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A40D1" w14:textId="2B27BEBD" w:rsidR="000D5D4B" w:rsidRDefault="00953809" w:rsidP="00953809">
      <w:pPr>
        <w:widowControl w:val="0"/>
        <w:spacing w:after="0" w:line="360" w:lineRule="auto"/>
        <w:jc w:val="center"/>
        <w:rPr>
          <w:rFonts w:ascii="Times New Roman" w:hAnsi="Times New Roman" w:cs="Times New Roman"/>
          <w:b/>
          <w:sz w:val="32"/>
          <w:szCs w:val="32"/>
        </w:rPr>
      </w:pPr>
      <w:r w:rsidRPr="000F2BAB">
        <w:rPr>
          <w:rFonts w:ascii="Times New Roman" w:hAnsi="Times New Roman" w:cs="Times New Roman"/>
          <w:noProof/>
          <w:sz w:val="32"/>
          <w:szCs w:val="32"/>
          <w:lang w:val="pt-PT"/>
        </w:rPr>
        <w:drawing>
          <wp:inline distT="0" distB="0" distL="0" distR="0" wp14:anchorId="28E375D2" wp14:editId="225CD82D">
            <wp:extent cx="863600" cy="87223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869713" cy="878410"/>
                    </a:xfrm>
                    <a:prstGeom prst="rect">
                      <a:avLst/>
                    </a:prstGeom>
                    <a:noFill/>
                  </pic:spPr>
                </pic:pic>
              </a:graphicData>
            </a:graphic>
          </wp:inline>
        </w:drawing>
      </w:r>
    </w:p>
    <w:p w14:paraId="3C53EB7B" w14:textId="6DA54162" w:rsidR="00E62EC0" w:rsidRPr="001075B5" w:rsidRDefault="00E62EC0" w:rsidP="002A0BD0">
      <w:pPr>
        <w:widowControl w:val="0"/>
        <w:spacing w:after="0" w:line="360" w:lineRule="auto"/>
        <w:jc w:val="center"/>
        <w:rPr>
          <w:rFonts w:ascii="Times New Roman" w:hAnsi="Times New Roman" w:cs="Times New Roman"/>
          <w:b/>
          <w:sz w:val="32"/>
          <w:szCs w:val="32"/>
        </w:rPr>
      </w:pPr>
      <w:r w:rsidRPr="001075B5">
        <w:rPr>
          <w:rFonts w:ascii="Times New Roman" w:hAnsi="Times New Roman" w:cs="Times New Roman"/>
          <w:b/>
          <w:sz w:val="32"/>
          <w:szCs w:val="32"/>
        </w:rPr>
        <w:t>REPUBLIC OF GUINEA-BISSAU</w:t>
      </w:r>
      <w:r w:rsidR="00C163C3" w:rsidRPr="001075B5">
        <w:rPr>
          <w:rFonts w:ascii="Times New Roman" w:hAnsi="Times New Roman" w:cs="Times New Roman"/>
          <w:b/>
          <w:sz w:val="32"/>
          <w:szCs w:val="32"/>
        </w:rPr>
        <w:t xml:space="preserve"> (GB)</w:t>
      </w:r>
    </w:p>
    <w:p w14:paraId="61B8BE96" w14:textId="77777777" w:rsidR="00E63C7F" w:rsidRPr="001075B5" w:rsidRDefault="00E63C7F" w:rsidP="00953809">
      <w:pPr>
        <w:widowControl w:val="0"/>
        <w:spacing w:after="0" w:line="360" w:lineRule="auto"/>
        <w:rPr>
          <w:rFonts w:ascii="Times New Roman" w:hAnsi="Times New Roman" w:cs="Times New Roman"/>
          <w:sz w:val="32"/>
          <w:szCs w:val="32"/>
        </w:rPr>
      </w:pPr>
    </w:p>
    <w:p w14:paraId="07746619" w14:textId="77777777" w:rsidR="00E63C7F" w:rsidRPr="001075B5" w:rsidRDefault="00E63C7F" w:rsidP="002A0BD0">
      <w:pPr>
        <w:widowControl w:val="0"/>
        <w:spacing w:after="0" w:line="360" w:lineRule="auto"/>
        <w:jc w:val="center"/>
        <w:rPr>
          <w:rFonts w:ascii="Times New Roman" w:hAnsi="Times New Roman" w:cs="Times New Roman"/>
          <w:sz w:val="32"/>
          <w:szCs w:val="32"/>
        </w:rPr>
      </w:pPr>
    </w:p>
    <w:p w14:paraId="3E82B487" w14:textId="22977164" w:rsidR="00E62EC0" w:rsidRPr="001075B5" w:rsidRDefault="00E62EC0" w:rsidP="002A0BD0">
      <w:pPr>
        <w:widowControl w:val="0"/>
        <w:spacing w:after="0" w:line="360" w:lineRule="auto"/>
        <w:jc w:val="center"/>
        <w:rPr>
          <w:rFonts w:ascii="Times New Roman" w:hAnsi="Times New Roman" w:cs="Times New Roman"/>
          <w:sz w:val="32"/>
          <w:szCs w:val="32"/>
        </w:rPr>
      </w:pPr>
      <w:r w:rsidRPr="001075B5">
        <w:rPr>
          <w:rFonts w:ascii="Times New Roman" w:hAnsi="Times New Roman" w:cs="Times New Roman"/>
          <w:sz w:val="32"/>
          <w:szCs w:val="32"/>
        </w:rPr>
        <w:t>MINISTRY OF WOMEN, FAMILY AND SOCIAL SOLIDARITY</w:t>
      </w:r>
      <w:r w:rsidR="00C163C3" w:rsidRPr="001075B5">
        <w:rPr>
          <w:rFonts w:ascii="Times New Roman" w:hAnsi="Times New Roman" w:cs="Times New Roman"/>
          <w:sz w:val="32"/>
          <w:szCs w:val="32"/>
        </w:rPr>
        <w:t xml:space="preserve"> (MWFSS)</w:t>
      </w:r>
    </w:p>
    <w:p w14:paraId="146BEF6B" w14:textId="77777777" w:rsidR="00A96D8D" w:rsidRPr="001075B5" w:rsidRDefault="00A96D8D" w:rsidP="0081537B">
      <w:pPr>
        <w:widowControl w:val="0"/>
        <w:spacing w:after="0" w:line="360" w:lineRule="auto"/>
        <w:rPr>
          <w:rFonts w:ascii="Times New Roman" w:hAnsi="Times New Roman" w:cs="Times New Roman"/>
          <w:sz w:val="32"/>
          <w:szCs w:val="32"/>
        </w:rPr>
      </w:pPr>
    </w:p>
    <w:p w14:paraId="0BCCAA1A" w14:textId="77777777" w:rsidR="00A96D8D" w:rsidRPr="001075B5" w:rsidRDefault="00A96D8D" w:rsidP="002A0BD0">
      <w:pPr>
        <w:widowControl w:val="0"/>
        <w:spacing w:after="0" w:line="360" w:lineRule="auto"/>
        <w:jc w:val="center"/>
        <w:rPr>
          <w:rFonts w:ascii="Times New Roman" w:hAnsi="Times New Roman" w:cs="Times New Roman"/>
          <w:sz w:val="32"/>
          <w:szCs w:val="32"/>
        </w:rPr>
      </w:pPr>
    </w:p>
    <w:p w14:paraId="616DEAF8" w14:textId="4B5E7451" w:rsidR="00E62EC0" w:rsidRPr="001075B5" w:rsidRDefault="0056304D" w:rsidP="0056304D">
      <w:pPr>
        <w:widowControl w:val="0"/>
        <w:spacing w:after="0" w:line="360" w:lineRule="auto"/>
        <w:rPr>
          <w:rFonts w:ascii="Times New Roman" w:hAnsi="Times New Roman" w:cs="Times New Roman"/>
          <w:sz w:val="32"/>
          <w:szCs w:val="32"/>
        </w:rPr>
      </w:pPr>
      <w:r>
        <w:rPr>
          <w:rFonts w:ascii="Times New Roman" w:hAnsi="Times New Roman" w:cs="Times New Roman"/>
          <w:sz w:val="32"/>
          <w:szCs w:val="32"/>
        </w:rPr>
        <w:t xml:space="preserve">IV, V and VI </w:t>
      </w:r>
      <w:r w:rsidR="00E62EC0" w:rsidRPr="001075B5">
        <w:rPr>
          <w:rFonts w:ascii="Times New Roman" w:hAnsi="Times New Roman" w:cs="Times New Roman"/>
          <w:sz w:val="32"/>
          <w:szCs w:val="32"/>
        </w:rPr>
        <w:t xml:space="preserve">National </w:t>
      </w:r>
      <w:r w:rsidR="00C163C3" w:rsidRPr="001075B5">
        <w:rPr>
          <w:rFonts w:ascii="Times New Roman" w:hAnsi="Times New Roman" w:cs="Times New Roman"/>
          <w:sz w:val="32"/>
          <w:szCs w:val="32"/>
        </w:rPr>
        <w:t xml:space="preserve">Periodic </w:t>
      </w:r>
      <w:r w:rsidR="00E62EC0" w:rsidRPr="001075B5">
        <w:rPr>
          <w:rFonts w:ascii="Times New Roman" w:hAnsi="Times New Roman" w:cs="Times New Roman"/>
          <w:sz w:val="32"/>
          <w:szCs w:val="32"/>
        </w:rPr>
        <w:t>Report on the Implementation of the Convention on the Rights of the Child (C</w:t>
      </w:r>
      <w:r w:rsidR="007A7577" w:rsidRPr="001075B5">
        <w:rPr>
          <w:rFonts w:ascii="Times New Roman" w:hAnsi="Times New Roman" w:cs="Times New Roman"/>
          <w:sz w:val="32"/>
          <w:szCs w:val="32"/>
        </w:rPr>
        <w:t>R</w:t>
      </w:r>
      <w:r w:rsidR="00E62EC0" w:rsidRPr="001075B5">
        <w:rPr>
          <w:rFonts w:ascii="Times New Roman" w:hAnsi="Times New Roman" w:cs="Times New Roman"/>
          <w:sz w:val="32"/>
          <w:szCs w:val="32"/>
        </w:rPr>
        <w:t>C)</w:t>
      </w:r>
    </w:p>
    <w:p w14:paraId="30F0A730" w14:textId="3B3AAC54" w:rsidR="00843C2B" w:rsidRPr="001075B5" w:rsidRDefault="00843C2B" w:rsidP="002A0BD0">
      <w:pPr>
        <w:widowControl w:val="0"/>
        <w:spacing w:after="0" w:line="360" w:lineRule="auto"/>
        <w:jc w:val="center"/>
        <w:rPr>
          <w:rFonts w:ascii="Times New Roman" w:hAnsi="Times New Roman" w:cs="Times New Roman"/>
          <w:sz w:val="24"/>
          <w:szCs w:val="24"/>
        </w:rPr>
      </w:pPr>
    </w:p>
    <w:p w14:paraId="046E5607" w14:textId="619BA5FD" w:rsidR="00BE40CB" w:rsidRDefault="00E63C7F" w:rsidP="0056304D">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br w:type="page"/>
      </w:r>
    </w:p>
    <w:p w14:paraId="4896F0AB" w14:textId="77777777" w:rsidR="00E63C7F" w:rsidRPr="001075B5" w:rsidRDefault="00E63C7F" w:rsidP="0056304D">
      <w:pPr>
        <w:widowControl w:val="0"/>
        <w:spacing w:after="0" w:line="360" w:lineRule="auto"/>
        <w:rPr>
          <w:rFonts w:ascii="Times New Roman" w:hAnsi="Times New Roman" w:cs="Times New Roman"/>
          <w:sz w:val="24"/>
          <w:szCs w:val="24"/>
        </w:rPr>
      </w:pPr>
    </w:p>
    <w:p w14:paraId="19FF69BB" w14:textId="2B1FEDA3" w:rsidR="00E70E99" w:rsidRPr="001075B5" w:rsidRDefault="00E70E99" w:rsidP="002A0BD0">
      <w:pPr>
        <w:widowControl w:val="0"/>
        <w:spacing w:after="0" w:line="360" w:lineRule="auto"/>
        <w:rPr>
          <w:rFonts w:ascii="Times New Roman" w:hAnsi="Times New Roman" w:cs="Times New Roman"/>
          <w:b/>
          <w:color w:val="0070C0"/>
          <w:sz w:val="32"/>
          <w:szCs w:val="24"/>
        </w:rPr>
      </w:pPr>
    </w:p>
    <w:p w14:paraId="196B97B6" w14:textId="77777777" w:rsidR="00381BA2" w:rsidRPr="0056304D" w:rsidRDefault="00FC2C12" w:rsidP="0056304D">
      <w:pPr>
        <w:pStyle w:val="Heading2"/>
      </w:pPr>
      <w:r w:rsidRPr="0056304D">
        <w:tab/>
      </w:r>
    </w:p>
    <w:sdt>
      <w:sdtPr>
        <w:rPr>
          <w:rFonts w:asciiTheme="minorHAnsi" w:eastAsiaTheme="minorEastAsia" w:hAnsiTheme="minorHAnsi" w:cstheme="minorBidi"/>
          <w:color w:val="auto"/>
          <w:sz w:val="22"/>
          <w:szCs w:val="22"/>
          <w:lang w:val="en-GB" w:eastAsia="pt-PT"/>
        </w:rPr>
        <w:id w:val="-48074535"/>
        <w:docPartObj>
          <w:docPartGallery w:val="Table of Contents"/>
          <w:docPartUnique/>
        </w:docPartObj>
      </w:sdtPr>
      <w:sdtEndPr>
        <w:rPr>
          <w:b/>
          <w:bCs/>
          <w:noProof/>
        </w:rPr>
      </w:sdtEndPr>
      <w:sdtContent>
        <w:p w14:paraId="4FA7E321" w14:textId="65476244" w:rsidR="00381BA2" w:rsidRPr="008A4217" w:rsidRDefault="00381BA2">
          <w:pPr>
            <w:pStyle w:val="TOCHeading"/>
            <w:rPr>
              <w:b/>
              <w:bCs/>
            </w:rPr>
          </w:pPr>
          <w:r w:rsidRPr="008A4217">
            <w:rPr>
              <w:b/>
              <w:bCs/>
            </w:rPr>
            <w:t>Contents</w:t>
          </w:r>
        </w:p>
        <w:p w14:paraId="0E48F640" w14:textId="0B00DB16" w:rsidR="00CF4A22" w:rsidRDefault="00381BA2">
          <w:pPr>
            <w:pStyle w:val="TOC1"/>
            <w:tabs>
              <w:tab w:val="right" w:leader="dot" w:pos="8777"/>
            </w:tabs>
            <w:rPr>
              <w:noProof/>
              <w:kern w:val="2"/>
              <w:lang w:val="en-US" w:eastAsia="en-US"/>
              <w14:ligatures w14:val="standardContextual"/>
            </w:rPr>
          </w:pPr>
          <w:r>
            <w:fldChar w:fldCharType="begin"/>
          </w:r>
          <w:r>
            <w:instrText xml:space="preserve"> TOC \o "1-3" \h \z \u </w:instrText>
          </w:r>
          <w:r>
            <w:fldChar w:fldCharType="separate"/>
          </w:r>
          <w:hyperlink w:anchor="_Toc167436803" w:history="1">
            <w:r w:rsidR="00CF4A22" w:rsidRPr="00ED158F">
              <w:rPr>
                <w:rStyle w:val="Hyperlink"/>
                <w:rFonts w:ascii="Times New Roman" w:hAnsi="Times New Roman" w:cs="Times New Roman"/>
                <w:b/>
                <w:bCs/>
                <w:noProof/>
              </w:rPr>
              <w:t>I. Introduction</w:t>
            </w:r>
            <w:r w:rsidR="00CF4A22">
              <w:rPr>
                <w:noProof/>
                <w:webHidden/>
              </w:rPr>
              <w:tab/>
            </w:r>
            <w:r w:rsidR="00CF4A22">
              <w:rPr>
                <w:noProof/>
                <w:webHidden/>
              </w:rPr>
              <w:fldChar w:fldCharType="begin"/>
            </w:r>
            <w:r w:rsidR="00CF4A22">
              <w:rPr>
                <w:noProof/>
                <w:webHidden/>
              </w:rPr>
              <w:instrText xml:space="preserve"> PAGEREF _Toc167436803 \h </w:instrText>
            </w:r>
            <w:r w:rsidR="00CF4A22">
              <w:rPr>
                <w:noProof/>
                <w:webHidden/>
              </w:rPr>
            </w:r>
            <w:r w:rsidR="00CF4A22">
              <w:rPr>
                <w:noProof/>
                <w:webHidden/>
              </w:rPr>
              <w:fldChar w:fldCharType="separate"/>
            </w:r>
            <w:r w:rsidR="00CF4A22">
              <w:rPr>
                <w:noProof/>
                <w:webHidden/>
              </w:rPr>
              <w:t>6</w:t>
            </w:r>
            <w:r w:rsidR="00CF4A22">
              <w:rPr>
                <w:noProof/>
                <w:webHidden/>
              </w:rPr>
              <w:fldChar w:fldCharType="end"/>
            </w:r>
          </w:hyperlink>
        </w:p>
        <w:p w14:paraId="201BADE6" w14:textId="20F18369" w:rsidR="00CF4A22" w:rsidRDefault="00000000">
          <w:pPr>
            <w:pStyle w:val="TOC3"/>
            <w:tabs>
              <w:tab w:val="right" w:leader="dot" w:pos="8777"/>
            </w:tabs>
            <w:rPr>
              <w:noProof/>
              <w:kern w:val="2"/>
              <w:lang w:val="en-US" w:eastAsia="en-US"/>
              <w14:ligatures w14:val="standardContextual"/>
            </w:rPr>
          </w:pPr>
          <w:hyperlink w:anchor="_Toc167436804" w:history="1">
            <w:r w:rsidR="00CF4A22" w:rsidRPr="00ED158F">
              <w:rPr>
                <w:rStyle w:val="Hyperlink"/>
                <w:rFonts w:ascii="Times New Roman" w:eastAsia="Calibri" w:hAnsi="Times New Roman" w:cs="Times New Roman"/>
                <w:b/>
                <w:bCs/>
                <w:noProof/>
              </w:rPr>
              <w:t>Methodology</w:t>
            </w:r>
            <w:r w:rsidR="00CF4A22">
              <w:rPr>
                <w:noProof/>
                <w:webHidden/>
              </w:rPr>
              <w:tab/>
            </w:r>
            <w:r w:rsidR="00CF4A22">
              <w:rPr>
                <w:noProof/>
                <w:webHidden/>
              </w:rPr>
              <w:fldChar w:fldCharType="begin"/>
            </w:r>
            <w:r w:rsidR="00CF4A22">
              <w:rPr>
                <w:noProof/>
                <w:webHidden/>
              </w:rPr>
              <w:instrText xml:space="preserve"> PAGEREF _Toc167436804 \h </w:instrText>
            </w:r>
            <w:r w:rsidR="00CF4A22">
              <w:rPr>
                <w:noProof/>
                <w:webHidden/>
              </w:rPr>
            </w:r>
            <w:r w:rsidR="00CF4A22">
              <w:rPr>
                <w:noProof/>
                <w:webHidden/>
              </w:rPr>
              <w:fldChar w:fldCharType="separate"/>
            </w:r>
            <w:r w:rsidR="00CF4A22">
              <w:rPr>
                <w:noProof/>
                <w:webHidden/>
              </w:rPr>
              <w:t>7</w:t>
            </w:r>
            <w:r w:rsidR="00CF4A22">
              <w:rPr>
                <w:noProof/>
                <w:webHidden/>
              </w:rPr>
              <w:fldChar w:fldCharType="end"/>
            </w:r>
          </w:hyperlink>
        </w:p>
        <w:p w14:paraId="60EB1051" w14:textId="7568FB1F" w:rsidR="00CF4A22" w:rsidRDefault="00000000">
          <w:pPr>
            <w:pStyle w:val="TOC1"/>
            <w:tabs>
              <w:tab w:val="right" w:leader="dot" w:pos="8777"/>
            </w:tabs>
            <w:rPr>
              <w:noProof/>
              <w:kern w:val="2"/>
              <w:lang w:val="en-US" w:eastAsia="en-US"/>
              <w14:ligatures w14:val="standardContextual"/>
            </w:rPr>
          </w:pPr>
          <w:hyperlink w:anchor="_Toc167436805" w:history="1">
            <w:r w:rsidR="00CF4A22" w:rsidRPr="00ED158F">
              <w:rPr>
                <w:rStyle w:val="Hyperlink"/>
                <w:rFonts w:ascii="Times New Roman" w:hAnsi="Times New Roman" w:cs="Times New Roman"/>
                <w:b/>
                <w:bCs/>
                <w:noProof/>
              </w:rPr>
              <w:t>II. Country context</w:t>
            </w:r>
            <w:r w:rsidR="00CF4A22">
              <w:rPr>
                <w:noProof/>
                <w:webHidden/>
              </w:rPr>
              <w:tab/>
            </w:r>
            <w:r w:rsidR="00CF4A22">
              <w:rPr>
                <w:noProof/>
                <w:webHidden/>
              </w:rPr>
              <w:fldChar w:fldCharType="begin"/>
            </w:r>
            <w:r w:rsidR="00CF4A22">
              <w:rPr>
                <w:noProof/>
                <w:webHidden/>
              </w:rPr>
              <w:instrText xml:space="preserve"> PAGEREF _Toc167436805 \h </w:instrText>
            </w:r>
            <w:r w:rsidR="00CF4A22">
              <w:rPr>
                <w:noProof/>
                <w:webHidden/>
              </w:rPr>
            </w:r>
            <w:r w:rsidR="00CF4A22">
              <w:rPr>
                <w:noProof/>
                <w:webHidden/>
              </w:rPr>
              <w:fldChar w:fldCharType="separate"/>
            </w:r>
            <w:r w:rsidR="00CF4A22">
              <w:rPr>
                <w:noProof/>
                <w:webHidden/>
              </w:rPr>
              <w:t>8</w:t>
            </w:r>
            <w:r w:rsidR="00CF4A22">
              <w:rPr>
                <w:noProof/>
                <w:webHidden/>
              </w:rPr>
              <w:fldChar w:fldCharType="end"/>
            </w:r>
          </w:hyperlink>
        </w:p>
        <w:p w14:paraId="34DDE35F" w14:textId="111D4E08" w:rsidR="00CF4A22" w:rsidRDefault="00000000">
          <w:pPr>
            <w:pStyle w:val="TOC2"/>
            <w:tabs>
              <w:tab w:val="right" w:leader="dot" w:pos="8777"/>
            </w:tabs>
            <w:rPr>
              <w:noProof/>
              <w:kern w:val="2"/>
              <w:lang w:val="en-US" w:eastAsia="en-US"/>
              <w14:ligatures w14:val="standardContextual"/>
            </w:rPr>
          </w:pPr>
          <w:hyperlink w:anchor="_Toc167436806" w:history="1">
            <w:r w:rsidR="00CF4A22" w:rsidRPr="00ED158F">
              <w:rPr>
                <w:rStyle w:val="Hyperlink"/>
                <w:rFonts w:ascii="Times New Roman" w:eastAsia="Calibri" w:hAnsi="Times New Roman" w:cs="Times New Roman"/>
                <w:b/>
                <w:bCs/>
                <w:noProof/>
              </w:rPr>
              <w:t>Socioeconomic context</w:t>
            </w:r>
            <w:r w:rsidR="00CF4A22">
              <w:rPr>
                <w:noProof/>
                <w:webHidden/>
              </w:rPr>
              <w:tab/>
            </w:r>
            <w:r w:rsidR="00CF4A22">
              <w:rPr>
                <w:noProof/>
                <w:webHidden/>
              </w:rPr>
              <w:fldChar w:fldCharType="begin"/>
            </w:r>
            <w:r w:rsidR="00CF4A22">
              <w:rPr>
                <w:noProof/>
                <w:webHidden/>
              </w:rPr>
              <w:instrText xml:space="preserve"> PAGEREF _Toc167436806 \h </w:instrText>
            </w:r>
            <w:r w:rsidR="00CF4A22">
              <w:rPr>
                <w:noProof/>
                <w:webHidden/>
              </w:rPr>
            </w:r>
            <w:r w:rsidR="00CF4A22">
              <w:rPr>
                <w:noProof/>
                <w:webHidden/>
              </w:rPr>
              <w:fldChar w:fldCharType="separate"/>
            </w:r>
            <w:r w:rsidR="00CF4A22">
              <w:rPr>
                <w:noProof/>
                <w:webHidden/>
              </w:rPr>
              <w:t>8</w:t>
            </w:r>
            <w:r w:rsidR="00CF4A22">
              <w:rPr>
                <w:noProof/>
                <w:webHidden/>
              </w:rPr>
              <w:fldChar w:fldCharType="end"/>
            </w:r>
          </w:hyperlink>
        </w:p>
        <w:p w14:paraId="3F687539" w14:textId="0C426407" w:rsidR="00CF4A22" w:rsidRDefault="00000000">
          <w:pPr>
            <w:pStyle w:val="TOC2"/>
            <w:tabs>
              <w:tab w:val="right" w:leader="dot" w:pos="8777"/>
            </w:tabs>
            <w:rPr>
              <w:noProof/>
              <w:kern w:val="2"/>
              <w:lang w:val="en-US" w:eastAsia="en-US"/>
              <w14:ligatures w14:val="standardContextual"/>
            </w:rPr>
          </w:pPr>
          <w:hyperlink w:anchor="_Toc167436807" w:history="1">
            <w:r w:rsidR="00CF4A22" w:rsidRPr="00ED158F">
              <w:rPr>
                <w:rStyle w:val="Hyperlink"/>
                <w:rFonts w:ascii="Times New Roman" w:hAnsi="Times New Roman" w:cs="Times New Roman"/>
                <w:b/>
                <w:bCs/>
                <w:noProof/>
              </w:rPr>
              <w:t>Political context</w:t>
            </w:r>
            <w:r w:rsidR="00CF4A22">
              <w:rPr>
                <w:noProof/>
                <w:webHidden/>
              </w:rPr>
              <w:tab/>
            </w:r>
            <w:r w:rsidR="00CF4A22">
              <w:rPr>
                <w:noProof/>
                <w:webHidden/>
              </w:rPr>
              <w:fldChar w:fldCharType="begin"/>
            </w:r>
            <w:r w:rsidR="00CF4A22">
              <w:rPr>
                <w:noProof/>
                <w:webHidden/>
              </w:rPr>
              <w:instrText xml:space="preserve"> PAGEREF _Toc167436807 \h </w:instrText>
            </w:r>
            <w:r w:rsidR="00CF4A22">
              <w:rPr>
                <w:noProof/>
                <w:webHidden/>
              </w:rPr>
            </w:r>
            <w:r w:rsidR="00CF4A22">
              <w:rPr>
                <w:noProof/>
                <w:webHidden/>
              </w:rPr>
              <w:fldChar w:fldCharType="separate"/>
            </w:r>
            <w:r w:rsidR="00CF4A22">
              <w:rPr>
                <w:noProof/>
                <w:webHidden/>
              </w:rPr>
              <w:t>9</w:t>
            </w:r>
            <w:r w:rsidR="00CF4A22">
              <w:rPr>
                <w:noProof/>
                <w:webHidden/>
              </w:rPr>
              <w:fldChar w:fldCharType="end"/>
            </w:r>
          </w:hyperlink>
        </w:p>
        <w:p w14:paraId="2565F103" w14:textId="78B47116" w:rsidR="00CF4A22" w:rsidRDefault="00000000">
          <w:pPr>
            <w:pStyle w:val="TOC1"/>
            <w:tabs>
              <w:tab w:val="right" w:leader="dot" w:pos="8777"/>
            </w:tabs>
            <w:rPr>
              <w:noProof/>
              <w:kern w:val="2"/>
              <w:lang w:val="en-US" w:eastAsia="en-US"/>
              <w14:ligatures w14:val="standardContextual"/>
            </w:rPr>
          </w:pPr>
          <w:hyperlink w:anchor="_Toc167436808" w:history="1">
            <w:r w:rsidR="00CF4A22" w:rsidRPr="00ED158F">
              <w:rPr>
                <w:rStyle w:val="Hyperlink"/>
                <w:rFonts w:ascii="Times New Roman" w:hAnsi="Times New Roman" w:cs="Times New Roman"/>
                <w:b/>
                <w:bCs/>
                <w:noProof/>
              </w:rPr>
              <w:t>III. Factors and difficulties that impede the implementation of the convention</w:t>
            </w:r>
            <w:r w:rsidR="00CF4A22">
              <w:rPr>
                <w:noProof/>
                <w:webHidden/>
              </w:rPr>
              <w:tab/>
            </w:r>
            <w:r w:rsidR="00CF4A22">
              <w:rPr>
                <w:noProof/>
                <w:webHidden/>
              </w:rPr>
              <w:fldChar w:fldCharType="begin"/>
            </w:r>
            <w:r w:rsidR="00CF4A22">
              <w:rPr>
                <w:noProof/>
                <w:webHidden/>
              </w:rPr>
              <w:instrText xml:space="preserve"> PAGEREF _Toc167436808 \h </w:instrText>
            </w:r>
            <w:r w:rsidR="00CF4A22">
              <w:rPr>
                <w:noProof/>
                <w:webHidden/>
              </w:rPr>
            </w:r>
            <w:r w:rsidR="00CF4A22">
              <w:rPr>
                <w:noProof/>
                <w:webHidden/>
              </w:rPr>
              <w:fldChar w:fldCharType="separate"/>
            </w:r>
            <w:r w:rsidR="00CF4A22">
              <w:rPr>
                <w:noProof/>
                <w:webHidden/>
              </w:rPr>
              <w:t>10</w:t>
            </w:r>
            <w:r w:rsidR="00CF4A22">
              <w:rPr>
                <w:noProof/>
                <w:webHidden/>
              </w:rPr>
              <w:fldChar w:fldCharType="end"/>
            </w:r>
          </w:hyperlink>
        </w:p>
        <w:p w14:paraId="52DBC9BE" w14:textId="4C88FA3B" w:rsidR="00CF4A22" w:rsidRDefault="00000000">
          <w:pPr>
            <w:pStyle w:val="TOC1"/>
            <w:tabs>
              <w:tab w:val="right" w:leader="dot" w:pos="8777"/>
            </w:tabs>
            <w:rPr>
              <w:noProof/>
              <w:kern w:val="2"/>
              <w:lang w:val="en-US" w:eastAsia="en-US"/>
              <w14:ligatures w14:val="standardContextual"/>
            </w:rPr>
          </w:pPr>
          <w:hyperlink w:anchor="_Toc167436809" w:history="1">
            <w:r w:rsidR="00CF4A22" w:rsidRPr="00ED158F">
              <w:rPr>
                <w:rStyle w:val="Hyperlink"/>
                <w:rFonts w:ascii="Times New Roman" w:hAnsi="Times New Roman" w:cs="Times New Roman"/>
                <w:b/>
                <w:bCs/>
                <w:noProof/>
              </w:rPr>
              <w:t>IV. Key areas of concern and recommendations</w:t>
            </w:r>
            <w:r w:rsidR="00CF4A22">
              <w:rPr>
                <w:noProof/>
                <w:webHidden/>
              </w:rPr>
              <w:tab/>
            </w:r>
            <w:r w:rsidR="00CF4A22">
              <w:rPr>
                <w:noProof/>
                <w:webHidden/>
              </w:rPr>
              <w:fldChar w:fldCharType="begin"/>
            </w:r>
            <w:r w:rsidR="00CF4A22">
              <w:rPr>
                <w:noProof/>
                <w:webHidden/>
              </w:rPr>
              <w:instrText xml:space="preserve"> PAGEREF _Toc167436809 \h </w:instrText>
            </w:r>
            <w:r w:rsidR="00CF4A22">
              <w:rPr>
                <w:noProof/>
                <w:webHidden/>
              </w:rPr>
            </w:r>
            <w:r w:rsidR="00CF4A22">
              <w:rPr>
                <w:noProof/>
                <w:webHidden/>
              </w:rPr>
              <w:fldChar w:fldCharType="separate"/>
            </w:r>
            <w:r w:rsidR="00CF4A22">
              <w:rPr>
                <w:noProof/>
                <w:webHidden/>
              </w:rPr>
              <w:t>11</w:t>
            </w:r>
            <w:r w:rsidR="00CF4A22">
              <w:rPr>
                <w:noProof/>
                <w:webHidden/>
              </w:rPr>
              <w:fldChar w:fldCharType="end"/>
            </w:r>
          </w:hyperlink>
        </w:p>
        <w:p w14:paraId="54D76D11" w14:textId="2B81209E" w:rsidR="00CF4A22" w:rsidRDefault="00000000">
          <w:pPr>
            <w:pStyle w:val="TOC2"/>
            <w:tabs>
              <w:tab w:val="right" w:leader="dot" w:pos="8777"/>
            </w:tabs>
            <w:rPr>
              <w:noProof/>
              <w:kern w:val="2"/>
              <w:lang w:val="en-US" w:eastAsia="en-US"/>
              <w14:ligatures w14:val="standardContextual"/>
            </w:rPr>
          </w:pPr>
          <w:hyperlink w:anchor="_Toc167436810" w:history="1">
            <w:r w:rsidR="00CF4A22" w:rsidRPr="00ED158F">
              <w:rPr>
                <w:rStyle w:val="Hyperlink"/>
                <w:rFonts w:ascii="Times New Roman" w:hAnsi="Times New Roman" w:cs="Times New Roman"/>
                <w:b/>
                <w:bCs/>
                <w:noProof/>
              </w:rPr>
              <w:t>General Implementation Measures</w:t>
            </w:r>
            <w:r w:rsidR="00CF4A22">
              <w:rPr>
                <w:noProof/>
                <w:webHidden/>
              </w:rPr>
              <w:tab/>
            </w:r>
            <w:r w:rsidR="00CF4A22">
              <w:rPr>
                <w:noProof/>
                <w:webHidden/>
              </w:rPr>
              <w:fldChar w:fldCharType="begin"/>
            </w:r>
            <w:r w:rsidR="00CF4A22">
              <w:rPr>
                <w:noProof/>
                <w:webHidden/>
              </w:rPr>
              <w:instrText xml:space="preserve"> PAGEREF _Toc167436810 \h </w:instrText>
            </w:r>
            <w:r w:rsidR="00CF4A22">
              <w:rPr>
                <w:noProof/>
                <w:webHidden/>
              </w:rPr>
            </w:r>
            <w:r w:rsidR="00CF4A22">
              <w:rPr>
                <w:noProof/>
                <w:webHidden/>
              </w:rPr>
              <w:fldChar w:fldCharType="separate"/>
            </w:r>
            <w:r w:rsidR="00CF4A22">
              <w:rPr>
                <w:noProof/>
                <w:webHidden/>
              </w:rPr>
              <w:t>11</w:t>
            </w:r>
            <w:r w:rsidR="00CF4A22">
              <w:rPr>
                <w:noProof/>
                <w:webHidden/>
              </w:rPr>
              <w:fldChar w:fldCharType="end"/>
            </w:r>
          </w:hyperlink>
        </w:p>
        <w:p w14:paraId="6780065B" w14:textId="59816A9F" w:rsidR="00CF4A22" w:rsidRDefault="00000000">
          <w:pPr>
            <w:pStyle w:val="TOC3"/>
            <w:tabs>
              <w:tab w:val="right" w:leader="dot" w:pos="8777"/>
            </w:tabs>
            <w:rPr>
              <w:noProof/>
              <w:kern w:val="2"/>
              <w:lang w:val="en-US" w:eastAsia="en-US"/>
              <w14:ligatures w14:val="standardContextual"/>
            </w:rPr>
          </w:pPr>
          <w:hyperlink w:anchor="_Toc167436811" w:history="1">
            <w:r w:rsidR="00CF4A22" w:rsidRPr="00ED158F">
              <w:rPr>
                <w:rStyle w:val="Hyperlink"/>
                <w:rFonts w:ascii="Times New Roman" w:hAnsi="Times New Roman" w:cs="Times New Roman"/>
                <w:b/>
                <w:bCs/>
                <w:noProof/>
              </w:rPr>
              <w:t>Legislation</w:t>
            </w:r>
            <w:r w:rsidR="00CF4A22">
              <w:rPr>
                <w:noProof/>
                <w:webHidden/>
              </w:rPr>
              <w:tab/>
            </w:r>
            <w:r w:rsidR="00CF4A22">
              <w:rPr>
                <w:noProof/>
                <w:webHidden/>
              </w:rPr>
              <w:fldChar w:fldCharType="begin"/>
            </w:r>
            <w:r w:rsidR="00CF4A22">
              <w:rPr>
                <w:noProof/>
                <w:webHidden/>
              </w:rPr>
              <w:instrText xml:space="preserve"> PAGEREF _Toc167436811 \h </w:instrText>
            </w:r>
            <w:r w:rsidR="00CF4A22">
              <w:rPr>
                <w:noProof/>
                <w:webHidden/>
              </w:rPr>
            </w:r>
            <w:r w:rsidR="00CF4A22">
              <w:rPr>
                <w:noProof/>
                <w:webHidden/>
              </w:rPr>
              <w:fldChar w:fldCharType="separate"/>
            </w:r>
            <w:r w:rsidR="00CF4A22">
              <w:rPr>
                <w:noProof/>
                <w:webHidden/>
              </w:rPr>
              <w:t>11</w:t>
            </w:r>
            <w:r w:rsidR="00CF4A22">
              <w:rPr>
                <w:noProof/>
                <w:webHidden/>
              </w:rPr>
              <w:fldChar w:fldCharType="end"/>
            </w:r>
          </w:hyperlink>
        </w:p>
        <w:p w14:paraId="3580C174" w14:textId="01A42F0C" w:rsidR="00CF4A22" w:rsidRDefault="00000000">
          <w:pPr>
            <w:pStyle w:val="TOC3"/>
            <w:tabs>
              <w:tab w:val="right" w:leader="dot" w:pos="8777"/>
            </w:tabs>
            <w:rPr>
              <w:noProof/>
              <w:kern w:val="2"/>
              <w:lang w:val="en-US" w:eastAsia="en-US"/>
              <w14:ligatures w14:val="standardContextual"/>
            </w:rPr>
          </w:pPr>
          <w:hyperlink w:anchor="_Toc167436812" w:history="1">
            <w:r w:rsidR="00CF4A22" w:rsidRPr="00ED158F">
              <w:rPr>
                <w:rStyle w:val="Hyperlink"/>
                <w:rFonts w:ascii="Times New Roman" w:hAnsi="Times New Roman" w:cs="Times New Roman"/>
                <w:b/>
                <w:bCs/>
                <w:noProof/>
              </w:rPr>
              <w:t>Policy and strategies</w:t>
            </w:r>
            <w:r w:rsidR="00CF4A22">
              <w:rPr>
                <w:noProof/>
                <w:webHidden/>
              </w:rPr>
              <w:tab/>
            </w:r>
            <w:r w:rsidR="00CF4A22">
              <w:rPr>
                <w:noProof/>
                <w:webHidden/>
              </w:rPr>
              <w:fldChar w:fldCharType="begin"/>
            </w:r>
            <w:r w:rsidR="00CF4A22">
              <w:rPr>
                <w:noProof/>
                <w:webHidden/>
              </w:rPr>
              <w:instrText xml:space="preserve"> PAGEREF _Toc167436812 \h </w:instrText>
            </w:r>
            <w:r w:rsidR="00CF4A22">
              <w:rPr>
                <w:noProof/>
                <w:webHidden/>
              </w:rPr>
            </w:r>
            <w:r w:rsidR="00CF4A22">
              <w:rPr>
                <w:noProof/>
                <w:webHidden/>
              </w:rPr>
              <w:fldChar w:fldCharType="separate"/>
            </w:r>
            <w:r w:rsidR="00CF4A22">
              <w:rPr>
                <w:noProof/>
                <w:webHidden/>
              </w:rPr>
              <w:t>14</w:t>
            </w:r>
            <w:r w:rsidR="00CF4A22">
              <w:rPr>
                <w:noProof/>
                <w:webHidden/>
              </w:rPr>
              <w:fldChar w:fldCharType="end"/>
            </w:r>
          </w:hyperlink>
        </w:p>
        <w:p w14:paraId="278A444D" w14:textId="35C2CC9B" w:rsidR="00CF4A22" w:rsidRDefault="00000000">
          <w:pPr>
            <w:pStyle w:val="TOC3"/>
            <w:tabs>
              <w:tab w:val="right" w:leader="dot" w:pos="8777"/>
            </w:tabs>
            <w:rPr>
              <w:noProof/>
              <w:kern w:val="2"/>
              <w:lang w:val="en-US" w:eastAsia="en-US"/>
              <w14:ligatures w14:val="standardContextual"/>
            </w:rPr>
          </w:pPr>
          <w:hyperlink w:anchor="_Toc167436813" w:history="1">
            <w:r w:rsidR="00CF4A22" w:rsidRPr="00ED158F">
              <w:rPr>
                <w:rStyle w:val="Hyperlink"/>
                <w:rFonts w:ascii="Times New Roman" w:hAnsi="Times New Roman" w:cs="Times New Roman"/>
                <w:b/>
                <w:bCs/>
                <w:noProof/>
              </w:rPr>
              <w:t>Coordination</w:t>
            </w:r>
            <w:r w:rsidR="00CF4A22">
              <w:rPr>
                <w:noProof/>
                <w:webHidden/>
              </w:rPr>
              <w:tab/>
            </w:r>
            <w:r w:rsidR="00CF4A22">
              <w:rPr>
                <w:noProof/>
                <w:webHidden/>
              </w:rPr>
              <w:fldChar w:fldCharType="begin"/>
            </w:r>
            <w:r w:rsidR="00CF4A22">
              <w:rPr>
                <w:noProof/>
                <w:webHidden/>
              </w:rPr>
              <w:instrText xml:space="preserve"> PAGEREF _Toc167436813 \h </w:instrText>
            </w:r>
            <w:r w:rsidR="00CF4A22">
              <w:rPr>
                <w:noProof/>
                <w:webHidden/>
              </w:rPr>
            </w:r>
            <w:r w:rsidR="00CF4A22">
              <w:rPr>
                <w:noProof/>
                <w:webHidden/>
              </w:rPr>
              <w:fldChar w:fldCharType="separate"/>
            </w:r>
            <w:r w:rsidR="00CF4A22">
              <w:rPr>
                <w:noProof/>
                <w:webHidden/>
              </w:rPr>
              <w:t>18</w:t>
            </w:r>
            <w:r w:rsidR="00CF4A22">
              <w:rPr>
                <w:noProof/>
                <w:webHidden/>
              </w:rPr>
              <w:fldChar w:fldCharType="end"/>
            </w:r>
          </w:hyperlink>
        </w:p>
        <w:p w14:paraId="7E6B0A8C" w14:textId="7AC56E38" w:rsidR="00CF4A22" w:rsidRDefault="00000000">
          <w:pPr>
            <w:pStyle w:val="TOC3"/>
            <w:tabs>
              <w:tab w:val="right" w:leader="dot" w:pos="8777"/>
            </w:tabs>
            <w:rPr>
              <w:noProof/>
              <w:kern w:val="2"/>
              <w:lang w:val="en-US" w:eastAsia="en-US"/>
              <w14:ligatures w14:val="standardContextual"/>
            </w:rPr>
          </w:pPr>
          <w:hyperlink w:anchor="_Toc167436814" w:history="1">
            <w:r w:rsidR="00CF4A22" w:rsidRPr="00ED158F">
              <w:rPr>
                <w:rStyle w:val="Hyperlink"/>
                <w:rFonts w:ascii="Times New Roman" w:hAnsi="Times New Roman" w:cs="Times New Roman"/>
                <w:b/>
                <w:bCs/>
                <w:noProof/>
              </w:rPr>
              <w:t>Resource allocation</w:t>
            </w:r>
            <w:r w:rsidR="00CF4A22">
              <w:rPr>
                <w:noProof/>
                <w:webHidden/>
              </w:rPr>
              <w:tab/>
            </w:r>
            <w:r w:rsidR="00CF4A22">
              <w:rPr>
                <w:noProof/>
                <w:webHidden/>
              </w:rPr>
              <w:fldChar w:fldCharType="begin"/>
            </w:r>
            <w:r w:rsidR="00CF4A22">
              <w:rPr>
                <w:noProof/>
                <w:webHidden/>
              </w:rPr>
              <w:instrText xml:space="preserve"> PAGEREF _Toc167436814 \h </w:instrText>
            </w:r>
            <w:r w:rsidR="00CF4A22">
              <w:rPr>
                <w:noProof/>
                <w:webHidden/>
              </w:rPr>
            </w:r>
            <w:r w:rsidR="00CF4A22">
              <w:rPr>
                <w:noProof/>
                <w:webHidden/>
              </w:rPr>
              <w:fldChar w:fldCharType="separate"/>
            </w:r>
            <w:r w:rsidR="00CF4A22">
              <w:rPr>
                <w:noProof/>
                <w:webHidden/>
              </w:rPr>
              <w:t>19</w:t>
            </w:r>
            <w:r w:rsidR="00CF4A22">
              <w:rPr>
                <w:noProof/>
                <w:webHidden/>
              </w:rPr>
              <w:fldChar w:fldCharType="end"/>
            </w:r>
          </w:hyperlink>
        </w:p>
        <w:p w14:paraId="6B808F1F" w14:textId="72FBE3B0" w:rsidR="00CF4A22" w:rsidRDefault="00000000">
          <w:pPr>
            <w:pStyle w:val="TOC3"/>
            <w:tabs>
              <w:tab w:val="right" w:leader="dot" w:pos="8777"/>
            </w:tabs>
            <w:rPr>
              <w:noProof/>
              <w:kern w:val="2"/>
              <w:lang w:val="en-US" w:eastAsia="en-US"/>
              <w14:ligatures w14:val="standardContextual"/>
            </w:rPr>
          </w:pPr>
          <w:hyperlink w:anchor="_Toc167436815" w:history="1">
            <w:r w:rsidR="00CF4A22" w:rsidRPr="00ED158F">
              <w:rPr>
                <w:rStyle w:val="Hyperlink"/>
                <w:rFonts w:ascii="Times New Roman" w:hAnsi="Times New Roman" w:cs="Times New Roman"/>
                <w:b/>
                <w:bCs/>
                <w:noProof/>
              </w:rPr>
              <w:t>Information and data collection system</w:t>
            </w:r>
            <w:r w:rsidR="00CF4A22">
              <w:rPr>
                <w:noProof/>
                <w:webHidden/>
              </w:rPr>
              <w:tab/>
            </w:r>
            <w:r w:rsidR="00CF4A22">
              <w:rPr>
                <w:noProof/>
                <w:webHidden/>
              </w:rPr>
              <w:fldChar w:fldCharType="begin"/>
            </w:r>
            <w:r w:rsidR="00CF4A22">
              <w:rPr>
                <w:noProof/>
                <w:webHidden/>
              </w:rPr>
              <w:instrText xml:space="preserve"> PAGEREF _Toc167436815 \h </w:instrText>
            </w:r>
            <w:r w:rsidR="00CF4A22">
              <w:rPr>
                <w:noProof/>
                <w:webHidden/>
              </w:rPr>
            </w:r>
            <w:r w:rsidR="00CF4A22">
              <w:rPr>
                <w:noProof/>
                <w:webHidden/>
              </w:rPr>
              <w:fldChar w:fldCharType="separate"/>
            </w:r>
            <w:r w:rsidR="00CF4A22">
              <w:rPr>
                <w:noProof/>
                <w:webHidden/>
              </w:rPr>
              <w:t>21</w:t>
            </w:r>
            <w:r w:rsidR="00CF4A22">
              <w:rPr>
                <w:noProof/>
                <w:webHidden/>
              </w:rPr>
              <w:fldChar w:fldCharType="end"/>
            </w:r>
          </w:hyperlink>
        </w:p>
        <w:p w14:paraId="3DFF989D" w14:textId="363891F8" w:rsidR="00CF4A22" w:rsidRDefault="00000000">
          <w:pPr>
            <w:pStyle w:val="TOC3"/>
            <w:tabs>
              <w:tab w:val="right" w:leader="dot" w:pos="8777"/>
            </w:tabs>
            <w:rPr>
              <w:noProof/>
              <w:kern w:val="2"/>
              <w:lang w:val="en-US" w:eastAsia="en-US"/>
              <w14:ligatures w14:val="standardContextual"/>
            </w:rPr>
          </w:pPr>
          <w:hyperlink w:anchor="_Toc167436816" w:history="1">
            <w:r w:rsidR="00CF4A22" w:rsidRPr="00ED158F">
              <w:rPr>
                <w:rStyle w:val="Hyperlink"/>
                <w:rFonts w:ascii="Times New Roman" w:hAnsi="Times New Roman" w:cs="Times New Roman"/>
                <w:b/>
                <w:bCs/>
                <w:noProof/>
              </w:rPr>
              <w:t>Independent monitoring of human rights</w:t>
            </w:r>
            <w:r w:rsidR="00CF4A22">
              <w:rPr>
                <w:noProof/>
                <w:webHidden/>
              </w:rPr>
              <w:tab/>
            </w:r>
            <w:r w:rsidR="00CF4A22">
              <w:rPr>
                <w:noProof/>
                <w:webHidden/>
              </w:rPr>
              <w:fldChar w:fldCharType="begin"/>
            </w:r>
            <w:r w:rsidR="00CF4A22">
              <w:rPr>
                <w:noProof/>
                <w:webHidden/>
              </w:rPr>
              <w:instrText xml:space="preserve"> PAGEREF _Toc167436816 \h </w:instrText>
            </w:r>
            <w:r w:rsidR="00CF4A22">
              <w:rPr>
                <w:noProof/>
                <w:webHidden/>
              </w:rPr>
            </w:r>
            <w:r w:rsidR="00CF4A22">
              <w:rPr>
                <w:noProof/>
                <w:webHidden/>
              </w:rPr>
              <w:fldChar w:fldCharType="separate"/>
            </w:r>
            <w:r w:rsidR="00CF4A22">
              <w:rPr>
                <w:noProof/>
                <w:webHidden/>
              </w:rPr>
              <w:t>22</w:t>
            </w:r>
            <w:r w:rsidR="00CF4A22">
              <w:rPr>
                <w:noProof/>
                <w:webHidden/>
              </w:rPr>
              <w:fldChar w:fldCharType="end"/>
            </w:r>
          </w:hyperlink>
        </w:p>
        <w:p w14:paraId="118E9EB9" w14:textId="307D3F64" w:rsidR="00CF4A22" w:rsidRDefault="00000000">
          <w:pPr>
            <w:pStyle w:val="TOC3"/>
            <w:tabs>
              <w:tab w:val="right" w:leader="dot" w:pos="8777"/>
            </w:tabs>
            <w:rPr>
              <w:noProof/>
              <w:kern w:val="2"/>
              <w:lang w:val="en-US" w:eastAsia="en-US"/>
              <w14:ligatures w14:val="standardContextual"/>
            </w:rPr>
          </w:pPr>
          <w:hyperlink w:anchor="_Toc167436817" w:history="1">
            <w:r w:rsidR="00CF4A22" w:rsidRPr="00ED158F">
              <w:rPr>
                <w:rStyle w:val="Hyperlink"/>
                <w:rFonts w:ascii="Times New Roman" w:hAnsi="Times New Roman" w:cs="Times New Roman"/>
                <w:b/>
                <w:bCs/>
                <w:noProof/>
              </w:rPr>
              <w:t>Dissemination, awareness and monitoring</w:t>
            </w:r>
            <w:r w:rsidR="00CF4A22">
              <w:rPr>
                <w:noProof/>
                <w:webHidden/>
              </w:rPr>
              <w:tab/>
            </w:r>
            <w:r w:rsidR="00CF4A22">
              <w:rPr>
                <w:noProof/>
                <w:webHidden/>
              </w:rPr>
              <w:fldChar w:fldCharType="begin"/>
            </w:r>
            <w:r w:rsidR="00CF4A22">
              <w:rPr>
                <w:noProof/>
                <w:webHidden/>
              </w:rPr>
              <w:instrText xml:space="preserve"> PAGEREF _Toc167436817 \h </w:instrText>
            </w:r>
            <w:r w:rsidR="00CF4A22">
              <w:rPr>
                <w:noProof/>
                <w:webHidden/>
              </w:rPr>
            </w:r>
            <w:r w:rsidR="00CF4A22">
              <w:rPr>
                <w:noProof/>
                <w:webHidden/>
              </w:rPr>
              <w:fldChar w:fldCharType="separate"/>
            </w:r>
            <w:r w:rsidR="00CF4A22">
              <w:rPr>
                <w:noProof/>
                <w:webHidden/>
              </w:rPr>
              <w:t>23</w:t>
            </w:r>
            <w:r w:rsidR="00CF4A22">
              <w:rPr>
                <w:noProof/>
                <w:webHidden/>
              </w:rPr>
              <w:fldChar w:fldCharType="end"/>
            </w:r>
          </w:hyperlink>
        </w:p>
        <w:p w14:paraId="276BD0F6" w14:textId="744F8CF3" w:rsidR="00CF4A22" w:rsidRDefault="00000000">
          <w:pPr>
            <w:pStyle w:val="TOC2"/>
            <w:tabs>
              <w:tab w:val="right" w:leader="dot" w:pos="8777"/>
            </w:tabs>
            <w:rPr>
              <w:noProof/>
              <w:kern w:val="2"/>
              <w:lang w:val="en-US" w:eastAsia="en-US"/>
              <w14:ligatures w14:val="standardContextual"/>
            </w:rPr>
          </w:pPr>
          <w:hyperlink w:anchor="_Toc167436818" w:history="1">
            <w:r w:rsidR="00CF4A22" w:rsidRPr="00ED158F">
              <w:rPr>
                <w:rStyle w:val="Hyperlink"/>
                <w:rFonts w:ascii="Times New Roman" w:hAnsi="Times New Roman" w:cs="Times New Roman"/>
                <w:b/>
                <w:bCs/>
                <w:noProof/>
              </w:rPr>
              <w:t>General Principles</w:t>
            </w:r>
            <w:r w:rsidR="00CF4A22">
              <w:rPr>
                <w:noProof/>
                <w:webHidden/>
              </w:rPr>
              <w:tab/>
            </w:r>
            <w:r w:rsidR="00CF4A22">
              <w:rPr>
                <w:noProof/>
                <w:webHidden/>
              </w:rPr>
              <w:fldChar w:fldCharType="begin"/>
            </w:r>
            <w:r w:rsidR="00CF4A22">
              <w:rPr>
                <w:noProof/>
                <w:webHidden/>
              </w:rPr>
              <w:instrText xml:space="preserve"> PAGEREF _Toc167436818 \h </w:instrText>
            </w:r>
            <w:r w:rsidR="00CF4A22">
              <w:rPr>
                <w:noProof/>
                <w:webHidden/>
              </w:rPr>
            </w:r>
            <w:r w:rsidR="00CF4A22">
              <w:rPr>
                <w:noProof/>
                <w:webHidden/>
              </w:rPr>
              <w:fldChar w:fldCharType="separate"/>
            </w:r>
            <w:r w:rsidR="00CF4A22">
              <w:rPr>
                <w:noProof/>
                <w:webHidden/>
              </w:rPr>
              <w:t>25</w:t>
            </w:r>
            <w:r w:rsidR="00CF4A22">
              <w:rPr>
                <w:noProof/>
                <w:webHidden/>
              </w:rPr>
              <w:fldChar w:fldCharType="end"/>
            </w:r>
          </w:hyperlink>
        </w:p>
        <w:p w14:paraId="6E3C3838" w14:textId="5E9B24EA" w:rsidR="00CF4A22" w:rsidRDefault="00000000">
          <w:pPr>
            <w:pStyle w:val="TOC3"/>
            <w:tabs>
              <w:tab w:val="right" w:leader="dot" w:pos="8777"/>
            </w:tabs>
            <w:rPr>
              <w:noProof/>
              <w:kern w:val="2"/>
              <w:lang w:val="en-US" w:eastAsia="en-US"/>
              <w14:ligatures w14:val="standardContextual"/>
            </w:rPr>
          </w:pPr>
          <w:hyperlink w:anchor="_Toc167436819" w:history="1">
            <w:r w:rsidR="00CF4A22" w:rsidRPr="00ED158F">
              <w:rPr>
                <w:rStyle w:val="Hyperlink"/>
                <w:rFonts w:ascii="Times New Roman" w:hAnsi="Times New Roman" w:cs="Times New Roman"/>
                <w:b/>
                <w:bCs/>
                <w:noProof/>
              </w:rPr>
              <w:t>Non-discrimination</w:t>
            </w:r>
            <w:r w:rsidR="00CF4A22">
              <w:rPr>
                <w:noProof/>
                <w:webHidden/>
              </w:rPr>
              <w:tab/>
            </w:r>
            <w:r w:rsidR="00CF4A22">
              <w:rPr>
                <w:noProof/>
                <w:webHidden/>
              </w:rPr>
              <w:fldChar w:fldCharType="begin"/>
            </w:r>
            <w:r w:rsidR="00CF4A22">
              <w:rPr>
                <w:noProof/>
                <w:webHidden/>
              </w:rPr>
              <w:instrText xml:space="preserve"> PAGEREF _Toc167436819 \h </w:instrText>
            </w:r>
            <w:r w:rsidR="00CF4A22">
              <w:rPr>
                <w:noProof/>
                <w:webHidden/>
              </w:rPr>
            </w:r>
            <w:r w:rsidR="00CF4A22">
              <w:rPr>
                <w:noProof/>
                <w:webHidden/>
              </w:rPr>
              <w:fldChar w:fldCharType="separate"/>
            </w:r>
            <w:r w:rsidR="00CF4A22">
              <w:rPr>
                <w:noProof/>
                <w:webHidden/>
              </w:rPr>
              <w:t>25</w:t>
            </w:r>
            <w:r w:rsidR="00CF4A22">
              <w:rPr>
                <w:noProof/>
                <w:webHidden/>
              </w:rPr>
              <w:fldChar w:fldCharType="end"/>
            </w:r>
          </w:hyperlink>
        </w:p>
        <w:p w14:paraId="1745A7CB" w14:textId="0167DA34" w:rsidR="00CF4A22" w:rsidRDefault="00000000">
          <w:pPr>
            <w:pStyle w:val="TOC3"/>
            <w:tabs>
              <w:tab w:val="right" w:leader="dot" w:pos="8777"/>
            </w:tabs>
            <w:rPr>
              <w:noProof/>
              <w:kern w:val="2"/>
              <w:lang w:val="en-US" w:eastAsia="en-US"/>
              <w14:ligatures w14:val="standardContextual"/>
            </w:rPr>
          </w:pPr>
          <w:hyperlink w:anchor="_Toc167436820" w:history="1">
            <w:r w:rsidR="00CF4A22" w:rsidRPr="00ED158F">
              <w:rPr>
                <w:rStyle w:val="Hyperlink"/>
                <w:rFonts w:ascii="Times New Roman" w:hAnsi="Times New Roman" w:cs="Times New Roman"/>
                <w:b/>
                <w:bCs/>
                <w:noProof/>
              </w:rPr>
              <w:t>Best interests of the child</w:t>
            </w:r>
            <w:r w:rsidR="00CF4A22">
              <w:rPr>
                <w:noProof/>
                <w:webHidden/>
              </w:rPr>
              <w:tab/>
            </w:r>
            <w:r w:rsidR="00CF4A22">
              <w:rPr>
                <w:noProof/>
                <w:webHidden/>
              </w:rPr>
              <w:fldChar w:fldCharType="begin"/>
            </w:r>
            <w:r w:rsidR="00CF4A22">
              <w:rPr>
                <w:noProof/>
                <w:webHidden/>
              </w:rPr>
              <w:instrText xml:space="preserve"> PAGEREF _Toc167436820 \h </w:instrText>
            </w:r>
            <w:r w:rsidR="00CF4A22">
              <w:rPr>
                <w:noProof/>
                <w:webHidden/>
              </w:rPr>
            </w:r>
            <w:r w:rsidR="00CF4A22">
              <w:rPr>
                <w:noProof/>
                <w:webHidden/>
              </w:rPr>
              <w:fldChar w:fldCharType="separate"/>
            </w:r>
            <w:r w:rsidR="00CF4A22">
              <w:rPr>
                <w:noProof/>
                <w:webHidden/>
              </w:rPr>
              <w:t>25</w:t>
            </w:r>
            <w:r w:rsidR="00CF4A22">
              <w:rPr>
                <w:noProof/>
                <w:webHidden/>
              </w:rPr>
              <w:fldChar w:fldCharType="end"/>
            </w:r>
          </w:hyperlink>
        </w:p>
        <w:p w14:paraId="6642DC81" w14:textId="100B1418" w:rsidR="00CF4A22" w:rsidRDefault="00000000">
          <w:pPr>
            <w:pStyle w:val="TOC3"/>
            <w:tabs>
              <w:tab w:val="right" w:leader="dot" w:pos="8777"/>
            </w:tabs>
            <w:rPr>
              <w:noProof/>
              <w:kern w:val="2"/>
              <w:lang w:val="en-US" w:eastAsia="en-US"/>
              <w14:ligatures w14:val="standardContextual"/>
            </w:rPr>
          </w:pPr>
          <w:hyperlink w:anchor="_Toc167436821" w:history="1">
            <w:r w:rsidR="00CF4A22" w:rsidRPr="00ED158F">
              <w:rPr>
                <w:rStyle w:val="Hyperlink"/>
                <w:rFonts w:ascii="Times New Roman" w:hAnsi="Times New Roman" w:cs="Times New Roman"/>
                <w:b/>
                <w:bCs/>
                <w:noProof/>
              </w:rPr>
              <w:t>Right to life, survival and development</w:t>
            </w:r>
            <w:r w:rsidR="00CF4A22">
              <w:rPr>
                <w:noProof/>
                <w:webHidden/>
              </w:rPr>
              <w:tab/>
            </w:r>
            <w:r w:rsidR="00CF4A22">
              <w:rPr>
                <w:noProof/>
                <w:webHidden/>
              </w:rPr>
              <w:fldChar w:fldCharType="begin"/>
            </w:r>
            <w:r w:rsidR="00CF4A22">
              <w:rPr>
                <w:noProof/>
                <w:webHidden/>
              </w:rPr>
              <w:instrText xml:space="preserve"> PAGEREF _Toc167436821 \h </w:instrText>
            </w:r>
            <w:r w:rsidR="00CF4A22">
              <w:rPr>
                <w:noProof/>
                <w:webHidden/>
              </w:rPr>
            </w:r>
            <w:r w:rsidR="00CF4A22">
              <w:rPr>
                <w:noProof/>
                <w:webHidden/>
              </w:rPr>
              <w:fldChar w:fldCharType="separate"/>
            </w:r>
            <w:r w:rsidR="00CF4A22">
              <w:rPr>
                <w:noProof/>
                <w:webHidden/>
              </w:rPr>
              <w:t>26</w:t>
            </w:r>
            <w:r w:rsidR="00CF4A22">
              <w:rPr>
                <w:noProof/>
                <w:webHidden/>
              </w:rPr>
              <w:fldChar w:fldCharType="end"/>
            </w:r>
          </w:hyperlink>
        </w:p>
        <w:p w14:paraId="2E121ED3" w14:textId="633EE72C" w:rsidR="00CF4A22" w:rsidRDefault="00000000">
          <w:pPr>
            <w:pStyle w:val="TOC3"/>
            <w:tabs>
              <w:tab w:val="right" w:leader="dot" w:pos="8777"/>
            </w:tabs>
            <w:rPr>
              <w:noProof/>
              <w:kern w:val="2"/>
              <w:lang w:val="en-US" w:eastAsia="en-US"/>
              <w14:ligatures w14:val="standardContextual"/>
            </w:rPr>
          </w:pPr>
          <w:hyperlink w:anchor="_Toc167436822" w:history="1">
            <w:r w:rsidR="00CF4A22" w:rsidRPr="00ED158F">
              <w:rPr>
                <w:rStyle w:val="Hyperlink"/>
                <w:rFonts w:ascii="Times New Roman" w:hAnsi="Times New Roman" w:cs="Times New Roman"/>
                <w:b/>
                <w:bCs/>
                <w:noProof/>
              </w:rPr>
              <w:t>Right to participation and respect for the child's opinions</w:t>
            </w:r>
            <w:r w:rsidR="00CF4A22">
              <w:rPr>
                <w:noProof/>
                <w:webHidden/>
              </w:rPr>
              <w:tab/>
            </w:r>
            <w:r w:rsidR="00CF4A22">
              <w:rPr>
                <w:noProof/>
                <w:webHidden/>
              </w:rPr>
              <w:fldChar w:fldCharType="begin"/>
            </w:r>
            <w:r w:rsidR="00CF4A22">
              <w:rPr>
                <w:noProof/>
                <w:webHidden/>
              </w:rPr>
              <w:instrText xml:space="preserve"> PAGEREF _Toc167436822 \h </w:instrText>
            </w:r>
            <w:r w:rsidR="00CF4A22">
              <w:rPr>
                <w:noProof/>
                <w:webHidden/>
              </w:rPr>
            </w:r>
            <w:r w:rsidR="00CF4A22">
              <w:rPr>
                <w:noProof/>
                <w:webHidden/>
              </w:rPr>
              <w:fldChar w:fldCharType="separate"/>
            </w:r>
            <w:r w:rsidR="00CF4A22">
              <w:rPr>
                <w:noProof/>
                <w:webHidden/>
              </w:rPr>
              <w:t>26</w:t>
            </w:r>
            <w:r w:rsidR="00CF4A22">
              <w:rPr>
                <w:noProof/>
                <w:webHidden/>
              </w:rPr>
              <w:fldChar w:fldCharType="end"/>
            </w:r>
          </w:hyperlink>
        </w:p>
        <w:p w14:paraId="083555F4" w14:textId="445FC5E5" w:rsidR="00CF4A22" w:rsidRDefault="00000000">
          <w:pPr>
            <w:pStyle w:val="TOC2"/>
            <w:tabs>
              <w:tab w:val="right" w:leader="dot" w:pos="8777"/>
            </w:tabs>
            <w:rPr>
              <w:noProof/>
              <w:kern w:val="2"/>
              <w:lang w:val="en-US" w:eastAsia="en-US"/>
              <w14:ligatures w14:val="standardContextual"/>
            </w:rPr>
          </w:pPr>
          <w:hyperlink w:anchor="_Toc167436823" w:history="1">
            <w:r w:rsidR="00CF4A22" w:rsidRPr="00ED158F">
              <w:rPr>
                <w:rStyle w:val="Hyperlink"/>
                <w:rFonts w:ascii="Times New Roman" w:hAnsi="Times New Roman" w:cs="Times New Roman"/>
                <w:b/>
                <w:bCs/>
                <w:noProof/>
              </w:rPr>
              <w:t>Civil Rights and Freedom</w:t>
            </w:r>
            <w:r w:rsidR="00CF4A22">
              <w:rPr>
                <w:noProof/>
                <w:webHidden/>
              </w:rPr>
              <w:tab/>
            </w:r>
            <w:r w:rsidR="00CF4A22">
              <w:rPr>
                <w:noProof/>
                <w:webHidden/>
              </w:rPr>
              <w:fldChar w:fldCharType="begin"/>
            </w:r>
            <w:r w:rsidR="00CF4A22">
              <w:rPr>
                <w:noProof/>
                <w:webHidden/>
              </w:rPr>
              <w:instrText xml:space="preserve"> PAGEREF _Toc167436823 \h </w:instrText>
            </w:r>
            <w:r w:rsidR="00CF4A22">
              <w:rPr>
                <w:noProof/>
                <w:webHidden/>
              </w:rPr>
            </w:r>
            <w:r w:rsidR="00CF4A22">
              <w:rPr>
                <w:noProof/>
                <w:webHidden/>
              </w:rPr>
              <w:fldChar w:fldCharType="separate"/>
            </w:r>
            <w:r w:rsidR="00CF4A22">
              <w:rPr>
                <w:noProof/>
                <w:webHidden/>
              </w:rPr>
              <w:t>28</w:t>
            </w:r>
            <w:r w:rsidR="00CF4A22">
              <w:rPr>
                <w:noProof/>
                <w:webHidden/>
              </w:rPr>
              <w:fldChar w:fldCharType="end"/>
            </w:r>
          </w:hyperlink>
        </w:p>
        <w:p w14:paraId="012F2831" w14:textId="6E319AB1" w:rsidR="00CF4A22" w:rsidRDefault="00000000">
          <w:pPr>
            <w:pStyle w:val="TOC3"/>
            <w:tabs>
              <w:tab w:val="right" w:leader="dot" w:pos="8777"/>
            </w:tabs>
            <w:rPr>
              <w:noProof/>
              <w:kern w:val="2"/>
              <w:lang w:val="en-US" w:eastAsia="en-US"/>
              <w14:ligatures w14:val="standardContextual"/>
            </w:rPr>
          </w:pPr>
          <w:hyperlink w:anchor="_Toc167436824" w:history="1">
            <w:r w:rsidR="00CF4A22" w:rsidRPr="00ED158F">
              <w:rPr>
                <w:rStyle w:val="Hyperlink"/>
                <w:rFonts w:ascii="Times New Roman" w:hAnsi="Times New Roman" w:cs="Times New Roman"/>
                <w:b/>
                <w:bCs/>
                <w:noProof/>
              </w:rPr>
              <w:t>Birth registration</w:t>
            </w:r>
            <w:r w:rsidR="00CF4A22">
              <w:rPr>
                <w:noProof/>
                <w:webHidden/>
              </w:rPr>
              <w:tab/>
            </w:r>
            <w:r w:rsidR="00CF4A22">
              <w:rPr>
                <w:noProof/>
                <w:webHidden/>
              </w:rPr>
              <w:fldChar w:fldCharType="begin"/>
            </w:r>
            <w:r w:rsidR="00CF4A22">
              <w:rPr>
                <w:noProof/>
                <w:webHidden/>
              </w:rPr>
              <w:instrText xml:space="preserve"> PAGEREF _Toc167436824 \h </w:instrText>
            </w:r>
            <w:r w:rsidR="00CF4A22">
              <w:rPr>
                <w:noProof/>
                <w:webHidden/>
              </w:rPr>
            </w:r>
            <w:r w:rsidR="00CF4A22">
              <w:rPr>
                <w:noProof/>
                <w:webHidden/>
              </w:rPr>
              <w:fldChar w:fldCharType="separate"/>
            </w:r>
            <w:r w:rsidR="00CF4A22">
              <w:rPr>
                <w:noProof/>
                <w:webHidden/>
              </w:rPr>
              <w:t>28</w:t>
            </w:r>
            <w:r w:rsidR="00CF4A22">
              <w:rPr>
                <w:noProof/>
                <w:webHidden/>
              </w:rPr>
              <w:fldChar w:fldCharType="end"/>
            </w:r>
          </w:hyperlink>
        </w:p>
        <w:p w14:paraId="09259C46" w14:textId="12CC4BB8" w:rsidR="00CF4A22" w:rsidRDefault="00000000">
          <w:pPr>
            <w:pStyle w:val="TOC3"/>
            <w:tabs>
              <w:tab w:val="right" w:leader="dot" w:pos="8777"/>
            </w:tabs>
            <w:rPr>
              <w:noProof/>
              <w:kern w:val="2"/>
              <w:lang w:val="en-US" w:eastAsia="en-US"/>
              <w14:ligatures w14:val="standardContextual"/>
            </w:rPr>
          </w:pPr>
          <w:hyperlink w:anchor="_Toc167436825" w:history="1">
            <w:r w:rsidR="00CF4A22" w:rsidRPr="00ED158F">
              <w:rPr>
                <w:rStyle w:val="Hyperlink"/>
                <w:rFonts w:ascii="Times New Roman" w:hAnsi="Times New Roman" w:cs="Times New Roman"/>
                <w:b/>
                <w:bCs/>
                <w:noProof/>
              </w:rPr>
              <w:t>Nationality</w:t>
            </w:r>
            <w:r w:rsidR="00CF4A22">
              <w:rPr>
                <w:noProof/>
                <w:webHidden/>
              </w:rPr>
              <w:tab/>
            </w:r>
            <w:r w:rsidR="00CF4A22">
              <w:rPr>
                <w:noProof/>
                <w:webHidden/>
              </w:rPr>
              <w:fldChar w:fldCharType="begin"/>
            </w:r>
            <w:r w:rsidR="00CF4A22">
              <w:rPr>
                <w:noProof/>
                <w:webHidden/>
              </w:rPr>
              <w:instrText xml:space="preserve"> PAGEREF _Toc167436825 \h </w:instrText>
            </w:r>
            <w:r w:rsidR="00CF4A22">
              <w:rPr>
                <w:noProof/>
                <w:webHidden/>
              </w:rPr>
            </w:r>
            <w:r w:rsidR="00CF4A22">
              <w:rPr>
                <w:noProof/>
                <w:webHidden/>
              </w:rPr>
              <w:fldChar w:fldCharType="separate"/>
            </w:r>
            <w:r w:rsidR="00CF4A22">
              <w:rPr>
                <w:noProof/>
                <w:webHidden/>
              </w:rPr>
              <w:t>29</w:t>
            </w:r>
            <w:r w:rsidR="00CF4A22">
              <w:rPr>
                <w:noProof/>
                <w:webHidden/>
              </w:rPr>
              <w:fldChar w:fldCharType="end"/>
            </w:r>
          </w:hyperlink>
        </w:p>
        <w:p w14:paraId="02E8CCF3" w14:textId="64BA0EC0" w:rsidR="00CF4A22" w:rsidRDefault="00000000">
          <w:pPr>
            <w:pStyle w:val="TOC2"/>
            <w:tabs>
              <w:tab w:val="right" w:leader="dot" w:pos="8777"/>
            </w:tabs>
            <w:rPr>
              <w:noProof/>
              <w:kern w:val="2"/>
              <w:lang w:val="en-US" w:eastAsia="en-US"/>
              <w14:ligatures w14:val="standardContextual"/>
            </w:rPr>
          </w:pPr>
          <w:hyperlink w:anchor="_Toc167436826" w:history="1">
            <w:r w:rsidR="00CF4A22" w:rsidRPr="00ED158F">
              <w:rPr>
                <w:rStyle w:val="Hyperlink"/>
                <w:rFonts w:ascii="Times New Roman" w:hAnsi="Times New Roman" w:cs="Times New Roman"/>
                <w:b/>
                <w:bCs/>
                <w:noProof/>
              </w:rPr>
              <w:t>Violence against Children</w:t>
            </w:r>
            <w:r w:rsidR="00CF4A22">
              <w:rPr>
                <w:noProof/>
                <w:webHidden/>
              </w:rPr>
              <w:tab/>
            </w:r>
            <w:r w:rsidR="00CF4A22">
              <w:rPr>
                <w:noProof/>
                <w:webHidden/>
              </w:rPr>
              <w:fldChar w:fldCharType="begin"/>
            </w:r>
            <w:r w:rsidR="00CF4A22">
              <w:rPr>
                <w:noProof/>
                <w:webHidden/>
              </w:rPr>
              <w:instrText xml:space="preserve"> PAGEREF _Toc167436826 \h </w:instrText>
            </w:r>
            <w:r w:rsidR="00CF4A22">
              <w:rPr>
                <w:noProof/>
                <w:webHidden/>
              </w:rPr>
            </w:r>
            <w:r w:rsidR="00CF4A22">
              <w:rPr>
                <w:noProof/>
                <w:webHidden/>
              </w:rPr>
              <w:fldChar w:fldCharType="separate"/>
            </w:r>
            <w:r w:rsidR="00CF4A22">
              <w:rPr>
                <w:noProof/>
                <w:webHidden/>
              </w:rPr>
              <w:t>30</w:t>
            </w:r>
            <w:r w:rsidR="00CF4A22">
              <w:rPr>
                <w:noProof/>
                <w:webHidden/>
              </w:rPr>
              <w:fldChar w:fldCharType="end"/>
            </w:r>
          </w:hyperlink>
        </w:p>
        <w:p w14:paraId="380B4900" w14:textId="44D5ECCB" w:rsidR="00CF4A22" w:rsidRDefault="00000000">
          <w:pPr>
            <w:pStyle w:val="TOC3"/>
            <w:tabs>
              <w:tab w:val="right" w:leader="dot" w:pos="8777"/>
            </w:tabs>
            <w:rPr>
              <w:noProof/>
              <w:kern w:val="2"/>
              <w:lang w:val="en-US" w:eastAsia="en-US"/>
              <w14:ligatures w14:val="standardContextual"/>
            </w:rPr>
          </w:pPr>
          <w:hyperlink w:anchor="_Toc167436827" w:history="1">
            <w:r w:rsidR="00CF4A22" w:rsidRPr="00ED158F">
              <w:rPr>
                <w:rStyle w:val="Hyperlink"/>
                <w:rFonts w:ascii="Times New Roman" w:eastAsiaTheme="majorEastAsia" w:hAnsi="Times New Roman" w:cs="Times New Roman"/>
                <w:b/>
                <w:bCs/>
                <w:noProof/>
              </w:rPr>
              <w:t>Sexual exploitation and abuse</w:t>
            </w:r>
            <w:r w:rsidR="00CF4A22">
              <w:rPr>
                <w:noProof/>
                <w:webHidden/>
              </w:rPr>
              <w:tab/>
            </w:r>
            <w:r w:rsidR="00CF4A22">
              <w:rPr>
                <w:noProof/>
                <w:webHidden/>
              </w:rPr>
              <w:fldChar w:fldCharType="begin"/>
            </w:r>
            <w:r w:rsidR="00CF4A22">
              <w:rPr>
                <w:noProof/>
                <w:webHidden/>
              </w:rPr>
              <w:instrText xml:space="preserve"> PAGEREF _Toc167436827 \h </w:instrText>
            </w:r>
            <w:r w:rsidR="00CF4A22">
              <w:rPr>
                <w:noProof/>
                <w:webHidden/>
              </w:rPr>
            </w:r>
            <w:r w:rsidR="00CF4A22">
              <w:rPr>
                <w:noProof/>
                <w:webHidden/>
              </w:rPr>
              <w:fldChar w:fldCharType="separate"/>
            </w:r>
            <w:r w:rsidR="00CF4A22">
              <w:rPr>
                <w:noProof/>
                <w:webHidden/>
              </w:rPr>
              <w:t>30</w:t>
            </w:r>
            <w:r w:rsidR="00CF4A22">
              <w:rPr>
                <w:noProof/>
                <w:webHidden/>
              </w:rPr>
              <w:fldChar w:fldCharType="end"/>
            </w:r>
          </w:hyperlink>
        </w:p>
        <w:p w14:paraId="23FC6879" w14:textId="770EE34E" w:rsidR="00CF4A22" w:rsidRDefault="00000000">
          <w:pPr>
            <w:pStyle w:val="TOC3"/>
            <w:tabs>
              <w:tab w:val="right" w:leader="dot" w:pos="8777"/>
            </w:tabs>
            <w:rPr>
              <w:noProof/>
              <w:kern w:val="2"/>
              <w:lang w:val="en-US" w:eastAsia="en-US"/>
              <w14:ligatures w14:val="standardContextual"/>
            </w:rPr>
          </w:pPr>
          <w:hyperlink w:anchor="_Toc167436828" w:history="1">
            <w:r w:rsidR="00CF4A22" w:rsidRPr="00ED158F">
              <w:rPr>
                <w:rStyle w:val="Hyperlink"/>
                <w:rFonts w:ascii="Times New Roman" w:hAnsi="Times New Roman" w:cs="Times New Roman"/>
                <w:b/>
                <w:bCs/>
                <w:noProof/>
              </w:rPr>
              <w:t>Physical violence and corporal punishment</w:t>
            </w:r>
            <w:r w:rsidR="00CF4A22">
              <w:rPr>
                <w:noProof/>
                <w:webHidden/>
              </w:rPr>
              <w:tab/>
            </w:r>
            <w:r w:rsidR="00CF4A22">
              <w:rPr>
                <w:noProof/>
                <w:webHidden/>
              </w:rPr>
              <w:fldChar w:fldCharType="begin"/>
            </w:r>
            <w:r w:rsidR="00CF4A22">
              <w:rPr>
                <w:noProof/>
                <w:webHidden/>
              </w:rPr>
              <w:instrText xml:space="preserve"> PAGEREF _Toc167436828 \h </w:instrText>
            </w:r>
            <w:r w:rsidR="00CF4A22">
              <w:rPr>
                <w:noProof/>
                <w:webHidden/>
              </w:rPr>
            </w:r>
            <w:r w:rsidR="00CF4A22">
              <w:rPr>
                <w:noProof/>
                <w:webHidden/>
              </w:rPr>
              <w:fldChar w:fldCharType="separate"/>
            </w:r>
            <w:r w:rsidR="00CF4A22">
              <w:rPr>
                <w:noProof/>
                <w:webHidden/>
              </w:rPr>
              <w:t>33</w:t>
            </w:r>
            <w:r w:rsidR="00CF4A22">
              <w:rPr>
                <w:noProof/>
                <w:webHidden/>
              </w:rPr>
              <w:fldChar w:fldCharType="end"/>
            </w:r>
          </w:hyperlink>
        </w:p>
        <w:p w14:paraId="2540A620" w14:textId="4510556A" w:rsidR="00CF4A22" w:rsidRDefault="00000000">
          <w:pPr>
            <w:pStyle w:val="TOC3"/>
            <w:tabs>
              <w:tab w:val="right" w:leader="dot" w:pos="8777"/>
            </w:tabs>
            <w:rPr>
              <w:noProof/>
              <w:kern w:val="2"/>
              <w:lang w:val="en-US" w:eastAsia="en-US"/>
              <w14:ligatures w14:val="standardContextual"/>
            </w:rPr>
          </w:pPr>
          <w:hyperlink w:anchor="_Toc167436829" w:history="1">
            <w:r w:rsidR="00CF4A22" w:rsidRPr="00ED158F">
              <w:rPr>
                <w:rStyle w:val="Hyperlink"/>
                <w:rFonts w:ascii="Times New Roman" w:hAnsi="Times New Roman" w:cs="Times New Roman"/>
                <w:b/>
                <w:bCs/>
                <w:noProof/>
              </w:rPr>
              <w:t>Harmful practices (child and forced marriage, FGM)</w:t>
            </w:r>
            <w:r w:rsidR="00CF4A22">
              <w:rPr>
                <w:noProof/>
                <w:webHidden/>
              </w:rPr>
              <w:tab/>
            </w:r>
            <w:r w:rsidR="00CF4A22">
              <w:rPr>
                <w:noProof/>
                <w:webHidden/>
              </w:rPr>
              <w:fldChar w:fldCharType="begin"/>
            </w:r>
            <w:r w:rsidR="00CF4A22">
              <w:rPr>
                <w:noProof/>
                <w:webHidden/>
              </w:rPr>
              <w:instrText xml:space="preserve"> PAGEREF _Toc167436829 \h </w:instrText>
            </w:r>
            <w:r w:rsidR="00CF4A22">
              <w:rPr>
                <w:noProof/>
                <w:webHidden/>
              </w:rPr>
            </w:r>
            <w:r w:rsidR="00CF4A22">
              <w:rPr>
                <w:noProof/>
                <w:webHidden/>
              </w:rPr>
              <w:fldChar w:fldCharType="separate"/>
            </w:r>
            <w:r w:rsidR="00CF4A22">
              <w:rPr>
                <w:noProof/>
                <w:webHidden/>
              </w:rPr>
              <w:t>34</w:t>
            </w:r>
            <w:r w:rsidR="00CF4A22">
              <w:rPr>
                <w:noProof/>
                <w:webHidden/>
              </w:rPr>
              <w:fldChar w:fldCharType="end"/>
            </w:r>
          </w:hyperlink>
        </w:p>
        <w:p w14:paraId="3C31EDFF" w14:textId="7610E40F" w:rsidR="00CF4A22" w:rsidRDefault="00000000">
          <w:pPr>
            <w:pStyle w:val="TOC2"/>
            <w:tabs>
              <w:tab w:val="right" w:leader="dot" w:pos="8777"/>
            </w:tabs>
            <w:rPr>
              <w:noProof/>
              <w:kern w:val="2"/>
              <w:lang w:val="en-US" w:eastAsia="en-US"/>
              <w14:ligatures w14:val="standardContextual"/>
            </w:rPr>
          </w:pPr>
          <w:hyperlink w:anchor="_Toc167436830" w:history="1">
            <w:r w:rsidR="00CF4A22" w:rsidRPr="00ED158F">
              <w:rPr>
                <w:rStyle w:val="Hyperlink"/>
                <w:rFonts w:ascii="Times New Roman" w:hAnsi="Times New Roman" w:cs="Times New Roman"/>
                <w:b/>
                <w:bCs/>
                <w:noProof/>
              </w:rPr>
              <w:t>Family Environment and Alternative Care</w:t>
            </w:r>
            <w:r w:rsidR="00CF4A22">
              <w:rPr>
                <w:noProof/>
                <w:webHidden/>
              </w:rPr>
              <w:tab/>
            </w:r>
            <w:r w:rsidR="00CF4A22">
              <w:rPr>
                <w:noProof/>
                <w:webHidden/>
              </w:rPr>
              <w:fldChar w:fldCharType="begin"/>
            </w:r>
            <w:r w:rsidR="00CF4A22">
              <w:rPr>
                <w:noProof/>
                <w:webHidden/>
              </w:rPr>
              <w:instrText xml:space="preserve"> PAGEREF _Toc167436830 \h </w:instrText>
            </w:r>
            <w:r w:rsidR="00CF4A22">
              <w:rPr>
                <w:noProof/>
                <w:webHidden/>
              </w:rPr>
            </w:r>
            <w:r w:rsidR="00CF4A22">
              <w:rPr>
                <w:noProof/>
                <w:webHidden/>
              </w:rPr>
              <w:fldChar w:fldCharType="separate"/>
            </w:r>
            <w:r w:rsidR="00CF4A22">
              <w:rPr>
                <w:noProof/>
                <w:webHidden/>
              </w:rPr>
              <w:t>36</w:t>
            </w:r>
            <w:r w:rsidR="00CF4A22">
              <w:rPr>
                <w:noProof/>
                <w:webHidden/>
              </w:rPr>
              <w:fldChar w:fldCharType="end"/>
            </w:r>
          </w:hyperlink>
        </w:p>
        <w:p w14:paraId="62841757" w14:textId="43816580" w:rsidR="00CF4A22" w:rsidRDefault="00000000">
          <w:pPr>
            <w:pStyle w:val="TOC3"/>
            <w:tabs>
              <w:tab w:val="right" w:leader="dot" w:pos="8777"/>
            </w:tabs>
            <w:rPr>
              <w:noProof/>
              <w:kern w:val="2"/>
              <w:lang w:val="en-US" w:eastAsia="en-US"/>
              <w14:ligatures w14:val="standardContextual"/>
            </w:rPr>
          </w:pPr>
          <w:hyperlink w:anchor="_Toc167436831" w:history="1">
            <w:r w:rsidR="00CF4A22" w:rsidRPr="00ED158F">
              <w:rPr>
                <w:rStyle w:val="Hyperlink"/>
                <w:rFonts w:ascii="Times New Roman" w:hAnsi="Times New Roman" w:cs="Times New Roman"/>
                <w:b/>
                <w:bCs/>
                <w:noProof/>
              </w:rPr>
              <w:t>Children deprived of a family environment</w:t>
            </w:r>
            <w:r w:rsidR="00CF4A22">
              <w:rPr>
                <w:noProof/>
                <w:webHidden/>
              </w:rPr>
              <w:tab/>
            </w:r>
            <w:r w:rsidR="00CF4A22">
              <w:rPr>
                <w:noProof/>
                <w:webHidden/>
              </w:rPr>
              <w:fldChar w:fldCharType="begin"/>
            </w:r>
            <w:r w:rsidR="00CF4A22">
              <w:rPr>
                <w:noProof/>
                <w:webHidden/>
              </w:rPr>
              <w:instrText xml:space="preserve"> PAGEREF _Toc167436831 \h </w:instrText>
            </w:r>
            <w:r w:rsidR="00CF4A22">
              <w:rPr>
                <w:noProof/>
                <w:webHidden/>
              </w:rPr>
            </w:r>
            <w:r w:rsidR="00CF4A22">
              <w:rPr>
                <w:noProof/>
                <w:webHidden/>
              </w:rPr>
              <w:fldChar w:fldCharType="separate"/>
            </w:r>
            <w:r w:rsidR="00CF4A22">
              <w:rPr>
                <w:noProof/>
                <w:webHidden/>
              </w:rPr>
              <w:t>36</w:t>
            </w:r>
            <w:r w:rsidR="00CF4A22">
              <w:rPr>
                <w:noProof/>
                <w:webHidden/>
              </w:rPr>
              <w:fldChar w:fldCharType="end"/>
            </w:r>
          </w:hyperlink>
        </w:p>
        <w:p w14:paraId="00805E4B" w14:textId="51F8D8DD" w:rsidR="00CF4A22" w:rsidRDefault="00000000">
          <w:pPr>
            <w:pStyle w:val="TOC3"/>
            <w:tabs>
              <w:tab w:val="right" w:leader="dot" w:pos="8777"/>
            </w:tabs>
            <w:rPr>
              <w:noProof/>
              <w:kern w:val="2"/>
              <w:lang w:val="en-US" w:eastAsia="en-US"/>
              <w14:ligatures w14:val="standardContextual"/>
            </w:rPr>
          </w:pPr>
          <w:hyperlink w:anchor="_Toc167436832" w:history="1">
            <w:r w:rsidR="00CF4A22" w:rsidRPr="00ED158F">
              <w:rPr>
                <w:rStyle w:val="Hyperlink"/>
                <w:rFonts w:ascii="Times New Roman" w:hAnsi="Times New Roman" w:cs="Times New Roman"/>
                <w:b/>
                <w:bCs/>
                <w:noProof/>
              </w:rPr>
              <w:t>Adoption</w:t>
            </w:r>
            <w:r w:rsidR="00CF4A22">
              <w:rPr>
                <w:noProof/>
                <w:webHidden/>
              </w:rPr>
              <w:tab/>
            </w:r>
            <w:r w:rsidR="00CF4A22">
              <w:rPr>
                <w:noProof/>
                <w:webHidden/>
              </w:rPr>
              <w:fldChar w:fldCharType="begin"/>
            </w:r>
            <w:r w:rsidR="00CF4A22">
              <w:rPr>
                <w:noProof/>
                <w:webHidden/>
              </w:rPr>
              <w:instrText xml:space="preserve"> PAGEREF _Toc167436832 \h </w:instrText>
            </w:r>
            <w:r w:rsidR="00CF4A22">
              <w:rPr>
                <w:noProof/>
                <w:webHidden/>
              </w:rPr>
            </w:r>
            <w:r w:rsidR="00CF4A22">
              <w:rPr>
                <w:noProof/>
                <w:webHidden/>
              </w:rPr>
              <w:fldChar w:fldCharType="separate"/>
            </w:r>
            <w:r w:rsidR="00CF4A22">
              <w:rPr>
                <w:noProof/>
                <w:webHidden/>
              </w:rPr>
              <w:t>39</w:t>
            </w:r>
            <w:r w:rsidR="00CF4A22">
              <w:rPr>
                <w:noProof/>
                <w:webHidden/>
              </w:rPr>
              <w:fldChar w:fldCharType="end"/>
            </w:r>
          </w:hyperlink>
        </w:p>
        <w:p w14:paraId="57AE161F" w14:textId="0D116364" w:rsidR="00CF4A22" w:rsidRDefault="00000000">
          <w:pPr>
            <w:pStyle w:val="TOC2"/>
            <w:tabs>
              <w:tab w:val="right" w:leader="dot" w:pos="8777"/>
            </w:tabs>
            <w:rPr>
              <w:noProof/>
              <w:kern w:val="2"/>
              <w:lang w:val="en-US" w:eastAsia="en-US"/>
              <w14:ligatures w14:val="standardContextual"/>
            </w:rPr>
          </w:pPr>
          <w:hyperlink w:anchor="_Toc167436833" w:history="1">
            <w:r w:rsidR="00CF4A22" w:rsidRPr="00ED158F">
              <w:rPr>
                <w:rStyle w:val="Hyperlink"/>
                <w:rFonts w:ascii="Times New Roman" w:hAnsi="Times New Roman" w:cs="Times New Roman"/>
                <w:b/>
                <w:bCs/>
                <w:noProof/>
              </w:rPr>
              <w:t>Disability, Basic Health and Well-being</w:t>
            </w:r>
            <w:r w:rsidR="00CF4A22">
              <w:rPr>
                <w:noProof/>
                <w:webHidden/>
              </w:rPr>
              <w:tab/>
            </w:r>
            <w:r w:rsidR="00CF4A22">
              <w:rPr>
                <w:noProof/>
                <w:webHidden/>
              </w:rPr>
              <w:fldChar w:fldCharType="begin"/>
            </w:r>
            <w:r w:rsidR="00CF4A22">
              <w:rPr>
                <w:noProof/>
                <w:webHidden/>
              </w:rPr>
              <w:instrText xml:space="preserve"> PAGEREF _Toc167436833 \h </w:instrText>
            </w:r>
            <w:r w:rsidR="00CF4A22">
              <w:rPr>
                <w:noProof/>
                <w:webHidden/>
              </w:rPr>
            </w:r>
            <w:r w:rsidR="00CF4A22">
              <w:rPr>
                <w:noProof/>
                <w:webHidden/>
              </w:rPr>
              <w:fldChar w:fldCharType="separate"/>
            </w:r>
            <w:r w:rsidR="00CF4A22">
              <w:rPr>
                <w:noProof/>
                <w:webHidden/>
              </w:rPr>
              <w:t>40</w:t>
            </w:r>
            <w:r w:rsidR="00CF4A22">
              <w:rPr>
                <w:noProof/>
                <w:webHidden/>
              </w:rPr>
              <w:fldChar w:fldCharType="end"/>
            </w:r>
          </w:hyperlink>
        </w:p>
        <w:p w14:paraId="4C9389EA" w14:textId="334D2888" w:rsidR="00CF4A22" w:rsidRDefault="00000000">
          <w:pPr>
            <w:pStyle w:val="TOC3"/>
            <w:tabs>
              <w:tab w:val="right" w:leader="dot" w:pos="8777"/>
            </w:tabs>
            <w:rPr>
              <w:noProof/>
              <w:kern w:val="2"/>
              <w:lang w:val="en-US" w:eastAsia="en-US"/>
              <w14:ligatures w14:val="standardContextual"/>
            </w:rPr>
          </w:pPr>
          <w:hyperlink w:anchor="_Toc167436834" w:history="1">
            <w:r w:rsidR="00CF4A22" w:rsidRPr="00ED158F">
              <w:rPr>
                <w:rStyle w:val="Hyperlink"/>
                <w:rFonts w:ascii="Times New Roman" w:hAnsi="Times New Roman" w:cs="Times New Roman"/>
                <w:b/>
                <w:bCs/>
                <w:noProof/>
              </w:rPr>
              <w:t>Children with disabilities</w:t>
            </w:r>
            <w:r w:rsidR="00CF4A22">
              <w:rPr>
                <w:noProof/>
                <w:webHidden/>
              </w:rPr>
              <w:tab/>
            </w:r>
            <w:r w:rsidR="00CF4A22">
              <w:rPr>
                <w:noProof/>
                <w:webHidden/>
              </w:rPr>
              <w:fldChar w:fldCharType="begin"/>
            </w:r>
            <w:r w:rsidR="00CF4A22">
              <w:rPr>
                <w:noProof/>
                <w:webHidden/>
              </w:rPr>
              <w:instrText xml:space="preserve"> PAGEREF _Toc167436834 \h </w:instrText>
            </w:r>
            <w:r w:rsidR="00CF4A22">
              <w:rPr>
                <w:noProof/>
                <w:webHidden/>
              </w:rPr>
            </w:r>
            <w:r w:rsidR="00CF4A22">
              <w:rPr>
                <w:noProof/>
                <w:webHidden/>
              </w:rPr>
              <w:fldChar w:fldCharType="separate"/>
            </w:r>
            <w:r w:rsidR="00CF4A22">
              <w:rPr>
                <w:noProof/>
                <w:webHidden/>
              </w:rPr>
              <w:t>40</w:t>
            </w:r>
            <w:r w:rsidR="00CF4A22">
              <w:rPr>
                <w:noProof/>
                <w:webHidden/>
              </w:rPr>
              <w:fldChar w:fldCharType="end"/>
            </w:r>
          </w:hyperlink>
        </w:p>
        <w:p w14:paraId="531EB577" w14:textId="0DF074D2" w:rsidR="00CF4A22" w:rsidRDefault="00000000">
          <w:pPr>
            <w:pStyle w:val="TOC3"/>
            <w:tabs>
              <w:tab w:val="right" w:leader="dot" w:pos="8777"/>
            </w:tabs>
            <w:rPr>
              <w:noProof/>
              <w:kern w:val="2"/>
              <w:lang w:val="en-US" w:eastAsia="en-US"/>
              <w14:ligatures w14:val="standardContextual"/>
            </w:rPr>
          </w:pPr>
          <w:hyperlink w:anchor="_Toc167436835" w:history="1">
            <w:r w:rsidR="00CF4A22" w:rsidRPr="00ED158F">
              <w:rPr>
                <w:rStyle w:val="Hyperlink"/>
                <w:rFonts w:ascii="Times New Roman" w:hAnsi="Times New Roman" w:cs="Times New Roman"/>
                <w:b/>
                <w:bCs/>
                <w:noProof/>
              </w:rPr>
              <w:t>Health and health services</w:t>
            </w:r>
            <w:r w:rsidR="00CF4A22">
              <w:rPr>
                <w:noProof/>
                <w:webHidden/>
              </w:rPr>
              <w:tab/>
            </w:r>
            <w:r w:rsidR="00CF4A22">
              <w:rPr>
                <w:noProof/>
                <w:webHidden/>
              </w:rPr>
              <w:fldChar w:fldCharType="begin"/>
            </w:r>
            <w:r w:rsidR="00CF4A22">
              <w:rPr>
                <w:noProof/>
                <w:webHidden/>
              </w:rPr>
              <w:instrText xml:space="preserve"> PAGEREF _Toc167436835 \h </w:instrText>
            </w:r>
            <w:r w:rsidR="00CF4A22">
              <w:rPr>
                <w:noProof/>
                <w:webHidden/>
              </w:rPr>
            </w:r>
            <w:r w:rsidR="00CF4A22">
              <w:rPr>
                <w:noProof/>
                <w:webHidden/>
              </w:rPr>
              <w:fldChar w:fldCharType="separate"/>
            </w:r>
            <w:r w:rsidR="00CF4A22">
              <w:rPr>
                <w:noProof/>
                <w:webHidden/>
              </w:rPr>
              <w:t>43</w:t>
            </w:r>
            <w:r w:rsidR="00CF4A22">
              <w:rPr>
                <w:noProof/>
                <w:webHidden/>
              </w:rPr>
              <w:fldChar w:fldCharType="end"/>
            </w:r>
          </w:hyperlink>
        </w:p>
        <w:p w14:paraId="5C247FCE" w14:textId="55FACF24" w:rsidR="00CF4A22" w:rsidRDefault="00000000">
          <w:pPr>
            <w:pStyle w:val="TOC3"/>
            <w:tabs>
              <w:tab w:val="right" w:leader="dot" w:pos="8777"/>
            </w:tabs>
            <w:rPr>
              <w:noProof/>
              <w:kern w:val="2"/>
              <w:lang w:val="en-US" w:eastAsia="en-US"/>
              <w14:ligatures w14:val="standardContextual"/>
            </w:rPr>
          </w:pPr>
          <w:hyperlink w:anchor="_Toc167436836" w:history="1">
            <w:r w:rsidR="00CF4A22" w:rsidRPr="00ED158F">
              <w:rPr>
                <w:rStyle w:val="Hyperlink"/>
                <w:rFonts w:ascii="Times New Roman" w:eastAsiaTheme="majorEastAsia" w:hAnsi="Times New Roman" w:cs="Times New Roman"/>
                <w:b/>
                <w:bCs/>
                <w:noProof/>
              </w:rPr>
              <w:t>Adolescent health</w:t>
            </w:r>
            <w:r w:rsidR="00CF4A22">
              <w:rPr>
                <w:noProof/>
                <w:webHidden/>
              </w:rPr>
              <w:tab/>
            </w:r>
            <w:r w:rsidR="00CF4A22">
              <w:rPr>
                <w:noProof/>
                <w:webHidden/>
              </w:rPr>
              <w:fldChar w:fldCharType="begin"/>
            </w:r>
            <w:r w:rsidR="00CF4A22">
              <w:rPr>
                <w:noProof/>
                <w:webHidden/>
              </w:rPr>
              <w:instrText xml:space="preserve"> PAGEREF _Toc167436836 \h </w:instrText>
            </w:r>
            <w:r w:rsidR="00CF4A22">
              <w:rPr>
                <w:noProof/>
                <w:webHidden/>
              </w:rPr>
            </w:r>
            <w:r w:rsidR="00CF4A22">
              <w:rPr>
                <w:noProof/>
                <w:webHidden/>
              </w:rPr>
              <w:fldChar w:fldCharType="separate"/>
            </w:r>
            <w:r w:rsidR="00CF4A22">
              <w:rPr>
                <w:noProof/>
                <w:webHidden/>
              </w:rPr>
              <w:t>44</w:t>
            </w:r>
            <w:r w:rsidR="00CF4A22">
              <w:rPr>
                <w:noProof/>
                <w:webHidden/>
              </w:rPr>
              <w:fldChar w:fldCharType="end"/>
            </w:r>
          </w:hyperlink>
        </w:p>
        <w:p w14:paraId="7F47D90D" w14:textId="40EE0336" w:rsidR="00CF4A22" w:rsidRDefault="00000000">
          <w:pPr>
            <w:pStyle w:val="TOC3"/>
            <w:tabs>
              <w:tab w:val="right" w:leader="dot" w:pos="8777"/>
            </w:tabs>
            <w:rPr>
              <w:noProof/>
              <w:kern w:val="2"/>
              <w:lang w:val="en-US" w:eastAsia="en-US"/>
              <w14:ligatures w14:val="standardContextual"/>
            </w:rPr>
          </w:pPr>
          <w:hyperlink w:anchor="_Toc167436837" w:history="1">
            <w:r w:rsidR="00CF4A22" w:rsidRPr="00ED158F">
              <w:rPr>
                <w:rStyle w:val="Hyperlink"/>
                <w:rFonts w:ascii="Times New Roman" w:hAnsi="Times New Roman" w:cs="Times New Roman"/>
                <w:b/>
                <w:bCs/>
                <w:noProof/>
              </w:rPr>
              <w:t>Infant mortality</w:t>
            </w:r>
            <w:r w:rsidR="00CF4A22">
              <w:rPr>
                <w:noProof/>
                <w:webHidden/>
              </w:rPr>
              <w:tab/>
            </w:r>
            <w:r w:rsidR="00CF4A22">
              <w:rPr>
                <w:noProof/>
                <w:webHidden/>
              </w:rPr>
              <w:fldChar w:fldCharType="begin"/>
            </w:r>
            <w:r w:rsidR="00CF4A22">
              <w:rPr>
                <w:noProof/>
                <w:webHidden/>
              </w:rPr>
              <w:instrText xml:space="preserve"> PAGEREF _Toc167436837 \h </w:instrText>
            </w:r>
            <w:r w:rsidR="00CF4A22">
              <w:rPr>
                <w:noProof/>
                <w:webHidden/>
              </w:rPr>
            </w:r>
            <w:r w:rsidR="00CF4A22">
              <w:rPr>
                <w:noProof/>
                <w:webHidden/>
              </w:rPr>
              <w:fldChar w:fldCharType="separate"/>
            </w:r>
            <w:r w:rsidR="00CF4A22">
              <w:rPr>
                <w:noProof/>
                <w:webHidden/>
              </w:rPr>
              <w:t>46</w:t>
            </w:r>
            <w:r w:rsidR="00CF4A22">
              <w:rPr>
                <w:noProof/>
                <w:webHidden/>
              </w:rPr>
              <w:fldChar w:fldCharType="end"/>
            </w:r>
          </w:hyperlink>
        </w:p>
        <w:p w14:paraId="025EB20D" w14:textId="14E1D9D7" w:rsidR="00CF4A22" w:rsidRDefault="00000000">
          <w:pPr>
            <w:pStyle w:val="TOC3"/>
            <w:tabs>
              <w:tab w:val="right" w:leader="dot" w:pos="8777"/>
            </w:tabs>
            <w:rPr>
              <w:noProof/>
              <w:kern w:val="2"/>
              <w:lang w:val="en-US" w:eastAsia="en-US"/>
              <w14:ligatures w14:val="standardContextual"/>
            </w:rPr>
          </w:pPr>
          <w:hyperlink w:anchor="_Toc167436838" w:history="1">
            <w:r w:rsidR="00CF4A22" w:rsidRPr="00ED158F">
              <w:rPr>
                <w:rStyle w:val="Hyperlink"/>
                <w:b/>
                <w:bCs/>
                <w:noProof/>
              </w:rPr>
              <w:t>HIV/AIDS</w:t>
            </w:r>
            <w:r w:rsidR="00CF4A22">
              <w:rPr>
                <w:noProof/>
                <w:webHidden/>
              </w:rPr>
              <w:tab/>
            </w:r>
            <w:r w:rsidR="00CF4A22">
              <w:rPr>
                <w:noProof/>
                <w:webHidden/>
              </w:rPr>
              <w:fldChar w:fldCharType="begin"/>
            </w:r>
            <w:r w:rsidR="00CF4A22">
              <w:rPr>
                <w:noProof/>
                <w:webHidden/>
              </w:rPr>
              <w:instrText xml:space="preserve"> PAGEREF _Toc167436838 \h </w:instrText>
            </w:r>
            <w:r w:rsidR="00CF4A22">
              <w:rPr>
                <w:noProof/>
                <w:webHidden/>
              </w:rPr>
            </w:r>
            <w:r w:rsidR="00CF4A22">
              <w:rPr>
                <w:noProof/>
                <w:webHidden/>
              </w:rPr>
              <w:fldChar w:fldCharType="separate"/>
            </w:r>
            <w:r w:rsidR="00CF4A22">
              <w:rPr>
                <w:noProof/>
                <w:webHidden/>
              </w:rPr>
              <w:t>47</w:t>
            </w:r>
            <w:r w:rsidR="00CF4A22">
              <w:rPr>
                <w:noProof/>
                <w:webHidden/>
              </w:rPr>
              <w:fldChar w:fldCharType="end"/>
            </w:r>
          </w:hyperlink>
        </w:p>
        <w:p w14:paraId="05E1469D" w14:textId="533FB02F" w:rsidR="00CF4A22" w:rsidRDefault="00000000">
          <w:pPr>
            <w:pStyle w:val="TOC3"/>
            <w:tabs>
              <w:tab w:val="right" w:leader="dot" w:pos="8777"/>
            </w:tabs>
            <w:rPr>
              <w:noProof/>
              <w:kern w:val="2"/>
              <w:lang w:val="en-US" w:eastAsia="en-US"/>
              <w14:ligatures w14:val="standardContextual"/>
            </w:rPr>
          </w:pPr>
          <w:hyperlink w:anchor="_Toc167436839" w:history="1">
            <w:r w:rsidR="00CF4A22" w:rsidRPr="00ED158F">
              <w:rPr>
                <w:rStyle w:val="Hyperlink"/>
                <w:rFonts w:ascii="Times New Roman" w:hAnsi="Times New Roman" w:cs="Times New Roman"/>
                <w:b/>
                <w:bCs/>
                <w:noProof/>
              </w:rPr>
              <w:t>Breastfeeding and nutrition</w:t>
            </w:r>
            <w:r w:rsidR="00CF4A22">
              <w:rPr>
                <w:noProof/>
                <w:webHidden/>
              </w:rPr>
              <w:tab/>
            </w:r>
            <w:r w:rsidR="00CF4A22">
              <w:rPr>
                <w:noProof/>
                <w:webHidden/>
              </w:rPr>
              <w:fldChar w:fldCharType="begin"/>
            </w:r>
            <w:r w:rsidR="00CF4A22">
              <w:rPr>
                <w:noProof/>
                <w:webHidden/>
              </w:rPr>
              <w:instrText xml:space="preserve"> PAGEREF _Toc167436839 \h </w:instrText>
            </w:r>
            <w:r w:rsidR="00CF4A22">
              <w:rPr>
                <w:noProof/>
                <w:webHidden/>
              </w:rPr>
            </w:r>
            <w:r w:rsidR="00CF4A22">
              <w:rPr>
                <w:noProof/>
                <w:webHidden/>
              </w:rPr>
              <w:fldChar w:fldCharType="separate"/>
            </w:r>
            <w:r w:rsidR="00CF4A22">
              <w:rPr>
                <w:noProof/>
                <w:webHidden/>
              </w:rPr>
              <w:t>49</w:t>
            </w:r>
            <w:r w:rsidR="00CF4A22">
              <w:rPr>
                <w:noProof/>
                <w:webHidden/>
              </w:rPr>
              <w:fldChar w:fldCharType="end"/>
            </w:r>
          </w:hyperlink>
        </w:p>
        <w:p w14:paraId="2E5E96C2" w14:textId="400F701E" w:rsidR="00CF4A22" w:rsidRDefault="00000000">
          <w:pPr>
            <w:pStyle w:val="TOC3"/>
            <w:tabs>
              <w:tab w:val="right" w:leader="dot" w:pos="8777"/>
            </w:tabs>
            <w:rPr>
              <w:noProof/>
              <w:kern w:val="2"/>
              <w:lang w:val="en-US" w:eastAsia="en-US"/>
              <w14:ligatures w14:val="standardContextual"/>
            </w:rPr>
          </w:pPr>
          <w:hyperlink w:anchor="_Toc167436840" w:history="1">
            <w:r w:rsidR="00CF4A22" w:rsidRPr="00ED158F">
              <w:rPr>
                <w:rStyle w:val="Hyperlink"/>
                <w:rFonts w:ascii="Times New Roman" w:hAnsi="Times New Roman" w:cs="Times New Roman"/>
                <w:b/>
                <w:bCs/>
                <w:noProof/>
              </w:rPr>
              <w:t>Standard of living</w:t>
            </w:r>
            <w:r w:rsidR="00CF4A22">
              <w:rPr>
                <w:noProof/>
                <w:webHidden/>
              </w:rPr>
              <w:tab/>
            </w:r>
            <w:r w:rsidR="00CF4A22">
              <w:rPr>
                <w:noProof/>
                <w:webHidden/>
              </w:rPr>
              <w:fldChar w:fldCharType="begin"/>
            </w:r>
            <w:r w:rsidR="00CF4A22">
              <w:rPr>
                <w:noProof/>
                <w:webHidden/>
              </w:rPr>
              <w:instrText xml:space="preserve"> PAGEREF _Toc167436840 \h </w:instrText>
            </w:r>
            <w:r w:rsidR="00CF4A22">
              <w:rPr>
                <w:noProof/>
                <w:webHidden/>
              </w:rPr>
            </w:r>
            <w:r w:rsidR="00CF4A22">
              <w:rPr>
                <w:noProof/>
                <w:webHidden/>
              </w:rPr>
              <w:fldChar w:fldCharType="separate"/>
            </w:r>
            <w:r w:rsidR="00CF4A22">
              <w:rPr>
                <w:noProof/>
                <w:webHidden/>
              </w:rPr>
              <w:t>50</w:t>
            </w:r>
            <w:r w:rsidR="00CF4A22">
              <w:rPr>
                <w:noProof/>
                <w:webHidden/>
              </w:rPr>
              <w:fldChar w:fldCharType="end"/>
            </w:r>
          </w:hyperlink>
        </w:p>
        <w:p w14:paraId="7DCA50E7" w14:textId="7487A0CC" w:rsidR="00CF4A22" w:rsidRDefault="00000000">
          <w:pPr>
            <w:pStyle w:val="TOC2"/>
            <w:tabs>
              <w:tab w:val="right" w:leader="dot" w:pos="8777"/>
            </w:tabs>
            <w:rPr>
              <w:noProof/>
              <w:kern w:val="2"/>
              <w:lang w:val="en-US" w:eastAsia="en-US"/>
              <w14:ligatures w14:val="standardContextual"/>
            </w:rPr>
          </w:pPr>
          <w:hyperlink w:anchor="_Toc167436841" w:history="1">
            <w:r w:rsidR="00CF4A22" w:rsidRPr="00ED158F">
              <w:rPr>
                <w:rStyle w:val="Hyperlink"/>
                <w:rFonts w:ascii="Times New Roman" w:hAnsi="Times New Roman" w:cs="Times New Roman"/>
                <w:b/>
                <w:bCs/>
                <w:noProof/>
              </w:rPr>
              <w:t>Education, Leisure and Cultural Activities</w:t>
            </w:r>
            <w:r w:rsidR="00CF4A22">
              <w:rPr>
                <w:noProof/>
                <w:webHidden/>
              </w:rPr>
              <w:tab/>
            </w:r>
            <w:r w:rsidR="00CF4A22">
              <w:rPr>
                <w:noProof/>
                <w:webHidden/>
              </w:rPr>
              <w:fldChar w:fldCharType="begin"/>
            </w:r>
            <w:r w:rsidR="00CF4A22">
              <w:rPr>
                <w:noProof/>
                <w:webHidden/>
              </w:rPr>
              <w:instrText xml:space="preserve"> PAGEREF _Toc167436841 \h </w:instrText>
            </w:r>
            <w:r w:rsidR="00CF4A22">
              <w:rPr>
                <w:noProof/>
                <w:webHidden/>
              </w:rPr>
            </w:r>
            <w:r w:rsidR="00CF4A22">
              <w:rPr>
                <w:noProof/>
                <w:webHidden/>
              </w:rPr>
              <w:fldChar w:fldCharType="separate"/>
            </w:r>
            <w:r w:rsidR="00CF4A22">
              <w:rPr>
                <w:noProof/>
                <w:webHidden/>
              </w:rPr>
              <w:t>51</w:t>
            </w:r>
            <w:r w:rsidR="00CF4A22">
              <w:rPr>
                <w:noProof/>
                <w:webHidden/>
              </w:rPr>
              <w:fldChar w:fldCharType="end"/>
            </w:r>
          </w:hyperlink>
        </w:p>
        <w:p w14:paraId="558EA6F7" w14:textId="178CA90B" w:rsidR="00CF4A22" w:rsidRDefault="00000000">
          <w:pPr>
            <w:pStyle w:val="TOC3"/>
            <w:tabs>
              <w:tab w:val="right" w:leader="dot" w:pos="8777"/>
            </w:tabs>
            <w:rPr>
              <w:noProof/>
              <w:kern w:val="2"/>
              <w:lang w:val="en-US" w:eastAsia="en-US"/>
              <w14:ligatures w14:val="standardContextual"/>
            </w:rPr>
          </w:pPr>
          <w:hyperlink w:anchor="_Toc167436842" w:history="1">
            <w:r w:rsidR="00CF4A22" w:rsidRPr="00ED158F">
              <w:rPr>
                <w:rStyle w:val="Hyperlink"/>
                <w:rFonts w:ascii="Times New Roman" w:hAnsi="Times New Roman" w:cs="Times New Roman"/>
                <w:b/>
                <w:bCs/>
                <w:noProof/>
              </w:rPr>
              <w:t>Education, including training and vocational guidance</w:t>
            </w:r>
            <w:r w:rsidR="00CF4A22">
              <w:rPr>
                <w:noProof/>
                <w:webHidden/>
              </w:rPr>
              <w:tab/>
            </w:r>
            <w:r w:rsidR="00CF4A22">
              <w:rPr>
                <w:noProof/>
                <w:webHidden/>
              </w:rPr>
              <w:fldChar w:fldCharType="begin"/>
            </w:r>
            <w:r w:rsidR="00CF4A22">
              <w:rPr>
                <w:noProof/>
                <w:webHidden/>
              </w:rPr>
              <w:instrText xml:space="preserve"> PAGEREF _Toc167436842 \h </w:instrText>
            </w:r>
            <w:r w:rsidR="00CF4A22">
              <w:rPr>
                <w:noProof/>
                <w:webHidden/>
              </w:rPr>
            </w:r>
            <w:r w:rsidR="00CF4A22">
              <w:rPr>
                <w:noProof/>
                <w:webHidden/>
              </w:rPr>
              <w:fldChar w:fldCharType="separate"/>
            </w:r>
            <w:r w:rsidR="00CF4A22">
              <w:rPr>
                <w:noProof/>
                <w:webHidden/>
              </w:rPr>
              <w:t>51</w:t>
            </w:r>
            <w:r w:rsidR="00CF4A22">
              <w:rPr>
                <w:noProof/>
                <w:webHidden/>
              </w:rPr>
              <w:fldChar w:fldCharType="end"/>
            </w:r>
          </w:hyperlink>
        </w:p>
        <w:p w14:paraId="5CA82952" w14:textId="41851FB3" w:rsidR="00CF4A22" w:rsidRDefault="00000000">
          <w:pPr>
            <w:pStyle w:val="TOC3"/>
            <w:tabs>
              <w:tab w:val="right" w:leader="dot" w:pos="8777"/>
            </w:tabs>
            <w:rPr>
              <w:noProof/>
              <w:kern w:val="2"/>
              <w:lang w:val="en-US" w:eastAsia="en-US"/>
              <w14:ligatures w14:val="standardContextual"/>
            </w:rPr>
          </w:pPr>
          <w:hyperlink w:anchor="_Toc167436843" w:history="1">
            <w:r w:rsidR="00CF4A22" w:rsidRPr="00ED158F">
              <w:rPr>
                <w:rStyle w:val="Hyperlink"/>
                <w:rFonts w:ascii="Times New Roman" w:hAnsi="Times New Roman" w:cs="Times New Roman"/>
                <w:b/>
                <w:bCs/>
                <w:noProof/>
              </w:rPr>
              <w:t>Leisure and cultural activities</w:t>
            </w:r>
            <w:r w:rsidR="00CF4A22">
              <w:rPr>
                <w:noProof/>
                <w:webHidden/>
              </w:rPr>
              <w:tab/>
            </w:r>
            <w:r w:rsidR="00CF4A22">
              <w:rPr>
                <w:noProof/>
                <w:webHidden/>
              </w:rPr>
              <w:fldChar w:fldCharType="begin"/>
            </w:r>
            <w:r w:rsidR="00CF4A22">
              <w:rPr>
                <w:noProof/>
                <w:webHidden/>
              </w:rPr>
              <w:instrText xml:space="preserve"> PAGEREF _Toc167436843 \h </w:instrText>
            </w:r>
            <w:r w:rsidR="00CF4A22">
              <w:rPr>
                <w:noProof/>
                <w:webHidden/>
              </w:rPr>
            </w:r>
            <w:r w:rsidR="00CF4A22">
              <w:rPr>
                <w:noProof/>
                <w:webHidden/>
              </w:rPr>
              <w:fldChar w:fldCharType="separate"/>
            </w:r>
            <w:r w:rsidR="00CF4A22">
              <w:rPr>
                <w:noProof/>
                <w:webHidden/>
              </w:rPr>
              <w:t>53</w:t>
            </w:r>
            <w:r w:rsidR="00CF4A22">
              <w:rPr>
                <w:noProof/>
                <w:webHidden/>
              </w:rPr>
              <w:fldChar w:fldCharType="end"/>
            </w:r>
          </w:hyperlink>
        </w:p>
        <w:p w14:paraId="3A461597" w14:textId="567B765C" w:rsidR="00CF4A22" w:rsidRDefault="00000000">
          <w:pPr>
            <w:pStyle w:val="TOC2"/>
            <w:tabs>
              <w:tab w:val="right" w:leader="dot" w:pos="8777"/>
            </w:tabs>
            <w:rPr>
              <w:noProof/>
              <w:kern w:val="2"/>
              <w:lang w:val="en-US" w:eastAsia="en-US"/>
              <w14:ligatures w14:val="standardContextual"/>
            </w:rPr>
          </w:pPr>
          <w:hyperlink w:anchor="_Toc167436844" w:history="1">
            <w:r w:rsidR="00CF4A22" w:rsidRPr="00ED158F">
              <w:rPr>
                <w:rStyle w:val="Hyperlink"/>
                <w:rFonts w:ascii="Times New Roman" w:hAnsi="Times New Roman" w:cs="Times New Roman"/>
                <w:b/>
                <w:bCs/>
                <w:noProof/>
              </w:rPr>
              <w:t>Other Special Protection Measures</w:t>
            </w:r>
            <w:r w:rsidR="00CF4A22">
              <w:rPr>
                <w:noProof/>
                <w:webHidden/>
              </w:rPr>
              <w:tab/>
            </w:r>
            <w:r w:rsidR="00CF4A22">
              <w:rPr>
                <w:noProof/>
                <w:webHidden/>
              </w:rPr>
              <w:fldChar w:fldCharType="begin"/>
            </w:r>
            <w:r w:rsidR="00CF4A22">
              <w:rPr>
                <w:noProof/>
                <w:webHidden/>
              </w:rPr>
              <w:instrText xml:space="preserve"> PAGEREF _Toc167436844 \h </w:instrText>
            </w:r>
            <w:r w:rsidR="00CF4A22">
              <w:rPr>
                <w:noProof/>
                <w:webHidden/>
              </w:rPr>
            </w:r>
            <w:r w:rsidR="00CF4A22">
              <w:rPr>
                <w:noProof/>
                <w:webHidden/>
              </w:rPr>
              <w:fldChar w:fldCharType="separate"/>
            </w:r>
            <w:r w:rsidR="00CF4A22">
              <w:rPr>
                <w:noProof/>
                <w:webHidden/>
              </w:rPr>
              <w:t>54</w:t>
            </w:r>
            <w:r w:rsidR="00CF4A22">
              <w:rPr>
                <w:noProof/>
                <w:webHidden/>
              </w:rPr>
              <w:fldChar w:fldCharType="end"/>
            </w:r>
          </w:hyperlink>
        </w:p>
        <w:p w14:paraId="2DB723CA" w14:textId="7C367A81" w:rsidR="00CF4A22" w:rsidRDefault="00000000">
          <w:pPr>
            <w:pStyle w:val="TOC3"/>
            <w:tabs>
              <w:tab w:val="right" w:leader="dot" w:pos="8777"/>
            </w:tabs>
            <w:rPr>
              <w:noProof/>
              <w:kern w:val="2"/>
              <w:lang w:val="en-US" w:eastAsia="en-US"/>
              <w14:ligatures w14:val="standardContextual"/>
            </w:rPr>
          </w:pPr>
          <w:hyperlink w:anchor="_Toc167436845" w:history="1">
            <w:r w:rsidR="00CF4A22" w:rsidRPr="00ED158F">
              <w:rPr>
                <w:rStyle w:val="Hyperlink"/>
                <w:rFonts w:ascii="Times New Roman" w:hAnsi="Times New Roman" w:cs="Times New Roman"/>
                <w:b/>
                <w:bCs/>
                <w:noProof/>
              </w:rPr>
              <w:t>Economic exploitation, including child labour</w:t>
            </w:r>
            <w:r w:rsidR="00CF4A22">
              <w:rPr>
                <w:noProof/>
                <w:webHidden/>
              </w:rPr>
              <w:tab/>
            </w:r>
            <w:r w:rsidR="00CF4A22">
              <w:rPr>
                <w:noProof/>
                <w:webHidden/>
              </w:rPr>
              <w:fldChar w:fldCharType="begin"/>
            </w:r>
            <w:r w:rsidR="00CF4A22">
              <w:rPr>
                <w:noProof/>
                <w:webHidden/>
              </w:rPr>
              <w:instrText xml:space="preserve"> PAGEREF _Toc167436845 \h </w:instrText>
            </w:r>
            <w:r w:rsidR="00CF4A22">
              <w:rPr>
                <w:noProof/>
                <w:webHidden/>
              </w:rPr>
            </w:r>
            <w:r w:rsidR="00CF4A22">
              <w:rPr>
                <w:noProof/>
                <w:webHidden/>
              </w:rPr>
              <w:fldChar w:fldCharType="separate"/>
            </w:r>
            <w:r w:rsidR="00CF4A22">
              <w:rPr>
                <w:noProof/>
                <w:webHidden/>
              </w:rPr>
              <w:t>54</w:t>
            </w:r>
            <w:r w:rsidR="00CF4A22">
              <w:rPr>
                <w:noProof/>
                <w:webHidden/>
              </w:rPr>
              <w:fldChar w:fldCharType="end"/>
            </w:r>
          </w:hyperlink>
        </w:p>
        <w:p w14:paraId="65E4BF5E" w14:textId="7B4C1818" w:rsidR="00CF4A22" w:rsidRDefault="00000000">
          <w:pPr>
            <w:pStyle w:val="TOC3"/>
            <w:tabs>
              <w:tab w:val="right" w:leader="dot" w:pos="8777"/>
            </w:tabs>
            <w:rPr>
              <w:noProof/>
              <w:kern w:val="2"/>
              <w:lang w:val="en-US" w:eastAsia="en-US"/>
              <w14:ligatures w14:val="standardContextual"/>
            </w:rPr>
          </w:pPr>
          <w:hyperlink w:anchor="_Toc167436846" w:history="1">
            <w:r w:rsidR="00CF4A22" w:rsidRPr="00ED158F">
              <w:rPr>
                <w:rStyle w:val="Hyperlink"/>
                <w:rFonts w:ascii="Times New Roman" w:hAnsi="Times New Roman" w:cs="Times New Roman"/>
                <w:b/>
                <w:bCs/>
                <w:noProof/>
              </w:rPr>
              <w:t>Commerce, trafficking and kidnapping</w:t>
            </w:r>
            <w:r w:rsidR="00CF4A22">
              <w:rPr>
                <w:noProof/>
                <w:webHidden/>
              </w:rPr>
              <w:tab/>
            </w:r>
            <w:r w:rsidR="00CF4A22">
              <w:rPr>
                <w:noProof/>
                <w:webHidden/>
              </w:rPr>
              <w:fldChar w:fldCharType="begin"/>
            </w:r>
            <w:r w:rsidR="00CF4A22">
              <w:rPr>
                <w:noProof/>
                <w:webHidden/>
              </w:rPr>
              <w:instrText xml:space="preserve"> PAGEREF _Toc167436846 \h </w:instrText>
            </w:r>
            <w:r w:rsidR="00CF4A22">
              <w:rPr>
                <w:noProof/>
                <w:webHidden/>
              </w:rPr>
            </w:r>
            <w:r w:rsidR="00CF4A22">
              <w:rPr>
                <w:noProof/>
                <w:webHidden/>
              </w:rPr>
              <w:fldChar w:fldCharType="separate"/>
            </w:r>
            <w:r w:rsidR="00CF4A22">
              <w:rPr>
                <w:noProof/>
                <w:webHidden/>
              </w:rPr>
              <w:t>55</w:t>
            </w:r>
            <w:r w:rsidR="00CF4A22">
              <w:rPr>
                <w:noProof/>
                <w:webHidden/>
              </w:rPr>
              <w:fldChar w:fldCharType="end"/>
            </w:r>
          </w:hyperlink>
        </w:p>
        <w:p w14:paraId="138E61D4" w14:textId="5B884701" w:rsidR="00CF4A22" w:rsidRDefault="00000000">
          <w:pPr>
            <w:pStyle w:val="TOC3"/>
            <w:tabs>
              <w:tab w:val="right" w:leader="dot" w:pos="8777"/>
            </w:tabs>
            <w:rPr>
              <w:noProof/>
              <w:kern w:val="2"/>
              <w:lang w:val="en-US" w:eastAsia="en-US"/>
              <w14:ligatures w14:val="standardContextual"/>
            </w:rPr>
          </w:pPr>
          <w:hyperlink w:anchor="_Toc167436847" w:history="1">
            <w:r w:rsidR="00CF4A22" w:rsidRPr="00ED158F">
              <w:rPr>
                <w:rStyle w:val="Hyperlink"/>
                <w:rFonts w:ascii="Times New Roman" w:hAnsi="Times New Roman" w:cs="Times New Roman"/>
                <w:b/>
                <w:bCs/>
                <w:noProof/>
              </w:rPr>
              <w:t>Administration of Juvenile Justice</w:t>
            </w:r>
            <w:r w:rsidR="00CF4A22">
              <w:rPr>
                <w:noProof/>
                <w:webHidden/>
              </w:rPr>
              <w:tab/>
            </w:r>
            <w:r w:rsidR="00CF4A22">
              <w:rPr>
                <w:noProof/>
                <w:webHidden/>
              </w:rPr>
              <w:fldChar w:fldCharType="begin"/>
            </w:r>
            <w:r w:rsidR="00CF4A22">
              <w:rPr>
                <w:noProof/>
                <w:webHidden/>
              </w:rPr>
              <w:instrText xml:space="preserve"> PAGEREF _Toc167436847 \h </w:instrText>
            </w:r>
            <w:r w:rsidR="00CF4A22">
              <w:rPr>
                <w:noProof/>
                <w:webHidden/>
              </w:rPr>
            </w:r>
            <w:r w:rsidR="00CF4A22">
              <w:rPr>
                <w:noProof/>
                <w:webHidden/>
              </w:rPr>
              <w:fldChar w:fldCharType="separate"/>
            </w:r>
            <w:r w:rsidR="00CF4A22">
              <w:rPr>
                <w:noProof/>
                <w:webHidden/>
              </w:rPr>
              <w:t>56</w:t>
            </w:r>
            <w:r w:rsidR="00CF4A22">
              <w:rPr>
                <w:noProof/>
                <w:webHidden/>
              </w:rPr>
              <w:fldChar w:fldCharType="end"/>
            </w:r>
          </w:hyperlink>
        </w:p>
        <w:p w14:paraId="584BABF9" w14:textId="243C9888" w:rsidR="00CF4A22" w:rsidRDefault="00000000">
          <w:pPr>
            <w:pStyle w:val="TOC3"/>
            <w:tabs>
              <w:tab w:val="right" w:leader="dot" w:pos="8777"/>
            </w:tabs>
            <w:rPr>
              <w:noProof/>
              <w:kern w:val="2"/>
              <w:lang w:val="en-US" w:eastAsia="en-US"/>
              <w14:ligatures w14:val="standardContextual"/>
            </w:rPr>
          </w:pPr>
          <w:hyperlink w:anchor="_Toc167436848" w:history="1">
            <w:r w:rsidR="00CF4A22" w:rsidRPr="00ED158F">
              <w:rPr>
                <w:rStyle w:val="Hyperlink"/>
                <w:rFonts w:ascii="Times New Roman" w:hAnsi="Times New Roman" w:cs="Times New Roman"/>
                <w:b/>
                <w:bCs/>
                <w:noProof/>
              </w:rPr>
              <w:t>Ratification of International Human Rights Instruments</w:t>
            </w:r>
            <w:r w:rsidR="00CF4A22">
              <w:rPr>
                <w:noProof/>
                <w:webHidden/>
              </w:rPr>
              <w:tab/>
            </w:r>
            <w:r w:rsidR="00CF4A22">
              <w:rPr>
                <w:noProof/>
                <w:webHidden/>
              </w:rPr>
              <w:fldChar w:fldCharType="begin"/>
            </w:r>
            <w:r w:rsidR="00CF4A22">
              <w:rPr>
                <w:noProof/>
                <w:webHidden/>
              </w:rPr>
              <w:instrText xml:space="preserve"> PAGEREF _Toc167436848 \h </w:instrText>
            </w:r>
            <w:r w:rsidR="00CF4A22">
              <w:rPr>
                <w:noProof/>
                <w:webHidden/>
              </w:rPr>
            </w:r>
            <w:r w:rsidR="00CF4A22">
              <w:rPr>
                <w:noProof/>
                <w:webHidden/>
              </w:rPr>
              <w:fldChar w:fldCharType="separate"/>
            </w:r>
            <w:r w:rsidR="00CF4A22">
              <w:rPr>
                <w:noProof/>
                <w:webHidden/>
              </w:rPr>
              <w:t>57</w:t>
            </w:r>
            <w:r w:rsidR="00CF4A22">
              <w:rPr>
                <w:noProof/>
                <w:webHidden/>
              </w:rPr>
              <w:fldChar w:fldCharType="end"/>
            </w:r>
          </w:hyperlink>
        </w:p>
        <w:p w14:paraId="6A1164DE" w14:textId="1A43DA5A" w:rsidR="00CF4A22" w:rsidRDefault="00000000">
          <w:pPr>
            <w:pStyle w:val="TOC2"/>
            <w:tabs>
              <w:tab w:val="right" w:leader="dot" w:pos="8777"/>
            </w:tabs>
            <w:rPr>
              <w:noProof/>
              <w:kern w:val="2"/>
              <w:lang w:val="en-US" w:eastAsia="en-US"/>
              <w14:ligatures w14:val="standardContextual"/>
            </w:rPr>
          </w:pPr>
          <w:hyperlink w:anchor="_Toc167436849" w:history="1">
            <w:r w:rsidR="00CF4A22" w:rsidRPr="00ED158F">
              <w:rPr>
                <w:rStyle w:val="Hyperlink"/>
                <w:rFonts w:ascii="Times New Roman" w:hAnsi="Times New Roman" w:cs="Times New Roman"/>
                <w:b/>
                <w:bCs/>
                <w:noProof/>
              </w:rPr>
              <w:t>Cooperation with Regional and International Bodies</w:t>
            </w:r>
            <w:r w:rsidR="00CF4A22">
              <w:rPr>
                <w:noProof/>
                <w:webHidden/>
              </w:rPr>
              <w:tab/>
            </w:r>
            <w:r w:rsidR="00CF4A22">
              <w:rPr>
                <w:noProof/>
                <w:webHidden/>
              </w:rPr>
              <w:fldChar w:fldCharType="begin"/>
            </w:r>
            <w:r w:rsidR="00CF4A22">
              <w:rPr>
                <w:noProof/>
                <w:webHidden/>
              </w:rPr>
              <w:instrText xml:space="preserve"> PAGEREF _Toc167436849 \h </w:instrText>
            </w:r>
            <w:r w:rsidR="00CF4A22">
              <w:rPr>
                <w:noProof/>
                <w:webHidden/>
              </w:rPr>
            </w:r>
            <w:r w:rsidR="00CF4A22">
              <w:rPr>
                <w:noProof/>
                <w:webHidden/>
              </w:rPr>
              <w:fldChar w:fldCharType="separate"/>
            </w:r>
            <w:r w:rsidR="00CF4A22">
              <w:rPr>
                <w:noProof/>
                <w:webHidden/>
              </w:rPr>
              <w:t>59</w:t>
            </w:r>
            <w:r w:rsidR="00CF4A22">
              <w:rPr>
                <w:noProof/>
                <w:webHidden/>
              </w:rPr>
              <w:fldChar w:fldCharType="end"/>
            </w:r>
          </w:hyperlink>
        </w:p>
        <w:p w14:paraId="38578AB1" w14:textId="7F51EA3A" w:rsidR="00CF4A22" w:rsidRDefault="00000000">
          <w:pPr>
            <w:pStyle w:val="TOC1"/>
            <w:tabs>
              <w:tab w:val="right" w:leader="dot" w:pos="8777"/>
            </w:tabs>
            <w:rPr>
              <w:noProof/>
              <w:kern w:val="2"/>
              <w:lang w:val="en-US" w:eastAsia="en-US"/>
              <w14:ligatures w14:val="standardContextual"/>
            </w:rPr>
          </w:pPr>
          <w:hyperlink w:anchor="_Toc167436850" w:history="1">
            <w:r w:rsidR="00CF4A22" w:rsidRPr="00ED158F">
              <w:rPr>
                <w:rStyle w:val="Hyperlink"/>
                <w:b/>
                <w:bCs/>
                <w:noProof/>
              </w:rPr>
              <w:t>V. Conclusions</w:t>
            </w:r>
            <w:r w:rsidR="00CF4A22">
              <w:rPr>
                <w:noProof/>
                <w:webHidden/>
              </w:rPr>
              <w:tab/>
            </w:r>
            <w:r w:rsidR="00CF4A22">
              <w:rPr>
                <w:noProof/>
                <w:webHidden/>
              </w:rPr>
              <w:fldChar w:fldCharType="begin"/>
            </w:r>
            <w:r w:rsidR="00CF4A22">
              <w:rPr>
                <w:noProof/>
                <w:webHidden/>
              </w:rPr>
              <w:instrText xml:space="preserve"> PAGEREF _Toc167436850 \h </w:instrText>
            </w:r>
            <w:r w:rsidR="00CF4A22">
              <w:rPr>
                <w:noProof/>
                <w:webHidden/>
              </w:rPr>
            </w:r>
            <w:r w:rsidR="00CF4A22">
              <w:rPr>
                <w:noProof/>
                <w:webHidden/>
              </w:rPr>
              <w:fldChar w:fldCharType="separate"/>
            </w:r>
            <w:r w:rsidR="00CF4A22">
              <w:rPr>
                <w:noProof/>
                <w:webHidden/>
              </w:rPr>
              <w:t>60</w:t>
            </w:r>
            <w:r w:rsidR="00CF4A22">
              <w:rPr>
                <w:noProof/>
                <w:webHidden/>
              </w:rPr>
              <w:fldChar w:fldCharType="end"/>
            </w:r>
          </w:hyperlink>
        </w:p>
        <w:p w14:paraId="76C143CC" w14:textId="11706D50" w:rsidR="00381BA2" w:rsidRDefault="00381BA2">
          <w:r>
            <w:rPr>
              <w:b/>
              <w:bCs/>
              <w:noProof/>
            </w:rPr>
            <w:fldChar w:fldCharType="end"/>
          </w:r>
        </w:p>
      </w:sdtContent>
    </w:sdt>
    <w:p w14:paraId="23C03898" w14:textId="33568651" w:rsidR="00E62EC0" w:rsidRPr="0056304D" w:rsidRDefault="00FC2C12" w:rsidP="0056304D">
      <w:pPr>
        <w:pStyle w:val="Heading2"/>
      </w:pPr>
      <w:r w:rsidRPr="0056304D">
        <w:tab/>
      </w:r>
      <w:r w:rsidRPr="0056304D">
        <w:tab/>
      </w:r>
      <w:r w:rsidRPr="0056304D">
        <w:tab/>
      </w:r>
      <w:r w:rsidRPr="0056304D">
        <w:tab/>
      </w:r>
      <w:r w:rsidRPr="0056304D">
        <w:tab/>
      </w:r>
    </w:p>
    <w:p w14:paraId="7B43FDCD" w14:textId="0AF04E1E" w:rsidR="00E62EC0" w:rsidRPr="001075B5" w:rsidRDefault="00C571F1" w:rsidP="002A0BD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ab/>
      </w:r>
      <w:r w:rsidR="00AE60A6" w:rsidRPr="001075B5">
        <w:rPr>
          <w:rFonts w:ascii="Times New Roman" w:hAnsi="Times New Roman" w:cs="Times New Roman"/>
          <w:sz w:val="24"/>
          <w:szCs w:val="24"/>
        </w:rPr>
        <w:tab/>
      </w:r>
      <w:r w:rsidR="00AE60A6" w:rsidRPr="001075B5">
        <w:rPr>
          <w:rFonts w:ascii="Times New Roman" w:hAnsi="Times New Roman" w:cs="Times New Roman"/>
          <w:sz w:val="24"/>
          <w:szCs w:val="24"/>
        </w:rPr>
        <w:tab/>
      </w:r>
      <w:r w:rsidR="00AE60A6" w:rsidRPr="001075B5">
        <w:rPr>
          <w:rFonts w:ascii="Times New Roman" w:hAnsi="Times New Roman" w:cs="Times New Roman"/>
          <w:sz w:val="24"/>
          <w:szCs w:val="24"/>
        </w:rPr>
        <w:tab/>
      </w:r>
      <w:r w:rsidR="00AE60A6" w:rsidRPr="001075B5">
        <w:rPr>
          <w:rFonts w:ascii="Times New Roman" w:hAnsi="Times New Roman" w:cs="Times New Roman"/>
          <w:sz w:val="24"/>
          <w:szCs w:val="24"/>
        </w:rPr>
        <w:tab/>
      </w:r>
    </w:p>
    <w:p w14:paraId="487BC4ED" w14:textId="26754C90" w:rsidR="00A72DD8" w:rsidRPr="001075B5" w:rsidRDefault="00A72DD8" w:rsidP="002A0BD0">
      <w:pPr>
        <w:spacing w:line="360" w:lineRule="auto"/>
      </w:pPr>
      <w:r w:rsidRPr="001075B5">
        <w:br w:type="page"/>
      </w:r>
    </w:p>
    <w:p w14:paraId="58DC5A5C" w14:textId="4A825463" w:rsidR="00843C2B" w:rsidRPr="001075B5" w:rsidRDefault="0011446A" w:rsidP="002A0BD0">
      <w:pPr>
        <w:widowControl w:val="0"/>
        <w:spacing w:after="0" w:line="360" w:lineRule="auto"/>
        <w:rPr>
          <w:rFonts w:ascii="Times New Roman" w:hAnsi="Times New Roman" w:cs="Times New Roman"/>
          <w:b/>
          <w:bCs/>
          <w:sz w:val="28"/>
          <w:szCs w:val="28"/>
        </w:rPr>
      </w:pPr>
      <w:r w:rsidRPr="001075B5">
        <w:rPr>
          <w:rFonts w:ascii="Times New Roman" w:hAnsi="Times New Roman" w:cs="Times New Roman"/>
          <w:b/>
          <w:bCs/>
          <w:sz w:val="28"/>
          <w:szCs w:val="28"/>
        </w:rPr>
        <w:lastRenderedPageBreak/>
        <w:t>ABBREVIATIONS AND ACRONYMS</w:t>
      </w:r>
    </w:p>
    <w:p w14:paraId="6BAA4ADB"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AED</w:t>
      </w:r>
      <w:r w:rsidRPr="001075B5">
        <w:rPr>
          <w:rFonts w:ascii="Times New Roman" w:hAnsi="Times New Roman" w:cs="Times New Roman"/>
          <w:sz w:val="24"/>
          <w:szCs w:val="24"/>
        </w:rPr>
        <w:tab/>
        <w:t xml:space="preserve">Aid, </w:t>
      </w:r>
      <w:proofErr w:type="gramStart"/>
      <w:r w:rsidRPr="001075B5">
        <w:rPr>
          <w:rFonts w:ascii="Times New Roman" w:hAnsi="Times New Roman" w:cs="Times New Roman"/>
          <w:sz w:val="24"/>
          <w:szCs w:val="24"/>
        </w:rPr>
        <w:t>Exchange</w:t>
      </w:r>
      <w:proofErr w:type="gramEnd"/>
      <w:r w:rsidRPr="001075B5">
        <w:rPr>
          <w:rFonts w:ascii="Times New Roman" w:hAnsi="Times New Roman" w:cs="Times New Roman"/>
          <w:sz w:val="24"/>
          <w:szCs w:val="24"/>
        </w:rPr>
        <w:t xml:space="preserve"> and Development</w:t>
      </w:r>
    </w:p>
    <w:p w14:paraId="7F0697BC"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AFC</w:t>
      </w:r>
      <w:r w:rsidRPr="001075B5">
        <w:rPr>
          <w:rFonts w:ascii="Times New Roman" w:hAnsi="Times New Roman" w:cs="Times New Roman"/>
          <w:sz w:val="24"/>
          <w:szCs w:val="24"/>
        </w:rPr>
        <w:tab/>
        <w:t>Association of Friends of Children</w:t>
      </w:r>
    </w:p>
    <w:p w14:paraId="3AF801F5"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AfDB</w:t>
      </w:r>
      <w:r w:rsidRPr="001075B5">
        <w:rPr>
          <w:rFonts w:ascii="Times New Roman" w:hAnsi="Times New Roman" w:cs="Times New Roman"/>
          <w:sz w:val="24"/>
          <w:szCs w:val="24"/>
        </w:rPr>
        <w:tab/>
        <w:t>African Development Bank</w:t>
      </w:r>
    </w:p>
    <w:p w14:paraId="576FD4D1" w14:textId="77777777" w:rsidR="00C04D38" w:rsidRPr="001075B5" w:rsidRDefault="00C04D38" w:rsidP="001075B5">
      <w:pPr>
        <w:spacing w:after="0" w:line="360" w:lineRule="auto"/>
        <w:rPr>
          <w:rFonts w:ascii="Times New Roman" w:hAnsi="Times New Roman" w:cs="Times New Roman"/>
          <w:sz w:val="24"/>
          <w:szCs w:val="24"/>
        </w:rPr>
      </w:pPr>
      <w:proofErr w:type="spellStart"/>
      <w:r w:rsidRPr="001075B5">
        <w:rPr>
          <w:rFonts w:ascii="Times New Roman" w:hAnsi="Times New Roman" w:cs="Times New Roman"/>
          <w:sz w:val="24"/>
          <w:szCs w:val="24"/>
        </w:rPr>
        <w:t>A</w:t>
      </w:r>
      <w:r w:rsidRPr="001075B5" w:rsidDel="001A6B43">
        <w:rPr>
          <w:rFonts w:ascii="Times New Roman" w:hAnsi="Times New Roman" w:cs="Times New Roman"/>
          <w:sz w:val="24"/>
          <w:szCs w:val="24"/>
        </w:rPr>
        <w:t>f</w:t>
      </w:r>
      <w:r w:rsidRPr="001075B5">
        <w:rPr>
          <w:rFonts w:ascii="Times New Roman" w:hAnsi="Times New Roman" w:cs="Times New Roman"/>
          <w:sz w:val="24"/>
          <w:szCs w:val="24"/>
        </w:rPr>
        <w:t>U</w:t>
      </w:r>
      <w:proofErr w:type="spellEnd"/>
      <w:r w:rsidRPr="001075B5">
        <w:rPr>
          <w:rFonts w:ascii="Times New Roman" w:hAnsi="Times New Roman" w:cs="Times New Roman"/>
          <w:sz w:val="24"/>
          <w:szCs w:val="24"/>
        </w:rPr>
        <w:tab/>
        <w:t>African Union</w:t>
      </w:r>
    </w:p>
    <w:p w14:paraId="78443455"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AIDS</w:t>
      </w:r>
      <w:r w:rsidRPr="001075B5">
        <w:rPr>
          <w:rFonts w:ascii="Times New Roman" w:hAnsi="Times New Roman" w:cs="Times New Roman"/>
          <w:sz w:val="24"/>
          <w:szCs w:val="24"/>
        </w:rPr>
        <w:tab/>
        <w:t>Acquired Immunodeficiency Syndrome</w:t>
      </w:r>
    </w:p>
    <w:p w14:paraId="6B989BFC"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CAJ</w:t>
      </w:r>
      <w:r w:rsidRPr="001075B5">
        <w:rPr>
          <w:rFonts w:ascii="Times New Roman" w:hAnsi="Times New Roman" w:cs="Times New Roman"/>
          <w:sz w:val="24"/>
          <w:szCs w:val="24"/>
        </w:rPr>
        <w:tab/>
        <w:t>Centres for Access to Justice</w:t>
      </w:r>
    </w:p>
    <w:p w14:paraId="58A4FD2B"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CCNPNCJ</w:t>
      </w:r>
      <w:r w:rsidRPr="001075B5">
        <w:rPr>
          <w:rFonts w:ascii="Times New Roman" w:hAnsi="Times New Roman" w:cs="Times New Roman"/>
          <w:sz w:val="24"/>
          <w:szCs w:val="24"/>
        </w:rPr>
        <w:tab/>
        <w:t>Commission on Crime Prevention and Criminal Justice Child and Youth National Advisory Council</w:t>
      </w:r>
    </w:p>
    <w:p w14:paraId="4C9146BE"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CCPC</w:t>
      </w:r>
      <w:r w:rsidRPr="001075B5">
        <w:rPr>
          <w:rFonts w:ascii="Times New Roman" w:hAnsi="Times New Roman" w:cs="Times New Roman"/>
          <w:sz w:val="24"/>
          <w:szCs w:val="24"/>
        </w:rPr>
        <w:tab/>
        <w:t>Comprehensive Child Protection Code</w:t>
      </w:r>
    </w:p>
    <w:p w14:paraId="7C53C4FB"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CMRP</w:t>
      </w:r>
      <w:r w:rsidRPr="001075B5">
        <w:rPr>
          <w:rFonts w:ascii="Times New Roman" w:hAnsi="Times New Roman" w:cs="Times New Roman"/>
          <w:sz w:val="24"/>
          <w:szCs w:val="24"/>
        </w:rPr>
        <w:tab/>
        <w:t>Child Mortality Reduction Project</w:t>
      </w:r>
    </w:p>
    <w:p w14:paraId="34B8C8D8"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CNJ</w:t>
      </w:r>
      <w:r w:rsidRPr="001075B5">
        <w:rPr>
          <w:rFonts w:ascii="Times New Roman" w:hAnsi="Times New Roman" w:cs="Times New Roman"/>
          <w:sz w:val="24"/>
          <w:szCs w:val="24"/>
        </w:rPr>
        <w:tab/>
        <w:t>National Youth Council</w:t>
      </w:r>
    </w:p>
    <w:p w14:paraId="2FFDE375" w14:textId="77777777" w:rsidR="00C04D38" w:rsidRPr="001075B5" w:rsidRDefault="00C04D38" w:rsidP="001075B5">
      <w:pPr>
        <w:tabs>
          <w:tab w:val="left" w:pos="1134"/>
        </w:tabs>
        <w:spacing w:after="0" w:line="360" w:lineRule="auto"/>
        <w:rPr>
          <w:rFonts w:ascii="Times New Roman" w:hAnsi="Times New Roman" w:cs="Times New Roman"/>
          <w:sz w:val="24"/>
          <w:szCs w:val="24"/>
        </w:rPr>
      </w:pPr>
      <w:r w:rsidRPr="001075B5">
        <w:rPr>
          <w:rFonts w:ascii="Times New Roman" w:hAnsi="Times New Roman" w:cs="Times New Roman"/>
          <w:sz w:val="24"/>
          <w:szCs w:val="24"/>
        </w:rPr>
        <w:t>CODCR</w:t>
      </w:r>
      <w:r w:rsidRPr="001075B5">
        <w:rPr>
          <w:rFonts w:ascii="Times New Roman" w:hAnsi="Times New Roman" w:cs="Times New Roman"/>
          <w:sz w:val="24"/>
          <w:szCs w:val="24"/>
        </w:rPr>
        <w:tab/>
        <w:t xml:space="preserve">Coalition of Organizations for the </w:t>
      </w:r>
      <w:proofErr w:type="spellStart"/>
      <w:r w:rsidRPr="001075B5">
        <w:rPr>
          <w:rFonts w:ascii="Times New Roman" w:hAnsi="Times New Roman" w:cs="Times New Roman"/>
          <w:sz w:val="24"/>
          <w:szCs w:val="24"/>
        </w:rPr>
        <w:t>Defense</w:t>
      </w:r>
      <w:proofErr w:type="spellEnd"/>
      <w:r w:rsidRPr="001075B5">
        <w:rPr>
          <w:rFonts w:ascii="Times New Roman" w:hAnsi="Times New Roman" w:cs="Times New Roman"/>
          <w:sz w:val="24"/>
          <w:szCs w:val="24"/>
        </w:rPr>
        <w:t xml:space="preserve"> of Children's Rights</w:t>
      </w:r>
    </w:p>
    <w:p w14:paraId="3A0BC2F1"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CRC</w:t>
      </w:r>
      <w:r w:rsidRPr="001075B5">
        <w:rPr>
          <w:rFonts w:ascii="Times New Roman" w:hAnsi="Times New Roman" w:cs="Times New Roman"/>
          <w:sz w:val="24"/>
          <w:szCs w:val="24"/>
        </w:rPr>
        <w:tab/>
        <w:t>Convention on the Rights of the Child</w:t>
      </w:r>
    </w:p>
    <w:p w14:paraId="70425D4E" w14:textId="77777777" w:rsidR="00C04D38" w:rsidRPr="001075B5" w:rsidRDefault="00C04D38" w:rsidP="00C04D38">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CRGB</w:t>
      </w:r>
      <w:r w:rsidRPr="001075B5">
        <w:rPr>
          <w:rFonts w:ascii="Times New Roman" w:hAnsi="Times New Roman" w:cs="Times New Roman"/>
          <w:sz w:val="24"/>
          <w:szCs w:val="24"/>
        </w:rPr>
        <w:tab/>
        <w:t>Constitution of the Republic of Guinea-Bissau</w:t>
      </w:r>
    </w:p>
    <w:p w14:paraId="3D027DA9"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CRPD</w:t>
      </w:r>
      <w:r w:rsidRPr="001075B5">
        <w:rPr>
          <w:rFonts w:ascii="Times New Roman" w:hAnsi="Times New Roman" w:cs="Times New Roman"/>
          <w:sz w:val="24"/>
          <w:szCs w:val="24"/>
        </w:rPr>
        <w:tab/>
        <w:t>Convention on the Rights of Persons with Disabilities</w:t>
      </w:r>
    </w:p>
    <w:p w14:paraId="239B8DB2"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CS</w:t>
      </w:r>
      <w:r w:rsidRPr="001075B5">
        <w:rPr>
          <w:rFonts w:ascii="Times New Roman" w:hAnsi="Times New Roman" w:cs="Times New Roman"/>
          <w:sz w:val="24"/>
          <w:szCs w:val="24"/>
        </w:rPr>
        <w:tab/>
        <w:t>Civil Society</w:t>
      </w:r>
    </w:p>
    <w:p w14:paraId="21979C37"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CSO</w:t>
      </w:r>
      <w:r w:rsidRPr="001075B5">
        <w:rPr>
          <w:rFonts w:ascii="Times New Roman" w:hAnsi="Times New Roman" w:cs="Times New Roman"/>
          <w:sz w:val="24"/>
          <w:szCs w:val="24"/>
        </w:rPr>
        <w:tab/>
        <w:t>Civil Society Organization</w:t>
      </w:r>
    </w:p>
    <w:p w14:paraId="5050A672"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ECOWAS</w:t>
      </w:r>
      <w:r w:rsidRPr="001075B5">
        <w:rPr>
          <w:rFonts w:ascii="Times New Roman" w:hAnsi="Times New Roman" w:cs="Times New Roman"/>
          <w:sz w:val="24"/>
          <w:szCs w:val="24"/>
        </w:rPr>
        <w:tab/>
        <w:t>Economic Community of West African States</w:t>
      </w:r>
    </w:p>
    <w:p w14:paraId="410E53A8"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EU</w:t>
      </w:r>
      <w:r w:rsidRPr="001075B5">
        <w:rPr>
          <w:rFonts w:ascii="Times New Roman" w:hAnsi="Times New Roman" w:cs="Times New Roman"/>
          <w:sz w:val="24"/>
          <w:szCs w:val="24"/>
        </w:rPr>
        <w:tab/>
        <w:t>European Union</w:t>
      </w:r>
    </w:p>
    <w:p w14:paraId="5DAC319D" w14:textId="77777777" w:rsidR="00C04D38" w:rsidRPr="001075B5" w:rsidRDefault="00C04D38" w:rsidP="00C04D38">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FAPD</w:t>
      </w:r>
      <w:r w:rsidRPr="001075B5">
        <w:rPr>
          <w:rFonts w:ascii="Times New Roman" w:hAnsi="Times New Roman" w:cs="Times New Roman"/>
          <w:sz w:val="24"/>
          <w:szCs w:val="24"/>
        </w:rPr>
        <w:tab/>
        <w:t>Federation of Associations of People with Disabilities</w:t>
      </w:r>
    </w:p>
    <w:p w14:paraId="31F84F38"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FCFA</w:t>
      </w:r>
      <w:r w:rsidRPr="001075B5">
        <w:rPr>
          <w:rFonts w:ascii="Times New Roman" w:hAnsi="Times New Roman" w:cs="Times New Roman"/>
          <w:sz w:val="24"/>
          <w:szCs w:val="24"/>
        </w:rPr>
        <w:tab/>
        <w:t>Francos CFA – West African CFA franc (₣) symbol</w:t>
      </w:r>
    </w:p>
    <w:p w14:paraId="1E03E280" w14:textId="77777777" w:rsidR="00C04D38" w:rsidRPr="001075B5" w:rsidRDefault="00C04D38" w:rsidP="00C04D38">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FEC</w:t>
      </w:r>
      <w:r w:rsidRPr="001075B5">
        <w:rPr>
          <w:rFonts w:ascii="Times New Roman" w:hAnsi="Times New Roman" w:cs="Times New Roman"/>
          <w:sz w:val="24"/>
          <w:szCs w:val="24"/>
        </w:rPr>
        <w:tab/>
      </w:r>
      <w:proofErr w:type="spellStart"/>
      <w:r w:rsidRPr="001075B5">
        <w:rPr>
          <w:rFonts w:ascii="Times New Roman" w:hAnsi="Times New Roman" w:cs="Times New Roman"/>
          <w:sz w:val="24"/>
          <w:szCs w:val="24"/>
        </w:rPr>
        <w:t>Fé</w:t>
      </w:r>
      <w:proofErr w:type="spellEnd"/>
      <w:r w:rsidRPr="001075B5">
        <w:rPr>
          <w:rFonts w:ascii="Times New Roman" w:hAnsi="Times New Roman" w:cs="Times New Roman"/>
          <w:sz w:val="24"/>
          <w:szCs w:val="24"/>
        </w:rPr>
        <w:t xml:space="preserve"> e </w:t>
      </w:r>
      <w:proofErr w:type="spellStart"/>
      <w:r w:rsidRPr="001075B5">
        <w:rPr>
          <w:rFonts w:ascii="Times New Roman" w:hAnsi="Times New Roman" w:cs="Times New Roman"/>
          <w:sz w:val="24"/>
          <w:szCs w:val="24"/>
        </w:rPr>
        <w:t>Cooperação</w:t>
      </w:r>
      <w:proofErr w:type="spellEnd"/>
      <w:r w:rsidRPr="001075B5">
        <w:rPr>
          <w:rFonts w:ascii="Times New Roman" w:hAnsi="Times New Roman" w:cs="Times New Roman"/>
          <w:sz w:val="24"/>
          <w:szCs w:val="24"/>
        </w:rPr>
        <w:t xml:space="preserve"> Foundation</w:t>
      </w:r>
    </w:p>
    <w:p w14:paraId="16150319"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FGM</w:t>
      </w:r>
      <w:r w:rsidRPr="001075B5">
        <w:rPr>
          <w:rFonts w:ascii="Times New Roman" w:hAnsi="Times New Roman" w:cs="Times New Roman"/>
          <w:sz w:val="24"/>
          <w:szCs w:val="24"/>
        </w:rPr>
        <w:tab/>
        <w:t>Female Genital Mutilation</w:t>
      </w:r>
    </w:p>
    <w:p w14:paraId="3F248B35"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GBV</w:t>
      </w:r>
      <w:r w:rsidRPr="001075B5">
        <w:rPr>
          <w:rFonts w:ascii="Times New Roman" w:hAnsi="Times New Roman" w:cs="Times New Roman"/>
          <w:sz w:val="24"/>
          <w:szCs w:val="24"/>
        </w:rPr>
        <w:tab/>
        <w:t>Gender-Based Violence</w:t>
      </w:r>
    </w:p>
    <w:p w14:paraId="77FD41C6"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GDIE</w:t>
      </w:r>
      <w:r w:rsidRPr="001075B5">
        <w:rPr>
          <w:rFonts w:ascii="Times New Roman" w:hAnsi="Times New Roman" w:cs="Times New Roman"/>
          <w:sz w:val="24"/>
          <w:szCs w:val="24"/>
        </w:rPr>
        <w:tab/>
        <w:t>General Directorate of Inclusive Education</w:t>
      </w:r>
    </w:p>
    <w:p w14:paraId="49D13ABF"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GDP</w:t>
      </w:r>
      <w:r w:rsidRPr="001075B5">
        <w:rPr>
          <w:rFonts w:ascii="Times New Roman" w:hAnsi="Times New Roman" w:cs="Times New Roman"/>
          <w:sz w:val="24"/>
          <w:szCs w:val="24"/>
        </w:rPr>
        <w:tab/>
        <w:t>Gross Domestic Product</w:t>
      </w:r>
    </w:p>
    <w:p w14:paraId="7AC787ED"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GFWA</w:t>
      </w:r>
      <w:r w:rsidRPr="001075B5">
        <w:rPr>
          <w:rFonts w:ascii="Times New Roman" w:hAnsi="Times New Roman" w:cs="Times New Roman"/>
          <w:sz w:val="24"/>
          <w:szCs w:val="24"/>
        </w:rPr>
        <w:tab/>
        <w:t>Guinean Family Welfare Association</w:t>
      </w:r>
    </w:p>
    <w:p w14:paraId="53B6876E"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GLHR</w:t>
      </w:r>
      <w:r w:rsidRPr="001075B5">
        <w:rPr>
          <w:rFonts w:ascii="Times New Roman" w:hAnsi="Times New Roman" w:cs="Times New Roman"/>
          <w:sz w:val="24"/>
          <w:szCs w:val="24"/>
        </w:rPr>
        <w:tab/>
        <w:t>Guinean League of Human Rights</w:t>
      </w:r>
    </w:p>
    <w:p w14:paraId="1C767C3A"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GSB</w:t>
      </w:r>
      <w:r w:rsidRPr="001075B5">
        <w:rPr>
          <w:rFonts w:ascii="Times New Roman" w:hAnsi="Times New Roman" w:cs="Times New Roman"/>
          <w:sz w:val="24"/>
          <w:szCs w:val="24"/>
        </w:rPr>
        <w:tab/>
        <w:t>General State Budget</w:t>
      </w:r>
    </w:p>
    <w:p w14:paraId="08887AD1"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HI</w:t>
      </w:r>
      <w:r w:rsidRPr="001075B5">
        <w:rPr>
          <w:rFonts w:ascii="Times New Roman" w:hAnsi="Times New Roman" w:cs="Times New Roman"/>
          <w:sz w:val="24"/>
          <w:szCs w:val="24"/>
        </w:rPr>
        <w:tab/>
        <w:t>Humanity and Inclusion</w:t>
      </w:r>
    </w:p>
    <w:p w14:paraId="76DC4AD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HIV</w:t>
      </w:r>
      <w:r w:rsidRPr="001075B5">
        <w:rPr>
          <w:rFonts w:ascii="Times New Roman" w:hAnsi="Times New Roman" w:cs="Times New Roman"/>
          <w:sz w:val="24"/>
          <w:szCs w:val="24"/>
        </w:rPr>
        <w:tab/>
        <w:t>Human Immunodeficiency Virus</w:t>
      </w:r>
    </w:p>
    <w:p w14:paraId="7C2EF1D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HRO</w:t>
      </w:r>
      <w:r w:rsidRPr="001075B5">
        <w:rPr>
          <w:rFonts w:ascii="Times New Roman" w:hAnsi="Times New Roman" w:cs="Times New Roman"/>
          <w:sz w:val="24"/>
          <w:szCs w:val="24"/>
        </w:rPr>
        <w:tab/>
        <w:t>Human Rights Observatory</w:t>
      </w:r>
    </w:p>
    <w:p w14:paraId="2FFFBA1D"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lastRenderedPageBreak/>
        <w:t>ILO</w:t>
      </w:r>
      <w:r w:rsidRPr="001075B5">
        <w:rPr>
          <w:rFonts w:ascii="Times New Roman" w:hAnsi="Times New Roman" w:cs="Times New Roman"/>
          <w:sz w:val="24"/>
          <w:szCs w:val="24"/>
        </w:rPr>
        <w:tab/>
        <w:t>International Labour Organization</w:t>
      </w:r>
    </w:p>
    <w:p w14:paraId="0093C6A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IMVF</w:t>
      </w:r>
      <w:r w:rsidRPr="001075B5">
        <w:rPr>
          <w:rFonts w:ascii="Times New Roman" w:hAnsi="Times New Roman" w:cs="Times New Roman"/>
          <w:sz w:val="24"/>
          <w:szCs w:val="24"/>
        </w:rPr>
        <w:tab/>
      </w:r>
      <w:proofErr w:type="spellStart"/>
      <w:r w:rsidRPr="001075B5">
        <w:rPr>
          <w:rFonts w:ascii="Times New Roman" w:hAnsi="Times New Roman" w:cs="Times New Roman"/>
          <w:sz w:val="24"/>
          <w:szCs w:val="24"/>
        </w:rPr>
        <w:t>Marquês</w:t>
      </w:r>
      <w:proofErr w:type="spellEnd"/>
      <w:r w:rsidRPr="001075B5">
        <w:rPr>
          <w:rFonts w:ascii="Times New Roman" w:hAnsi="Times New Roman" w:cs="Times New Roman"/>
          <w:sz w:val="24"/>
          <w:szCs w:val="24"/>
        </w:rPr>
        <w:t xml:space="preserve"> de Vale Flor Institute</w:t>
      </w:r>
    </w:p>
    <w:p w14:paraId="4037A4AB"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IOM</w:t>
      </w:r>
      <w:r w:rsidRPr="001075B5">
        <w:rPr>
          <w:rFonts w:ascii="Times New Roman" w:hAnsi="Times New Roman" w:cs="Times New Roman"/>
          <w:sz w:val="24"/>
          <w:szCs w:val="24"/>
        </w:rPr>
        <w:tab/>
        <w:t>International Organization for Migration</w:t>
      </w:r>
    </w:p>
    <w:p w14:paraId="31B504F9"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ISS</w:t>
      </w:r>
      <w:r w:rsidRPr="001075B5">
        <w:rPr>
          <w:rFonts w:ascii="Times New Roman" w:hAnsi="Times New Roman" w:cs="Times New Roman"/>
          <w:sz w:val="24"/>
          <w:szCs w:val="24"/>
        </w:rPr>
        <w:tab/>
        <w:t>International Social Service</w:t>
      </w:r>
    </w:p>
    <w:p w14:paraId="088C8307"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IWC</w:t>
      </w:r>
      <w:r w:rsidRPr="001075B5">
        <w:rPr>
          <w:rFonts w:ascii="Times New Roman" w:hAnsi="Times New Roman" w:cs="Times New Roman"/>
          <w:sz w:val="24"/>
          <w:szCs w:val="24"/>
        </w:rPr>
        <w:tab/>
        <w:t>Institute of Women and Child</w:t>
      </w:r>
    </w:p>
    <w:p w14:paraId="118B4A5C"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JP</w:t>
      </w:r>
      <w:r w:rsidRPr="001075B5">
        <w:rPr>
          <w:rFonts w:ascii="Times New Roman" w:hAnsi="Times New Roman" w:cs="Times New Roman"/>
          <w:sz w:val="24"/>
          <w:szCs w:val="24"/>
        </w:rPr>
        <w:tab/>
        <w:t>Judiciary Police</w:t>
      </w:r>
    </w:p>
    <w:p w14:paraId="27B06259"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LICO</w:t>
      </w:r>
      <w:r w:rsidRPr="001075B5">
        <w:rPr>
          <w:rFonts w:ascii="Times New Roman" w:hAnsi="Times New Roman" w:cs="Times New Roman"/>
          <w:sz w:val="24"/>
          <w:szCs w:val="24"/>
        </w:rPr>
        <w:tab/>
        <w:t>Legal Information and Consultation Office</w:t>
      </w:r>
    </w:p>
    <w:p w14:paraId="34B9A947" w14:textId="77777777" w:rsidR="00C04D38" w:rsidRPr="001075B5" w:rsidRDefault="00C04D38" w:rsidP="00C04D38">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MEN</w:t>
      </w:r>
      <w:r w:rsidRPr="001075B5">
        <w:rPr>
          <w:rFonts w:ascii="Times New Roman" w:hAnsi="Times New Roman" w:cs="Times New Roman"/>
          <w:sz w:val="24"/>
          <w:szCs w:val="24"/>
        </w:rPr>
        <w:tab/>
        <w:t>Ministry of National Education</w:t>
      </w:r>
    </w:p>
    <w:p w14:paraId="519FE46E"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MICS</w:t>
      </w:r>
      <w:r w:rsidRPr="001075B5">
        <w:rPr>
          <w:rFonts w:ascii="Times New Roman" w:hAnsi="Times New Roman" w:cs="Times New Roman"/>
          <w:sz w:val="24"/>
          <w:szCs w:val="24"/>
        </w:rPr>
        <w:tab/>
        <w:t>Multiple Indicator Cluster Survey</w:t>
      </w:r>
    </w:p>
    <w:p w14:paraId="7E0B2F6B"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MWFSS</w:t>
      </w:r>
      <w:r w:rsidRPr="001075B5">
        <w:rPr>
          <w:rFonts w:ascii="Times New Roman" w:hAnsi="Times New Roman" w:cs="Times New Roman"/>
          <w:sz w:val="24"/>
          <w:szCs w:val="24"/>
        </w:rPr>
        <w:tab/>
        <w:t>Ministry of Women, Family and Social Solidarity</w:t>
      </w:r>
    </w:p>
    <w:p w14:paraId="0E270573"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NCAHP</w:t>
      </w:r>
      <w:r w:rsidRPr="001075B5">
        <w:rPr>
          <w:rFonts w:ascii="Times New Roman" w:hAnsi="Times New Roman" w:cs="Times New Roman"/>
          <w:sz w:val="24"/>
          <w:szCs w:val="24"/>
        </w:rPr>
        <w:tab/>
        <w:t>National Committee for the Abandonment of Harmful Practices</w:t>
      </w:r>
    </w:p>
    <w:p w14:paraId="0A08BDB6"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NCHRC</w:t>
      </w:r>
      <w:r w:rsidRPr="001075B5">
        <w:rPr>
          <w:rFonts w:ascii="Times New Roman" w:hAnsi="Times New Roman" w:cs="Times New Roman"/>
          <w:sz w:val="24"/>
          <w:szCs w:val="24"/>
        </w:rPr>
        <w:tab/>
        <w:t>National Commission for Human Rights</w:t>
      </w:r>
    </w:p>
    <w:p w14:paraId="0C6293B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NCP</w:t>
      </w:r>
      <w:r w:rsidRPr="001075B5">
        <w:rPr>
          <w:rFonts w:ascii="Times New Roman" w:hAnsi="Times New Roman" w:cs="Times New Roman"/>
          <w:sz w:val="24"/>
          <w:szCs w:val="24"/>
        </w:rPr>
        <w:tab/>
        <w:t>National Children's Parliament</w:t>
      </w:r>
    </w:p>
    <w:p w14:paraId="3CC86CA1"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NGO</w:t>
      </w:r>
      <w:r w:rsidRPr="001075B5">
        <w:rPr>
          <w:rFonts w:ascii="Times New Roman" w:hAnsi="Times New Roman" w:cs="Times New Roman"/>
          <w:sz w:val="24"/>
          <w:szCs w:val="24"/>
        </w:rPr>
        <w:tab/>
        <w:t>Non-governmental Organization</w:t>
      </w:r>
    </w:p>
    <w:p w14:paraId="6FFC1DF9"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NHP</w:t>
      </w:r>
      <w:r w:rsidRPr="001075B5">
        <w:rPr>
          <w:rFonts w:ascii="Times New Roman" w:hAnsi="Times New Roman" w:cs="Times New Roman"/>
          <w:sz w:val="24"/>
          <w:szCs w:val="24"/>
        </w:rPr>
        <w:tab/>
        <w:t>National Health Plan</w:t>
      </w:r>
    </w:p>
    <w:p w14:paraId="3616D038"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NNFV</w:t>
      </w:r>
      <w:r w:rsidRPr="001075B5">
        <w:rPr>
          <w:rFonts w:ascii="Times New Roman" w:hAnsi="Times New Roman" w:cs="Times New Roman"/>
          <w:sz w:val="24"/>
          <w:szCs w:val="24"/>
        </w:rPr>
        <w:tab/>
        <w:t>National Network to Fight against Violence</w:t>
      </w:r>
    </w:p>
    <w:p w14:paraId="243ECA7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NPA</w:t>
      </w:r>
      <w:r w:rsidRPr="001075B5">
        <w:rPr>
          <w:rFonts w:ascii="Times New Roman" w:hAnsi="Times New Roman" w:cs="Times New Roman"/>
          <w:sz w:val="24"/>
          <w:szCs w:val="24"/>
        </w:rPr>
        <w:tab/>
        <w:t>National People's Assembly</w:t>
      </w:r>
    </w:p>
    <w:p w14:paraId="17E8F937"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RCJJ</w:t>
      </w:r>
      <w:r w:rsidRPr="001075B5">
        <w:rPr>
          <w:rFonts w:ascii="Times New Roman" w:hAnsi="Times New Roman" w:cs="Times New Roman"/>
          <w:sz w:val="24"/>
          <w:szCs w:val="24"/>
        </w:rPr>
        <w:tab/>
        <w:t>Resource Cell for Juvenile Justice Child and Youth Journalists Network</w:t>
      </w:r>
    </w:p>
    <w:p w14:paraId="5FAD743E"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RENAJ</w:t>
      </w:r>
      <w:r w:rsidRPr="001075B5">
        <w:rPr>
          <w:rFonts w:ascii="Times New Roman" w:hAnsi="Times New Roman" w:cs="Times New Roman"/>
          <w:sz w:val="24"/>
          <w:szCs w:val="24"/>
        </w:rPr>
        <w:tab/>
        <w:t>National Youth Associations Network</w:t>
      </w:r>
    </w:p>
    <w:p w14:paraId="1C515062"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RENAJELF</w:t>
      </w:r>
      <w:r w:rsidRPr="001075B5">
        <w:rPr>
          <w:rFonts w:ascii="Times New Roman" w:hAnsi="Times New Roman" w:cs="Times New Roman"/>
          <w:sz w:val="24"/>
          <w:szCs w:val="24"/>
        </w:rPr>
        <w:tab/>
        <w:t>National Network of Young Women Leaders</w:t>
      </w:r>
    </w:p>
    <w:p w14:paraId="76857B9E"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SMNH</w:t>
      </w:r>
      <w:r w:rsidRPr="001075B5">
        <w:rPr>
          <w:rFonts w:ascii="Times New Roman" w:hAnsi="Times New Roman" w:cs="Times New Roman"/>
          <w:sz w:val="24"/>
          <w:szCs w:val="24"/>
        </w:rPr>
        <w:tab/>
      </w:r>
      <w:proofErr w:type="spellStart"/>
      <w:r w:rsidRPr="001075B5">
        <w:rPr>
          <w:rFonts w:ascii="Times New Roman" w:hAnsi="Times New Roman" w:cs="Times New Roman"/>
          <w:sz w:val="24"/>
          <w:szCs w:val="24"/>
        </w:rPr>
        <w:t>Simão</w:t>
      </w:r>
      <w:proofErr w:type="spellEnd"/>
      <w:r w:rsidRPr="001075B5">
        <w:rPr>
          <w:rFonts w:ascii="Times New Roman" w:hAnsi="Times New Roman" w:cs="Times New Roman"/>
          <w:sz w:val="24"/>
          <w:szCs w:val="24"/>
        </w:rPr>
        <w:t xml:space="preserve"> Mendes National Hospital</w:t>
      </w:r>
    </w:p>
    <w:p w14:paraId="79E44931"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SNLS</w:t>
      </w:r>
      <w:r w:rsidRPr="001075B5">
        <w:rPr>
          <w:rFonts w:ascii="Times New Roman" w:hAnsi="Times New Roman" w:cs="Times New Roman"/>
          <w:sz w:val="24"/>
          <w:szCs w:val="24"/>
        </w:rPr>
        <w:tab/>
        <w:t>National Secretariat on the Fight against AIDS</w:t>
      </w:r>
    </w:p>
    <w:p w14:paraId="45D8D31D"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STHA</w:t>
      </w:r>
      <w:r w:rsidRPr="001075B5">
        <w:rPr>
          <w:rFonts w:ascii="Times New Roman" w:hAnsi="Times New Roman" w:cs="Times New Roman"/>
          <w:sz w:val="24"/>
          <w:szCs w:val="24"/>
        </w:rPr>
        <w:tab/>
        <w:t xml:space="preserve">Sabe </w:t>
      </w:r>
      <w:proofErr w:type="spellStart"/>
      <w:r w:rsidRPr="001075B5">
        <w:rPr>
          <w:rFonts w:ascii="Times New Roman" w:hAnsi="Times New Roman" w:cs="Times New Roman"/>
          <w:sz w:val="24"/>
          <w:szCs w:val="24"/>
        </w:rPr>
        <w:t>Tene</w:t>
      </w:r>
      <w:proofErr w:type="spellEnd"/>
      <w:r w:rsidRPr="001075B5">
        <w:rPr>
          <w:rFonts w:ascii="Times New Roman" w:hAnsi="Times New Roman" w:cs="Times New Roman"/>
          <w:sz w:val="24"/>
          <w:szCs w:val="24"/>
        </w:rPr>
        <w:t xml:space="preserve"> Health Association</w:t>
      </w:r>
    </w:p>
    <w:p w14:paraId="2A27D22F"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UN</w:t>
      </w:r>
      <w:r w:rsidRPr="001075B5">
        <w:rPr>
          <w:rFonts w:ascii="Times New Roman" w:hAnsi="Times New Roman" w:cs="Times New Roman"/>
          <w:sz w:val="24"/>
          <w:szCs w:val="24"/>
        </w:rPr>
        <w:tab/>
        <w:t>United Nations</w:t>
      </w:r>
    </w:p>
    <w:p w14:paraId="54B715F6"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UNDP</w:t>
      </w:r>
      <w:r w:rsidRPr="001075B5">
        <w:rPr>
          <w:rFonts w:ascii="Times New Roman" w:hAnsi="Times New Roman" w:cs="Times New Roman"/>
          <w:sz w:val="24"/>
          <w:szCs w:val="24"/>
        </w:rPr>
        <w:tab/>
      </w:r>
      <w:r w:rsidRPr="001075B5">
        <w:rPr>
          <w:rFonts w:ascii="Times New Roman" w:hAnsi="Times New Roman" w:cs="Times New Roman"/>
          <w:sz w:val="24"/>
          <w:szCs w:val="24"/>
        </w:rPr>
        <w:tab/>
        <w:t>United Nations Development Programme</w:t>
      </w:r>
    </w:p>
    <w:p w14:paraId="0ED263C0"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UNFPA</w:t>
      </w:r>
      <w:r w:rsidRPr="001075B5">
        <w:rPr>
          <w:rFonts w:ascii="Times New Roman" w:hAnsi="Times New Roman" w:cs="Times New Roman"/>
          <w:sz w:val="24"/>
          <w:szCs w:val="24"/>
        </w:rPr>
        <w:tab/>
        <w:t>United Nations Population Fund</w:t>
      </w:r>
    </w:p>
    <w:p w14:paraId="38496703"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UNICEF</w:t>
      </w:r>
      <w:r w:rsidRPr="001075B5">
        <w:rPr>
          <w:rFonts w:ascii="Times New Roman" w:hAnsi="Times New Roman" w:cs="Times New Roman"/>
          <w:sz w:val="24"/>
          <w:szCs w:val="24"/>
        </w:rPr>
        <w:tab/>
        <w:t>United Nations Children's Fund</w:t>
      </w:r>
    </w:p>
    <w:p w14:paraId="7301A2A5"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UNODC</w:t>
      </w:r>
      <w:r w:rsidRPr="001075B5">
        <w:rPr>
          <w:rFonts w:ascii="Times New Roman" w:hAnsi="Times New Roman" w:cs="Times New Roman"/>
          <w:sz w:val="24"/>
          <w:szCs w:val="24"/>
        </w:rPr>
        <w:tab/>
        <w:t>United Nations Office on Drugs and Crime</w:t>
      </w:r>
    </w:p>
    <w:p w14:paraId="20C99BDD"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WB</w:t>
      </w:r>
      <w:r w:rsidRPr="001075B5">
        <w:rPr>
          <w:rFonts w:ascii="Times New Roman" w:hAnsi="Times New Roman" w:cs="Times New Roman"/>
          <w:sz w:val="24"/>
          <w:szCs w:val="24"/>
        </w:rPr>
        <w:tab/>
        <w:t>World Bank</w:t>
      </w:r>
    </w:p>
    <w:p w14:paraId="716D33CA" w14:textId="77777777" w:rsidR="00C04D38" w:rsidRPr="001075B5" w:rsidRDefault="00C04D38" w:rsidP="001075B5">
      <w:pPr>
        <w:spacing w:after="0" w:line="360" w:lineRule="auto"/>
        <w:rPr>
          <w:rFonts w:ascii="Times New Roman" w:hAnsi="Times New Roman" w:cs="Times New Roman"/>
          <w:sz w:val="24"/>
          <w:szCs w:val="24"/>
        </w:rPr>
      </w:pPr>
      <w:r w:rsidRPr="001075B5">
        <w:rPr>
          <w:rFonts w:ascii="Times New Roman" w:hAnsi="Times New Roman" w:cs="Times New Roman"/>
          <w:sz w:val="24"/>
          <w:szCs w:val="24"/>
        </w:rPr>
        <w:t>WFP</w:t>
      </w:r>
      <w:r w:rsidRPr="001075B5">
        <w:rPr>
          <w:rFonts w:ascii="Times New Roman" w:hAnsi="Times New Roman" w:cs="Times New Roman"/>
          <w:sz w:val="24"/>
          <w:szCs w:val="24"/>
        </w:rPr>
        <w:tab/>
        <w:t>World Food Programme</w:t>
      </w:r>
    </w:p>
    <w:p w14:paraId="0568C9AB" w14:textId="77777777" w:rsidR="00C04D38" w:rsidRPr="001075B5" w:rsidRDefault="00C04D38" w:rsidP="009C3280">
      <w:pPr>
        <w:widowControl w:val="0"/>
        <w:spacing w:after="0" w:line="360" w:lineRule="auto"/>
        <w:rPr>
          <w:rFonts w:ascii="Times New Roman" w:hAnsi="Times New Roman" w:cs="Times New Roman"/>
          <w:sz w:val="24"/>
          <w:szCs w:val="24"/>
        </w:rPr>
      </w:pPr>
      <w:r w:rsidRPr="001075B5">
        <w:rPr>
          <w:rFonts w:ascii="Times New Roman" w:hAnsi="Times New Roman" w:cs="Times New Roman"/>
          <w:sz w:val="24"/>
          <w:szCs w:val="24"/>
        </w:rPr>
        <w:t>WHO</w:t>
      </w:r>
      <w:r w:rsidRPr="001075B5">
        <w:rPr>
          <w:rFonts w:ascii="Times New Roman" w:hAnsi="Times New Roman" w:cs="Times New Roman"/>
          <w:sz w:val="24"/>
          <w:szCs w:val="24"/>
        </w:rPr>
        <w:tab/>
        <w:t>World Health Organization</w:t>
      </w:r>
    </w:p>
    <w:p w14:paraId="333D69F2" w14:textId="01ABB65D" w:rsidR="00F46C10" w:rsidRPr="00635500" w:rsidRDefault="007965C2" w:rsidP="00CE6D54">
      <w:pPr>
        <w:pStyle w:val="Heading1"/>
        <w:rPr>
          <w:rFonts w:ascii="Times New Roman" w:hAnsi="Times New Roman" w:cs="Times New Roman"/>
          <w:b/>
          <w:bCs/>
        </w:rPr>
      </w:pPr>
      <w:r w:rsidRPr="001075B5">
        <w:br w:type="page"/>
      </w:r>
      <w:bookmarkStart w:id="0" w:name="_Toc167436803"/>
      <w:r w:rsidR="003E3FBD" w:rsidRPr="00635500">
        <w:rPr>
          <w:rFonts w:ascii="Times New Roman" w:hAnsi="Times New Roman" w:cs="Times New Roman"/>
          <w:b/>
          <w:bCs/>
          <w:color w:val="auto"/>
        </w:rPr>
        <w:lastRenderedPageBreak/>
        <w:t>I</w:t>
      </w:r>
      <w:r w:rsidR="00C278A0" w:rsidRPr="00635500">
        <w:rPr>
          <w:rFonts w:ascii="Times New Roman" w:hAnsi="Times New Roman" w:cs="Times New Roman"/>
          <w:b/>
          <w:bCs/>
          <w:color w:val="auto"/>
        </w:rPr>
        <w:t xml:space="preserve">. </w:t>
      </w:r>
      <w:r w:rsidR="00F46C10" w:rsidRPr="00635500">
        <w:rPr>
          <w:rFonts w:ascii="Times New Roman" w:hAnsi="Times New Roman" w:cs="Times New Roman"/>
          <w:b/>
          <w:bCs/>
          <w:color w:val="auto"/>
        </w:rPr>
        <w:t>Introduction</w:t>
      </w:r>
      <w:bookmarkEnd w:id="0"/>
    </w:p>
    <w:p w14:paraId="06D09F70" w14:textId="1E7776D0" w:rsidR="00843C2B" w:rsidRDefault="00E70E99"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 xml:space="preserve">This report aims </w:t>
      </w:r>
      <w:r w:rsidR="00C12690" w:rsidRPr="003E3FBD">
        <w:rPr>
          <w:rFonts w:ascii="Times New Roman" w:eastAsia="Calibri" w:hAnsi="Times New Roman" w:cs="Times New Roman"/>
          <w:sz w:val="24"/>
          <w:szCs w:val="24"/>
        </w:rPr>
        <w:t>at</w:t>
      </w:r>
      <w:r w:rsidRPr="003E3FBD">
        <w:rPr>
          <w:rFonts w:ascii="Times New Roman" w:eastAsia="Calibri" w:hAnsi="Times New Roman" w:cs="Times New Roman"/>
          <w:sz w:val="24"/>
          <w:szCs w:val="24"/>
        </w:rPr>
        <w:t xml:space="preserve"> respond</w:t>
      </w:r>
      <w:r w:rsidR="00C12690" w:rsidRPr="003E3FBD">
        <w:rPr>
          <w:rFonts w:ascii="Times New Roman" w:eastAsia="Calibri" w:hAnsi="Times New Roman" w:cs="Times New Roman"/>
          <w:sz w:val="24"/>
          <w:szCs w:val="24"/>
        </w:rPr>
        <w:t>ing</w:t>
      </w:r>
      <w:r w:rsidRPr="003E3FBD">
        <w:rPr>
          <w:rFonts w:ascii="Times New Roman" w:eastAsia="Calibri" w:hAnsi="Times New Roman" w:cs="Times New Roman"/>
          <w:sz w:val="24"/>
          <w:szCs w:val="24"/>
        </w:rPr>
        <w:t xml:space="preserve"> a set of concerns and recommendations from the </w:t>
      </w:r>
      <w:r w:rsidR="00C12690" w:rsidRPr="003E3FBD">
        <w:rPr>
          <w:rFonts w:ascii="Times New Roman" w:eastAsia="Calibri" w:hAnsi="Times New Roman" w:cs="Times New Roman"/>
          <w:sz w:val="24"/>
          <w:szCs w:val="24"/>
        </w:rPr>
        <w:t>United Nations (</w:t>
      </w:r>
      <w:r w:rsidRPr="003E3FBD">
        <w:rPr>
          <w:rFonts w:ascii="Times New Roman" w:eastAsia="Calibri" w:hAnsi="Times New Roman" w:cs="Times New Roman"/>
          <w:sz w:val="24"/>
          <w:szCs w:val="24"/>
        </w:rPr>
        <w:t>UN</w:t>
      </w:r>
      <w:r w:rsidR="00C12690" w:rsidRPr="003E3FBD">
        <w:rPr>
          <w:rFonts w:ascii="Times New Roman" w:eastAsia="Calibri" w:hAnsi="Times New Roman" w:cs="Times New Roman"/>
          <w:sz w:val="24"/>
          <w:szCs w:val="24"/>
        </w:rPr>
        <w:t>)</w:t>
      </w:r>
      <w:r w:rsidRPr="003E3FBD">
        <w:rPr>
          <w:rFonts w:ascii="Times New Roman" w:eastAsia="Calibri" w:hAnsi="Times New Roman" w:cs="Times New Roman"/>
          <w:sz w:val="24"/>
          <w:szCs w:val="24"/>
        </w:rPr>
        <w:t xml:space="preserve"> Committee on the Rights of the Child regarding the </w:t>
      </w:r>
      <w:r w:rsidR="00FC5761" w:rsidRPr="003E3FBD">
        <w:rPr>
          <w:rFonts w:ascii="Times New Roman" w:eastAsia="Calibri" w:hAnsi="Times New Roman" w:cs="Times New Roman"/>
          <w:sz w:val="24"/>
          <w:szCs w:val="24"/>
        </w:rPr>
        <w:t xml:space="preserve">status </w:t>
      </w:r>
      <w:r w:rsidRPr="003E3FBD">
        <w:rPr>
          <w:rFonts w:ascii="Times New Roman" w:eastAsia="Calibri" w:hAnsi="Times New Roman" w:cs="Times New Roman"/>
          <w:sz w:val="24"/>
          <w:szCs w:val="24"/>
        </w:rPr>
        <w:t>of implementation of the Convention on the Rights of the Child (CRC) in Guinea-Bissau during the period 2013–2022.</w:t>
      </w:r>
    </w:p>
    <w:p w14:paraId="0C8146F6" w14:textId="1F3ACAEB" w:rsidR="00843C2B" w:rsidRDefault="00E70E99"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The country is a signatory to several international treaties and conventions</w:t>
      </w:r>
      <w:r w:rsidR="00C12690" w:rsidRPr="003E3FBD">
        <w:rPr>
          <w:rFonts w:ascii="Times New Roman" w:eastAsia="Calibri" w:hAnsi="Times New Roman" w:cs="Times New Roman"/>
          <w:sz w:val="24"/>
          <w:szCs w:val="24"/>
        </w:rPr>
        <w:t>,</w:t>
      </w:r>
      <w:r w:rsidRPr="003E3FBD">
        <w:rPr>
          <w:rFonts w:ascii="Times New Roman" w:eastAsia="Calibri" w:hAnsi="Times New Roman" w:cs="Times New Roman"/>
          <w:sz w:val="24"/>
          <w:szCs w:val="24"/>
        </w:rPr>
        <w:t xml:space="preserve"> </w:t>
      </w:r>
      <w:r w:rsidR="00C12690" w:rsidRPr="003E3FBD">
        <w:rPr>
          <w:rFonts w:ascii="Times New Roman" w:eastAsia="Calibri" w:hAnsi="Times New Roman" w:cs="Times New Roman"/>
          <w:sz w:val="24"/>
          <w:szCs w:val="24"/>
        </w:rPr>
        <w:t>a</w:t>
      </w:r>
      <w:r w:rsidRPr="003E3FBD">
        <w:rPr>
          <w:rFonts w:ascii="Times New Roman" w:eastAsia="Calibri" w:hAnsi="Times New Roman" w:cs="Times New Roman"/>
          <w:sz w:val="24"/>
          <w:szCs w:val="24"/>
        </w:rPr>
        <w:t>mong which stand out the CRC ratified on</w:t>
      </w:r>
      <w:r w:rsidR="00C12690" w:rsidRPr="003E3FBD">
        <w:rPr>
          <w:rFonts w:ascii="Times New Roman" w:eastAsia="Calibri" w:hAnsi="Times New Roman" w:cs="Times New Roman"/>
          <w:sz w:val="24"/>
          <w:szCs w:val="24"/>
        </w:rPr>
        <w:t xml:space="preserve"> 20</w:t>
      </w:r>
      <w:r w:rsidRPr="003E3FBD">
        <w:rPr>
          <w:rFonts w:ascii="Times New Roman" w:eastAsia="Calibri" w:hAnsi="Times New Roman" w:cs="Times New Roman"/>
          <w:sz w:val="24"/>
          <w:szCs w:val="24"/>
        </w:rPr>
        <w:t xml:space="preserve"> August 1990 and the African Charter on the Rights and Welfare of the Child on </w:t>
      </w:r>
      <w:r w:rsidR="00C12690" w:rsidRPr="003E3FBD">
        <w:rPr>
          <w:rFonts w:ascii="Times New Roman" w:eastAsia="Calibri" w:hAnsi="Times New Roman" w:cs="Times New Roman"/>
          <w:sz w:val="24"/>
          <w:szCs w:val="24"/>
        </w:rPr>
        <w:t xml:space="preserve">14 </w:t>
      </w:r>
      <w:r w:rsidRPr="003E3FBD">
        <w:rPr>
          <w:rFonts w:ascii="Times New Roman" w:eastAsia="Calibri" w:hAnsi="Times New Roman" w:cs="Times New Roman"/>
          <w:sz w:val="24"/>
          <w:szCs w:val="24"/>
        </w:rPr>
        <w:t xml:space="preserve">October 2008. These </w:t>
      </w:r>
      <w:r w:rsidR="003E3FBD" w:rsidRPr="003E3FBD">
        <w:rPr>
          <w:rFonts w:ascii="Times New Roman" w:eastAsia="Calibri" w:hAnsi="Times New Roman" w:cs="Times New Roman"/>
          <w:sz w:val="24"/>
          <w:szCs w:val="24"/>
        </w:rPr>
        <w:t>legally bound</w:t>
      </w:r>
      <w:r w:rsidRPr="003E3FBD">
        <w:rPr>
          <w:rFonts w:ascii="Times New Roman" w:eastAsia="Calibri" w:hAnsi="Times New Roman" w:cs="Times New Roman"/>
          <w:sz w:val="24"/>
          <w:szCs w:val="24"/>
        </w:rPr>
        <w:t xml:space="preserve"> documents of international law incorporate a whole set of rights, namely</w:t>
      </w:r>
      <w:r w:rsidR="00C12690" w:rsidRPr="003E3FBD">
        <w:rPr>
          <w:rFonts w:ascii="Times New Roman" w:eastAsia="Calibri" w:hAnsi="Times New Roman" w:cs="Times New Roman"/>
          <w:sz w:val="24"/>
          <w:szCs w:val="24"/>
        </w:rPr>
        <w:t>:</w:t>
      </w:r>
      <w:r w:rsidRPr="003E3FBD">
        <w:rPr>
          <w:rFonts w:ascii="Times New Roman" w:eastAsia="Calibri" w:hAnsi="Times New Roman" w:cs="Times New Roman"/>
          <w:sz w:val="24"/>
          <w:szCs w:val="24"/>
        </w:rPr>
        <w:t xml:space="preserve"> civil, political, economic, </w:t>
      </w:r>
      <w:proofErr w:type="gramStart"/>
      <w:r w:rsidRPr="003E3FBD">
        <w:rPr>
          <w:rFonts w:ascii="Times New Roman" w:eastAsia="Calibri" w:hAnsi="Times New Roman" w:cs="Times New Roman"/>
          <w:sz w:val="24"/>
          <w:szCs w:val="24"/>
        </w:rPr>
        <w:t>social</w:t>
      </w:r>
      <w:proofErr w:type="gramEnd"/>
      <w:r w:rsidRPr="003E3FBD">
        <w:rPr>
          <w:rFonts w:ascii="Times New Roman" w:eastAsia="Calibri" w:hAnsi="Times New Roman" w:cs="Times New Roman"/>
          <w:sz w:val="24"/>
          <w:szCs w:val="24"/>
        </w:rPr>
        <w:t xml:space="preserve"> and cultural aspects of the child, and require the State to assume an inalienable commitment to promoting fair public policies, creating a conducive legal-institutional environment and undertaking strategic actions that</w:t>
      </w:r>
      <w:r w:rsidR="00C12690" w:rsidRPr="003E3FBD">
        <w:rPr>
          <w:rFonts w:ascii="Times New Roman" w:eastAsia="Calibri" w:hAnsi="Times New Roman" w:cs="Times New Roman"/>
          <w:sz w:val="24"/>
          <w:szCs w:val="24"/>
        </w:rPr>
        <w:t xml:space="preserve"> will</w:t>
      </w:r>
      <w:r w:rsidRPr="003E3FBD">
        <w:rPr>
          <w:rFonts w:ascii="Times New Roman" w:eastAsia="Calibri" w:hAnsi="Times New Roman" w:cs="Times New Roman"/>
          <w:sz w:val="24"/>
          <w:szCs w:val="24"/>
        </w:rPr>
        <w:t xml:space="preserve"> provide full guarantee </w:t>
      </w:r>
      <w:r w:rsidR="00C12690" w:rsidRPr="003E3FBD">
        <w:rPr>
          <w:rFonts w:ascii="Times New Roman" w:eastAsia="Calibri" w:hAnsi="Times New Roman" w:cs="Times New Roman"/>
          <w:sz w:val="24"/>
          <w:szCs w:val="24"/>
        </w:rPr>
        <w:t>to</w:t>
      </w:r>
      <w:r w:rsidRPr="003E3FBD">
        <w:rPr>
          <w:rFonts w:ascii="Times New Roman" w:eastAsia="Calibri" w:hAnsi="Times New Roman" w:cs="Times New Roman"/>
          <w:sz w:val="24"/>
          <w:szCs w:val="24"/>
        </w:rPr>
        <w:t xml:space="preserve"> ensure the social well-being of the child, safeguarding their legitimate rights and interests.</w:t>
      </w:r>
    </w:p>
    <w:p w14:paraId="7FEE92A1" w14:textId="140F3BCA" w:rsidR="00843C2B" w:rsidRDefault="003E3FBD"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Regarding</w:t>
      </w:r>
      <w:r w:rsidR="00E70E99" w:rsidRPr="003E3FBD">
        <w:rPr>
          <w:rFonts w:ascii="Times New Roman" w:eastAsia="Calibri" w:hAnsi="Times New Roman" w:cs="Times New Roman"/>
          <w:sz w:val="24"/>
          <w:szCs w:val="24"/>
        </w:rPr>
        <w:t xml:space="preserve"> the C</w:t>
      </w:r>
      <w:r w:rsidR="00FC5761" w:rsidRPr="003E3FBD">
        <w:rPr>
          <w:rFonts w:ascii="Times New Roman" w:eastAsia="Calibri" w:hAnsi="Times New Roman" w:cs="Times New Roman"/>
          <w:sz w:val="24"/>
          <w:szCs w:val="24"/>
        </w:rPr>
        <w:t>R</w:t>
      </w:r>
      <w:r w:rsidR="00E70E99" w:rsidRPr="003E3FBD">
        <w:rPr>
          <w:rFonts w:ascii="Times New Roman" w:eastAsia="Calibri" w:hAnsi="Times New Roman" w:cs="Times New Roman"/>
          <w:sz w:val="24"/>
          <w:szCs w:val="24"/>
        </w:rPr>
        <w:t>C, the challenges of its implementation in Guinea-Bissau require the combination of several factors, including political will, which translates into the allocation of necessary financial and human resources, the strengthening of national capabilities</w:t>
      </w:r>
      <w:r w:rsidR="00C12690" w:rsidRPr="003E3FBD">
        <w:rPr>
          <w:rFonts w:ascii="Times New Roman" w:eastAsia="Calibri" w:hAnsi="Times New Roman" w:cs="Times New Roman"/>
          <w:sz w:val="24"/>
          <w:szCs w:val="24"/>
        </w:rPr>
        <w:t>,</w:t>
      </w:r>
      <w:r w:rsidR="00E70E99" w:rsidRPr="003E3FBD">
        <w:rPr>
          <w:rFonts w:ascii="Times New Roman" w:eastAsia="Calibri" w:hAnsi="Times New Roman" w:cs="Times New Roman"/>
          <w:sz w:val="24"/>
          <w:szCs w:val="24"/>
        </w:rPr>
        <w:t xml:space="preserve"> </w:t>
      </w:r>
      <w:r w:rsidRPr="003E3FBD">
        <w:rPr>
          <w:rFonts w:ascii="Times New Roman" w:eastAsia="Calibri" w:hAnsi="Times New Roman" w:cs="Times New Roman"/>
          <w:sz w:val="24"/>
          <w:szCs w:val="24"/>
        </w:rPr>
        <w:t>competencies,</w:t>
      </w:r>
      <w:r w:rsidR="00E70E99" w:rsidRPr="003E3FBD">
        <w:rPr>
          <w:rFonts w:ascii="Times New Roman" w:eastAsia="Calibri" w:hAnsi="Times New Roman" w:cs="Times New Roman"/>
          <w:sz w:val="24"/>
          <w:szCs w:val="24"/>
        </w:rPr>
        <w:t xml:space="preserve"> and good institutional coordination.</w:t>
      </w:r>
    </w:p>
    <w:p w14:paraId="568BF27B" w14:textId="7F212149" w:rsidR="00843C2B" w:rsidRDefault="00E70E99"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 xml:space="preserve">Guinea-Bissau has committed, in </w:t>
      </w:r>
      <w:r w:rsidR="00C12690" w:rsidRPr="003E3FBD">
        <w:rPr>
          <w:rFonts w:ascii="Times New Roman" w:eastAsia="Calibri" w:hAnsi="Times New Roman" w:cs="Times New Roman"/>
          <w:sz w:val="24"/>
          <w:szCs w:val="24"/>
        </w:rPr>
        <w:t xml:space="preserve">the </w:t>
      </w:r>
      <w:r w:rsidRPr="003E3FBD">
        <w:rPr>
          <w:rFonts w:ascii="Times New Roman" w:eastAsia="Calibri" w:hAnsi="Times New Roman" w:cs="Times New Roman"/>
          <w:sz w:val="24"/>
          <w:szCs w:val="24"/>
        </w:rPr>
        <w:t>light of the CRC, to periodically prepare</w:t>
      </w:r>
      <w:r w:rsidR="00C12690" w:rsidRPr="003E3FBD">
        <w:rPr>
          <w:rFonts w:ascii="Times New Roman" w:eastAsia="Calibri" w:hAnsi="Times New Roman" w:cs="Times New Roman"/>
          <w:sz w:val="24"/>
          <w:szCs w:val="24"/>
        </w:rPr>
        <w:t>d</w:t>
      </w:r>
      <w:r w:rsidRPr="003E3FBD">
        <w:rPr>
          <w:rFonts w:ascii="Times New Roman" w:eastAsia="Calibri" w:hAnsi="Times New Roman" w:cs="Times New Roman"/>
          <w:sz w:val="24"/>
          <w:szCs w:val="24"/>
        </w:rPr>
        <w:t xml:space="preserve"> reports that can demonstrate the progress made in the field of protecting children's rights, especially in more vulnerable areas, such as non-discrimination, abuse and exploitation </w:t>
      </w:r>
      <w:r w:rsidR="00C12690" w:rsidRPr="003E3FBD">
        <w:rPr>
          <w:rFonts w:ascii="Times New Roman" w:eastAsia="Calibri" w:hAnsi="Times New Roman" w:cs="Times New Roman"/>
          <w:sz w:val="24"/>
          <w:szCs w:val="24"/>
        </w:rPr>
        <w:t xml:space="preserve">through </w:t>
      </w:r>
      <w:r w:rsidRPr="003E3FBD">
        <w:rPr>
          <w:rFonts w:ascii="Times New Roman" w:eastAsia="Calibri" w:hAnsi="Times New Roman" w:cs="Times New Roman"/>
          <w:sz w:val="24"/>
          <w:szCs w:val="24"/>
        </w:rPr>
        <w:t xml:space="preserve">sex, trafficking, equal opportunity, right to life, early marriage, female excision, </w:t>
      </w:r>
      <w:r w:rsidR="001E6F1E" w:rsidRPr="003E3FBD">
        <w:rPr>
          <w:rFonts w:ascii="Times New Roman" w:eastAsia="Calibri" w:hAnsi="Times New Roman" w:cs="Times New Roman"/>
          <w:sz w:val="24"/>
          <w:szCs w:val="24"/>
        </w:rPr>
        <w:t xml:space="preserve">and </w:t>
      </w:r>
      <w:r w:rsidRPr="003E3FBD">
        <w:rPr>
          <w:rFonts w:ascii="Times New Roman" w:eastAsia="Calibri" w:hAnsi="Times New Roman" w:cs="Times New Roman"/>
          <w:sz w:val="24"/>
          <w:szCs w:val="24"/>
        </w:rPr>
        <w:t xml:space="preserve">accessibility to basic social services, among others. The problems are complex and diverse and require sustainable holistic strategies and approaches to resolve them. However, in the chapter on the production and publication of periodic reports, the State party, for various structural reasons, has not rigorously assumed this obligation. The last </w:t>
      </w:r>
      <w:r w:rsidR="001E6F1E" w:rsidRPr="003E3FBD">
        <w:rPr>
          <w:rFonts w:ascii="Times New Roman" w:eastAsia="Calibri" w:hAnsi="Times New Roman" w:cs="Times New Roman"/>
          <w:sz w:val="24"/>
          <w:szCs w:val="24"/>
        </w:rPr>
        <w:t xml:space="preserve">(fourth) </w:t>
      </w:r>
      <w:r w:rsidRPr="003E3FBD">
        <w:rPr>
          <w:rFonts w:ascii="Times New Roman" w:eastAsia="Calibri" w:hAnsi="Times New Roman" w:cs="Times New Roman"/>
          <w:sz w:val="24"/>
          <w:szCs w:val="24"/>
        </w:rPr>
        <w:t>report was presented in 2009 and</w:t>
      </w:r>
      <w:r w:rsidR="00C12690" w:rsidRPr="003E3FBD">
        <w:rPr>
          <w:rFonts w:ascii="Times New Roman" w:eastAsia="Calibri" w:hAnsi="Times New Roman" w:cs="Times New Roman"/>
          <w:sz w:val="24"/>
          <w:szCs w:val="24"/>
        </w:rPr>
        <w:t xml:space="preserve"> later</w:t>
      </w:r>
      <w:r w:rsidRPr="003E3FBD">
        <w:rPr>
          <w:rFonts w:ascii="Times New Roman" w:eastAsia="Calibri" w:hAnsi="Times New Roman" w:cs="Times New Roman"/>
          <w:sz w:val="24"/>
          <w:szCs w:val="24"/>
        </w:rPr>
        <w:t xml:space="preserve"> updated in 2013, the following reports, that is, the </w:t>
      </w:r>
      <w:r w:rsidR="00C12690" w:rsidRPr="003E3FBD">
        <w:rPr>
          <w:rFonts w:ascii="Times New Roman" w:eastAsia="Calibri" w:hAnsi="Times New Roman" w:cs="Times New Roman"/>
          <w:sz w:val="24"/>
          <w:szCs w:val="24"/>
        </w:rPr>
        <w:t>fif</w:t>
      </w:r>
      <w:r w:rsidRPr="003E3FBD">
        <w:rPr>
          <w:rFonts w:ascii="Times New Roman" w:eastAsia="Calibri" w:hAnsi="Times New Roman" w:cs="Times New Roman"/>
          <w:sz w:val="24"/>
          <w:szCs w:val="24"/>
        </w:rPr>
        <w:t xml:space="preserve">th and </w:t>
      </w:r>
      <w:r w:rsidR="00C12690" w:rsidRPr="003E3FBD">
        <w:rPr>
          <w:rFonts w:ascii="Times New Roman" w:eastAsia="Calibri" w:hAnsi="Times New Roman" w:cs="Times New Roman"/>
          <w:sz w:val="24"/>
          <w:szCs w:val="24"/>
        </w:rPr>
        <w:t>six</w:t>
      </w:r>
      <w:r w:rsidRPr="003E3FBD">
        <w:rPr>
          <w:rFonts w:ascii="Times New Roman" w:eastAsia="Calibri" w:hAnsi="Times New Roman" w:cs="Times New Roman"/>
          <w:sz w:val="24"/>
          <w:szCs w:val="24"/>
        </w:rPr>
        <w:t>th, are the subject of this report.</w:t>
      </w:r>
    </w:p>
    <w:p w14:paraId="51E22B7B" w14:textId="3506E57B" w:rsidR="00843C2B" w:rsidRPr="003E3FBD" w:rsidRDefault="00E70E99"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 xml:space="preserve">Despite institutional, </w:t>
      </w:r>
      <w:proofErr w:type="gramStart"/>
      <w:r w:rsidRPr="003E3FBD">
        <w:rPr>
          <w:rFonts w:ascii="Times New Roman" w:eastAsia="Calibri" w:hAnsi="Times New Roman" w:cs="Times New Roman"/>
          <w:sz w:val="24"/>
          <w:szCs w:val="24"/>
        </w:rPr>
        <w:t>social</w:t>
      </w:r>
      <w:proofErr w:type="gramEnd"/>
      <w:r w:rsidRPr="003E3FBD">
        <w:rPr>
          <w:rFonts w:ascii="Times New Roman" w:eastAsia="Calibri" w:hAnsi="Times New Roman" w:cs="Times New Roman"/>
          <w:sz w:val="24"/>
          <w:szCs w:val="24"/>
        </w:rPr>
        <w:t xml:space="preserve"> and economic weaknesses that have persisted for more than three decades, Guinea-Bissau has made notable progress in </w:t>
      </w:r>
      <w:r w:rsidR="00C12690" w:rsidRPr="003E3FBD">
        <w:rPr>
          <w:rFonts w:ascii="Times New Roman" w:eastAsia="Calibri" w:hAnsi="Times New Roman" w:cs="Times New Roman"/>
          <w:sz w:val="24"/>
          <w:szCs w:val="24"/>
        </w:rPr>
        <w:t>various</w:t>
      </w:r>
      <w:r w:rsidRPr="003E3FBD">
        <w:rPr>
          <w:rFonts w:ascii="Times New Roman" w:eastAsia="Calibri" w:hAnsi="Times New Roman" w:cs="Times New Roman"/>
          <w:sz w:val="24"/>
          <w:szCs w:val="24"/>
        </w:rPr>
        <w:t xml:space="preserve"> areas of children's rights, as</w:t>
      </w:r>
      <w:r w:rsidR="00C12690" w:rsidRPr="003E3FBD">
        <w:rPr>
          <w:rFonts w:ascii="Times New Roman" w:eastAsia="Calibri" w:hAnsi="Times New Roman" w:cs="Times New Roman"/>
          <w:sz w:val="24"/>
          <w:szCs w:val="24"/>
        </w:rPr>
        <w:t xml:space="preserve"> it</w:t>
      </w:r>
      <w:r w:rsidRPr="003E3FBD">
        <w:rPr>
          <w:rFonts w:ascii="Times New Roman" w:eastAsia="Calibri" w:hAnsi="Times New Roman" w:cs="Times New Roman"/>
          <w:sz w:val="24"/>
          <w:szCs w:val="24"/>
        </w:rPr>
        <w:t xml:space="preserve"> can be seen throughout this report. However, the obstacles are still immense, hence the need to seek assistance from international partners who have played a decisive role in monitoring the State and finding solutions to the problems and </w:t>
      </w:r>
      <w:r w:rsidRPr="003E3FBD">
        <w:rPr>
          <w:rFonts w:ascii="Times New Roman" w:eastAsia="Calibri" w:hAnsi="Times New Roman" w:cs="Times New Roman"/>
          <w:sz w:val="24"/>
          <w:szCs w:val="24"/>
        </w:rPr>
        <w:lastRenderedPageBreak/>
        <w:t>difficulties that these weaknesses pose to the country.</w:t>
      </w:r>
    </w:p>
    <w:p w14:paraId="25A11491" w14:textId="77777777" w:rsidR="00C12690" w:rsidRPr="001075B5" w:rsidRDefault="00E70E99" w:rsidP="001075B5">
      <w:pPr>
        <w:pStyle w:val="ListParagraph"/>
        <w:widowControl w:val="0"/>
        <w:numPr>
          <w:ilvl w:val="0"/>
          <w:numId w:val="38"/>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What has been done since 2013 to reverse the situation?</w:t>
      </w:r>
    </w:p>
    <w:p w14:paraId="2619224E" w14:textId="649E722E" w:rsidR="00C12690" w:rsidRPr="001075B5" w:rsidRDefault="00E70E99" w:rsidP="001075B5">
      <w:pPr>
        <w:pStyle w:val="ListParagraph"/>
        <w:widowControl w:val="0"/>
        <w:numPr>
          <w:ilvl w:val="0"/>
          <w:numId w:val="38"/>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What improvements have been seen?</w:t>
      </w:r>
    </w:p>
    <w:p w14:paraId="17D60925" w14:textId="2D8F2807" w:rsidR="00C12690" w:rsidRPr="001075B5" w:rsidRDefault="00E70E99" w:rsidP="001075B5">
      <w:pPr>
        <w:pStyle w:val="ListParagraph"/>
        <w:widowControl w:val="0"/>
        <w:numPr>
          <w:ilvl w:val="0"/>
          <w:numId w:val="38"/>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What are the present and future challenges?</w:t>
      </w:r>
    </w:p>
    <w:p w14:paraId="5E1C3FEC" w14:textId="67FF5BCC" w:rsidR="00C12690" w:rsidRPr="001075B5" w:rsidRDefault="00E70E99" w:rsidP="001075B5">
      <w:pPr>
        <w:pStyle w:val="ListParagraph"/>
        <w:widowControl w:val="0"/>
        <w:numPr>
          <w:ilvl w:val="0"/>
          <w:numId w:val="38"/>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How are children’s rights being protected and realized?</w:t>
      </w:r>
    </w:p>
    <w:p w14:paraId="6CAADC81" w14:textId="4A719759" w:rsidR="00843C2B" w:rsidRPr="001075B5" w:rsidRDefault="00E70E99"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Providing information and answers to these questions are the objectives of this report.</w:t>
      </w:r>
    </w:p>
    <w:p w14:paraId="1F8D09CA" w14:textId="3280697A" w:rsidR="00E70E99" w:rsidRPr="00635500" w:rsidRDefault="00E70E99" w:rsidP="00635500">
      <w:pPr>
        <w:pStyle w:val="Heading3"/>
        <w:rPr>
          <w:rFonts w:ascii="Times New Roman" w:eastAsia="Calibri" w:hAnsi="Times New Roman" w:cs="Times New Roman"/>
          <w:b/>
          <w:bCs/>
          <w:color w:val="auto"/>
        </w:rPr>
      </w:pPr>
      <w:bookmarkStart w:id="1" w:name="_Toc167436804"/>
      <w:r w:rsidRPr="00635500">
        <w:rPr>
          <w:rFonts w:ascii="Times New Roman" w:eastAsia="Calibri" w:hAnsi="Times New Roman" w:cs="Times New Roman"/>
          <w:b/>
          <w:bCs/>
          <w:color w:val="auto"/>
        </w:rPr>
        <w:t>Methodology</w:t>
      </w:r>
      <w:bookmarkEnd w:id="1"/>
    </w:p>
    <w:p w14:paraId="0A118165" w14:textId="4A0CCFB8" w:rsidR="00E70E99" w:rsidRPr="003E3FBD" w:rsidRDefault="00E70E99" w:rsidP="003E3FBD">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3E3FBD">
        <w:rPr>
          <w:rFonts w:ascii="Times New Roman" w:eastAsia="Calibri" w:hAnsi="Times New Roman" w:cs="Times New Roman"/>
          <w:sz w:val="24"/>
          <w:szCs w:val="24"/>
        </w:rPr>
        <w:t>The process of preparing this report, coordinated by the Ministry of Women, Family and Social Solidarity (M</w:t>
      </w:r>
      <w:r w:rsidR="002818A2" w:rsidRPr="003E3FBD">
        <w:rPr>
          <w:rFonts w:ascii="Times New Roman" w:eastAsia="Calibri" w:hAnsi="Times New Roman" w:cs="Times New Roman"/>
          <w:sz w:val="24"/>
          <w:szCs w:val="24"/>
        </w:rPr>
        <w:t>W</w:t>
      </w:r>
      <w:r w:rsidRPr="003E3FBD">
        <w:rPr>
          <w:rFonts w:ascii="Times New Roman" w:eastAsia="Calibri" w:hAnsi="Times New Roman" w:cs="Times New Roman"/>
          <w:sz w:val="24"/>
          <w:szCs w:val="24"/>
        </w:rPr>
        <w:t>FSS</w:t>
      </w:r>
      <w:proofErr w:type="gramStart"/>
      <w:r w:rsidRPr="003E3FBD">
        <w:rPr>
          <w:rFonts w:ascii="Times New Roman" w:eastAsia="Calibri" w:hAnsi="Times New Roman" w:cs="Times New Roman"/>
          <w:sz w:val="24"/>
          <w:szCs w:val="24"/>
        </w:rPr>
        <w:t>)</w:t>
      </w:r>
      <w:proofErr w:type="gramEnd"/>
      <w:r w:rsidRPr="003E3FBD">
        <w:rPr>
          <w:rFonts w:ascii="Times New Roman" w:eastAsia="Calibri" w:hAnsi="Times New Roman" w:cs="Times New Roman"/>
          <w:sz w:val="24"/>
          <w:szCs w:val="24"/>
        </w:rPr>
        <w:t xml:space="preserve"> and executed by the</w:t>
      </w:r>
      <w:r w:rsidR="006F2221" w:rsidRPr="003E3FBD">
        <w:rPr>
          <w:rFonts w:ascii="Times New Roman" w:eastAsia="Calibri" w:hAnsi="Times New Roman" w:cs="Times New Roman"/>
          <w:sz w:val="24"/>
          <w:szCs w:val="24"/>
        </w:rPr>
        <w:t xml:space="preserve"> Women and Child Institute </w:t>
      </w:r>
      <w:r w:rsidR="00DF32D5" w:rsidRPr="003E3FBD">
        <w:rPr>
          <w:rFonts w:ascii="Times New Roman" w:eastAsia="Calibri" w:hAnsi="Times New Roman" w:cs="Times New Roman"/>
          <w:sz w:val="24"/>
          <w:szCs w:val="24"/>
        </w:rPr>
        <w:t>[</w:t>
      </w:r>
      <w:r w:rsidR="00C1490E">
        <w:rPr>
          <w:rFonts w:ascii="Times New Roman" w:eastAsia="Calibri" w:hAnsi="Times New Roman" w:cs="Times New Roman"/>
          <w:sz w:val="24"/>
          <w:szCs w:val="24"/>
        </w:rPr>
        <w:t xml:space="preserve">IMC </w:t>
      </w:r>
      <w:r w:rsidRPr="003E3FBD">
        <w:rPr>
          <w:rFonts w:ascii="Times New Roman" w:eastAsia="Calibri" w:hAnsi="Times New Roman" w:cs="Times New Roman"/>
          <w:i/>
          <w:iCs/>
          <w:sz w:val="24"/>
          <w:szCs w:val="24"/>
        </w:rPr>
        <w:t xml:space="preserve">Instituto da Mulher e </w:t>
      </w:r>
      <w:proofErr w:type="spellStart"/>
      <w:r w:rsidRPr="003E3FBD">
        <w:rPr>
          <w:rFonts w:ascii="Times New Roman" w:eastAsia="Calibri" w:hAnsi="Times New Roman" w:cs="Times New Roman"/>
          <w:i/>
          <w:iCs/>
          <w:sz w:val="24"/>
          <w:szCs w:val="24"/>
        </w:rPr>
        <w:t>Criança</w:t>
      </w:r>
      <w:proofErr w:type="spellEnd"/>
      <w:r w:rsidR="006F2221" w:rsidRPr="003E3FBD">
        <w:rPr>
          <w:rFonts w:ascii="Times New Roman" w:eastAsia="Calibri" w:hAnsi="Times New Roman" w:cs="Times New Roman"/>
          <w:sz w:val="24"/>
          <w:szCs w:val="24"/>
        </w:rPr>
        <w:t>,</w:t>
      </w:r>
      <w:r w:rsidR="001E6F1E" w:rsidRPr="003E3FBD">
        <w:rPr>
          <w:rFonts w:ascii="Times New Roman" w:eastAsia="Calibri" w:hAnsi="Times New Roman" w:cs="Times New Roman"/>
          <w:sz w:val="24"/>
          <w:szCs w:val="24"/>
        </w:rPr>
        <w:t xml:space="preserve"> </w:t>
      </w:r>
      <w:r w:rsidR="00DF32D5" w:rsidRPr="003E3FBD">
        <w:rPr>
          <w:rFonts w:ascii="Times New Roman" w:eastAsia="Calibri" w:hAnsi="Times New Roman" w:cs="Times New Roman"/>
          <w:sz w:val="24"/>
          <w:szCs w:val="24"/>
        </w:rPr>
        <w:t>Institute of Women and Child (</w:t>
      </w:r>
      <w:r w:rsidRPr="003E3FBD">
        <w:rPr>
          <w:rFonts w:ascii="Times New Roman" w:eastAsia="Calibri" w:hAnsi="Times New Roman" w:cs="Times New Roman"/>
          <w:sz w:val="24"/>
          <w:szCs w:val="24"/>
        </w:rPr>
        <w:t>I</w:t>
      </w:r>
      <w:r w:rsidR="00DF32D5" w:rsidRPr="003E3FBD">
        <w:rPr>
          <w:rFonts w:ascii="Times New Roman" w:eastAsia="Calibri" w:hAnsi="Times New Roman" w:cs="Times New Roman"/>
          <w:sz w:val="24"/>
          <w:szCs w:val="24"/>
        </w:rPr>
        <w:t>W</w:t>
      </w:r>
      <w:r w:rsidRPr="003E3FBD">
        <w:rPr>
          <w:rFonts w:ascii="Times New Roman" w:eastAsia="Calibri" w:hAnsi="Times New Roman" w:cs="Times New Roman"/>
          <w:sz w:val="24"/>
          <w:szCs w:val="24"/>
        </w:rPr>
        <w:t>C)</w:t>
      </w:r>
      <w:r w:rsidR="00DF32D5" w:rsidRPr="003E3FBD">
        <w:rPr>
          <w:rFonts w:ascii="Times New Roman" w:eastAsia="Calibri" w:hAnsi="Times New Roman" w:cs="Times New Roman"/>
          <w:sz w:val="24"/>
          <w:szCs w:val="24"/>
        </w:rPr>
        <w:t>]</w:t>
      </w:r>
      <w:r w:rsidRPr="003E3FBD">
        <w:rPr>
          <w:rFonts w:ascii="Times New Roman" w:eastAsia="Calibri" w:hAnsi="Times New Roman" w:cs="Times New Roman"/>
          <w:sz w:val="24"/>
          <w:szCs w:val="24"/>
        </w:rPr>
        <w:t xml:space="preserve"> included several phases:</w:t>
      </w:r>
    </w:p>
    <w:p w14:paraId="73424794" w14:textId="2F0B9AE9" w:rsidR="00E70E99" w:rsidRPr="001075B5" w:rsidRDefault="002818A2"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P</w:t>
      </w:r>
      <w:r w:rsidR="00E70E99" w:rsidRPr="001075B5">
        <w:rPr>
          <w:rFonts w:ascii="Times New Roman" w:eastAsia="Calibri" w:hAnsi="Times New Roman" w:cs="Times New Roman"/>
          <w:i/>
          <w:sz w:val="24"/>
          <w:szCs w:val="24"/>
        </w:rPr>
        <w:t>reparation phase</w:t>
      </w:r>
      <w:r w:rsidR="00E70E99" w:rsidRPr="001075B5">
        <w:rPr>
          <w:rFonts w:ascii="Times New Roman" w:eastAsia="Calibri" w:hAnsi="Times New Roman" w:cs="Times New Roman"/>
          <w:sz w:val="24"/>
          <w:szCs w:val="24"/>
        </w:rPr>
        <w:t>, including the creation of a multi</w:t>
      </w:r>
      <w:r w:rsidR="005074B5" w:rsidRPr="001075B5">
        <w:rPr>
          <w:rFonts w:ascii="Times New Roman" w:eastAsia="Calibri" w:hAnsi="Times New Roman" w:cs="Times New Roman"/>
          <w:sz w:val="24"/>
          <w:szCs w:val="24"/>
        </w:rPr>
        <w:t>-</w:t>
      </w:r>
      <w:r w:rsidR="00E70E99" w:rsidRPr="001075B5">
        <w:rPr>
          <w:rFonts w:ascii="Times New Roman" w:eastAsia="Calibri" w:hAnsi="Times New Roman" w:cs="Times New Roman"/>
          <w:sz w:val="24"/>
          <w:szCs w:val="24"/>
        </w:rPr>
        <w:t>sectoral task force :reading documents and guidelines</w:t>
      </w:r>
      <w:r w:rsidRPr="001075B5">
        <w:rPr>
          <w:rFonts w:ascii="Times New Roman" w:eastAsia="Calibri" w:hAnsi="Times New Roman" w:cs="Times New Roman"/>
          <w:sz w:val="24"/>
          <w:szCs w:val="24"/>
        </w:rPr>
        <w:t>;</w:t>
      </w:r>
    </w:p>
    <w:p w14:paraId="19BD0BE9" w14:textId="6B4299DC"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Planning phase</w:t>
      </w:r>
      <w:r w:rsidRPr="001075B5">
        <w:rPr>
          <w:rFonts w:ascii="Times New Roman" w:eastAsia="Calibri" w:hAnsi="Times New Roman" w:cs="Times New Roman"/>
          <w:sz w:val="24"/>
          <w:szCs w:val="24"/>
        </w:rPr>
        <w:t>: preparation of the work plan</w:t>
      </w:r>
      <w:r w:rsidR="002818A2" w:rsidRPr="001075B5">
        <w:rPr>
          <w:rFonts w:ascii="Times New Roman" w:eastAsia="Calibri" w:hAnsi="Times New Roman" w:cs="Times New Roman"/>
          <w:sz w:val="24"/>
          <w:szCs w:val="24"/>
        </w:rPr>
        <w:t>;</w:t>
      </w:r>
    </w:p>
    <w:p w14:paraId="14D16DCF" w14:textId="7515761E"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Bibliographic review</w:t>
      </w:r>
      <w:r w:rsidRPr="001075B5">
        <w:rPr>
          <w:rFonts w:ascii="Times New Roman" w:eastAsia="Calibri" w:hAnsi="Times New Roman" w:cs="Times New Roman"/>
          <w:sz w:val="24"/>
          <w:szCs w:val="24"/>
        </w:rPr>
        <w:t>: compilation of main documents</w:t>
      </w:r>
      <w:r w:rsidR="002818A2" w:rsidRPr="001075B5">
        <w:rPr>
          <w:rFonts w:ascii="Times New Roman" w:eastAsia="Calibri" w:hAnsi="Times New Roman" w:cs="Times New Roman"/>
          <w:sz w:val="24"/>
          <w:szCs w:val="24"/>
        </w:rPr>
        <w:t>;</w:t>
      </w:r>
    </w:p>
    <w:p w14:paraId="29C0E8D9" w14:textId="53615E00"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Interviews</w:t>
      </w:r>
      <w:r w:rsidRPr="001075B5">
        <w:rPr>
          <w:rFonts w:ascii="Times New Roman" w:eastAsia="Calibri" w:hAnsi="Times New Roman" w:cs="Times New Roman"/>
          <w:sz w:val="24"/>
          <w:szCs w:val="24"/>
        </w:rPr>
        <w:t xml:space="preserve"> with relevant actors</w:t>
      </w:r>
      <w:r w:rsidR="002818A2" w:rsidRPr="001075B5">
        <w:rPr>
          <w:rFonts w:ascii="Times New Roman" w:eastAsia="Calibri" w:hAnsi="Times New Roman" w:cs="Times New Roman"/>
          <w:sz w:val="24"/>
          <w:szCs w:val="24"/>
        </w:rPr>
        <w:t>;</w:t>
      </w:r>
    </w:p>
    <w:p w14:paraId="583C0B32" w14:textId="595FFEA4"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Analysis and systematization</w:t>
      </w:r>
      <w:r w:rsidRPr="001075B5">
        <w:rPr>
          <w:rFonts w:ascii="Times New Roman" w:eastAsia="Calibri" w:hAnsi="Times New Roman" w:cs="Times New Roman"/>
          <w:sz w:val="24"/>
          <w:szCs w:val="24"/>
        </w:rPr>
        <w:t>: reading and compilation of main information and data</w:t>
      </w:r>
      <w:r w:rsidR="002818A2" w:rsidRPr="001075B5">
        <w:rPr>
          <w:rFonts w:ascii="Times New Roman" w:eastAsia="Calibri" w:hAnsi="Times New Roman" w:cs="Times New Roman"/>
          <w:sz w:val="24"/>
          <w:szCs w:val="24"/>
        </w:rPr>
        <w:t>;</w:t>
      </w:r>
    </w:p>
    <w:p w14:paraId="07BC133D" w14:textId="52B8AED9"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Briefing with the Task Force</w:t>
      </w:r>
      <w:r w:rsidRPr="001075B5">
        <w:rPr>
          <w:rFonts w:ascii="Times New Roman" w:eastAsia="Calibri" w:hAnsi="Times New Roman" w:cs="Times New Roman"/>
          <w:sz w:val="24"/>
          <w:szCs w:val="24"/>
        </w:rPr>
        <w:t>: to validate and obtain feedback on data and information</w:t>
      </w:r>
      <w:r w:rsidR="002818A2" w:rsidRPr="001075B5">
        <w:rPr>
          <w:rFonts w:ascii="Times New Roman" w:eastAsia="Calibri" w:hAnsi="Times New Roman" w:cs="Times New Roman"/>
          <w:sz w:val="24"/>
          <w:szCs w:val="24"/>
        </w:rPr>
        <w:t>;</w:t>
      </w:r>
    </w:p>
    <w:p w14:paraId="5CFC99FE" w14:textId="1218896F"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Preparation of the interim report</w:t>
      </w:r>
      <w:r w:rsidRPr="001075B5">
        <w:rPr>
          <w:rFonts w:ascii="Times New Roman" w:eastAsia="Calibri" w:hAnsi="Times New Roman" w:cs="Times New Roman"/>
          <w:sz w:val="24"/>
          <w:szCs w:val="24"/>
        </w:rPr>
        <w:t>, the first version for evaluation and feedback</w:t>
      </w:r>
      <w:r w:rsidR="002818A2" w:rsidRPr="001075B5">
        <w:rPr>
          <w:rFonts w:ascii="Times New Roman" w:eastAsia="Calibri" w:hAnsi="Times New Roman" w:cs="Times New Roman"/>
          <w:sz w:val="24"/>
          <w:szCs w:val="24"/>
        </w:rPr>
        <w:t xml:space="preserve">; and </w:t>
      </w:r>
    </w:p>
    <w:p w14:paraId="27290126" w14:textId="7AE4A851" w:rsidR="00E70E99" w:rsidRPr="001075B5" w:rsidRDefault="00E70E99" w:rsidP="002A0BD0">
      <w:pPr>
        <w:pStyle w:val="ListParagraph"/>
        <w:widowControl w:val="0"/>
        <w:numPr>
          <w:ilvl w:val="0"/>
          <w:numId w:val="6"/>
        </w:numPr>
        <w:tabs>
          <w:tab w:val="left" w:pos="567"/>
        </w:tabs>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i/>
          <w:sz w:val="24"/>
          <w:szCs w:val="24"/>
        </w:rPr>
        <w:t>Preparation of the final version</w:t>
      </w:r>
      <w:r w:rsidRPr="001075B5">
        <w:rPr>
          <w:rFonts w:ascii="Times New Roman" w:eastAsia="Calibri" w:hAnsi="Times New Roman" w:cs="Times New Roman"/>
          <w:sz w:val="24"/>
          <w:szCs w:val="24"/>
        </w:rPr>
        <w:t xml:space="preserve"> of the report.</w:t>
      </w:r>
    </w:p>
    <w:p w14:paraId="2C9F1EAD" w14:textId="63390ABF" w:rsidR="0049049F" w:rsidRPr="001075B5" w:rsidRDefault="0049049F" w:rsidP="002A0BD0">
      <w:pPr>
        <w:spacing w:line="360" w:lineRule="auto"/>
      </w:pPr>
      <w:r w:rsidRPr="001075B5">
        <w:br w:type="page"/>
      </w:r>
    </w:p>
    <w:p w14:paraId="2CF91CEC" w14:textId="75C32517" w:rsidR="00F46C10" w:rsidRPr="00635500" w:rsidRDefault="003E3FBD" w:rsidP="003E3FBD">
      <w:pPr>
        <w:pStyle w:val="Heading1"/>
        <w:rPr>
          <w:rFonts w:ascii="Times New Roman" w:hAnsi="Times New Roman" w:cs="Times New Roman"/>
          <w:b/>
          <w:bCs/>
          <w:color w:val="auto"/>
        </w:rPr>
      </w:pPr>
      <w:bookmarkStart w:id="2" w:name="_Toc167436805"/>
      <w:r w:rsidRPr="00635500">
        <w:rPr>
          <w:rFonts w:ascii="Times New Roman" w:hAnsi="Times New Roman" w:cs="Times New Roman"/>
          <w:b/>
          <w:bCs/>
          <w:color w:val="auto"/>
        </w:rPr>
        <w:lastRenderedPageBreak/>
        <w:t xml:space="preserve">II. </w:t>
      </w:r>
      <w:r w:rsidR="00F46C10" w:rsidRPr="00635500">
        <w:rPr>
          <w:rFonts w:ascii="Times New Roman" w:hAnsi="Times New Roman" w:cs="Times New Roman"/>
          <w:b/>
          <w:bCs/>
          <w:color w:val="auto"/>
        </w:rPr>
        <w:t>Country context</w:t>
      </w:r>
      <w:bookmarkEnd w:id="2"/>
    </w:p>
    <w:p w14:paraId="037A835D" w14:textId="77777777" w:rsidR="00C1490E" w:rsidRDefault="00C1490E" w:rsidP="00C1490E">
      <w:pPr>
        <w:widowControl w:val="0"/>
        <w:spacing w:after="0" w:line="360" w:lineRule="auto"/>
        <w:jc w:val="both"/>
        <w:rPr>
          <w:rFonts w:ascii="Times New Roman" w:eastAsia="Calibri" w:hAnsi="Times New Roman" w:cs="Times New Roman"/>
          <w:b/>
          <w:bCs/>
          <w:sz w:val="24"/>
          <w:szCs w:val="24"/>
        </w:rPr>
      </w:pPr>
    </w:p>
    <w:p w14:paraId="5B2343BD" w14:textId="0223CE7F" w:rsidR="00C1490E" w:rsidRPr="00C1490E" w:rsidRDefault="00C1490E" w:rsidP="00C1490E">
      <w:pPr>
        <w:pStyle w:val="Heading2"/>
        <w:rPr>
          <w:rFonts w:ascii="Times New Roman" w:eastAsia="Calibri" w:hAnsi="Times New Roman" w:cs="Times New Roman"/>
          <w:b/>
          <w:bCs/>
          <w:color w:val="auto"/>
        </w:rPr>
      </w:pPr>
      <w:bookmarkStart w:id="3" w:name="_Toc167436806"/>
      <w:r w:rsidRPr="00C1490E">
        <w:rPr>
          <w:rFonts w:ascii="Times New Roman" w:eastAsia="Calibri" w:hAnsi="Times New Roman" w:cs="Times New Roman"/>
          <w:b/>
          <w:bCs/>
          <w:color w:val="auto"/>
        </w:rPr>
        <w:t>Socioeconomic context</w:t>
      </w:r>
      <w:bookmarkEnd w:id="3"/>
      <w:r w:rsidRPr="00C1490E">
        <w:rPr>
          <w:rFonts w:ascii="Times New Roman" w:eastAsia="Calibri" w:hAnsi="Times New Roman" w:cs="Times New Roman"/>
          <w:b/>
          <w:bCs/>
          <w:color w:val="auto"/>
        </w:rPr>
        <w:t xml:space="preserve"> </w:t>
      </w:r>
    </w:p>
    <w:p w14:paraId="3DD5D77D" w14:textId="33623F4D" w:rsidR="00CE6D54" w:rsidRDefault="00E70E99" w:rsidP="00CE6D54">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CE6D54">
        <w:rPr>
          <w:rFonts w:ascii="Times New Roman" w:eastAsia="Calibri" w:hAnsi="Times New Roman" w:cs="Times New Roman"/>
          <w:sz w:val="24"/>
          <w:szCs w:val="24"/>
        </w:rPr>
        <w:t xml:space="preserve">The most recent data indicate that Guinea-Bissau had </w:t>
      </w:r>
      <w:r w:rsidR="002818A2" w:rsidRPr="00CE6D54">
        <w:rPr>
          <w:rFonts w:ascii="Times New Roman" w:eastAsia="Calibri" w:hAnsi="Times New Roman" w:cs="Times New Roman"/>
          <w:sz w:val="24"/>
          <w:szCs w:val="24"/>
        </w:rPr>
        <w:t xml:space="preserve">population </w:t>
      </w:r>
      <w:r w:rsidRPr="00CE6D54">
        <w:rPr>
          <w:rFonts w:ascii="Times New Roman" w:eastAsia="Calibri" w:hAnsi="Times New Roman" w:cs="Times New Roman"/>
          <w:sz w:val="24"/>
          <w:szCs w:val="24"/>
        </w:rPr>
        <w:t>around 2,060,721</w:t>
      </w:r>
      <w:r w:rsidR="00FC2C12" w:rsidRPr="001075B5">
        <w:rPr>
          <w:rStyle w:val="FootnoteReference"/>
          <w:rFonts w:ascii="Times New Roman" w:eastAsia="Calibri" w:hAnsi="Times New Roman" w:cs="Times New Roman"/>
          <w:sz w:val="24"/>
          <w:szCs w:val="24"/>
        </w:rPr>
        <w:footnoteReference w:id="1"/>
      </w:r>
      <w:r w:rsidRPr="00CE6D54">
        <w:rPr>
          <w:rFonts w:ascii="Times New Roman" w:eastAsia="Calibri" w:hAnsi="Times New Roman" w:cs="Times New Roman"/>
          <w:sz w:val="24"/>
          <w:szCs w:val="24"/>
        </w:rPr>
        <w:t xml:space="preserve"> in 2021. Around 45</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of the population lives in urban areas and 55</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in rural areas, with very limited access to basic social services.</w:t>
      </w:r>
      <w:r w:rsidR="00FC2C12" w:rsidRPr="001075B5">
        <w:rPr>
          <w:rStyle w:val="FootnoteReference"/>
          <w:rFonts w:ascii="Times New Roman" w:eastAsia="Calibri" w:hAnsi="Times New Roman" w:cs="Times New Roman"/>
          <w:sz w:val="24"/>
          <w:szCs w:val="24"/>
        </w:rPr>
        <w:footnoteReference w:id="2"/>
      </w:r>
      <w:r w:rsidRPr="00CE6D54">
        <w:rPr>
          <w:rFonts w:ascii="Times New Roman" w:eastAsia="Calibri" w:hAnsi="Times New Roman" w:cs="Times New Roman"/>
          <w:sz w:val="24"/>
          <w:szCs w:val="24"/>
        </w:rPr>
        <w:t xml:space="preserve"> In 2021, the population of Guinea-Bissau</w:t>
      </w:r>
      <w:r w:rsidR="005074B5" w:rsidRPr="00CE6D54">
        <w:rPr>
          <w:rFonts w:ascii="Times New Roman" w:eastAsia="Calibri" w:hAnsi="Times New Roman" w:cs="Times New Roman"/>
          <w:sz w:val="24"/>
          <w:szCs w:val="24"/>
        </w:rPr>
        <w:t xml:space="preserve"> has</w:t>
      </w:r>
      <w:r w:rsidRPr="00CE6D54">
        <w:rPr>
          <w:rFonts w:ascii="Times New Roman" w:eastAsia="Calibri" w:hAnsi="Times New Roman" w:cs="Times New Roman"/>
          <w:sz w:val="24"/>
          <w:szCs w:val="24"/>
        </w:rPr>
        <w:t xml:space="preserve"> increased by around 44,900 inhabitants. In the same year, the mortality rate was 8.7 per 1</w:t>
      </w:r>
      <w:r w:rsidR="002818A2" w:rsidRPr="00CE6D54">
        <w:rPr>
          <w:rFonts w:ascii="Times New Roman" w:eastAsia="Calibri" w:hAnsi="Times New Roman" w:cs="Times New Roman"/>
          <w:sz w:val="24"/>
          <w:szCs w:val="24"/>
        </w:rPr>
        <w:t>,</w:t>
      </w:r>
      <w:r w:rsidRPr="00CE6D54">
        <w:rPr>
          <w:rFonts w:ascii="Times New Roman" w:eastAsia="Calibri" w:hAnsi="Times New Roman" w:cs="Times New Roman"/>
          <w:sz w:val="24"/>
          <w:szCs w:val="24"/>
        </w:rPr>
        <w:t>000 inhabitants and the birth rate was 31.6 per 1</w:t>
      </w:r>
      <w:r w:rsidR="002818A2" w:rsidRPr="00CE6D54">
        <w:rPr>
          <w:rFonts w:ascii="Times New Roman" w:eastAsia="Calibri" w:hAnsi="Times New Roman" w:cs="Times New Roman"/>
          <w:sz w:val="24"/>
          <w:szCs w:val="24"/>
        </w:rPr>
        <w:t>,</w:t>
      </w:r>
      <w:r w:rsidRPr="00CE6D54">
        <w:rPr>
          <w:rFonts w:ascii="Times New Roman" w:eastAsia="Calibri" w:hAnsi="Times New Roman" w:cs="Times New Roman"/>
          <w:sz w:val="24"/>
          <w:szCs w:val="24"/>
        </w:rPr>
        <w:t>000 inhabitants. Around 200 inhabitants migrated to other countries.</w:t>
      </w:r>
      <w:r w:rsidR="00FC2C12" w:rsidRPr="001075B5">
        <w:rPr>
          <w:rStyle w:val="FootnoteReference"/>
          <w:rFonts w:ascii="Times New Roman" w:eastAsia="Calibri" w:hAnsi="Times New Roman" w:cs="Times New Roman"/>
          <w:sz w:val="24"/>
          <w:szCs w:val="24"/>
        </w:rPr>
        <w:footnoteReference w:id="3"/>
      </w:r>
      <w:r w:rsidRPr="00CE6D54">
        <w:rPr>
          <w:rFonts w:ascii="Times New Roman" w:eastAsia="Calibri" w:hAnsi="Times New Roman" w:cs="Times New Roman"/>
          <w:sz w:val="24"/>
          <w:szCs w:val="24"/>
        </w:rPr>
        <w:t xml:space="preserve"> Around 40.6</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of the population </w:t>
      </w:r>
      <w:r w:rsidR="005074B5" w:rsidRPr="00CE6D54">
        <w:rPr>
          <w:rFonts w:ascii="Times New Roman" w:eastAsia="Calibri" w:hAnsi="Times New Roman" w:cs="Times New Roman"/>
          <w:sz w:val="24"/>
          <w:szCs w:val="24"/>
        </w:rPr>
        <w:t>had</w:t>
      </w:r>
      <w:r w:rsidRPr="00CE6D54">
        <w:rPr>
          <w:rFonts w:ascii="Times New Roman" w:eastAsia="Calibri" w:hAnsi="Times New Roman" w:cs="Times New Roman"/>
          <w:sz w:val="24"/>
          <w:szCs w:val="24"/>
        </w:rPr>
        <w:t xml:space="preserve"> aged between 0 and 14</w:t>
      </w:r>
      <w:r w:rsidR="005074B5" w:rsidRPr="00CE6D54">
        <w:rPr>
          <w:rFonts w:ascii="Times New Roman" w:eastAsia="Calibri" w:hAnsi="Times New Roman" w:cs="Times New Roman"/>
          <w:sz w:val="24"/>
          <w:szCs w:val="24"/>
        </w:rPr>
        <w:t xml:space="preserve"> years</w:t>
      </w:r>
      <w:r w:rsidRPr="00CE6D54">
        <w:rPr>
          <w:rFonts w:ascii="Times New Roman" w:eastAsia="Calibri" w:hAnsi="Times New Roman" w:cs="Times New Roman"/>
          <w:sz w:val="24"/>
          <w:szCs w:val="24"/>
        </w:rPr>
        <w:t>.</w:t>
      </w:r>
    </w:p>
    <w:p w14:paraId="08138F05" w14:textId="77777777" w:rsidR="00CE6D54" w:rsidRDefault="00E70E99" w:rsidP="00CE6D54">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CE6D54">
        <w:rPr>
          <w:rFonts w:ascii="Times New Roman" w:eastAsia="Calibri" w:hAnsi="Times New Roman" w:cs="Times New Roman"/>
          <w:sz w:val="24"/>
          <w:szCs w:val="24"/>
        </w:rPr>
        <w:t xml:space="preserve">The existing potential in terms of climate, forest, </w:t>
      </w:r>
      <w:proofErr w:type="gramStart"/>
      <w:r w:rsidRPr="00CE6D54">
        <w:rPr>
          <w:rFonts w:ascii="Times New Roman" w:eastAsia="Calibri" w:hAnsi="Times New Roman" w:cs="Times New Roman"/>
          <w:sz w:val="24"/>
          <w:szCs w:val="24"/>
        </w:rPr>
        <w:t>fisheries</w:t>
      </w:r>
      <w:proofErr w:type="gramEnd"/>
      <w:r w:rsidRPr="00CE6D54">
        <w:rPr>
          <w:rFonts w:ascii="Times New Roman" w:eastAsia="Calibri" w:hAnsi="Times New Roman" w:cs="Times New Roman"/>
          <w:sz w:val="24"/>
          <w:szCs w:val="24"/>
        </w:rPr>
        <w:t xml:space="preserve"> and mineral resources, when well used, can provide important resources for the fight against poverty. Part of the country is island, made up of the </w:t>
      </w:r>
      <w:proofErr w:type="spellStart"/>
      <w:r w:rsidRPr="00CE6D54">
        <w:rPr>
          <w:rFonts w:ascii="Times New Roman" w:eastAsia="Calibri" w:hAnsi="Times New Roman" w:cs="Times New Roman"/>
          <w:sz w:val="24"/>
          <w:szCs w:val="24"/>
        </w:rPr>
        <w:t>Bijagós</w:t>
      </w:r>
      <w:proofErr w:type="spellEnd"/>
      <w:r w:rsidRPr="00CE6D54">
        <w:rPr>
          <w:rFonts w:ascii="Times New Roman" w:eastAsia="Calibri" w:hAnsi="Times New Roman" w:cs="Times New Roman"/>
          <w:sz w:val="24"/>
          <w:szCs w:val="24"/>
        </w:rPr>
        <w:t xml:space="preserve"> archipelago, with more than 80 islands, many of them uninhabited. Guinea-Bissau borders Senegal to the north and Guinea </w:t>
      </w:r>
      <w:proofErr w:type="spellStart"/>
      <w:r w:rsidRPr="00CE6D54">
        <w:rPr>
          <w:rFonts w:ascii="Times New Roman" w:eastAsia="Calibri" w:hAnsi="Times New Roman" w:cs="Times New Roman"/>
          <w:sz w:val="24"/>
          <w:szCs w:val="24"/>
        </w:rPr>
        <w:t>Conakri</w:t>
      </w:r>
      <w:proofErr w:type="spellEnd"/>
      <w:r w:rsidRPr="00CE6D54">
        <w:rPr>
          <w:rFonts w:ascii="Times New Roman" w:eastAsia="Calibri" w:hAnsi="Times New Roman" w:cs="Times New Roman"/>
          <w:sz w:val="24"/>
          <w:szCs w:val="24"/>
        </w:rPr>
        <w:t xml:space="preserve"> to the south and east and, despite its small size, </w:t>
      </w:r>
      <w:r w:rsidR="00C404E8" w:rsidRPr="00CE6D54">
        <w:rPr>
          <w:rFonts w:ascii="Times New Roman" w:eastAsia="Calibri" w:hAnsi="Times New Roman" w:cs="Times New Roman"/>
          <w:sz w:val="24"/>
          <w:szCs w:val="24"/>
        </w:rPr>
        <w:t xml:space="preserve">it </w:t>
      </w:r>
      <w:r w:rsidRPr="00CE6D54">
        <w:rPr>
          <w:rFonts w:ascii="Times New Roman" w:eastAsia="Calibri" w:hAnsi="Times New Roman" w:cs="Times New Roman"/>
          <w:sz w:val="24"/>
          <w:szCs w:val="24"/>
        </w:rPr>
        <w:t>is</w:t>
      </w:r>
      <w:r w:rsidR="00C404E8" w:rsidRPr="00CE6D54">
        <w:rPr>
          <w:rFonts w:ascii="Times New Roman" w:eastAsia="Calibri" w:hAnsi="Times New Roman" w:cs="Times New Roman"/>
          <w:sz w:val="24"/>
          <w:szCs w:val="24"/>
        </w:rPr>
        <w:t xml:space="preserve"> the</w:t>
      </w:r>
      <w:r w:rsidRPr="00CE6D54">
        <w:rPr>
          <w:rFonts w:ascii="Times New Roman" w:eastAsia="Calibri" w:hAnsi="Times New Roman" w:cs="Times New Roman"/>
          <w:sz w:val="24"/>
          <w:szCs w:val="24"/>
        </w:rPr>
        <w:t xml:space="preserve"> home to a wide variety of ethnic groups, </w:t>
      </w:r>
      <w:proofErr w:type="gramStart"/>
      <w:r w:rsidRPr="00CE6D54">
        <w:rPr>
          <w:rFonts w:ascii="Times New Roman" w:eastAsia="Calibri" w:hAnsi="Times New Roman" w:cs="Times New Roman"/>
          <w:sz w:val="24"/>
          <w:szCs w:val="24"/>
        </w:rPr>
        <w:t>languages</w:t>
      </w:r>
      <w:proofErr w:type="gramEnd"/>
      <w:r w:rsidRPr="00CE6D54">
        <w:rPr>
          <w:rFonts w:ascii="Times New Roman" w:eastAsia="Calibri" w:hAnsi="Times New Roman" w:cs="Times New Roman"/>
          <w:sz w:val="24"/>
          <w:szCs w:val="24"/>
        </w:rPr>
        <w:t xml:space="preserve"> and religions.</w:t>
      </w:r>
    </w:p>
    <w:p w14:paraId="5D6339EA" w14:textId="77777777" w:rsidR="00CE6D54" w:rsidRDefault="00E70E99" w:rsidP="00CE6D54">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CE6D54">
        <w:rPr>
          <w:rFonts w:ascii="Times New Roman" w:eastAsia="Calibri" w:hAnsi="Times New Roman" w:cs="Times New Roman"/>
          <w:sz w:val="24"/>
          <w:szCs w:val="24"/>
        </w:rPr>
        <w:t xml:space="preserve">After a </w:t>
      </w:r>
      <w:r w:rsidR="00C404E8" w:rsidRPr="00CE6D54">
        <w:rPr>
          <w:rFonts w:ascii="Times New Roman" w:eastAsia="Calibri" w:hAnsi="Times New Roman" w:cs="Times New Roman"/>
          <w:sz w:val="24"/>
          <w:szCs w:val="24"/>
        </w:rPr>
        <w:t>remarkable</w:t>
      </w:r>
      <w:r w:rsidRPr="00CE6D54">
        <w:rPr>
          <w:rFonts w:ascii="Times New Roman" w:eastAsia="Calibri" w:hAnsi="Times New Roman" w:cs="Times New Roman"/>
          <w:sz w:val="24"/>
          <w:szCs w:val="24"/>
        </w:rPr>
        <w:t xml:space="preserve"> performance in 2019 (4.7</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the economy contracted </w:t>
      </w:r>
      <w:r w:rsidR="00C404E8" w:rsidRPr="00CE6D54">
        <w:rPr>
          <w:rFonts w:ascii="Times New Roman" w:eastAsia="Calibri" w:hAnsi="Times New Roman" w:cs="Times New Roman"/>
          <w:sz w:val="24"/>
          <w:szCs w:val="24"/>
        </w:rPr>
        <w:t xml:space="preserve">to </w:t>
      </w:r>
      <w:r w:rsidRPr="00CE6D54">
        <w:rPr>
          <w:rFonts w:ascii="Times New Roman" w:eastAsia="Calibri" w:hAnsi="Times New Roman" w:cs="Times New Roman"/>
          <w:sz w:val="24"/>
          <w:szCs w:val="24"/>
        </w:rPr>
        <w:t>2.4</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in 2020, </w:t>
      </w:r>
      <w:proofErr w:type="gramStart"/>
      <w:r w:rsidRPr="00CE6D54">
        <w:rPr>
          <w:rFonts w:ascii="Times New Roman" w:eastAsia="Calibri" w:hAnsi="Times New Roman" w:cs="Times New Roman"/>
          <w:sz w:val="24"/>
          <w:szCs w:val="24"/>
        </w:rPr>
        <w:t>as a result of</w:t>
      </w:r>
      <w:proofErr w:type="gramEnd"/>
      <w:r w:rsidRPr="00CE6D54">
        <w:rPr>
          <w:rFonts w:ascii="Times New Roman" w:eastAsia="Calibri" w:hAnsi="Times New Roman" w:cs="Times New Roman"/>
          <w:sz w:val="24"/>
          <w:szCs w:val="24"/>
        </w:rPr>
        <w:t xml:space="preserve"> the coronavirus</w:t>
      </w:r>
      <w:r w:rsidR="00C404E8" w:rsidRPr="00CE6D54">
        <w:rPr>
          <w:rFonts w:ascii="Times New Roman" w:eastAsia="Calibri" w:hAnsi="Times New Roman" w:cs="Times New Roman"/>
          <w:sz w:val="24"/>
          <w:szCs w:val="24"/>
        </w:rPr>
        <w:t xml:space="preserve"> </w:t>
      </w:r>
      <w:r w:rsidR="00C75AE4" w:rsidRPr="00CE6D54">
        <w:rPr>
          <w:rFonts w:ascii="Times New Roman" w:eastAsia="Calibri" w:hAnsi="Times New Roman" w:cs="Times New Roman"/>
          <w:sz w:val="24"/>
          <w:szCs w:val="24"/>
        </w:rPr>
        <w:t xml:space="preserve">disease 2019 </w:t>
      </w:r>
      <w:r w:rsidR="00C404E8" w:rsidRPr="00CE6D54">
        <w:rPr>
          <w:rFonts w:ascii="Times New Roman" w:eastAsia="Calibri" w:hAnsi="Times New Roman" w:cs="Times New Roman"/>
          <w:sz w:val="24"/>
          <w:szCs w:val="24"/>
        </w:rPr>
        <w:t>(COVID-19)</w:t>
      </w:r>
      <w:r w:rsidRPr="00CE6D54">
        <w:rPr>
          <w:rFonts w:ascii="Times New Roman" w:eastAsia="Calibri" w:hAnsi="Times New Roman" w:cs="Times New Roman"/>
          <w:sz w:val="24"/>
          <w:szCs w:val="24"/>
        </w:rPr>
        <w:t xml:space="preserve"> pandemic and the consequent decrease in cashew production and a decline in </w:t>
      </w:r>
      <w:r w:rsidR="00C404E8" w:rsidRPr="00CE6D54">
        <w:rPr>
          <w:rFonts w:ascii="Times New Roman" w:eastAsia="Calibri" w:hAnsi="Times New Roman" w:cs="Times New Roman"/>
          <w:sz w:val="24"/>
          <w:szCs w:val="24"/>
        </w:rPr>
        <w:t xml:space="preserve">its </w:t>
      </w:r>
      <w:r w:rsidRPr="00CE6D54">
        <w:rPr>
          <w:rFonts w:ascii="Times New Roman" w:eastAsia="Calibri" w:hAnsi="Times New Roman" w:cs="Times New Roman"/>
          <w:sz w:val="24"/>
          <w:szCs w:val="24"/>
        </w:rPr>
        <w:t>consumption. Due to increase in cashew production, driven by a more favo</w:t>
      </w:r>
      <w:r w:rsidR="00C404E8" w:rsidRPr="00CE6D54">
        <w:rPr>
          <w:rFonts w:ascii="Times New Roman" w:eastAsia="Calibri" w:hAnsi="Times New Roman" w:cs="Times New Roman"/>
          <w:sz w:val="24"/>
          <w:szCs w:val="24"/>
        </w:rPr>
        <w:t>u</w:t>
      </w:r>
      <w:r w:rsidRPr="00CE6D54">
        <w:rPr>
          <w:rFonts w:ascii="Times New Roman" w:eastAsia="Calibri" w:hAnsi="Times New Roman" w:cs="Times New Roman"/>
          <w:sz w:val="24"/>
          <w:szCs w:val="24"/>
        </w:rPr>
        <w:t>rable social context, the economy is expected to grow</w:t>
      </w:r>
      <w:r w:rsidR="00C404E8" w:rsidRPr="00CE6D54">
        <w:rPr>
          <w:rFonts w:ascii="Times New Roman" w:eastAsia="Calibri" w:hAnsi="Times New Roman" w:cs="Times New Roman"/>
          <w:sz w:val="24"/>
          <w:szCs w:val="24"/>
        </w:rPr>
        <w:t xml:space="preserve"> by</w:t>
      </w:r>
      <w:r w:rsidRPr="00CE6D54">
        <w:rPr>
          <w:rFonts w:ascii="Times New Roman" w:eastAsia="Calibri" w:hAnsi="Times New Roman" w:cs="Times New Roman"/>
          <w:sz w:val="24"/>
          <w:szCs w:val="24"/>
        </w:rPr>
        <w:t xml:space="preserve"> 3.8</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between 2021</w:t>
      </w:r>
      <w:r w:rsidR="00EB36F3" w:rsidRPr="00CE6D54">
        <w:rPr>
          <w:rFonts w:ascii="Times New Roman" w:eastAsia="Calibri" w:hAnsi="Times New Roman" w:cs="Times New Roman"/>
          <w:sz w:val="24"/>
          <w:szCs w:val="24"/>
        </w:rPr>
        <w:t xml:space="preserve"> and </w:t>
      </w:r>
      <w:r w:rsidRPr="00CE6D54">
        <w:rPr>
          <w:rFonts w:ascii="Times New Roman" w:eastAsia="Calibri" w:hAnsi="Times New Roman" w:cs="Times New Roman"/>
          <w:sz w:val="24"/>
          <w:szCs w:val="24"/>
        </w:rPr>
        <w:t>2022. The country must, however, continue to fight against an overall budget deficit that stands at around 5.8</w:t>
      </w:r>
      <w:r w:rsidR="002818A2" w:rsidRPr="00CE6D54">
        <w:rPr>
          <w:rFonts w:ascii="Times New Roman" w:eastAsia="Calibri" w:hAnsi="Times New Roman" w:cs="Times New Roman"/>
          <w:sz w:val="24"/>
          <w:szCs w:val="24"/>
        </w:rPr>
        <w:t xml:space="preserve"> per cent </w:t>
      </w:r>
      <w:r w:rsidRPr="00CE6D54">
        <w:rPr>
          <w:rFonts w:ascii="Times New Roman" w:eastAsia="Calibri" w:hAnsi="Times New Roman" w:cs="Times New Roman"/>
          <w:sz w:val="24"/>
          <w:szCs w:val="24"/>
        </w:rPr>
        <w:t xml:space="preserve"> of </w:t>
      </w:r>
      <w:r w:rsidR="00C75AE4" w:rsidRPr="00CE6D54">
        <w:rPr>
          <w:rFonts w:ascii="Times New Roman" w:eastAsia="Calibri" w:hAnsi="Times New Roman" w:cs="Times New Roman"/>
          <w:sz w:val="24"/>
          <w:szCs w:val="24"/>
        </w:rPr>
        <w:t>gross domestic product (</w:t>
      </w:r>
      <w:r w:rsidRPr="00CE6D54">
        <w:rPr>
          <w:rFonts w:ascii="Times New Roman" w:eastAsia="Calibri" w:hAnsi="Times New Roman" w:cs="Times New Roman"/>
          <w:sz w:val="24"/>
          <w:szCs w:val="24"/>
        </w:rPr>
        <w:t>GDP</w:t>
      </w:r>
      <w:r w:rsidR="00C75AE4" w:rsidRPr="00CE6D54">
        <w:rPr>
          <w:rFonts w:ascii="Times New Roman" w:eastAsia="Calibri" w:hAnsi="Times New Roman" w:cs="Times New Roman"/>
          <w:sz w:val="24"/>
          <w:szCs w:val="24"/>
        </w:rPr>
        <w:t>)</w:t>
      </w:r>
      <w:r w:rsidRPr="00CE6D54">
        <w:rPr>
          <w:rFonts w:ascii="Times New Roman" w:eastAsia="Calibri" w:hAnsi="Times New Roman" w:cs="Times New Roman"/>
          <w:sz w:val="24"/>
          <w:szCs w:val="24"/>
        </w:rPr>
        <w:t xml:space="preserve"> and a public debt that remains high, around 80</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of GDP. It is estimated that growth could rise to 4.5</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 xml:space="preserve"> due to ongoing reforms and investments in the country's infrastructure, while average inflation will be around 5.5</w:t>
      </w:r>
      <w:r w:rsidR="002818A2" w:rsidRPr="00CE6D54">
        <w:rPr>
          <w:rFonts w:ascii="Times New Roman" w:eastAsia="Calibri" w:hAnsi="Times New Roman" w:cs="Times New Roman"/>
          <w:sz w:val="24"/>
          <w:szCs w:val="24"/>
        </w:rPr>
        <w:t xml:space="preserve"> per cent</w:t>
      </w:r>
      <w:r w:rsidRPr="00CE6D54">
        <w:rPr>
          <w:rFonts w:ascii="Times New Roman" w:eastAsia="Calibri" w:hAnsi="Times New Roman" w:cs="Times New Roman"/>
          <w:sz w:val="24"/>
          <w:szCs w:val="24"/>
        </w:rPr>
        <w:t>.</w:t>
      </w:r>
      <w:r w:rsidR="00FC2C12" w:rsidRPr="001075B5">
        <w:rPr>
          <w:rStyle w:val="FootnoteReference"/>
          <w:rFonts w:ascii="Times New Roman" w:eastAsia="Calibri" w:hAnsi="Times New Roman" w:cs="Times New Roman"/>
          <w:sz w:val="24"/>
          <w:szCs w:val="24"/>
        </w:rPr>
        <w:footnoteReference w:id="4"/>
      </w:r>
    </w:p>
    <w:p w14:paraId="6EF81E6A" w14:textId="104FF666" w:rsidR="00C571F1" w:rsidRPr="00CE6D54" w:rsidRDefault="00CE6D54" w:rsidP="00CE6D54">
      <w:pPr>
        <w:pStyle w:val="ListParagraph"/>
        <w:widowControl w:val="0"/>
        <w:numPr>
          <w:ilvl w:val="0"/>
          <w:numId w:val="39"/>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C2C12" w:rsidRPr="00CE6D54">
        <w:rPr>
          <w:rFonts w:ascii="Times New Roman" w:eastAsia="Calibri" w:hAnsi="Times New Roman" w:cs="Times New Roman"/>
          <w:sz w:val="24"/>
          <w:szCs w:val="24"/>
        </w:rPr>
        <w:t xml:space="preserve">However, these perspectives have become uncertain due to the potential impact of rising food and energy prices on a global scale, negatively affecting the most vulnerable population. </w:t>
      </w:r>
      <w:r w:rsidR="00A55D66" w:rsidRPr="00CE6D54">
        <w:rPr>
          <w:rFonts w:ascii="Times New Roman" w:eastAsia="Calibri" w:hAnsi="Times New Roman" w:cs="Times New Roman"/>
          <w:sz w:val="24"/>
          <w:szCs w:val="24"/>
        </w:rPr>
        <w:t>Prospects</w:t>
      </w:r>
      <w:r w:rsidR="00FC2C12" w:rsidRPr="00CE6D54">
        <w:rPr>
          <w:rFonts w:ascii="Times New Roman" w:eastAsia="Calibri" w:hAnsi="Times New Roman" w:cs="Times New Roman"/>
          <w:sz w:val="24"/>
          <w:szCs w:val="24"/>
        </w:rPr>
        <w:t xml:space="preserve"> are not very encouraging, the economy's excessive dependence on the production and export of cashew nuts </w:t>
      </w:r>
      <w:r w:rsidR="00C404E8" w:rsidRPr="00CE6D54">
        <w:rPr>
          <w:rFonts w:ascii="Times New Roman" w:eastAsia="Calibri" w:hAnsi="Times New Roman" w:cs="Times New Roman"/>
          <w:sz w:val="24"/>
          <w:szCs w:val="24"/>
        </w:rPr>
        <w:t>possess</w:t>
      </w:r>
      <w:r w:rsidR="00FC2C12" w:rsidRPr="00CE6D54">
        <w:rPr>
          <w:rFonts w:ascii="Times New Roman" w:eastAsia="Calibri" w:hAnsi="Times New Roman" w:cs="Times New Roman"/>
          <w:sz w:val="24"/>
          <w:szCs w:val="24"/>
        </w:rPr>
        <w:t xml:space="preserve"> serious problems</w:t>
      </w:r>
      <w:r w:rsidR="00C404E8" w:rsidRPr="00CE6D54">
        <w:rPr>
          <w:rFonts w:ascii="Times New Roman" w:eastAsia="Calibri" w:hAnsi="Times New Roman" w:cs="Times New Roman"/>
          <w:sz w:val="24"/>
          <w:szCs w:val="24"/>
        </w:rPr>
        <w:t>,</w:t>
      </w:r>
      <w:r w:rsidR="00FC2C12" w:rsidRPr="00CE6D54">
        <w:rPr>
          <w:rFonts w:ascii="Times New Roman" w:eastAsia="Calibri" w:hAnsi="Times New Roman" w:cs="Times New Roman"/>
          <w:sz w:val="24"/>
          <w:szCs w:val="24"/>
        </w:rPr>
        <w:t xml:space="preserve"> given the unfavo</w:t>
      </w:r>
      <w:r w:rsidR="00C404E8" w:rsidRPr="00CE6D54">
        <w:rPr>
          <w:rFonts w:ascii="Times New Roman" w:eastAsia="Calibri" w:hAnsi="Times New Roman" w:cs="Times New Roman"/>
          <w:sz w:val="24"/>
          <w:szCs w:val="24"/>
        </w:rPr>
        <w:t>u</w:t>
      </w:r>
      <w:r w:rsidR="00FC2C12" w:rsidRPr="00CE6D54">
        <w:rPr>
          <w:rFonts w:ascii="Times New Roman" w:eastAsia="Calibri" w:hAnsi="Times New Roman" w:cs="Times New Roman"/>
          <w:sz w:val="24"/>
          <w:szCs w:val="24"/>
        </w:rPr>
        <w:t>rable evolution of the 2022 campaign.</w:t>
      </w:r>
    </w:p>
    <w:p w14:paraId="51A4A0DB" w14:textId="0A1453C7" w:rsidR="00843C2B" w:rsidRPr="00635500" w:rsidRDefault="00C571F1" w:rsidP="00CE6D54">
      <w:pPr>
        <w:pStyle w:val="Heading2"/>
        <w:rPr>
          <w:rFonts w:ascii="Times New Roman" w:hAnsi="Times New Roman" w:cs="Times New Roman"/>
          <w:b/>
          <w:bCs/>
          <w:color w:val="auto"/>
        </w:rPr>
      </w:pPr>
      <w:bookmarkStart w:id="4" w:name="_Toc167436807"/>
      <w:r w:rsidRPr="00635500">
        <w:rPr>
          <w:rFonts w:ascii="Times New Roman" w:hAnsi="Times New Roman" w:cs="Times New Roman"/>
          <w:b/>
          <w:bCs/>
          <w:color w:val="auto"/>
        </w:rPr>
        <w:lastRenderedPageBreak/>
        <w:t>Political context</w:t>
      </w:r>
      <w:bookmarkEnd w:id="4"/>
    </w:p>
    <w:p w14:paraId="1B54C687" w14:textId="77777777" w:rsidR="00CE6D54" w:rsidRDefault="00CE6D54" w:rsidP="00CE6D54">
      <w:pPr>
        <w:pStyle w:val="ListParagraph"/>
        <w:widowControl w:val="0"/>
        <w:numPr>
          <w:ilvl w:val="0"/>
          <w:numId w:val="39"/>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71F1" w:rsidRPr="00CE6D54">
        <w:rPr>
          <w:rFonts w:ascii="Times New Roman" w:eastAsia="Times New Roman" w:hAnsi="Times New Roman" w:cs="Times New Roman"/>
          <w:sz w:val="24"/>
          <w:szCs w:val="24"/>
        </w:rPr>
        <w:t xml:space="preserve">The political context in Guinea-Bissau is marked by a long history of political and institutional instability that has existed since the achievement of independence in 1973. This context has prevented the country from making use of its enormous natural potential, the energy of its youth and of international solidarity, </w:t>
      </w:r>
      <w:r w:rsidR="00A55D66" w:rsidRPr="00CE6D54">
        <w:rPr>
          <w:rFonts w:ascii="Times New Roman" w:eastAsia="Times New Roman" w:hAnsi="Times New Roman" w:cs="Times New Roman"/>
          <w:sz w:val="24"/>
          <w:szCs w:val="24"/>
        </w:rPr>
        <w:t>to</w:t>
      </w:r>
      <w:r w:rsidR="00C571F1" w:rsidRPr="00CE6D54">
        <w:rPr>
          <w:rFonts w:ascii="Times New Roman" w:eastAsia="Times New Roman" w:hAnsi="Times New Roman" w:cs="Times New Roman"/>
          <w:sz w:val="24"/>
          <w:szCs w:val="24"/>
        </w:rPr>
        <w:t xml:space="preserve"> provide more sustainable economic growth and better conditions of social well-being for the</w:t>
      </w:r>
      <w:r w:rsidR="00C404E8" w:rsidRPr="00CE6D54">
        <w:rPr>
          <w:rFonts w:ascii="Times New Roman" w:eastAsia="Times New Roman" w:hAnsi="Times New Roman" w:cs="Times New Roman"/>
          <w:sz w:val="24"/>
          <w:szCs w:val="24"/>
        </w:rPr>
        <w:t xml:space="preserve"> large</w:t>
      </w:r>
      <w:r w:rsidR="00C571F1" w:rsidRPr="00CE6D54">
        <w:rPr>
          <w:rFonts w:ascii="Times New Roman" w:eastAsia="Times New Roman" w:hAnsi="Times New Roman" w:cs="Times New Roman"/>
          <w:sz w:val="24"/>
          <w:szCs w:val="24"/>
        </w:rPr>
        <w:t xml:space="preserve"> population. It is important to highlight that from 2014 to this point, except for the disturbances that occurred in April 2022 and, as a result of the dismissal of the National </w:t>
      </w:r>
      <w:r w:rsidR="002C55FA" w:rsidRPr="00CE6D54">
        <w:rPr>
          <w:rFonts w:ascii="Times New Roman" w:eastAsia="Times New Roman" w:hAnsi="Times New Roman" w:cs="Times New Roman"/>
          <w:sz w:val="24"/>
          <w:szCs w:val="24"/>
        </w:rPr>
        <w:t xml:space="preserve">Children’s </w:t>
      </w:r>
      <w:r w:rsidR="00C571F1" w:rsidRPr="00CE6D54">
        <w:rPr>
          <w:rFonts w:ascii="Times New Roman" w:eastAsia="Times New Roman" w:hAnsi="Times New Roman" w:cs="Times New Roman"/>
          <w:sz w:val="24"/>
          <w:szCs w:val="24"/>
        </w:rPr>
        <w:t>Parliament</w:t>
      </w:r>
      <w:r w:rsidR="00C404E8" w:rsidRPr="00CE6D54">
        <w:rPr>
          <w:rFonts w:ascii="Times New Roman" w:eastAsia="Times New Roman" w:hAnsi="Times New Roman" w:cs="Times New Roman"/>
          <w:sz w:val="24"/>
          <w:szCs w:val="24"/>
        </w:rPr>
        <w:t xml:space="preserve"> (N</w:t>
      </w:r>
      <w:r w:rsidR="002C55FA" w:rsidRPr="00CE6D54">
        <w:rPr>
          <w:rFonts w:ascii="Times New Roman" w:eastAsia="Times New Roman" w:hAnsi="Times New Roman" w:cs="Times New Roman"/>
          <w:sz w:val="24"/>
          <w:szCs w:val="24"/>
        </w:rPr>
        <w:t>C</w:t>
      </w:r>
      <w:r w:rsidR="00C404E8" w:rsidRPr="00CE6D54">
        <w:rPr>
          <w:rFonts w:ascii="Times New Roman" w:eastAsia="Times New Roman" w:hAnsi="Times New Roman" w:cs="Times New Roman"/>
          <w:sz w:val="24"/>
          <w:szCs w:val="24"/>
        </w:rPr>
        <w:t>P)</w:t>
      </w:r>
      <w:r w:rsidR="00C571F1" w:rsidRPr="00CE6D54">
        <w:rPr>
          <w:rFonts w:ascii="Times New Roman" w:eastAsia="Times New Roman" w:hAnsi="Times New Roman" w:cs="Times New Roman"/>
          <w:sz w:val="24"/>
          <w:szCs w:val="24"/>
        </w:rPr>
        <w:t xml:space="preserve"> in May of the same year, the country has made important progress in terms of political stabilization, an important factor for mobilization of solidarity and international support, allowing the State to better invest in the fight against poverty, safeguarding the basic rights of the population and children in particular.</w:t>
      </w:r>
    </w:p>
    <w:p w14:paraId="46209D9B" w14:textId="2730EF30" w:rsidR="00843C2B" w:rsidRPr="00CE6D54" w:rsidRDefault="00C571F1" w:rsidP="00CE6D54">
      <w:pPr>
        <w:pStyle w:val="ListParagraph"/>
        <w:widowControl w:val="0"/>
        <w:numPr>
          <w:ilvl w:val="0"/>
          <w:numId w:val="39"/>
        </w:numPr>
        <w:shd w:val="clear" w:color="auto" w:fill="FFFFFF"/>
        <w:spacing w:after="0" w:line="360" w:lineRule="auto"/>
        <w:jc w:val="both"/>
        <w:rPr>
          <w:rFonts w:ascii="Times New Roman" w:eastAsia="Times New Roman" w:hAnsi="Times New Roman" w:cs="Times New Roman"/>
          <w:sz w:val="24"/>
          <w:szCs w:val="24"/>
        </w:rPr>
      </w:pPr>
      <w:r w:rsidRPr="00CE6D54">
        <w:rPr>
          <w:rFonts w:ascii="Times New Roman" w:eastAsia="Times New Roman" w:hAnsi="Times New Roman" w:cs="Times New Roman"/>
          <w:sz w:val="24"/>
          <w:szCs w:val="24"/>
        </w:rPr>
        <w:t xml:space="preserve">The parliamentary elections </w:t>
      </w:r>
      <w:r w:rsidR="00C404E8" w:rsidRPr="00CE6D54">
        <w:rPr>
          <w:rFonts w:ascii="Times New Roman" w:eastAsia="Times New Roman" w:hAnsi="Times New Roman" w:cs="Times New Roman"/>
          <w:sz w:val="24"/>
          <w:szCs w:val="24"/>
        </w:rPr>
        <w:t>held on</w:t>
      </w:r>
      <w:r w:rsidRPr="00CE6D54">
        <w:rPr>
          <w:rFonts w:ascii="Times New Roman" w:eastAsia="Times New Roman" w:hAnsi="Times New Roman" w:cs="Times New Roman"/>
          <w:sz w:val="24"/>
          <w:szCs w:val="24"/>
        </w:rPr>
        <w:t xml:space="preserve"> </w:t>
      </w:r>
      <w:r w:rsidR="00052D46" w:rsidRPr="00CE6D54">
        <w:rPr>
          <w:rFonts w:ascii="Times New Roman" w:eastAsia="Times New Roman" w:hAnsi="Times New Roman" w:cs="Times New Roman"/>
          <w:sz w:val="24"/>
          <w:szCs w:val="24"/>
        </w:rPr>
        <w:t xml:space="preserve">4 </w:t>
      </w:r>
      <w:r w:rsidRPr="00CE6D54">
        <w:rPr>
          <w:rFonts w:ascii="Times New Roman" w:eastAsia="Times New Roman" w:hAnsi="Times New Roman" w:cs="Times New Roman"/>
          <w:sz w:val="24"/>
          <w:szCs w:val="24"/>
        </w:rPr>
        <w:t>June 2023 dictated the formation of a new government, which was eagerly awaited</w:t>
      </w:r>
      <w:r w:rsidR="00C404E8" w:rsidRPr="00CE6D54">
        <w:rPr>
          <w:rFonts w:ascii="Times New Roman" w:eastAsia="Times New Roman" w:hAnsi="Times New Roman" w:cs="Times New Roman"/>
          <w:sz w:val="24"/>
          <w:szCs w:val="24"/>
        </w:rPr>
        <w:t xml:space="preserve"> not only</w:t>
      </w:r>
      <w:r w:rsidRPr="00CE6D54">
        <w:rPr>
          <w:rFonts w:ascii="Times New Roman" w:eastAsia="Times New Roman" w:hAnsi="Times New Roman" w:cs="Times New Roman"/>
          <w:sz w:val="24"/>
          <w:szCs w:val="24"/>
        </w:rPr>
        <w:t xml:space="preserve"> by national and international actors due to the climate of some political tension</w:t>
      </w:r>
      <w:r w:rsidR="00C404E8" w:rsidRPr="00CE6D54">
        <w:rPr>
          <w:rFonts w:ascii="Times New Roman" w:eastAsia="Times New Roman" w:hAnsi="Times New Roman" w:cs="Times New Roman"/>
          <w:sz w:val="24"/>
          <w:szCs w:val="24"/>
        </w:rPr>
        <w:t>s</w:t>
      </w:r>
      <w:r w:rsidRPr="00CE6D54">
        <w:rPr>
          <w:rFonts w:ascii="Times New Roman" w:eastAsia="Times New Roman" w:hAnsi="Times New Roman" w:cs="Times New Roman"/>
          <w:sz w:val="24"/>
          <w:szCs w:val="24"/>
        </w:rPr>
        <w:t xml:space="preserve">, but also its importance for efforts towards more durable political stabilization. </w:t>
      </w:r>
      <w:proofErr w:type="gramStart"/>
      <w:r w:rsidRPr="00CE6D54">
        <w:rPr>
          <w:rFonts w:ascii="Times New Roman" w:eastAsia="Times New Roman" w:hAnsi="Times New Roman" w:cs="Times New Roman"/>
          <w:sz w:val="24"/>
          <w:szCs w:val="24"/>
        </w:rPr>
        <w:t>Despite being a small country, there</w:t>
      </w:r>
      <w:proofErr w:type="gramEnd"/>
      <w:r w:rsidRPr="00CE6D54">
        <w:rPr>
          <w:rFonts w:ascii="Times New Roman" w:eastAsia="Times New Roman" w:hAnsi="Times New Roman" w:cs="Times New Roman"/>
          <w:sz w:val="24"/>
          <w:szCs w:val="24"/>
        </w:rPr>
        <w:t xml:space="preserve"> are more than 30 political parties, most of them with little political expression, which all compete individually or in coalitions for positions of public responsibility. The semi-presidential system, as a governance model in force in Guinea-Bissau, implies the sharing of power between the </w:t>
      </w:r>
      <w:r w:rsidR="00A55D66" w:rsidRPr="00CE6D54">
        <w:rPr>
          <w:rFonts w:ascii="Times New Roman" w:eastAsia="Times New Roman" w:hAnsi="Times New Roman" w:cs="Times New Roman"/>
          <w:sz w:val="24"/>
          <w:szCs w:val="24"/>
        </w:rPr>
        <w:t>P</w:t>
      </w:r>
      <w:r w:rsidRPr="00CE6D54">
        <w:rPr>
          <w:rFonts w:ascii="Times New Roman" w:eastAsia="Times New Roman" w:hAnsi="Times New Roman" w:cs="Times New Roman"/>
          <w:sz w:val="24"/>
          <w:szCs w:val="24"/>
        </w:rPr>
        <w:t>resident</w:t>
      </w:r>
      <w:r w:rsidR="00A55D66" w:rsidRPr="00CE6D54">
        <w:rPr>
          <w:rFonts w:ascii="Times New Roman" w:eastAsia="Times New Roman" w:hAnsi="Times New Roman" w:cs="Times New Roman"/>
          <w:sz w:val="24"/>
          <w:szCs w:val="24"/>
        </w:rPr>
        <w:t xml:space="preserve"> of </w:t>
      </w:r>
      <w:r w:rsidR="00F52621" w:rsidRPr="00CE6D54">
        <w:rPr>
          <w:rFonts w:ascii="Times New Roman" w:eastAsia="Times New Roman" w:hAnsi="Times New Roman" w:cs="Times New Roman"/>
          <w:sz w:val="24"/>
          <w:szCs w:val="24"/>
        </w:rPr>
        <w:t>the Republic</w:t>
      </w:r>
      <w:r w:rsidR="004D1975" w:rsidRPr="00CE6D54">
        <w:rPr>
          <w:rFonts w:ascii="Times New Roman" w:eastAsia="Times New Roman" w:hAnsi="Times New Roman" w:cs="Times New Roman"/>
          <w:sz w:val="24"/>
          <w:szCs w:val="24"/>
        </w:rPr>
        <w:t xml:space="preserve"> (PR)</w:t>
      </w:r>
      <w:r w:rsidRPr="00CE6D54">
        <w:rPr>
          <w:rFonts w:ascii="Times New Roman" w:eastAsia="Times New Roman" w:hAnsi="Times New Roman" w:cs="Times New Roman"/>
          <w:sz w:val="24"/>
          <w:szCs w:val="24"/>
        </w:rPr>
        <w:t xml:space="preserve"> and the </w:t>
      </w:r>
      <w:r w:rsidR="00F52621" w:rsidRPr="00CE6D54">
        <w:rPr>
          <w:rFonts w:ascii="Times New Roman" w:eastAsia="Times New Roman" w:hAnsi="Times New Roman" w:cs="Times New Roman"/>
          <w:sz w:val="24"/>
          <w:szCs w:val="24"/>
        </w:rPr>
        <w:t>P</w:t>
      </w:r>
      <w:r w:rsidRPr="00CE6D54">
        <w:rPr>
          <w:rFonts w:ascii="Times New Roman" w:eastAsia="Times New Roman" w:hAnsi="Times New Roman" w:cs="Times New Roman"/>
          <w:sz w:val="24"/>
          <w:szCs w:val="24"/>
        </w:rPr>
        <w:t>rime</w:t>
      </w:r>
      <w:r w:rsidR="00C404E8" w:rsidRPr="00CE6D54">
        <w:rPr>
          <w:rFonts w:ascii="Times New Roman" w:eastAsia="Times New Roman" w:hAnsi="Times New Roman" w:cs="Times New Roman"/>
          <w:sz w:val="24"/>
          <w:szCs w:val="24"/>
        </w:rPr>
        <w:t xml:space="preserve"> M</w:t>
      </w:r>
      <w:r w:rsidRPr="00CE6D54">
        <w:rPr>
          <w:rFonts w:ascii="Times New Roman" w:eastAsia="Times New Roman" w:hAnsi="Times New Roman" w:cs="Times New Roman"/>
          <w:sz w:val="24"/>
          <w:szCs w:val="24"/>
        </w:rPr>
        <w:t xml:space="preserve">inister and a Council of Ministers (CM), the </w:t>
      </w:r>
      <w:r w:rsidR="00F52621" w:rsidRPr="00CE6D54">
        <w:rPr>
          <w:rFonts w:ascii="Times New Roman" w:eastAsia="Times New Roman" w:hAnsi="Times New Roman" w:cs="Times New Roman"/>
          <w:sz w:val="24"/>
          <w:szCs w:val="24"/>
        </w:rPr>
        <w:t xml:space="preserve">two last </w:t>
      </w:r>
      <w:r w:rsidRPr="00CE6D54">
        <w:rPr>
          <w:rFonts w:ascii="Times New Roman" w:eastAsia="Times New Roman" w:hAnsi="Times New Roman" w:cs="Times New Roman"/>
          <w:sz w:val="24"/>
          <w:szCs w:val="24"/>
        </w:rPr>
        <w:t xml:space="preserve"> being responsible to the legislative power of the State, in this case the N</w:t>
      </w:r>
      <w:r w:rsidR="002C55FA" w:rsidRPr="00CE6D54">
        <w:rPr>
          <w:rFonts w:ascii="Times New Roman" w:eastAsia="Times New Roman" w:hAnsi="Times New Roman" w:cs="Times New Roman"/>
          <w:sz w:val="24"/>
          <w:szCs w:val="24"/>
        </w:rPr>
        <w:t>C</w:t>
      </w:r>
      <w:r w:rsidRPr="00CE6D54">
        <w:rPr>
          <w:rFonts w:ascii="Times New Roman" w:eastAsia="Times New Roman" w:hAnsi="Times New Roman" w:cs="Times New Roman"/>
          <w:sz w:val="24"/>
          <w:szCs w:val="24"/>
        </w:rPr>
        <w:t>P.</w:t>
      </w:r>
    </w:p>
    <w:p w14:paraId="7FE6565A" w14:textId="3118AFA7" w:rsidR="0049049F" w:rsidRPr="001075B5" w:rsidRDefault="0049049F" w:rsidP="002A0BD0">
      <w:pPr>
        <w:spacing w:line="360" w:lineRule="auto"/>
      </w:pPr>
      <w:bookmarkStart w:id="5" w:name="_Toc138690445"/>
      <w:r w:rsidRPr="001075B5">
        <w:br w:type="page"/>
      </w:r>
    </w:p>
    <w:p w14:paraId="5A51F2F3" w14:textId="342F008F" w:rsidR="00F46C10" w:rsidRPr="00635500" w:rsidRDefault="00CE6D54" w:rsidP="00CE6D54">
      <w:pPr>
        <w:pStyle w:val="Heading1"/>
        <w:jc w:val="both"/>
        <w:rPr>
          <w:rFonts w:ascii="Times New Roman" w:hAnsi="Times New Roman" w:cs="Times New Roman"/>
          <w:b/>
          <w:bCs/>
          <w:color w:val="auto"/>
        </w:rPr>
      </w:pPr>
      <w:bookmarkStart w:id="6" w:name="_Toc167436808"/>
      <w:r w:rsidRPr="00635500">
        <w:rPr>
          <w:rFonts w:ascii="Times New Roman" w:hAnsi="Times New Roman" w:cs="Times New Roman"/>
          <w:b/>
          <w:bCs/>
          <w:color w:val="auto"/>
        </w:rPr>
        <w:lastRenderedPageBreak/>
        <w:t xml:space="preserve">III. </w:t>
      </w:r>
      <w:r w:rsidR="00F46C10" w:rsidRPr="00635500">
        <w:rPr>
          <w:rFonts w:ascii="Times New Roman" w:hAnsi="Times New Roman" w:cs="Times New Roman"/>
          <w:b/>
          <w:bCs/>
          <w:color w:val="auto"/>
        </w:rPr>
        <w:t>Factors and difficulties that impede the implementation of the convention</w:t>
      </w:r>
      <w:bookmarkEnd w:id="6"/>
    </w:p>
    <w:bookmarkEnd w:id="5"/>
    <w:p w14:paraId="45767C1B" w14:textId="59117918" w:rsidR="003458EA" w:rsidRPr="00CE6D54" w:rsidRDefault="00C571F1" w:rsidP="00CE6D54">
      <w:pPr>
        <w:pStyle w:val="ListParagraph"/>
        <w:widowControl w:val="0"/>
        <w:numPr>
          <w:ilvl w:val="0"/>
          <w:numId w:val="39"/>
        </w:numPr>
        <w:spacing w:after="0" w:line="360" w:lineRule="auto"/>
        <w:rPr>
          <w:rFonts w:ascii="Times New Roman" w:hAnsi="Times New Roman" w:cs="Times New Roman"/>
          <w:sz w:val="24"/>
          <w:szCs w:val="24"/>
        </w:rPr>
      </w:pPr>
      <w:r w:rsidRPr="00CE6D54">
        <w:rPr>
          <w:rFonts w:ascii="Times New Roman" w:hAnsi="Times New Roman" w:cs="Times New Roman"/>
          <w:sz w:val="24"/>
          <w:szCs w:val="24"/>
        </w:rPr>
        <w:t>There are several factors that hinder the full implementation of the C</w:t>
      </w:r>
      <w:r w:rsidR="007A7577" w:rsidRPr="00CE6D54">
        <w:rPr>
          <w:rFonts w:ascii="Times New Roman" w:hAnsi="Times New Roman" w:cs="Times New Roman"/>
          <w:sz w:val="24"/>
          <w:szCs w:val="24"/>
        </w:rPr>
        <w:t>R</w:t>
      </w:r>
      <w:r w:rsidRPr="00CE6D54">
        <w:rPr>
          <w:rFonts w:ascii="Times New Roman" w:hAnsi="Times New Roman" w:cs="Times New Roman"/>
          <w:sz w:val="24"/>
          <w:szCs w:val="24"/>
        </w:rPr>
        <w:t>C.</w:t>
      </w:r>
      <w:r w:rsidR="00C404E8" w:rsidRPr="00CE6D54">
        <w:rPr>
          <w:rFonts w:ascii="Times New Roman" w:hAnsi="Times New Roman" w:cs="Times New Roman"/>
          <w:sz w:val="24"/>
          <w:szCs w:val="24"/>
        </w:rPr>
        <w:t xml:space="preserve"> These include following aspects:</w:t>
      </w:r>
    </w:p>
    <w:p w14:paraId="598871AB" w14:textId="5C43B797" w:rsidR="003458EA" w:rsidRPr="001075B5" w:rsidRDefault="00C571F1" w:rsidP="001075B5">
      <w:pPr>
        <w:pStyle w:val="ListParagraph"/>
        <w:widowControl w:val="0"/>
        <w:numPr>
          <w:ilvl w:val="0"/>
          <w:numId w:val="31"/>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Firstly, </w:t>
      </w:r>
      <w:proofErr w:type="gramStart"/>
      <w:r w:rsidRPr="001075B5">
        <w:rPr>
          <w:rFonts w:ascii="Times New Roman" w:hAnsi="Times New Roman" w:cs="Times New Roman"/>
          <w:i/>
          <w:sz w:val="24"/>
          <w:szCs w:val="24"/>
        </w:rPr>
        <w:t>political</w:t>
      </w:r>
      <w:proofErr w:type="gramEnd"/>
      <w:r w:rsidRPr="001075B5">
        <w:rPr>
          <w:rFonts w:ascii="Times New Roman" w:hAnsi="Times New Roman" w:cs="Times New Roman"/>
          <w:i/>
          <w:sz w:val="24"/>
          <w:szCs w:val="24"/>
        </w:rPr>
        <w:t xml:space="preserve"> and governmental instability</w:t>
      </w:r>
      <w:r w:rsidRPr="001075B5">
        <w:rPr>
          <w:rFonts w:ascii="Times New Roman" w:hAnsi="Times New Roman" w:cs="Times New Roman"/>
          <w:sz w:val="24"/>
          <w:szCs w:val="24"/>
        </w:rPr>
        <w:t>, especially from 2013 to the end of 2019. The 2012 coup d'état</w:t>
      </w:r>
      <w:r w:rsidR="003458EA" w:rsidRPr="001075B5">
        <w:rPr>
          <w:rFonts w:ascii="Times New Roman" w:hAnsi="Times New Roman" w:cs="Times New Roman"/>
          <w:sz w:val="24"/>
          <w:szCs w:val="24"/>
        </w:rPr>
        <w:t xml:space="preserve"> (French word for ‘</w:t>
      </w:r>
      <w:r w:rsidR="003458EA" w:rsidRPr="001075B5">
        <w:rPr>
          <w:rFonts w:ascii="Times New Roman" w:hAnsi="Times New Roman" w:cs="Times New Roman"/>
          <w:i/>
          <w:sz w:val="24"/>
          <w:szCs w:val="24"/>
        </w:rPr>
        <w:t>stroke of state</w:t>
      </w:r>
      <w:r w:rsidR="003458EA" w:rsidRPr="001075B5">
        <w:rPr>
          <w:rFonts w:ascii="Times New Roman" w:hAnsi="Times New Roman" w:cs="Times New Roman"/>
          <w:sz w:val="24"/>
          <w:szCs w:val="24"/>
        </w:rPr>
        <w:t>’)</w:t>
      </w:r>
      <w:r w:rsidRPr="001075B5">
        <w:rPr>
          <w:rFonts w:ascii="Times New Roman" w:hAnsi="Times New Roman" w:cs="Times New Roman"/>
          <w:sz w:val="24"/>
          <w:szCs w:val="24"/>
        </w:rPr>
        <w:t xml:space="preserve"> led a period of government</w:t>
      </w:r>
      <w:r w:rsidR="003458EA" w:rsidRPr="001075B5">
        <w:rPr>
          <w:rFonts w:ascii="Times New Roman" w:hAnsi="Times New Roman" w:cs="Times New Roman"/>
          <w:sz w:val="24"/>
          <w:szCs w:val="24"/>
        </w:rPr>
        <w:t>al</w:t>
      </w:r>
      <w:r w:rsidRPr="001075B5">
        <w:rPr>
          <w:rFonts w:ascii="Times New Roman" w:hAnsi="Times New Roman" w:cs="Times New Roman"/>
          <w:sz w:val="24"/>
          <w:szCs w:val="24"/>
        </w:rPr>
        <w:t xml:space="preserve"> transition until the end of 2014, when new legislative and presidential elections took place. However, between 2014 and 2019, several governments followed one another (around </w:t>
      </w:r>
      <w:r w:rsidR="00052D46" w:rsidRPr="001075B5">
        <w:rPr>
          <w:rFonts w:ascii="Times New Roman" w:hAnsi="Times New Roman" w:cs="Times New Roman"/>
          <w:sz w:val="24"/>
          <w:szCs w:val="24"/>
        </w:rPr>
        <w:t>five</w:t>
      </w:r>
      <w:r w:rsidRPr="001075B5">
        <w:rPr>
          <w:rFonts w:ascii="Times New Roman" w:hAnsi="Times New Roman" w:cs="Times New Roman"/>
          <w:sz w:val="24"/>
          <w:szCs w:val="24"/>
        </w:rPr>
        <w:t xml:space="preserve"> </w:t>
      </w:r>
      <w:r w:rsidR="003458EA" w:rsidRPr="001075B5">
        <w:rPr>
          <w:rFonts w:ascii="Times New Roman" w:hAnsi="Times New Roman" w:cs="Times New Roman"/>
          <w:sz w:val="24"/>
          <w:szCs w:val="24"/>
        </w:rPr>
        <w:t>P</w:t>
      </w:r>
      <w:r w:rsidRPr="001075B5">
        <w:rPr>
          <w:rFonts w:ascii="Times New Roman" w:hAnsi="Times New Roman" w:cs="Times New Roman"/>
          <w:sz w:val="24"/>
          <w:szCs w:val="24"/>
        </w:rPr>
        <w:t xml:space="preserve">rime </w:t>
      </w:r>
      <w:r w:rsidR="003458EA" w:rsidRPr="001075B5">
        <w:rPr>
          <w:rFonts w:ascii="Times New Roman" w:hAnsi="Times New Roman" w:cs="Times New Roman"/>
          <w:sz w:val="24"/>
          <w:szCs w:val="24"/>
        </w:rPr>
        <w:t>M</w:t>
      </w:r>
      <w:r w:rsidRPr="001075B5">
        <w:rPr>
          <w:rFonts w:ascii="Times New Roman" w:hAnsi="Times New Roman" w:cs="Times New Roman"/>
          <w:sz w:val="24"/>
          <w:szCs w:val="24"/>
        </w:rPr>
        <w:t>inisters were appointed and dismissed) in 2019, new presidential elections took place.</w:t>
      </w:r>
      <w:r w:rsidR="003458EA" w:rsidRPr="001075B5">
        <w:rPr>
          <w:rFonts w:ascii="Times New Roman" w:hAnsi="Times New Roman" w:cs="Times New Roman"/>
          <w:sz w:val="24"/>
          <w:szCs w:val="24"/>
        </w:rPr>
        <w:t xml:space="preserve"> </w:t>
      </w:r>
      <w:r w:rsidRPr="001075B5">
        <w:rPr>
          <w:rFonts w:ascii="Times New Roman" w:hAnsi="Times New Roman" w:cs="Times New Roman"/>
          <w:sz w:val="24"/>
          <w:szCs w:val="24"/>
        </w:rPr>
        <w:t xml:space="preserve">This political and governance fragility affects the perpetuity of decisions and commitments </w:t>
      </w:r>
      <w:proofErr w:type="gramStart"/>
      <w:r w:rsidRPr="001075B5">
        <w:rPr>
          <w:rFonts w:ascii="Times New Roman" w:hAnsi="Times New Roman" w:cs="Times New Roman"/>
          <w:sz w:val="24"/>
          <w:szCs w:val="24"/>
        </w:rPr>
        <w:t>made, and</w:t>
      </w:r>
      <w:proofErr w:type="gramEnd"/>
      <w:r w:rsidRPr="001075B5">
        <w:rPr>
          <w:rFonts w:ascii="Times New Roman" w:hAnsi="Times New Roman" w:cs="Times New Roman"/>
          <w:sz w:val="24"/>
          <w:szCs w:val="24"/>
        </w:rPr>
        <w:t xml:space="preserve"> disrupts the dynamics of governance.</w:t>
      </w:r>
    </w:p>
    <w:p w14:paraId="32F53DCF" w14:textId="2CE6F6BF" w:rsidR="003458EA" w:rsidRPr="001075B5" w:rsidRDefault="00C571F1" w:rsidP="001075B5">
      <w:pPr>
        <w:pStyle w:val="ListParagraph"/>
        <w:widowControl w:val="0"/>
        <w:numPr>
          <w:ilvl w:val="0"/>
          <w:numId w:val="31"/>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Secondly, </w:t>
      </w:r>
      <w:r w:rsidRPr="001075B5">
        <w:rPr>
          <w:rFonts w:ascii="Times New Roman" w:hAnsi="Times New Roman" w:cs="Times New Roman"/>
          <w:i/>
          <w:sz w:val="24"/>
          <w:szCs w:val="24"/>
        </w:rPr>
        <w:t>the global economic and financial crisis</w:t>
      </w:r>
      <w:r w:rsidRPr="001075B5">
        <w:rPr>
          <w:rFonts w:ascii="Times New Roman" w:hAnsi="Times New Roman" w:cs="Times New Roman"/>
          <w:sz w:val="24"/>
          <w:szCs w:val="24"/>
        </w:rPr>
        <w:t xml:space="preserve"> negatively affects families and public investment in social areas, restricting the State's ability to promote children's well-being and rights. The combination of these two factors is reflected in the dynamics of the production of appropriate legislation, the allocation of resources adjusted to the country's priorities and the respect for international and regional commitments assumed</w:t>
      </w:r>
      <w:r w:rsidR="003458EA" w:rsidRPr="001075B5">
        <w:rPr>
          <w:rFonts w:ascii="Times New Roman" w:hAnsi="Times New Roman" w:cs="Times New Roman"/>
          <w:sz w:val="24"/>
          <w:szCs w:val="24"/>
        </w:rPr>
        <w:t>.</w:t>
      </w:r>
    </w:p>
    <w:p w14:paraId="11DEEB99" w14:textId="004237CE" w:rsidR="003458EA" w:rsidRPr="001075B5" w:rsidRDefault="00C571F1" w:rsidP="001075B5">
      <w:pPr>
        <w:pStyle w:val="ListParagraph"/>
        <w:widowControl w:val="0"/>
        <w:numPr>
          <w:ilvl w:val="0"/>
          <w:numId w:val="31"/>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Thirdly, the </w:t>
      </w:r>
      <w:r w:rsidRPr="001075B5">
        <w:rPr>
          <w:rFonts w:ascii="Times New Roman" w:hAnsi="Times New Roman" w:cs="Times New Roman"/>
          <w:i/>
          <w:sz w:val="24"/>
          <w:szCs w:val="24"/>
        </w:rPr>
        <w:t>dynamics of the traditional socio</w:t>
      </w:r>
      <w:r w:rsidR="007965C2" w:rsidRPr="001075B5">
        <w:rPr>
          <w:rFonts w:ascii="Times New Roman" w:hAnsi="Times New Roman" w:cs="Times New Roman"/>
          <w:i/>
          <w:sz w:val="24"/>
          <w:szCs w:val="24"/>
        </w:rPr>
        <w:t>-</w:t>
      </w:r>
      <w:r w:rsidRPr="001075B5">
        <w:rPr>
          <w:rFonts w:ascii="Times New Roman" w:hAnsi="Times New Roman" w:cs="Times New Roman"/>
          <w:i/>
          <w:sz w:val="24"/>
          <w:szCs w:val="24"/>
        </w:rPr>
        <w:t>cultural system</w:t>
      </w:r>
      <w:r w:rsidRPr="001075B5">
        <w:rPr>
          <w:rFonts w:ascii="Times New Roman" w:hAnsi="Times New Roman" w:cs="Times New Roman"/>
          <w:sz w:val="24"/>
          <w:szCs w:val="24"/>
        </w:rPr>
        <w:t xml:space="preserve"> pose some resistance to behavio</w:t>
      </w:r>
      <w:r w:rsidR="00E34917" w:rsidRPr="001075B5">
        <w:rPr>
          <w:rFonts w:ascii="Times New Roman" w:hAnsi="Times New Roman" w:cs="Times New Roman"/>
          <w:sz w:val="24"/>
          <w:szCs w:val="24"/>
        </w:rPr>
        <w:t>u</w:t>
      </w:r>
      <w:r w:rsidRPr="001075B5">
        <w:rPr>
          <w:rFonts w:ascii="Times New Roman" w:hAnsi="Times New Roman" w:cs="Times New Roman"/>
          <w:sz w:val="24"/>
          <w:szCs w:val="24"/>
        </w:rPr>
        <w:t>ral changes in the population, causing notable social inequalities.</w:t>
      </w:r>
    </w:p>
    <w:p w14:paraId="069474F1" w14:textId="6C37AA19" w:rsidR="00707BA1" w:rsidRPr="00CE6D54" w:rsidRDefault="00C571F1" w:rsidP="00CE6D54">
      <w:pPr>
        <w:pStyle w:val="ListParagraph"/>
        <w:widowControl w:val="0"/>
        <w:numPr>
          <w:ilvl w:val="0"/>
          <w:numId w:val="39"/>
        </w:numPr>
        <w:spacing w:after="0" w:line="360" w:lineRule="auto"/>
        <w:jc w:val="both"/>
        <w:rPr>
          <w:rFonts w:ascii="Times New Roman" w:hAnsi="Times New Roman" w:cs="Times New Roman"/>
          <w:sz w:val="24"/>
          <w:szCs w:val="24"/>
        </w:rPr>
      </w:pPr>
      <w:r w:rsidRPr="00CE6D54">
        <w:rPr>
          <w:rFonts w:ascii="Times New Roman" w:hAnsi="Times New Roman" w:cs="Times New Roman"/>
          <w:sz w:val="24"/>
          <w:szCs w:val="24"/>
        </w:rPr>
        <w:t>Some more conservative social groups in society tend to maintain certain ethnic-religious rites and customs that condition the capabilities of the government and Civil Society (CS) in bringing more durable solutions with respect to the defen</w:t>
      </w:r>
      <w:r w:rsidR="00E34917" w:rsidRPr="00CE6D54">
        <w:rPr>
          <w:rFonts w:ascii="Times New Roman" w:hAnsi="Times New Roman" w:cs="Times New Roman"/>
          <w:sz w:val="24"/>
          <w:szCs w:val="24"/>
        </w:rPr>
        <w:t>c</w:t>
      </w:r>
      <w:r w:rsidRPr="00CE6D54">
        <w:rPr>
          <w:rFonts w:ascii="Times New Roman" w:hAnsi="Times New Roman" w:cs="Times New Roman"/>
          <w:sz w:val="24"/>
          <w:szCs w:val="24"/>
        </w:rPr>
        <w:t>e and promotion of children's rights and well-being.</w:t>
      </w:r>
    </w:p>
    <w:p w14:paraId="68A16E6C" w14:textId="2051015A" w:rsidR="0049049F" w:rsidRPr="001075B5" w:rsidRDefault="0049049F" w:rsidP="002A0BD0">
      <w:pPr>
        <w:spacing w:line="360" w:lineRule="auto"/>
      </w:pPr>
      <w:r w:rsidRPr="001075B5">
        <w:br w:type="page"/>
      </w:r>
    </w:p>
    <w:p w14:paraId="339D0180" w14:textId="5784D608" w:rsidR="00F46C10" w:rsidRPr="00635500" w:rsidRDefault="00CE6D54" w:rsidP="00CE6D54">
      <w:pPr>
        <w:pStyle w:val="Heading1"/>
        <w:jc w:val="both"/>
        <w:rPr>
          <w:rFonts w:ascii="Times New Roman" w:hAnsi="Times New Roman" w:cs="Times New Roman"/>
          <w:b/>
          <w:bCs/>
          <w:color w:val="auto"/>
        </w:rPr>
      </w:pPr>
      <w:bookmarkStart w:id="7" w:name="_Toc167436809"/>
      <w:r w:rsidRPr="00635500">
        <w:rPr>
          <w:rFonts w:ascii="Times New Roman" w:hAnsi="Times New Roman" w:cs="Times New Roman"/>
          <w:b/>
          <w:bCs/>
          <w:color w:val="auto"/>
        </w:rPr>
        <w:lastRenderedPageBreak/>
        <w:t xml:space="preserve">IV. </w:t>
      </w:r>
      <w:r w:rsidR="00F46C10" w:rsidRPr="00635500">
        <w:rPr>
          <w:rFonts w:ascii="Times New Roman" w:hAnsi="Times New Roman" w:cs="Times New Roman"/>
          <w:b/>
          <w:bCs/>
          <w:color w:val="auto"/>
        </w:rPr>
        <w:t>Key areas of concern and recommendations</w:t>
      </w:r>
      <w:bookmarkEnd w:id="7"/>
    </w:p>
    <w:p w14:paraId="12C34943" w14:textId="50405CDF" w:rsidR="00C571F1" w:rsidRPr="00CE6D54" w:rsidRDefault="00C571F1" w:rsidP="00CE6D54">
      <w:pPr>
        <w:pStyle w:val="Heading2"/>
        <w:rPr>
          <w:b/>
          <w:bCs/>
        </w:rPr>
      </w:pPr>
      <w:r w:rsidRPr="00635500">
        <w:rPr>
          <w:rFonts w:ascii="Times New Roman" w:hAnsi="Times New Roman" w:cs="Times New Roman"/>
          <w:b/>
          <w:bCs/>
          <w:color w:val="auto"/>
        </w:rPr>
        <w:t xml:space="preserve"> </w:t>
      </w:r>
      <w:bookmarkStart w:id="8" w:name="_Toc167436810"/>
      <w:r w:rsidR="004B4F6F" w:rsidRPr="00635500">
        <w:rPr>
          <w:rFonts w:ascii="Times New Roman" w:hAnsi="Times New Roman" w:cs="Times New Roman"/>
          <w:b/>
          <w:bCs/>
          <w:color w:val="auto"/>
        </w:rPr>
        <w:t>General Implementation Measures</w:t>
      </w:r>
      <w:bookmarkEnd w:id="8"/>
    </w:p>
    <w:p w14:paraId="3B4335E6" w14:textId="17D59B4A" w:rsidR="00C571F1" w:rsidRPr="00635500" w:rsidRDefault="00C571F1" w:rsidP="00CE6D54">
      <w:pPr>
        <w:pStyle w:val="Heading3"/>
        <w:rPr>
          <w:rFonts w:ascii="Times New Roman" w:hAnsi="Times New Roman" w:cs="Times New Roman"/>
          <w:b/>
          <w:bCs/>
          <w:color w:val="auto"/>
        </w:rPr>
      </w:pPr>
      <w:bookmarkStart w:id="9" w:name="_Toc167436811"/>
      <w:r w:rsidRPr="00635500">
        <w:rPr>
          <w:rFonts w:ascii="Times New Roman" w:hAnsi="Times New Roman" w:cs="Times New Roman"/>
          <w:b/>
          <w:bCs/>
          <w:color w:val="auto"/>
        </w:rPr>
        <w:t>Legislation</w:t>
      </w:r>
      <w:bookmarkEnd w:id="9"/>
    </w:p>
    <w:p w14:paraId="6CD2F74D" w14:textId="77777777" w:rsidR="00406114" w:rsidRDefault="00C571F1"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In relation to the matter of child protection, the relevance of updating legislation and establishing in domestic law the international conventions that bind the country, in particular the principles and provisions of the C</w:t>
      </w:r>
      <w:r w:rsidR="009151D1" w:rsidRPr="00406114">
        <w:rPr>
          <w:rFonts w:ascii="Times New Roman" w:hAnsi="Times New Roman" w:cs="Times New Roman"/>
          <w:sz w:val="24"/>
          <w:szCs w:val="24"/>
        </w:rPr>
        <w:t>R</w:t>
      </w:r>
      <w:r w:rsidRPr="00406114">
        <w:rPr>
          <w:rFonts w:ascii="Times New Roman" w:hAnsi="Times New Roman" w:cs="Times New Roman"/>
          <w:sz w:val="24"/>
          <w:szCs w:val="24"/>
        </w:rPr>
        <w:t xml:space="preserve">C, triggered the process of creating the Child </w:t>
      </w:r>
      <w:r w:rsidR="009151D1" w:rsidRPr="00406114">
        <w:rPr>
          <w:rFonts w:ascii="Times New Roman" w:hAnsi="Times New Roman" w:cs="Times New Roman"/>
          <w:sz w:val="24"/>
          <w:szCs w:val="24"/>
        </w:rPr>
        <w:t>Protection Code</w:t>
      </w:r>
      <w:r w:rsidR="00FE6C11" w:rsidRPr="00406114">
        <w:rPr>
          <w:rFonts w:ascii="Times New Roman" w:hAnsi="Times New Roman" w:cs="Times New Roman"/>
          <w:sz w:val="24"/>
          <w:szCs w:val="24"/>
        </w:rPr>
        <w:t xml:space="preserve"> </w:t>
      </w:r>
      <w:r w:rsidRPr="00406114">
        <w:rPr>
          <w:rFonts w:ascii="Times New Roman" w:hAnsi="Times New Roman" w:cs="Times New Roman"/>
          <w:sz w:val="24"/>
          <w:szCs w:val="24"/>
        </w:rPr>
        <w:t xml:space="preserve">(CPC). The Code was approved in CM on </w:t>
      </w:r>
      <w:r w:rsidR="00E34917" w:rsidRPr="00406114">
        <w:rPr>
          <w:rFonts w:ascii="Times New Roman" w:hAnsi="Times New Roman" w:cs="Times New Roman"/>
          <w:sz w:val="24"/>
          <w:szCs w:val="24"/>
        </w:rPr>
        <w:t xml:space="preserve">14 </w:t>
      </w:r>
      <w:r w:rsidRPr="00406114">
        <w:rPr>
          <w:rFonts w:ascii="Times New Roman" w:hAnsi="Times New Roman" w:cs="Times New Roman"/>
          <w:sz w:val="24"/>
          <w:szCs w:val="24"/>
        </w:rPr>
        <w:t>October 2021, lacking approval by parliament and consequently promulgation by the PR, thus following the legal procedures for drafting a law in the Guinean legal order.</w:t>
      </w:r>
    </w:p>
    <w:p w14:paraId="57471419" w14:textId="77777777" w:rsidR="00406114" w:rsidRDefault="00C571F1"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 xml:space="preserve">Due to the dissolution of Parliament on </w:t>
      </w:r>
      <w:r w:rsidR="00E34917" w:rsidRPr="00406114">
        <w:rPr>
          <w:rFonts w:ascii="Times New Roman" w:hAnsi="Times New Roman" w:cs="Times New Roman"/>
          <w:sz w:val="24"/>
          <w:szCs w:val="24"/>
        </w:rPr>
        <w:t xml:space="preserve">16 </w:t>
      </w:r>
      <w:r w:rsidRPr="00406114">
        <w:rPr>
          <w:rFonts w:ascii="Times New Roman" w:hAnsi="Times New Roman" w:cs="Times New Roman"/>
          <w:sz w:val="24"/>
          <w:szCs w:val="24"/>
        </w:rPr>
        <w:t xml:space="preserve">May 2022, the process for the promulgation of the Code was suspended </w:t>
      </w:r>
      <w:r w:rsidR="00E34917" w:rsidRPr="00406114">
        <w:rPr>
          <w:rFonts w:ascii="Times New Roman" w:hAnsi="Times New Roman" w:cs="Times New Roman"/>
          <w:sz w:val="24"/>
          <w:szCs w:val="24"/>
        </w:rPr>
        <w:t xml:space="preserve">and </w:t>
      </w:r>
      <w:r w:rsidRPr="00406114">
        <w:rPr>
          <w:rFonts w:ascii="Times New Roman" w:hAnsi="Times New Roman" w:cs="Times New Roman"/>
          <w:sz w:val="24"/>
          <w:szCs w:val="24"/>
        </w:rPr>
        <w:t>pending the legislative election</w:t>
      </w:r>
      <w:r w:rsidR="00E34917" w:rsidRPr="00406114">
        <w:rPr>
          <w:rFonts w:ascii="Times New Roman" w:hAnsi="Times New Roman" w:cs="Times New Roman"/>
          <w:sz w:val="24"/>
          <w:szCs w:val="24"/>
        </w:rPr>
        <w:t xml:space="preserve"> which was</w:t>
      </w:r>
      <w:r w:rsidRPr="00406114">
        <w:rPr>
          <w:rFonts w:ascii="Times New Roman" w:hAnsi="Times New Roman" w:cs="Times New Roman"/>
          <w:sz w:val="24"/>
          <w:szCs w:val="24"/>
        </w:rPr>
        <w:t xml:space="preserve"> scheduled for </w:t>
      </w:r>
      <w:r w:rsidR="00E34917" w:rsidRPr="00406114">
        <w:rPr>
          <w:rFonts w:ascii="Times New Roman" w:hAnsi="Times New Roman" w:cs="Times New Roman"/>
          <w:sz w:val="24"/>
          <w:szCs w:val="24"/>
        </w:rPr>
        <w:t xml:space="preserve">4 </w:t>
      </w:r>
      <w:r w:rsidRPr="00406114">
        <w:rPr>
          <w:rFonts w:ascii="Times New Roman" w:hAnsi="Times New Roman" w:cs="Times New Roman"/>
          <w:sz w:val="24"/>
          <w:szCs w:val="24"/>
        </w:rPr>
        <w:t xml:space="preserve">June 2023 to continue </w:t>
      </w:r>
      <w:r w:rsidR="00E34917" w:rsidRPr="00406114">
        <w:rPr>
          <w:rFonts w:ascii="Times New Roman" w:hAnsi="Times New Roman" w:cs="Times New Roman"/>
          <w:sz w:val="24"/>
          <w:szCs w:val="24"/>
        </w:rPr>
        <w:t xml:space="preserve">to </w:t>
      </w:r>
      <w:r w:rsidRPr="00406114">
        <w:rPr>
          <w:rFonts w:ascii="Times New Roman" w:hAnsi="Times New Roman" w:cs="Times New Roman"/>
          <w:sz w:val="24"/>
          <w:szCs w:val="24"/>
        </w:rPr>
        <w:t xml:space="preserve">the procedures after the constitution of the new parliament. However, it should be noted that the CPC project </w:t>
      </w:r>
      <w:r w:rsidR="00E34917" w:rsidRPr="00406114">
        <w:rPr>
          <w:rFonts w:ascii="Times New Roman" w:hAnsi="Times New Roman" w:cs="Times New Roman"/>
          <w:sz w:val="24"/>
          <w:szCs w:val="24"/>
        </w:rPr>
        <w:t>was opted</w:t>
      </w:r>
      <w:r w:rsidRPr="00406114">
        <w:rPr>
          <w:rFonts w:ascii="Times New Roman" w:hAnsi="Times New Roman" w:cs="Times New Roman"/>
          <w:sz w:val="24"/>
          <w:szCs w:val="24"/>
        </w:rPr>
        <w:t xml:space="preserve"> to consolidate in a single Code</w:t>
      </w:r>
      <w:r w:rsidR="00E34917" w:rsidRPr="00406114">
        <w:rPr>
          <w:rFonts w:ascii="Times New Roman" w:hAnsi="Times New Roman" w:cs="Times New Roman"/>
          <w:sz w:val="24"/>
          <w:szCs w:val="24"/>
        </w:rPr>
        <w:t>,</w:t>
      </w:r>
      <w:r w:rsidRPr="00406114">
        <w:rPr>
          <w:rFonts w:ascii="Times New Roman" w:hAnsi="Times New Roman" w:cs="Times New Roman"/>
          <w:sz w:val="24"/>
          <w:szCs w:val="24"/>
        </w:rPr>
        <w:t xml:space="preserve"> the most important standards to regulate matters relating to child protection, when referred to here, it will always be in its capacity as a proposal and not as a definitive document approved in accordance with the procedures required for a law to </w:t>
      </w:r>
      <w:r w:rsidR="00E34917" w:rsidRPr="00406114">
        <w:rPr>
          <w:rFonts w:ascii="Times New Roman" w:hAnsi="Times New Roman" w:cs="Times New Roman"/>
          <w:sz w:val="24"/>
          <w:szCs w:val="24"/>
        </w:rPr>
        <w:t>came</w:t>
      </w:r>
      <w:r w:rsidRPr="00406114">
        <w:rPr>
          <w:rFonts w:ascii="Times New Roman" w:hAnsi="Times New Roman" w:cs="Times New Roman"/>
          <w:sz w:val="24"/>
          <w:szCs w:val="24"/>
        </w:rPr>
        <w:t xml:space="preserve"> into force in the Guinean legal system.</w:t>
      </w:r>
    </w:p>
    <w:p w14:paraId="133C838C" w14:textId="19E3E7FA" w:rsidR="00CB513B" w:rsidRPr="00406114" w:rsidRDefault="00C571F1"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The CPC project br</w:t>
      </w:r>
      <w:r w:rsidR="00CB513B" w:rsidRPr="00406114">
        <w:rPr>
          <w:rFonts w:ascii="Times New Roman" w:hAnsi="Times New Roman" w:cs="Times New Roman"/>
          <w:sz w:val="24"/>
          <w:szCs w:val="24"/>
        </w:rPr>
        <w:t>ought</w:t>
      </w:r>
      <w:r w:rsidRPr="00406114">
        <w:rPr>
          <w:rFonts w:ascii="Times New Roman" w:hAnsi="Times New Roman" w:cs="Times New Roman"/>
          <w:sz w:val="24"/>
          <w:szCs w:val="24"/>
        </w:rPr>
        <w:t xml:space="preserve"> some substantial innovations to child protection in Guinea-Bissau, namely:</w:t>
      </w:r>
    </w:p>
    <w:p w14:paraId="6F097FCF" w14:textId="2C0A180E" w:rsidR="00CB513B" w:rsidRPr="001075B5" w:rsidRDefault="00F27C9E" w:rsidP="001075B5">
      <w:pPr>
        <w:pStyle w:val="ListParagraph"/>
        <w:widowControl w:val="0"/>
        <w:numPr>
          <w:ilvl w:val="0"/>
          <w:numId w:val="3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I</w:t>
      </w:r>
      <w:r w:rsidR="00C571F1" w:rsidRPr="001075B5">
        <w:rPr>
          <w:rFonts w:ascii="Times New Roman" w:hAnsi="Times New Roman" w:cs="Times New Roman"/>
          <w:sz w:val="24"/>
          <w:szCs w:val="24"/>
        </w:rPr>
        <w:t xml:space="preserve">t adopts the doctrine of integral child protection, breaking with a </w:t>
      </w:r>
      <w:proofErr w:type="spellStart"/>
      <w:r w:rsidR="00C571F1" w:rsidRPr="001075B5">
        <w:rPr>
          <w:rFonts w:ascii="Times New Roman" w:hAnsi="Times New Roman" w:cs="Times New Roman"/>
          <w:sz w:val="24"/>
          <w:szCs w:val="24"/>
        </w:rPr>
        <w:t>minorist</w:t>
      </w:r>
      <w:proofErr w:type="spellEnd"/>
      <w:r w:rsidR="00C571F1" w:rsidRPr="001075B5">
        <w:rPr>
          <w:rFonts w:ascii="Times New Roman" w:hAnsi="Times New Roman" w:cs="Times New Roman"/>
          <w:sz w:val="24"/>
          <w:szCs w:val="24"/>
        </w:rPr>
        <w:t xml:space="preserve"> view, which views children as “minor” beings, and start</w:t>
      </w:r>
      <w:r w:rsidRPr="001075B5">
        <w:rPr>
          <w:rFonts w:ascii="Times New Roman" w:hAnsi="Times New Roman" w:cs="Times New Roman"/>
          <w:sz w:val="24"/>
          <w:szCs w:val="24"/>
        </w:rPr>
        <w:t>ed</w:t>
      </w:r>
      <w:r w:rsidR="00C571F1" w:rsidRPr="001075B5">
        <w:rPr>
          <w:rFonts w:ascii="Times New Roman" w:hAnsi="Times New Roman" w:cs="Times New Roman"/>
          <w:sz w:val="24"/>
          <w:szCs w:val="24"/>
        </w:rPr>
        <w:t xml:space="preserve"> to see them as </w:t>
      </w:r>
      <w:r w:rsidRPr="001075B5">
        <w:rPr>
          <w:rFonts w:ascii="Times New Roman" w:hAnsi="Times New Roman" w:cs="Times New Roman"/>
          <w:sz w:val="24"/>
          <w:szCs w:val="24"/>
        </w:rPr>
        <w:t>growing</w:t>
      </w:r>
      <w:r w:rsidR="00C571F1" w:rsidRPr="001075B5">
        <w:rPr>
          <w:rFonts w:ascii="Times New Roman" w:hAnsi="Times New Roman" w:cs="Times New Roman"/>
          <w:sz w:val="24"/>
          <w:szCs w:val="24"/>
        </w:rPr>
        <w:t xml:space="preserve"> people, </w:t>
      </w:r>
      <w:r w:rsidRPr="001075B5">
        <w:rPr>
          <w:rFonts w:ascii="Times New Roman" w:hAnsi="Times New Roman" w:cs="Times New Roman"/>
          <w:sz w:val="24"/>
          <w:szCs w:val="24"/>
        </w:rPr>
        <w:t xml:space="preserve">irrespective of </w:t>
      </w:r>
      <w:r w:rsidR="00C571F1" w:rsidRPr="001075B5">
        <w:rPr>
          <w:rFonts w:ascii="Times New Roman" w:hAnsi="Times New Roman" w:cs="Times New Roman"/>
          <w:sz w:val="24"/>
          <w:szCs w:val="24"/>
        </w:rPr>
        <w:t xml:space="preserve">subjects </w:t>
      </w:r>
      <w:r w:rsidRPr="001075B5">
        <w:rPr>
          <w:rFonts w:ascii="Times New Roman" w:hAnsi="Times New Roman" w:cs="Times New Roman"/>
          <w:sz w:val="24"/>
          <w:szCs w:val="24"/>
        </w:rPr>
        <w:t>t</w:t>
      </w:r>
      <w:r w:rsidR="00C571F1" w:rsidRPr="001075B5">
        <w:rPr>
          <w:rFonts w:ascii="Times New Roman" w:hAnsi="Times New Roman" w:cs="Times New Roman"/>
          <w:sz w:val="24"/>
          <w:szCs w:val="24"/>
        </w:rPr>
        <w:t>o</w:t>
      </w:r>
      <w:r w:rsidRPr="001075B5">
        <w:rPr>
          <w:rFonts w:ascii="Times New Roman" w:hAnsi="Times New Roman" w:cs="Times New Roman"/>
          <w:sz w:val="24"/>
          <w:szCs w:val="24"/>
        </w:rPr>
        <w:t xml:space="preserve"> basic</w:t>
      </w:r>
      <w:r w:rsidR="00C571F1" w:rsidRPr="001075B5">
        <w:rPr>
          <w:rFonts w:ascii="Times New Roman" w:hAnsi="Times New Roman" w:cs="Times New Roman"/>
          <w:sz w:val="24"/>
          <w:szCs w:val="24"/>
        </w:rPr>
        <w:t xml:space="preserve"> rights. This new vision establishes a new paradigm, based on the recognition of the right to full and harmonious development in a dignified family environment with a view to their integral development. A consequence of this doctrine is the adoption by the CPC of the concept of child instead of minor. It thus breaks </w:t>
      </w:r>
      <w:r w:rsidRPr="001075B5">
        <w:rPr>
          <w:rFonts w:ascii="Times New Roman" w:hAnsi="Times New Roman" w:cs="Times New Roman"/>
          <w:sz w:val="24"/>
          <w:szCs w:val="24"/>
        </w:rPr>
        <w:t>down</w:t>
      </w:r>
      <w:r w:rsidR="00C571F1" w:rsidRPr="001075B5">
        <w:rPr>
          <w:rFonts w:ascii="Times New Roman" w:hAnsi="Times New Roman" w:cs="Times New Roman"/>
          <w:sz w:val="24"/>
          <w:szCs w:val="24"/>
        </w:rPr>
        <w:t xml:space="preserve"> an ancient Portuguese tradition, present</w:t>
      </w:r>
      <w:r w:rsidRPr="001075B5">
        <w:rPr>
          <w:rFonts w:ascii="Times New Roman" w:hAnsi="Times New Roman" w:cs="Times New Roman"/>
          <w:sz w:val="24"/>
          <w:szCs w:val="24"/>
        </w:rPr>
        <w:t>ly</w:t>
      </w:r>
      <w:r w:rsidR="00C571F1" w:rsidRPr="001075B5">
        <w:rPr>
          <w:rFonts w:ascii="Times New Roman" w:hAnsi="Times New Roman" w:cs="Times New Roman"/>
          <w:sz w:val="24"/>
          <w:szCs w:val="24"/>
        </w:rPr>
        <w:t xml:space="preserve"> in the Guinean Civil Code and in the various scattered laws on child protection.</w:t>
      </w:r>
    </w:p>
    <w:p w14:paraId="2E535D81" w14:textId="165EB89B" w:rsidR="00CB513B" w:rsidRPr="001075B5" w:rsidRDefault="00C571F1" w:rsidP="001075B5">
      <w:pPr>
        <w:pStyle w:val="ListParagraph"/>
        <w:widowControl w:val="0"/>
        <w:numPr>
          <w:ilvl w:val="0"/>
          <w:numId w:val="3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The CPC intends to reinforce the importance of prevention, in addition to the need to promote and protect children's rights, countering the tendency to focus primarily on protection (after the problem has occurred) to the detriment of prevention mechanisms (before any problem occurs) occur and so that it does not occur.</w:t>
      </w:r>
      <w:r w:rsidR="00CB513B" w:rsidRPr="001075B5">
        <w:rPr>
          <w:rFonts w:ascii="Times New Roman" w:hAnsi="Times New Roman" w:cs="Times New Roman"/>
          <w:sz w:val="24"/>
          <w:szCs w:val="24"/>
        </w:rPr>
        <w:t xml:space="preserve"> </w:t>
      </w:r>
      <w:r w:rsidRPr="001075B5">
        <w:rPr>
          <w:rFonts w:ascii="Times New Roman" w:hAnsi="Times New Roman" w:cs="Times New Roman"/>
          <w:sz w:val="24"/>
          <w:szCs w:val="24"/>
        </w:rPr>
        <w:t>Thus, the CPC opts for a less reactive and more proactive approach</w:t>
      </w:r>
      <w:r w:rsidR="00CB513B" w:rsidRPr="001075B5">
        <w:rPr>
          <w:rFonts w:ascii="Times New Roman" w:hAnsi="Times New Roman" w:cs="Times New Roman"/>
          <w:sz w:val="24"/>
          <w:szCs w:val="24"/>
        </w:rPr>
        <w:t>.</w:t>
      </w:r>
    </w:p>
    <w:p w14:paraId="42B17514" w14:textId="77777777" w:rsidR="00406114" w:rsidRDefault="00C571F1" w:rsidP="00406114">
      <w:pPr>
        <w:pStyle w:val="ListParagraph"/>
        <w:widowControl w:val="0"/>
        <w:numPr>
          <w:ilvl w:val="0"/>
          <w:numId w:val="3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The draft</w:t>
      </w:r>
      <w:r w:rsidR="00F27C9E" w:rsidRPr="001075B5">
        <w:rPr>
          <w:rFonts w:ascii="Times New Roman" w:hAnsi="Times New Roman" w:cs="Times New Roman"/>
          <w:sz w:val="24"/>
          <w:szCs w:val="24"/>
        </w:rPr>
        <w:t>ed</w:t>
      </w:r>
      <w:r w:rsidRPr="001075B5">
        <w:rPr>
          <w:rFonts w:ascii="Times New Roman" w:hAnsi="Times New Roman" w:cs="Times New Roman"/>
          <w:sz w:val="24"/>
          <w:szCs w:val="24"/>
        </w:rPr>
        <w:t xml:space="preserve"> Code establishes the age of majority at 18 </w:t>
      </w:r>
      <w:r w:rsidR="00F27C9E" w:rsidRPr="001075B5">
        <w:rPr>
          <w:rFonts w:ascii="Times New Roman" w:hAnsi="Times New Roman" w:cs="Times New Roman"/>
          <w:sz w:val="24"/>
          <w:szCs w:val="24"/>
        </w:rPr>
        <w:t xml:space="preserve">years </w:t>
      </w:r>
      <w:r w:rsidRPr="001075B5">
        <w:rPr>
          <w:rFonts w:ascii="Times New Roman" w:hAnsi="Times New Roman" w:cs="Times New Roman"/>
          <w:sz w:val="24"/>
          <w:szCs w:val="24"/>
        </w:rPr>
        <w:t xml:space="preserve">and adopts a single concept of child, instead of several concepts, such as child and adolescent or child </w:t>
      </w:r>
      <w:r w:rsidRPr="001075B5">
        <w:rPr>
          <w:rFonts w:ascii="Times New Roman" w:hAnsi="Times New Roman" w:cs="Times New Roman"/>
          <w:sz w:val="24"/>
          <w:szCs w:val="24"/>
        </w:rPr>
        <w:lastRenderedPageBreak/>
        <w:t>and young. The main reason for this option is the fact that the Code does not distinguish, from the outset, rules that specifically apply to different age groups within the concept of child: therefore, where there is no reason to distinguish, the legal distinction was not made.</w:t>
      </w:r>
    </w:p>
    <w:p w14:paraId="11CCF2E0" w14:textId="77777777" w:rsidR="00406114" w:rsidRDefault="00C571F1"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Likewise, since 2017, the State has been engaged in the review of major codes, namely the Civil Code (CC), Civil Procedure Code (CPC), Penal Code (</w:t>
      </w:r>
      <w:r w:rsidR="00F27C9E" w:rsidRPr="00406114">
        <w:rPr>
          <w:rFonts w:ascii="Times New Roman" w:hAnsi="Times New Roman" w:cs="Times New Roman"/>
          <w:sz w:val="24"/>
          <w:szCs w:val="24"/>
        </w:rPr>
        <w:t>P</w:t>
      </w:r>
      <w:r w:rsidRPr="00406114">
        <w:rPr>
          <w:rFonts w:ascii="Times New Roman" w:hAnsi="Times New Roman" w:cs="Times New Roman"/>
          <w:sz w:val="24"/>
          <w:szCs w:val="24"/>
        </w:rPr>
        <w:t>C), Criminal Procedure Code (CP</w:t>
      </w:r>
      <w:r w:rsidR="00F27C9E" w:rsidRPr="00406114">
        <w:rPr>
          <w:rFonts w:ascii="Times New Roman" w:hAnsi="Times New Roman" w:cs="Times New Roman"/>
          <w:sz w:val="24"/>
          <w:szCs w:val="24"/>
        </w:rPr>
        <w:t>C</w:t>
      </w:r>
      <w:r w:rsidRPr="00406114">
        <w:rPr>
          <w:rFonts w:ascii="Times New Roman" w:hAnsi="Times New Roman" w:cs="Times New Roman"/>
          <w:sz w:val="24"/>
          <w:szCs w:val="24"/>
        </w:rPr>
        <w:t xml:space="preserve">) and Civil Registration Code (CRC). This process is </w:t>
      </w:r>
      <w:r w:rsidR="00F27C9E" w:rsidRPr="00406114">
        <w:rPr>
          <w:rFonts w:ascii="Times New Roman" w:hAnsi="Times New Roman" w:cs="Times New Roman"/>
          <w:sz w:val="24"/>
          <w:szCs w:val="24"/>
        </w:rPr>
        <w:t xml:space="preserve">still </w:t>
      </w:r>
      <w:r w:rsidRPr="00406114">
        <w:rPr>
          <w:rFonts w:ascii="Times New Roman" w:hAnsi="Times New Roman" w:cs="Times New Roman"/>
          <w:sz w:val="24"/>
          <w:szCs w:val="24"/>
        </w:rPr>
        <w:t xml:space="preserve">ongoing, with its submission to the CM for approval and submission to </w:t>
      </w:r>
      <w:r w:rsidR="00F27C9E" w:rsidRPr="00406114">
        <w:rPr>
          <w:rFonts w:ascii="Times New Roman" w:hAnsi="Times New Roman" w:cs="Times New Roman"/>
          <w:sz w:val="24"/>
          <w:szCs w:val="24"/>
        </w:rPr>
        <w:t xml:space="preserve">the </w:t>
      </w:r>
      <w:r w:rsidRPr="00406114">
        <w:rPr>
          <w:rFonts w:ascii="Times New Roman" w:hAnsi="Times New Roman" w:cs="Times New Roman"/>
          <w:sz w:val="24"/>
          <w:szCs w:val="24"/>
        </w:rPr>
        <w:t xml:space="preserve">Parliament for debate and approval and subsequent promulgation by the PR. It should be noted that the review of these documents was linked to the process of preparing the CPC and </w:t>
      </w:r>
      <w:proofErr w:type="gramStart"/>
      <w:r w:rsidRPr="00406114">
        <w:rPr>
          <w:rFonts w:ascii="Times New Roman" w:hAnsi="Times New Roman" w:cs="Times New Roman"/>
          <w:sz w:val="24"/>
          <w:szCs w:val="24"/>
        </w:rPr>
        <w:t>took into account</w:t>
      </w:r>
      <w:proofErr w:type="gramEnd"/>
      <w:r w:rsidRPr="00406114">
        <w:rPr>
          <w:rFonts w:ascii="Times New Roman" w:hAnsi="Times New Roman" w:cs="Times New Roman"/>
          <w:sz w:val="24"/>
          <w:szCs w:val="24"/>
        </w:rPr>
        <w:t xml:space="preserve"> the principles and provisions of the C</w:t>
      </w:r>
      <w:r w:rsidR="00AE6B1F" w:rsidRPr="00406114">
        <w:rPr>
          <w:rFonts w:ascii="Times New Roman" w:hAnsi="Times New Roman" w:cs="Times New Roman"/>
          <w:sz w:val="24"/>
          <w:szCs w:val="24"/>
        </w:rPr>
        <w:t>R</w:t>
      </w:r>
      <w:r w:rsidRPr="00406114">
        <w:rPr>
          <w:rFonts w:ascii="Times New Roman" w:hAnsi="Times New Roman" w:cs="Times New Roman"/>
          <w:sz w:val="24"/>
          <w:szCs w:val="24"/>
        </w:rPr>
        <w:t>C in aspects relating to children. In the ongoing constitutional review process, in the proposal under discussion, norms were introduced to ensure the protection of children, such as, constitutional enshrinement of equality between children, protection of adoption, freedom to learn, teach and educate, right to health, education and family, parental responsibility, protection of children and youth through the constitutional prohibition of child labo</w:t>
      </w:r>
      <w:r w:rsidR="00F27C9E" w:rsidRPr="00406114">
        <w:rPr>
          <w:rFonts w:ascii="Times New Roman" w:hAnsi="Times New Roman" w:cs="Times New Roman"/>
          <w:sz w:val="24"/>
          <w:szCs w:val="24"/>
        </w:rPr>
        <w:t>u</w:t>
      </w:r>
      <w:r w:rsidRPr="00406114">
        <w:rPr>
          <w:rFonts w:ascii="Times New Roman" w:hAnsi="Times New Roman" w:cs="Times New Roman"/>
          <w:sz w:val="24"/>
          <w:szCs w:val="24"/>
        </w:rPr>
        <w:t>r, abuse, violence and sexual exploitation of children and adolescents.</w:t>
      </w:r>
    </w:p>
    <w:p w14:paraId="7CA6A6C6" w14:textId="2CB40913" w:rsidR="00843C2B" w:rsidRPr="00406114" w:rsidRDefault="00C571F1"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 xml:space="preserve">In addition to this set of legislation that requires the finalization of legal procedures to come into force, there are other new regulatory advances in </w:t>
      </w:r>
      <w:r w:rsidR="00F27C9E" w:rsidRPr="00406114">
        <w:rPr>
          <w:rFonts w:ascii="Times New Roman" w:hAnsi="Times New Roman" w:cs="Times New Roman"/>
          <w:sz w:val="24"/>
          <w:szCs w:val="24"/>
        </w:rPr>
        <w:t>place</w:t>
      </w:r>
      <w:r w:rsidRPr="00406114">
        <w:rPr>
          <w:rFonts w:ascii="Times New Roman" w:hAnsi="Times New Roman" w:cs="Times New Roman"/>
          <w:sz w:val="24"/>
          <w:szCs w:val="24"/>
        </w:rPr>
        <w:t xml:space="preserve"> that envisage changes in terms of protection and children's rights as can be seen in the </w:t>
      </w:r>
      <w:r w:rsidR="00F27C9E" w:rsidRPr="00406114">
        <w:rPr>
          <w:rFonts w:ascii="Times New Roman" w:hAnsi="Times New Roman" w:cs="Times New Roman"/>
          <w:sz w:val="24"/>
          <w:szCs w:val="24"/>
        </w:rPr>
        <w:t>T</w:t>
      </w:r>
      <w:r w:rsidRPr="00406114">
        <w:rPr>
          <w:rFonts w:ascii="Times New Roman" w:hAnsi="Times New Roman" w:cs="Times New Roman"/>
          <w:sz w:val="24"/>
          <w:szCs w:val="24"/>
        </w:rPr>
        <w:t>able</w:t>
      </w:r>
      <w:r w:rsidR="00F27C9E" w:rsidRPr="00406114">
        <w:rPr>
          <w:rFonts w:ascii="Times New Roman" w:hAnsi="Times New Roman" w:cs="Times New Roman"/>
          <w:sz w:val="24"/>
          <w:szCs w:val="24"/>
        </w:rPr>
        <w:t xml:space="preserve"> 1 given</w:t>
      </w:r>
      <w:r w:rsidRPr="00406114">
        <w:rPr>
          <w:rFonts w:ascii="Times New Roman" w:hAnsi="Times New Roman" w:cs="Times New Roman"/>
          <w:sz w:val="24"/>
          <w:szCs w:val="24"/>
        </w:rPr>
        <w:t xml:space="preserve"> below.</w:t>
      </w:r>
    </w:p>
    <w:p w14:paraId="0FE2A324" w14:textId="2AF95512" w:rsidR="00843C2B" w:rsidRPr="001075B5" w:rsidRDefault="00C571F1" w:rsidP="001075B5">
      <w:pPr>
        <w:widowControl w:val="0"/>
        <w:spacing w:before="240" w:after="0" w:line="360" w:lineRule="auto"/>
        <w:jc w:val="both"/>
        <w:rPr>
          <w:rFonts w:ascii="Times New Roman" w:hAnsi="Times New Roman" w:cs="Times New Roman"/>
          <w:b/>
          <w:bCs/>
          <w:sz w:val="24"/>
          <w:szCs w:val="20"/>
        </w:rPr>
      </w:pPr>
      <w:r w:rsidRPr="001075B5">
        <w:rPr>
          <w:rFonts w:ascii="Times New Roman" w:hAnsi="Times New Roman" w:cs="Times New Roman"/>
          <w:b/>
          <w:bCs/>
          <w:sz w:val="24"/>
          <w:szCs w:val="20"/>
        </w:rPr>
        <w:t>Table 1: Summary of relevant internal regulatory instruments as of 2013</w:t>
      </w:r>
    </w:p>
    <w:tbl>
      <w:tblPr>
        <w:tblW w:w="0" w:type="auto"/>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CellMar>
          <w:left w:w="10" w:type="dxa"/>
          <w:right w:w="10" w:type="dxa"/>
        </w:tblCellMar>
        <w:tblLook w:val="04A0" w:firstRow="1" w:lastRow="0" w:firstColumn="1" w:lastColumn="0" w:noHBand="0" w:noVBand="1"/>
      </w:tblPr>
      <w:tblGrid>
        <w:gridCol w:w="2845"/>
        <w:gridCol w:w="5962"/>
      </w:tblGrid>
      <w:tr w:rsidR="00843C2B" w:rsidRPr="001075B5" w14:paraId="6E4DED29" w14:textId="77777777" w:rsidTr="001075B5">
        <w:trPr>
          <w:trHeight w:val="464"/>
          <w:jc w:val="center"/>
        </w:trPr>
        <w:tc>
          <w:tcPr>
            <w:tcW w:w="2845" w:type="dxa"/>
            <w:shd w:val="clear" w:color="auto" w:fill="002060"/>
            <w:vAlign w:val="center"/>
          </w:tcPr>
          <w:p w14:paraId="04994B96" w14:textId="5FC8F727" w:rsidR="00843C2B" w:rsidRPr="001075B5" w:rsidRDefault="00C571F1" w:rsidP="002A0BD0">
            <w:pPr>
              <w:widowControl w:val="0"/>
              <w:spacing w:after="0" w:line="360" w:lineRule="auto"/>
              <w:jc w:val="center"/>
              <w:rPr>
                <w:rFonts w:ascii="Times New Roman" w:hAnsi="Times New Roman" w:cs="Times New Roman"/>
                <w:b/>
                <w:bCs/>
              </w:rPr>
            </w:pPr>
            <w:r w:rsidRPr="001075B5">
              <w:rPr>
                <w:rFonts w:ascii="Times New Roman" w:hAnsi="Times New Roman" w:cs="Times New Roman"/>
                <w:b/>
                <w:bCs/>
              </w:rPr>
              <w:t>Instrument</w:t>
            </w:r>
            <w:r w:rsidR="00F27C9E" w:rsidRPr="001075B5">
              <w:rPr>
                <w:rFonts w:ascii="Times New Roman" w:hAnsi="Times New Roman" w:cs="Times New Roman"/>
                <w:b/>
                <w:bCs/>
              </w:rPr>
              <w:t>s</w:t>
            </w:r>
          </w:p>
        </w:tc>
        <w:tc>
          <w:tcPr>
            <w:tcW w:w="5962" w:type="dxa"/>
            <w:shd w:val="clear" w:color="auto" w:fill="002060"/>
            <w:vAlign w:val="center"/>
          </w:tcPr>
          <w:p w14:paraId="07F5731E" w14:textId="3BBE7028" w:rsidR="00843C2B" w:rsidRPr="001075B5" w:rsidRDefault="00C571F1" w:rsidP="002A0BD0">
            <w:pPr>
              <w:widowControl w:val="0"/>
              <w:spacing w:after="0" w:line="360" w:lineRule="auto"/>
              <w:jc w:val="center"/>
              <w:rPr>
                <w:rFonts w:ascii="Times New Roman" w:hAnsi="Times New Roman" w:cs="Times New Roman"/>
                <w:b/>
                <w:bCs/>
              </w:rPr>
            </w:pPr>
            <w:r w:rsidRPr="001075B5">
              <w:rPr>
                <w:rFonts w:ascii="Times New Roman" w:hAnsi="Times New Roman" w:cs="Times New Roman"/>
                <w:b/>
                <w:bCs/>
              </w:rPr>
              <w:t>Summary of child protection content</w:t>
            </w:r>
            <w:r w:rsidR="00F27C9E" w:rsidRPr="001075B5">
              <w:rPr>
                <w:rFonts w:ascii="Times New Roman" w:hAnsi="Times New Roman" w:cs="Times New Roman"/>
                <w:b/>
                <w:bCs/>
              </w:rPr>
              <w:t>s</w:t>
            </w:r>
          </w:p>
        </w:tc>
      </w:tr>
      <w:tr w:rsidR="00843C2B" w:rsidRPr="001075B5" w14:paraId="1F2FCED2" w14:textId="77777777" w:rsidTr="001075B5">
        <w:trPr>
          <w:jc w:val="center"/>
        </w:trPr>
        <w:tc>
          <w:tcPr>
            <w:tcW w:w="2845" w:type="dxa"/>
          </w:tcPr>
          <w:p w14:paraId="5F410E42" w14:textId="7C19818B" w:rsidR="003F33ED" w:rsidRPr="001075B5" w:rsidRDefault="003F33ED" w:rsidP="002A0BD0">
            <w:pPr>
              <w:widowControl w:val="0"/>
              <w:spacing w:line="360" w:lineRule="auto"/>
              <w:jc w:val="both"/>
              <w:rPr>
                <w:rFonts w:ascii="Times New Roman" w:hAnsi="Times New Roman" w:cs="Times New Roman"/>
              </w:rPr>
            </w:pPr>
            <w:r w:rsidRPr="001075B5">
              <w:rPr>
                <w:rFonts w:ascii="Times New Roman" w:hAnsi="Times New Roman" w:cs="Times New Roman"/>
              </w:rPr>
              <w:t>Law No. 11/2011 of 3</w:t>
            </w:r>
            <w:r w:rsidR="00F27C9E" w:rsidRPr="001075B5">
              <w:rPr>
                <w:rFonts w:ascii="Times New Roman" w:hAnsi="Times New Roman" w:cs="Times New Roman"/>
              </w:rPr>
              <w:t>rd</w:t>
            </w:r>
            <w:r w:rsidRPr="001075B5">
              <w:rPr>
                <w:rFonts w:ascii="Times New Roman" w:hAnsi="Times New Roman" w:cs="Times New Roman"/>
              </w:rPr>
              <w:t xml:space="preserve"> February regulates </w:t>
            </w:r>
            <w:r w:rsidR="00F27C9E" w:rsidRPr="001075B5">
              <w:rPr>
                <w:rFonts w:ascii="Times New Roman" w:hAnsi="Times New Roman" w:cs="Times New Roman"/>
              </w:rPr>
              <w:t>“</w:t>
            </w:r>
            <w:r w:rsidRPr="001075B5">
              <w:rPr>
                <w:rFonts w:ascii="Times New Roman" w:hAnsi="Times New Roman" w:cs="Times New Roman"/>
              </w:rPr>
              <w:t>Access to Law</w:t>
            </w:r>
            <w:r w:rsidR="00F27C9E" w:rsidRPr="001075B5">
              <w:rPr>
                <w:rFonts w:ascii="Times New Roman" w:hAnsi="Times New Roman" w:cs="Times New Roman"/>
              </w:rPr>
              <w:t>”</w:t>
            </w:r>
          </w:p>
          <w:p w14:paraId="3E901EA1" w14:textId="798BBE5C" w:rsidR="00843C2B" w:rsidRPr="001075B5" w:rsidRDefault="003F33ED" w:rsidP="00F27C9E">
            <w:pPr>
              <w:widowControl w:val="0"/>
              <w:spacing w:after="0" w:line="360" w:lineRule="auto"/>
              <w:jc w:val="both"/>
              <w:rPr>
                <w:rFonts w:ascii="Times New Roman" w:hAnsi="Times New Roman" w:cs="Times New Roman"/>
              </w:rPr>
            </w:pPr>
            <w:r w:rsidRPr="001075B5">
              <w:rPr>
                <w:rFonts w:ascii="Times New Roman" w:hAnsi="Times New Roman" w:cs="Times New Roman"/>
              </w:rPr>
              <w:t>Decree-law creating the Legal Information and Consultation Office</w:t>
            </w:r>
            <w:r w:rsidR="00F27C9E" w:rsidRPr="001075B5">
              <w:rPr>
                <w:rFonts w:ascii="Times New Roman" w:hAnsi="Times New Roman" w:cs="Times New Roman"/>
              </w:rPr>
              <w:t xml:space="preserve"> (LICO)</w:t>
            </w:r>
            <w:r w:rsidRPr="001075B5">
              <w:rPr>
                <w:rFonts w:ascii="Times New Roman" w:hAnsi="Times New Roman" w:cs="Times New Roman"/>
              </w:rPr>
              <w:t xml:space="preserve"> and the Access to Justice Centr</w:t>
            </w:r>
            <w:r w:rsidR="00F27C9E" w:rsidRPr="001075B5">
              <w:rPr>
                <w:rFonts w:ascii="Times New Roman" w:hAnsi="Times New Roman" w:cs="Times New Roman"/>
              </w:rPr>
              <w:t>e</w:t>
            </w:r>
            <w:r w:rsidRPr="001075B5">
              <w:rPr>
                <w:rFonts w:ascii="Times New Roman" w:hAnsi="Times New Roman" w:cs="Times New Roman"/>
              </w:rPr>
              <w:t>s</w:t>
            </w:r>
          </w:p>
        </w:tc>
        <w:tc>
          <w:tcPr>
            <w:tcW w:w="5962" w:type="dxa"/>
          </w:tcPr>
          <w:p w14:paraId="719341EF" w14:textId="1DBEB483" w:rsidR="003F33ED" w:rsidRPr="001075B5" w:rsidRDefault="003F33ED" w:rsidP="001075B5">
            <w:pPr>
              <w:pStyle w:val="ListParagraph"/>
              <w:widowControl w:val="0"/>
              <w:numPr>
                <w:ilvl w:val="0"/>
                <w:numId w:val="32"/>
              </w:numPr>
              <w:spacing w:line="360" w:lineRule="auto"/>
              <w:rPr>
                <w:rFonts w:ascii="Times New Roman" w:hAnsi="Times New Roman" w:cs="Times New Roman"/>
              </w:rPr>
            </w:pPr>
            <w:r w:rsidRPr="001075B5">
              <w:rPr>
                <w:rFonts w:ascii="Times New Roman" w:hAnsi="Times New Roman" w:cs="Times New Roman"/>
              </w:rPr>
              <w:t>It establishes a public information and legal consultation service</w:t>
            </w:r>
            <w:r w:rsidR="00F27C9E" w:rsidRPr="001075B5">
              <w:rPr>
                <w:rFonts w:ascii="Times New Roman" w:hAnsi="Times New Roman" w:cs="Times New Roman"/>
              </w:rPr>
              <w:t>s</w:t>
            </w:r>
            <w:r w:rsidRPr="001075B5">
              <w:rPr>
                <w:rFonts w:ascii="Times New Roman" w:hAnsi="Times New Roman" w:cs="Times New Roman"/>
              </w:rPr>
              <w:t xml:space="preserve"> for the general population and regulates the collaboration to be provided in this matter by Civil Society Organizations (CSOs).</w:t>
            </w:r>
          </w:p>
          <w:p w14:paraId="5911E94B" w14:textId="41175806" w:rsidR="00843C2B" w:rsidRPr="001075B5" w:rsidRDefault="00F27C9E" w:rsidP="001075B5">
            <w:pPr>
              <w:pStyle w:val="ListParagraph"/>
              <w:widowControl w:val="0"/>
              <w:numPr>
                <w:ilvl w:val="0"/>
                <w:numId w:val="32"/>
              </w:numPr>
              <w:spacing w:after="0" w:line="360" w:lineRule="auto"/>
              <w:jc w:val="both"/>
              <w:rPr>
                <w:rFonts w:ascii="Times New Roman" w:hAnsi="Times New Roman" w:cs="Times New Roman"/>
              </w:rPr>
            </w:pPr>
            <w:r w:rsidRPr="001075B5">
              <w:rPr>
                <w:rFonts w:ascii="Times New Roman" w:hAnsi="Times New Roman" w:cs="Times New Roman"/>
              </w:rPr>
              <w:t>It e</w:t>
            </w:r>
            <w:r w:rsidR="003F33ED" w:rsidRPr="001075B5">
              <w:rPr>
                <w:rFonts w:ascii="Times New Roman" w:hAnsi="Times New Roman" w:cs="Times New Roman"/>
              </w:rPr>
              <w:t>stablishes the Centr</w:t>
            </w:r>
            <w:r w:rsidRPr="001075B5">
              <w:rPr>
                <w:rFonts w:ascii="Times New Roman" w:hAnsi="Times New Roman" w:cs="Times New Roman"/>
              </w:rPr>
              <w:t>e</w:t>
            </w:r>
            <w:r w:rsidR="003F33ED" w:rsidRPr="001075B5">
              <w:rPr>
                <w:rFonts w:ascii="Times New Roman" w:hAnsi="Times New Roman" w:cs="Times New Roman"/>
              </w:rPr>
              <w:t xml:space="preserve">s for Access to Justice (CAJ) which, under the coordination and supervision of the LICO, promote, participate </w:t>
            </w:r>
            <w:proofErr w:type="gramStart"/>
            <w:r w:rsidR="003F33ED" w:rsidRPr="001075B5">
              <w:rPr>
                <w:rFonts w:ascii="Times New Roman" w:hAnsi="Times New Roman" w:cs="Times New Roman"/>
              </w:rPr>
              <w:t>in</w:t>
            </w:r>
            <w:proofErr w:type="gramEnd"/>
            <w:r w:rsidR="003F33ED" w:rsidRPr="001075B5">
              <w:rPr>
                <w:rFonts w:ascii="Times New Roman" w:hAnsi="Times New Roman" w:cs="Times New Roman"/>
              </w:rPr>
              <w:t xml:space="preserve"> and carry out, in their respective territorial districts, dissemination and information campaigns aimed at making law and order known national legal framework for the general population, particularly vulnerable groups (children, </w:t>
            </w:r>
            <w:r w:rsidR="003F33ED" w:rsidRPr="001075B5">
              <w:rPr>
                <w:rFonts w:ascii="Times New Roman" w:hAnsi="Times New Roman" w:cs="Times New Roman"/>
              </w:rPr>
              <w:lastRenderedPageBreak/>
              <w:t>women, illiterate people, those most in need, among others).</w:t>
            </w:r>
          </w:p>
        </w:tc>
      </w:tr>
      <w:tr w:rsidR="00843C2B" w:rsidRPr="001075B5" w14:paraId="59A0CDB7" w14:textId="77777777" w:rsidTr="001075B5">
        <w:trPr>
          <w:trHeight w:val="452"/>
          <w:jc w:val="center"/>
        </w:trPr>
        <w:tc>
          <w:tcPr>
            <w:tcW w:w="2845" w:type="dxa"/>
          </w:tcPr>
          <w:p w14:paraId="6B7E93FB" w14:textId="508D95B9" w:rsidR="00843C2B" w:rsidRPr="001075B5" w:rsidRDefault="003F33ED" w:rsidP="009F0195">
            <w:pPr>
              <w:widowControl w:val="0"/>
              <w:spacing w:after="0" w:line="360" w:lineRule="auto"/>
              <w:rPr>
                <w:rFonts w:ascii="Times New Roman" w:hAnsi="Times New Roman" w:cs="Times New Roman"/>
              </w:rPr>
            </w:pPr>
            <w:r w:rsidRPr="001075B5">
              <w:rPr>
                <w:rFonts w:ascii="Times New Roman" w:hAnsi="Times New Roman" w:cs="Times New Roman"/>
              </w:rPr>
              <w:lastRenderedPageBreak/>
              <w:t>Labor Code (</w:t>
            </w:r>
            <w:r w:rsidR="00F27C9E" w:rsidRPr="001075B5">
              <w:rPr>
                <w:rFonts w:ascii="Times New Roman" w:hAnsi="Times New Roman" w:cs="Times New Roman"/>
              </w:rPr>
              <w:t>L</w:t>
            </w:r>
            <w:r w:rsidRPr="001075B5">
              <w:rPr>
                <w:rFonts w:ascii="Times New Roman" w:hAnsi="Times New Roman" w:cs="Times New Roman"/>
              </w:rPr>
              <w:t xml:space="preserve">C) </w:t>
            </w:r>
            <w:r w:rsidR="00F27C9E" w:rsidRPr="001075B5">
              <w:rPr>
                <w:rFonts w:ascii="Times New Roman" w:hAnsi="Times New Roman" w:cs="Times New Roman"/>
              </w:rPr>
              <w:t>–</w:t>
            </w:r>
            <w:r w:rsidRPr="001075B5">
              <w:rPr>
                <w:rFonts w:ascii="Times New Roman" w:hAnsi="Times New Roman" w:cs="Times New Roman"/>
              </w:rPr>
              <w:t xml:space="preserve"> Law No. 7/2022 of </w:t>
            </w:r>
            <w:r w:rsidR="009F0195" w:rsidRPr="001075B5">
              <w:rPr>
                <w:rFonts w:ascii="Times New Roman" w:hAnsi="Times New Roman" w:cs="Times New Roman"/>
              </w:rPr>
              <w:t xml:space="preserve">19th </w:t>
            </w:r>
            <w:r w:rsidRPr="001075B5">
              <w:rPr>
                <w:rFonts w:ascii="Times New Roman" w:hAnsi="Times New Roman" w:cs="Times New Roman"/>
              </w:rPr>
              <w:t>July Official Bulletin No. 29</w:t>
            </w:r>
          </w:p>
        </w:tc>
        <w:tc>
          <w:tcPr>
            <w:tcW w:w="5962" w:type="dxa"/>
          </w:tcPr>
          <w:p w14:paraId="5193B50F" w14:textId="6FD92FAE" w:rsidR="003F33ED" w:rsidRPr="001075B5" w:rsidRDefault="00236BB1"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It r</w:t>
            </w:r>
            <w:r w:rsidR="003F33ED" w:rsidRPr="001075B5">
              <w:rPr>
                <w:rFonts w:ascii="Times New Roman" w:hAnsi="Times New Roman" w:cs="Times New Roman"/>
              </w:rPr>
              <w:t>aises the minimum age to 16 years for carrying out work activities (</w:t>
            </w:r>
            <w:r w:rsidR="009F0195" w:rsidRPr="001075B5">
              <w:rPr>
                <w:rFonts w:ascii="Times New Roman" w:hAnsi="Times New Roman" w:cs="Times New Roman"/>
              </w:rPr>
              <w:t>A</w:t>
            </w:r>
            <w:r w:rsidR="003F33ED" w:rsidRPr="001075B5">
              <w:rPr>
                <w:rFonts w:ascii="Times New Roman" w:hAnsi="Times New Roman" w:cs="Times New Roman"/>
              </w:rPr>
              <w:t xml:space="preserve">rticles 346 and 347) harmonized with </w:t>
            </w:r>
            <w:r w:rsidR="009F0195" w:rsidRPr="001075B5">
              <w:rPr>
                <w:rFonts w:ascii="Times New Roman" w:hAnsi="Times New Roman" w:cs="Times New Roman"/>
              </w:rPr>
              <w:t>C</w:t>
            </w:r>
            <w:r w:rsidR="003F33ED" w:rsidRPr="001075B5">
              <w:rPr>
                <w:rFonts w:ascii="Times New Roman" w:hAnsi="Times New Roman" w:cs="Times New Roman"/>
              </w:rPr>
              <w:t xml:space="preserve">onvention </w:t>
            </w:r>
            <w:r w:rsidR="009F0195" w:rsidRPr="001075B5">
              <w:rPr>
                <w:rFonts w:ascii="Times New Roman" w:hAnsi="Times New Roman" w:cs="Times New Roman"/>
              </w:rPr>
              <w:t>N</w:t>
            </w:r>
            <w:r w:rsidR="003F33ED" w:rsidRPr="001075B5">
              <w:rPr>
                <w:rFonts w:ascii="Times New Roman" w:hAnsi="Times New Roman" w:cs="Times New Roman"/>
              </w:rPr>
              <w:t>o</w:t>
            </w:r>
            <w:r w:rsidR="009F0195" w:rsidRPr="001075B5">
              <w:rPr>
                <w:rFonts w:ascii="Times New Roman" w:hAnsi="Times New Roman" w:cs="Times New Roman"/>
              </w:rPr>
              <w:t>s</w:t>
            </w:r>
            <w:r w:rsidR="003F33ED" w:rsidRPr="001075B5">
              <w:rPr>
                <w:rFonts w:ascii="Times New Roman" w:hAnsi="Times New Roman" w:cs="Times New Roman"/>
              </w:rPr>
              <w:t>. 138 and 187 of the International Labo</w:t>
            </w:r>
            <w:r w:rsidR="009F0195" w:rsidRPr="001075B5">
              <w:rPr>
                <w:rFonts w:ascii="Times New Roman" w:hAnsi="Times New Roman" w:cs="Times New Roman"/>
              </w:rPr>
              <w:t>u</w:t>
            </w:r>
            <w:r w:rsidR="003F33ED" w:rsidRPr="001075B5">
              <w:rPr>
                <w:rFonts w:ascii="Times New Roman" w:hAnsi="Times New Roman" w:cs="Times New Roman"/>
              </w:rPr>
              <w:t>r Organization</w:t>
            </w:r>
            <w:r w:rsidR="009F0195" w:rsidRPr="001075B5">
              <w:rPr>
                <w:rFonts w:ascii="Times New Roman" w:hAnsi="Times New Roman" w:cs="Times New Roman"/>
              </w:rPr>
              <w:t xml:space="preserve"> (ILO)</w:t>
            </w:r>
            <w:r w:rsidR="003F33ED" w:rsidRPr="001075B5">
              <w:rPr>
                <w:rFonts w:ascii="Times New Roman" w:hAnsi="Times New Roman" w:cs="Times New Roman"/>
              </w:rPr>
              <w:t xml:space="preserve">. Although the Code does not provide a list of work considered unsuitable for children, it prohibits the participation of minors under 18 </w:t>
            </w:r>
            <w:r w:rsidR="009F0195" w:rsidRPr="001075B5">
              <w:rPr>
                <w:rFonts w:ascii="Times New Roman" w:hAnsi="Times New Roman" w:cs="Times New Roman"/>
              </w:rPr>
              <w:t xml:space="preserve">years </w:t>
            </w:r>
            <w:r w:rsidR="003F33ED" w:rsidRPr="001075B5">
              <w:rPr>
                <w:rFonts w:ascii="Times New Roman" w:hAnsi="Times New Roman" w:cs="Times New Roman"/>
              </w:rPr>
              <w:t>in</w:t>
            </w:r>
            <w:r w:rsidR="009F0195" w:rsidRPr="001075B5">
              <w:rPr>
                <w:rFonts w:ascii="Times New Roman" w:hAnsi="Times New Roman" w:cs="Times New Roman"/>
              </w:rPr>
              <w:t xml:space="preserve"> those</w:t>
            </w:r>
            <w:r w:rsidR="003F33ED" w:rsidRPr="001075B5">
              <w:rPr>
                <w:rFonts w:ascii="Times New Roman" w:hAnsi="Times New Roman" w:cs="Times New Roman"/>
              </w:rPr>
              <w:t xml:space="preserve"> activities </w:t>
            </w:r>
            <w:r w:rsidR="009F0195" w:rsidRPr="001075B5">
              <w:rPr>
                <w:rFonts w:ascii="Times New Roman" w:hAnsi="Times New Roman" w:cs="Times New Roman"/>
              </w:rPr>
              <w:t xml:space="preserve">which are </w:t>
            </w:r>
            <w:r w:rsidR="003F33ED" w:rsidRPr="001075B5">
              <w:rPr>
                <w:rFonts w:ascii="Times New Roman" w:hAnsi="Times New Roman" w:cs="Times New Roman"/>
              </w:rPr>
              <w:t>considered risky and harmful to their physical and mental development (</w:t>
            </w:r>
            <w:r w:rsidR="009F0195" w:rsidRPr="001075B5">
              <w:rPr>
                <w:rFonts w:ascii="Times New Roman" w:hAnsi="Times New Roman" w:cs="Times New Roman"/>
              </w:rPr>
              <w:t>A</w:t>
            </w:r>
            <w:r w:rsidR="003F33ED" w:rsidRPr="001075B5">
              <w:rPr>
                <w:rFonts w:ascii="Times New Roman" w:hAnsi="Times New Roman" w:cs="Times New Roman"/>
              </w:rPr>
              <w:t>rt</w:t>
            </w:r>
            <w:r w:rsidR="009F0195" w:rsidRPr="001075B5">
              <w:rPr>
                <w:rFonts w:ascii="Times New Roman" w:hAnsi="Times New Roman" w:cs="Times New Roman"/>
              </w:rPr>
              <w:t>icle</w:t>
            </w:r>
            <w:r w:rsidR="003F33ED" w:rsidRPr="001075B5">
              <w:rPr>
                <w:rFonts w:ascii="Times New Roman" w:hAnsi="Times New Roman" w:cs="Times New Roman"/>
              </w:rPr>
              <w:t xml:space="preserve"> 355) and night work (</w:t>
            </w:r>
            <w:r w:rsidR="009F0195" w:rsidRPr="001075B5">
              <w:rPr>
                <w:rFonts w:ascii="Times New Roman" w:hAnsi="Times New Roman" w:cs="Times New Roman"/>
              </w:rPr>
              <w:t>A</w:t>
            </w:r>
            <w:r w:rsidR="003F33ED" w:rsidRPr="001075B5">
              <w:rPr>
                <w:rFonts w:ascii="Times New Roman" w:hAnsi="Times New Roman" w:cs="Times New Roman"/>
              </w:rPr>
              <w:t>rt</w:t>
            </w:r>
            <w:r w:rsidR="009F0195" w:rsidRPr="001075B5">
              <w:rPr>
                <w:rFonts w:ascii="Times New Roman" w:hAnsi="Times New Roman" w:cs="Times New Roman"/>
              </w:rPr>
              <w:t>icle</w:t>
            </w:r>
            <w:r w:rsidR="003F33ED" w:rsidRPr="001075B5">
              <w:rPr>
                <w:rFonts w:ascii="Times New Roman" w:hAnsi="Times New Roman" w:cs="Times New Roman"/>
              </w:rPr>
              <w:t xml:space="preserve"> 354).</w:t>
            </w:r>
          </w:p>
          <w:p w14:paraId="2A95DFE9" w14:textId="3E67313D" w:rsidR="003F33ED" w:rsidRPr="001075B5" w:rsidRDefault="009F0195"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It r</w:t>
            </w:r>
            <w:r w:rsidR="003F33ED" w:rsidRPr="001075B5">
              <w:rPr>
                <w:rFonts w:ascii="Times New Roman" w:hAnsi="Times New Roman" w:cs="Times New Roman"/>
              </w:rPr>
              <w:t>egulates the situation of the domestic work contract and defines the minimum age of 16 years for its exercise (</w:t>
            </w:r>
            <w:r w:rsidRPr="001075B5">
              <w:rPr>
                <w:rFonts w:ascii="Times New Roman" w:hAnsi="Times New Roman" w:cs="Times New Roman"/>
              </w:rPr>
              <w:t>A</w:t>
            </w:r>
            <w:r w:rsidR="003F33ED" w:rsidRPr="001075B5">
              <w:rPr>
                <w:rFonts w:ascii="Times New Roman" w:hAnsi="Times New Roman" w:cs="Times New Roman"/>
              </w:rPr>
              <w:t>rt</w:t>
            </w:r>
            <w:r w:rsidRPr="001075B5">
              <w:rPr>
                <w:rFonts w:ascii="Times New Roman" w:hAnsi="Times New Roman" w:cs="Times New Roman"/>
              </w:rPr>
              <w:t>icles</w:t>
            </w:r>
            <w:r w:rsidR="003F33ED" w:rsidRPr="001075B5">
              <w:rPr>
                <w:rFonts w:ascii="Times New Roman" w:hAnsi="Times New Roman" w:cs="Times New Roman"/>
              </w:rPr>
              <w:t xml:space="preserve"> 287 and 288). This provision has an impact especially on girls, who constitute the bulk of domestic workers </w:t>
            </w:r>
            <w:r w:rsidRPr="001075B5">
              <w:rPr>
                <w:rFonts w:ascii="Times New Roman" w:hAnsi="Times New Roman" w:cs="Times New Roman"/>
              </w:rPr>
              <w:t>and</w:t>
            </w:r>
            <w:r w:rsidR="003F33ED" w:rsidRPr="001075B5">
              <w:rPr>
                <w:rFonts w:ascii="Times New Roman" w:hAnsi="Times New Roman" w:cs="Times New Roman"/>
              </w:rPr>
              <w:t xml:space="preserve"> previously had weak legal regulation.</w:t>
            </w:r>
          </w:p>
          <w:p w14:paraId="52BBB0DB" w14:textId="725277C8" w:rsidR="003F33ED" w:rsidRPr="001075B5" w:rsidRDefault="009F0195"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It e</w:t>
            </w:r>
            <w:r w:rsidR="003F33ED" w:rsidRPr="001075B5">
              <w:rPr>
                <w:rFonts w:ascii="Times New Roman" w:hAnsi="Times New Roman" w:cs="Times New Roman"/>
              </w:rPr>
              <w:t>stablishes the paternity leave for a period of 15 days, allowing parents to monitor the child's first days, with the possibility of extending it in special situations.</w:t>
            </w:r>
          </w:p>
          <w:p w14:paraId="057C98C7" w14:textId="122B8427" w:rsidR="003F33ED" w:rsidRPr="001075B5" w:rsidRDefault="009F0195"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It e</w:t>
            </w:r>
            <w:r w:rsidR="003F33ED" w:rsidRPr="001075B5">
              <w:rPr>
                <w:rFonts w:ascii="Times New Roman" w:hAnsi="Times New Roman" w:cs="Times New Roman"/>
              </w:rPr>
              <w:t xml:space="preserve">xtends maternity leave </w:t>
            </w:r>
            <w:r w:rsidRPr="001075B5">
              <w:rPr>
                <w:rFonts w:ascii="Times New Roman" w:hAnsi="Times New Roman" w:cs="Times New Roman"/>
              </w:rPr>
              <w:t>for</w:t>
            </w:r>
            <w:r w:rsidR="003F33ED" w:rsidRPr="001075B5">
              <w:rPr>
                <w:rFonts w:ascii="Times New Roman" w:hAnsi="Times New Roman" w:cs="Times New Roman"/>
              </w:rPr>
              <w:t xml:space="preserve"> a period of 90 days and contributes to strengthening the bonds of care between mother and children in the first months (</w:t>
            </w:r>
            <w:r w:rsidRPr="001075B5">
              <w:rPr>
                <w:rFonts w:ascii="Times New Roman" w:hAnsi="Times New Roman" w:cs="Times New Roman"/>
              </w:rPr>
              <w:t>A</w:t>
            </w:r>
            <w:r w:rsidR="003F33ED" w:rsidRPr="001075B5">
              <w:rPr>
                <w:rFonts w:ascii="Times New Roman" w:hAnsi="Times New Roman" w:cs="Times New Roman"/>
              </w:rPr>
              <w:t>rt</w:t>
            </w:r>
            <w:r w:rsidRPr="001075B5">
              <w:rPr>
                <w:rFonts w:ascii="Times New Roman" w:hAnsi="Times New Roman" w:cs="Times New Roman"/>
              </w:rPr>
              <w:t>icle</w:t>
            </w:r>
            <w:r w:rsidR="003F33ED" w:rsidRPr="001075B5">
              <w:rPr>
                <w:rFonts w:ascii="Times New Roman" w:hAnsi="Times New Roman" w:cs="Times New Roman"/>
              </w:rPr>
              <w:t xml:space="preserve"> 360).</w:t>
            </w:r>
          </w:p>
          <w:p w14:paraId="17880E7F" w14:textId="50488587" w:rsidR="00843C2B" w:rsidRPr="001075B5" w:rsidRDefault="003F33ED"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 xml:space="preserve">The right to leave for breastfeeding during the child's first </w:t>
            </w:r>
            <w:r w:rsidR="009F0195" w:rsidRPr="001075B5">
              <w:rPr>
                <w:rFonts w:ascii="Times New Roman" w:hAnsi="Times New Roman" w:cs="Times New Roman"/>
              </w:rPr>
              <w:t>6</w:t>
            </w:r>
            <w:r w:rsidRPr="001075B5">
              <w:rPr>
                <w:rFonts w:ascii="Times New Roman" w:hAnsi="Times New Roman" w:cs="Times New Roman"/>
              </w:rPr>
              <w:t xml:space="preserve"> months is also guaranteed for a period of 60 minutes of leave during each period of work (</w:t>
            </w:r>
            <w:r w:rsidR="009F0195" w:rsidRPr="001075B5">
              <w:rPr>
                <w:rFonts w:ascii="Times New Roman" w:hAnsi="Times New Roman" w:cs="Times New Roman"/>
              </w:rPr>
              <w:t>A</w:t>
            </w:r>
            <w:r w:rsidRPr="001075B5">
              <w:rPr>
                <w:rFonts w:ascii="Times New Roman" w:hAnsi="Times New Roman" w:cs="Times New Roman"/>
              </w:rPr>
              <w:t>rt</w:t>
            </w:r>
            <w:r w:rsidR="009F0195" w:rsidRPr="001075B5">
              <w:rPr>
                <w:rFonts w:ascii="Times New Roman" w:hAnsi="Times New Roman" w:cs="Times New Roman"/>
              </w:rPr>
              <w:t>icle</w:t>
            </w:r>
            <w:r w:rsidRPr="001075B5">
              <w:rPr>
                <w:rFonts w:ascii="Times New Roman" w:hAnsi="Times New Roman" w:cs="Times New Roman"/>
              </w:rPr>
              <w:t xml:space="preserve"> 363) which contributes to strengthening parental care and breastfeeding up to 6 months of age</w:t>
            </w:r>
            <w:r w:rsidR="009F0195" w:rsidRPr="001075B5">
              <w:rPr>
                <w:rFonts w:ascii="Times New Roman" w:hAnsi="Times New Roman" w:cs="Times New Roman"/>
              </w:rPr>
              <w:t xml:space="preserve"> </w:t>
            </w:r>
            <w:r w:rsidRPr="001075B5">
              <w:rPr>
                <w:rFonts w:ascii="Times New Roman" w:hAnsi="Times New Roman" w:cs="Times New Roman"/>
              </w:rPr>
              <w:t xml:space="preserve"> </w:t>
            </w:r>
            <w:r w:rsidR="009F0195" w:rsidRPr="001075B5">
              <w:rPr>
                <w:rFonts w:ascii="Times New Roman" w:hAnsi="Times New Roman" w:cs="Times New Roman"/>
              </w:rPr>
              <w:t xml:space="preserve">of </w:t>
            </w:r>
            <w:r w:rsidRPr="001075B5">
              <w:rPr>
                <w:rFonts w:ascii="Times New Roman" w:hAnsi="Times New Roman" w:cs="Times New Roman"/>
              </w:rPr>
              <w:t>child.</w:t>
            </w:r>
          </w:p>
        </w:tc>
      </w:tr>
      <w:tr w:rsidR="00647066" w:rsidRPr="001075B5" w14:paraId="2EFAB120" w14:textId="77777777" w:rsidTr="001075B5">
        <w:trPr>
          <w:jc w:val="center"/>
        </w:trPr>
        <w:tc>
          <w:tcPr>
            <w:tcW w:w="2845" w:type="dxa"/>
          </w:tcPr>
          <w:p w14:paraId="0900CC70" w14:textId="008A66A7" w:rsidR="00647066" w:rsidRPr="001075B5" w:rsidRDefault="003F33ED" w:rsidP="002A0BD0">
            <w:pPr>
              <w:widowControl w:val="0"/>
              <w:spacing w:after="0" w:line="360" w:lineRule="auto"/>
              <w:rPr>
                <w:rFonts w:ascii="Times New Roman" w:hAnsi="Times New Roman" w:cs="Times New Roman"/>
              </w:rPr>
            </w:pPr>
            <w:r w:rsidRPr="001075B5">
              <w:rPr>
                <w:rFonts w:ascii="Times New Roman" w:hAnsi="Times New Roman" w:cs="Times New Roman"/>
              </w:rPr>
              <w:t>Law 12/2011</w:t>
            </w:r>
          </w:p>
        </w:tc>
        <w:tc>
          <w:tcPr>
            <w:tcW w:w="5962" w:type="dxa"/>
          </w:tcPr>
          <w:p w14:paraId="7EAF87D3" w14:textId="09376E81" w:rsidR="00647066" w:rsidRPr="001075B5" w:rsidRDefault="000731F0" w:rsidP="001075B5">
            <w:pPr>
              <w:pStyle w:val="ListParagraph"/>
              <w:widowControl w:val="0"/>
              <w:numPr>
                <w:ilvl w:val="0"/>
                <w:numId w:val="33"/>
              </w:numPr>
              <w:spacing w:after="0" w:line="360" w:lineRule="auto"/>
              <w:jc w:val="both"/>
              <w:rPr>
                <w:rFonts w:ascii="Times New Roman" w:hAnsi="Times New Roman" w:cs="Times New Roman"/>
              </w:rPr>
            </w:pPr>
            <w:r w:rsidRPr="001075B5">
              <w:rPr>
                <w:rFonts w:ascii="Times New Roman" w:hAnsi="Times New Roman" w:cs="Times New Roman"/>
              </w:rPr>
              <w:t>Law for the Prevention and Combat of Trafficking in Human Beings</w:t>
            </w:r>
            <w:r w:rsidR="000032EC" w:rsidRPr="001075B5">
              <w:rPr>
                <w:rFonts w:ascii="Times New Roman" w:hAnsi="Times New Roman" w:cs="Times New Roman"/>
              </w:rPr>
              <w:t>.</w:t>
            </w:r>
          </w:p>
        </w:tc>
      </w:tr>
      <w:tr w:rsidR="00647066" w:rsidRPr="001075B5" w14:paraId="0CC7231D" w14:textId="77777777" w:rsidTr="001075B5">
        <w:tblPrEx>
          <w:tblCellMar>
            <w:left w:w="108" w:type="dxa"/>
            <w:right w:w="108" w:type="dxa"/>
          </w:tblCellMar>
        </w:tblPrEx>
        <w:trPr>
          <w:jc w:val="center"/>
        </w:trPr>
        <w:tc>
          <w:tcPr>
            <w:tcW w:w="2845" w:type="dxa"/>
          </w:tcPr>
          <w:p w14:paraId="1B788583" w14:textId="1606DFAA" w:rsidR="00647066" w:rsidRPr="001075B5" w:rsidRDefault="00647066"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L</w:t>
            </w:r>
            <w:r w:rsidR="0041551B" w:rsidRPr="001075B5">
              <w:rPr>
                <w:rFonts w:ascii="Times New Roman" w:hAnsi="Times New Roman" w:cs="Times New Roman"/>
              </w:rPr>
              <w:t>aw</w:t>
            </w:r>
            <w:r w:rsidRPr="001075B5">
              <w:rPr>
                <w:rFonts w:ascii="Times New Roman" w:hAnsi="Times New Roman" w:cs="Times New Roman"/>
              </w:rPr>
              <w:t xml:space="preserve"> 14/2011 </w:t>
            </w:r>
          </w:p>
        </w:tc>
        <w:tc>
          <w:tcPr>
            <w:tcW w:w="5962" w:type="dxa"/>
          </w:tcPr>
          <w:p w14:paraId="79A6BDAA" w14:textId="2E96F1E7" w:rsidR="00647066" w:rsidRPr="001075B5" w:rsidRDefault="0041551B" w:rsidP="001075B5">
            <w:pPr>
              <w:pStyle w:val="ListParagraph"/>
              <w:widowControl w:val="0"/>
              <w:numPr>
                <w:ilvl w:val="0"/>
                <w:numId w:val="33"/>
              </w:numPr>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 xml:space="preserve">Law that represses and combats </w:t>
            </w:r>
            <w:r w:rsidR="009F0195" w:rsidRPr="001075B5">
              <w:rPr>
                <w:rFonts w:ascii="Times New Roman" w:hAnsi="Times New Roman" w:cs="Times New Roman"/>
              </w:rPr>
              <w:t>female genital mutilation (</w:t>
            </w:r>
            <w:r w:rsidRPr="001075B5">
              <w:rPr>
                <w:rFonts w:ascii="Times New Roman" w:hAnsi="Times New Roman" w:cs="Times New Roman"/>
              </w:rPr>
              <w:t>FGM</w:t>
            </w:r>
            <w:r w:rsidR="009F0195" w:rsidRPr="001075B5">
              <w:rPr>
                <w:rFonts w:ascii="Times New Roman" w:hAnsi="Times New Roman" w:cs="Times New Roman"/>
              </w:rPr>
              <w:t>)</w:t>
            </w:r>
            <w:r w:rsidR="000032EC" w:rsidRPr="001075B5">
              <w:rPr>
                <w:rFonts w:ascii="Times New Roman" w:hAnsi="Times New Roman" w:cs="Times New Roman"/>
              </w:rPr>
              <w:t>.</w:t>
            </w:r>
          </w:p>
        </w:tc>
      </w:tr>
      <w:tr w:rsidR="00647066" w:rsidRPr="001075B5" w14:paraId="28D0E35F" w14:textId="77777777" w:rsidTr="001075B5">
        <w:tblPrEx>
          <w:tblCellMar>
            <w:left w:w="108" w:type="dxa"/>
            <w:right w:w="108" w:type="dxa"/>
          </w:tblCellMar>
        </w:tblPrEx>
        <w:trPr>
          <w:jc w:val="center"/>
        </w:trPr>
        <w:tc>
          <w:tcPr>
            <w:tcW w:w="2845" w:type="dxa"/>
          </w:tcPr>
          <w:p w14:paraId="40055814" w14:textId="4658BAD6" w:rsidR="00647066" w:rsidRPr="001075B5" w:rsidRDefault="0041551B"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Code of Conduct to Protect Children from Abuse and Exploitation; Sexual</w:t>
            </w:r>
            <w:r w:rsidR="009F0195" w:rsidRPr="001075B5">
              <w:rPr>
                <w:rFonts w:ascii="Times New Roman" w:hAnsi="Times New Roman" w:cs="Times New Roman"/>
              </w:rPr>
              <w:t xml:space="preserve"> Exploitation</w:t>
            </w:r>
            <w:r w:rsidRPr="001075B5">
              <w:rPr>
                <w:rFonts w:ascii="Times New Roman" w:hAnsi="Times New Roman" w:cs="Times New Roman"/>
              </w:rPr>
              <w:t xml:space="preserve"> in Tourism and Travel</w:t>
            </w:r>
          </w:p>
        </w:tc>
        <w:tc>
          <w:tcPr>
            <w:tcW w:w="5962" w:type="dxa"/>
          </w:tcPr>
          <w:p w14:paraId="2810D53A" w14:textId="77777777" w:rsidR="00647066" w:rsidRPr="001075B5" w:rsidRDefault="00647066" w:rsidP="002A0BD0">
            <w:pPr>
              <w:widowControl w:val="0"/>
              <w:spacing w:after="0" w:line="360" w:lineRule="auto"/>
              <w:jc w:val="both"/>
              <w:rPr>
                <w:rFonts w:ascii="Times New Roman" w:eastAsiaTheme="minorHAnsi" w:hAnsi="Times New Roman" w:cs="Times New Roman"/>
                <w:lang w:eastAsia="en-US"/>
              </w:rPr>
            </w:pPr>
          </w:p>
        </w:tc>
      </w:tr>
      <w:tr w:rsidR="00647066" w:rsidRPr="001075B5" w14:paraId="58032098" w14:textId="77777777" w:rsidTr="001075B5">
        <w:tblPrEx>
          <w:tblCellMar>
            <w:left w:w="108" w:type="dxa"/>
            <w:right w:w="108" w:type="dxa"/>
          </w:tblCellMar>
        </w:tblPrEx>
        <w:trPr>
          <w:jc w:val="center"/>
        </w:trPr>
        <w:tc>
          <w:tcPr>
            <w:tcW w:w="2845" w:type="dxa"/>
          </w:tcPr>
          <w:p w14:paraId="57D29EB9" w14:textId="5868D055" w:rsidR="00647066" w:rsidRPr="001075B5" w:rsidRDefault="0041551B" w:rsidP="009F0195">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lastRenderedPageBreak/>
              <w:t xml:space="preserve">Licensing and inspection regime for </w:t>
            </w:r>
            <w:r w:rsidR="001F3218" w:rsidRPr="001075B5">
              <w:rPr>
                <w:rFonts w:ascii="Times New Roman" w:hAnsi="Times New Roman" w:cs="Times New Roman"/>
              </w:rPr>
              <w:t xml:space="preserve">shelter </w:t>
            </w:r>
            <w:r w:rsidRPr="001075B5">
              <w:rPr>
                <w:rFonts w:ascii="Times New Roman" w:hAnsi="Times New Roman" w:cs="Times New Roman"/>
              </w:rPr>
              <w:t>centr</w:t>
            </w:r>
            <w:r w:rsidR="009F0195" w:rsidRPr="001075B5">
              <w:rPr>
                <w:rFonts w:ascii="Times New Roman" w:hAnsi="Times New Roman" w:cs="Times New Roman"/>
              </w:rPr>
              <w:t>e</w:t>
            </w:r>
            <w:r w:rsidRPr="001075B5">
              <w:rPr>
                <w:rFonts w:ascii="Times New Roman" w:hAnsi="Times New Roman" w:cs="Times New Roman"/>
              </w:rPr>
              <w:t>s</w:t>
            </w:r>
          </w:p>
        </w:tc>
        <w:tc>
          <w:tcPr>
            <w:tcW w:w="5962" w:type="dxa"/>
          </w:tcPr>
          <w:p w14:paraId="46201645" w14:textId="77777777" w:rsidR="00647066" w:rsidRPr="001075B5" w:rsidRDefault="00647066" w:rsidP="002A0BD0">
            <w:pPr>
              <w:widowControl w:val="0"/>
              <w:spacing w:after="0" w:line="360" w:lineRule="auto"/>
              <w:jc w:val="both"/>
              <w:rPr>
                <w:rFonts w:ascii="Times New Roman" w:eastAsiaTheme="minorHAnsi" w:hAnsi="Times New Roman" w:cs="Times New Roman"/>
                <w:lang w:eastAsia="en-US"/>
              </w:rPr>
            </w:pPr>
          </w:p>
        </w:tc>
      </w:tr>
      <w:tr w:rsidR="00647066" w:rsidRPr="001075B5" w14:paraId="444BBF67" w14:textId="77777777" w:rsidTr="001075B5">
        <w:tblPrEx>
          <w:tblCellMar>
            <w:left w:w="108" w:type="dxa"/>
            <w:right w:w="108" w:type="dxa"/>
          </w:tblCellMar>
        </w:tblPrEx>
        <w:trPr>
          <w:jc w:val="center"/>
        </w:trPr>
        <w:tc>
          <w:tcPr>
            <w:tcW w:w="2845" w:type="dxa"/>
          </w:tcPr>
          <w:p w14:paraId="61CC42A0" w14:textId="48581CD7" w:rsidR="00647066" w:rsidRPr="001075B5" w:rsidRDefault="0041551B"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Temporary Foster Care Law</w:t>
            </w:r>
          </w:p>
        </w:tc>
        <w:tc>
          <w:tcPr>
            <w:tcW w:w="5962" w:type="dxa"/>
          </w:tcPr>
          <w:p w14:paraId="7424D6A7" w14:textId="77777777" w:rsidR="00647066" w:rsidRPr="001075B5" w:rsidRDefault="00647066" w:rsidP="002A0BD0">
            <w:pPr>
              <w:widowControl w:val="0"/>
              <w:spacing w:after="0" w:line="360" w:lineRule="auto"/>
              <w:jc w:val="both"/>
              <w:rPr>
                <w:rFonts w:ascii="Times New Roman" w:eastAsiaTheme="minorHAnsi" w:hAnsi="Times New Roman" w:cs="Times New Roman"/>
                <w:lang w:eastAsia="en-US"/>
              </w:rPr>
            </w:pPr>
          </w:p>
        </w:tc>
      </w:tr>
      <w:tr w:rsidR="00647066" w:rsidRPr="001075B5" w14:paraId="5AEB382C" w14:textId="77777777" w:rsidTr="001075B5">
        <w:tblPrEx>
          <w:tblCellMar>
            <w:left w:w="108" w:type="dxa"/>
            <w:right w:w="108" w:type="dxa"/>
          </w:tblCellMar>
        </w:tblPrEx>
        <w:trPr>
          <w:jc w:val="center"/>
        </w:trPr>
        <w:tc>
          <w:tcPr>
            <w:tcW w:w="2845" w:type="dxa"/>
          </w:tcPr>
          <w:p w14:paraId="7480F839" w14:textId="43104D68" w:rsidR="00647066" w:rsidRPr="001075B5" w:rsidRDefault="000B7E0D"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 xml:space="preserve">Government measure that </w:t>
            </w:r>
            <w:proofErr w:type="gramStart"/>
            <w:r w:rsidRPr="001075B5">
              <w:rPr>
                <w:rFonts w:ascii="Times New Roman" w:hAnsi="Times New Roman" w:cs="Times New Roman"/>
              </w:rPr>
              <w:t>temporarily suspends</w:t>
            </w:r>
            <w:proofErr w:type="gramEnd"/>
            <w:r w:rsidRPr="001075B5">
              <w:rPr>
                <w:rFonts w:ascii="Times New Roman" w:hAnsi="Times New Roman" w:cs="Times New Roman"/>
              </w:rPr>
              <w:t xml:space="preserve"> international adoption throughout the national territory</w:t>
            </w:r>
          </w:p>
        </w:tc>
        <w:tc>
          <w:tcPr>
            <w:tcW w:w="5962" w:type="dxa"/>
          </w:tcPr>
          <w:p w14:paraId="12BF9607" w14:textId="540656F8" w:rsidR="00647066" w:rsidRPr="001075B5" w:rsidRDefault="000B7E0D" w:rsidP="001075B5">
            <w:pPr>
              <w:pStyle w:val="ListParagraph"/>
              <w:widowControl w:val="0"/>
              <w:numPr>
                <w:ilvl w:val="0"/>
                <w:numId w:val="33"/>
              </w:numPr>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 xml:space="preserve">CM, dated </w:t>
            </w:r>
            <w:r w:rsidR="009F0195" w:rsidRPr="001075B5">
              <w:rPr>
                <w:rFonts w:ascii="Times New Roman" w:hAnsi="Times New Roman" w:cs="Times New Roman"/>
              </w:rPr>
              <w:t xml:space="preserve">15 </w:t>
            </w:r>
            <w:r w:rsidRPr="001075B5">
              <w:rPr>
                <w:rFonts w:ascii="Times New Roman" w:hAnsi="Times New Roman" w:cs="Times New Roman"/>
              </w:rPr>
              <w:t>October 2020, which suspends adoption across the entire national territory</w:t>
            </w:r>
            <w:r w:rsidR="009F0195" w:rsidRPr="001075B5">
              <w:rPr>
                <w:rFonts w:ascii="Times New Roman" w:hAnsi="Times New Roman" w:cs="Times New Roman"/>
              </w:rPr>
              <w:t>.</w:t>
            </w:r>
          </w:p>
        </w:tc>
      </w:tr>
      <w:tr w:rsidR="00647066" w:rsidRPr="001075B5" w14:paraId="58191ED0" w14:textId="77777777" w:rsidTr="001075B5">
        <w:tblPrEx>
          <w:tblCellMar>
            <w:left w:w="108" w:type="dxa"/>
            <w:right w:w="108" w:type="dxa"/>
          </w:tblCellMar>
        </w:tblPrEx>
        <w:trPr>
          <w:jc w:val="center"/>
        </w:trPr>
        <w:tc>
          <w:tcPr>
            <w:tcW w:w="2845" w:type="dxa"/>
          </w:tcPr>
          <w:p w14:paraId="27EDA8EF" w14:textId="1CBC9BD8" w:rsidR="00647066" w:rsidRPr="001075B5" w:rsidRDefault="00647066"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L</w:t>
            </w:r>
            <w:r w:rsidR="000B7E0D" w:rsidRPr="001075B5">
              <w:rPr>
                <w:rFonts w:ascii="Times New Roman" w:hAnsi="Times New Roman" w:cs="Times New Roman"/>
              </w:rPr>
              <w:t>aw</w:t>
            </w:r>
            <w:r w:rsidRPr="001075B5">
              <w:rPr>
                <w:rFonts w:ascii="Times New Roman" w:hAnsi="Times New Roman" w:cs="Times New Roman"/>
              </w:rPr>
              <w:t xml:space="preserve"> 8/2005</w:t>
            </w:r>
          </w:p>
        </w:tc>
        <w:tc>
          <w:tcPr>
            <w:tcW w:w="5962" w:type="dxa"/>
          </w:tcPr>
          <w:p w14:paraId="63769AAF" w14:textId="1CFAB181" w:rsidR="00647066" w:rsidRPr="001075B5" w:rsidRDefault="009F0195" w:rsidP="001075B5">
            <w:pPr>
              <w:pStyle w:val="ListParagraph"/>
              <w:widowControl w:val="0"/>
              <w:numPr>
                <w:ilvl w:val="0"/>
                <w:numId w:val="33"/>
              </w:numPr>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Human immunodeficiency virus (</w:t>
            </w:r>
            <w:r w:rsidR="000B7E0D" w:rsidRPr="001075B5">
              <w:rPr>
                <w:rFonts w:ascii="Times New Roman" w:hAnsi="Times New Roman" w:cs="Times New Roman"/>
              </w:rPr>
              <w:t>HIV</w:t>
            </w:r>
            <w:r w:rsidRPr="001075B5">
              <w:rPr>
                <w:rFonts w:ascii="Times New Roman" w:hAnsi="Times New Roman" w:cs="Times New Roman"/>
              </w:rPr>
              <w:t>)</w:t>
            </w:r>
            <w:r w:rsidR="000B7E0D" w:rsidRPr="001075B5">
              <w:rPr>
                <w:rFonts w:ascii="Times New Roman" w:hAnsi="Times New Roman" w:cs="Times New Roman"/>
              </w:rPr>
              <w:t>/</w:t>
            </w:r>
            <w:r w:rsidRPr="001075B5">
              <w:rPr>
                <w:rFonts w:ascii="Times New Roman" w:hAnsi="Times New Roman" w:cs="Times New Roman"/>
              </w:rPr>
              <w:t>acquired immunodeficiency syndrome (</w:t>
            </w:r>
            <w:r w:rsidR="000B7E0D" w:rsidRPr="001075B5">
              <w:rPr>
                <w:rFonts w:ascii="Times New Roman" w:hAnsi="Times New Roman" w:cs="Times New Roman"/>
              </w:rPr>
              <w:t>AIDS</w:t>
            </w:r>
            <w:r w:rsidRPr="001075B5">
              <w:rPr>
                <w:rFonts w:ascii="Times New Roman" w:hAnsi="Times New Roman" w:cs="Times New Roman"/>
              </w:rPr>
              <w:t>)</w:t>
            </w:r>
            <w:r w:rsidR="000B7E0D" w:rsidRPr="001075B5">
              <w:rPr>
                <w:rFonts w:ascii="Times New Roman" w:hAnsi="Times New Roman" w:cs="Times New Roman"/>
              </w:rPr>
              <w:t xml:space="preserve"> prevention, </w:t>
            </w:r>
            <w:proofErr w:type="gramStart"/>
            <w:r w:rsidR="000B7E0D" w:rsidRPr="001075B5">
              <w:rPr>
                <w:rFonts w:ascii="Times New Roman" w:hAnsi="Times New Roman" w:cs="Times New Roman"/>
              </w:rPr>
              <w:t>control</w:t>
            </w:r>
            <w:proofErr w:type="gramEnd"/>
            <w:r w:rsidR="000B7E0D" w:rsidRPr="001075B5">
              <w:rPr>
                <w:rFonts w:ascii="Times New Roman" w:hAnsi="Times New Roman" w:cs="Times New Roman"/>
              </w:rPr>
              <w:t xml:space="preserve"> and treatment law</w:t>
            </w:r>
            <w:r w:rsidR="000032EC" w:rsidRPr="001075B5">
              <w:rPr>
                <w:rFonts w:ascii="Times New Roman" w:hAnsi="Times New Roman" w:cs="Times New Roman"/>
              </w:rPr>
              <w:t>.</w:t>
            </w:r>
          </w:p>
        </w:tc>
      </w:tr>
      <w:tr w:rsidR="00647066" w:rsidRPr="001075B5" w14:paraId="616B5208" w14:textId="77777777" w:rsidTr="001075B5">
        <w:tblPrEx>
          <w:tblCellMar>
            <w:left w:w="108" w:type="dxa"/>
            <w:right w:w="108" w:type="dxa"/>
          </w:tblCellMar>
        </w:tblPrEx>
        <w:trPr>
          <w:jc w:val="center"/>
        </w:trPr>
        <w:tc>
          <w:tcPr>
            <w:tcW w:w="2845" w:type="dxa"/>
          </w:tcPr>
          <w:p w14:paraId="43F6696C" w14:textId="6E71C0B4" w:rsidR="00647066" w:rsidRPr="001075B5" w:rsidRDefault="000B7E0D" w:rsidP="002A0BD0">
            <w:pPr>
              <w:widowControl w:val="0"/>
              <w:spacing w:after="0" w:line="360" w:lineRule="auto"/>
              <w:jc w:val="both"/>
              <w:rPr>
                <w:rFonts w:ascii="Times New Roman" w:eastAsiaTheme="minorHAnsi" w:hAnsi="Times New Roman" w:cs="Times New Roman"/>
                <w:lang w:eastAsia="en-US"/>
              </w:rPr>
            </w:pPr>
            <w:r w:rsidRPr="001075B5">
              <w:rPr>
                <w:rFonts w:ascii="Times New Roman" w:hAnsi="Times New Roman" w:cs="Times New Roman"/>
              </w:rPr>
              <w:t>Sexual</w:t>
            </w:r>
            <w:r w:rsidR="000032EC" w:rsidRPr="001075B5">
              <w:rPr>
                <w:rFonts w:ascii="Times New Roman" w:hAnsi="Times New Roman" w:cs="Times New Roman"/>
              </w:rPr>
              <w:t xml:space="preserve"> and</w:t>
            </w:r>
            <w:r w:rsidRPr="001075B5">
              <w:rPr>
                <w:rFonts w:ascii="Times New Roman" w:hAnsi="Times New Roman" w:cs="Times New Roman"/>
              </w:rPr>
              <w:t xml:space="preserve"> Reproductive Health</w:t>
            </w:r>
            <w:r w:rsidR="000032EC" w:rsidRPr="001075B5">
              <w:rPr>
                <w:rFonts w:ascii="Times New Roman" w:hAnsi="Times New Roman" w:cs="Times New Roman"/>
              </w:rPr>
              <w:t xml:space="preserve"> (SRH)</w:t>
            </w:r>
            <w:r w:rsidRPr="001075B5">
              <w:rPr>
                <w:rFonts w:ascii="Times New Roman" w:hAnsi="Times New Roman" w:cs="Times New Roman"/>
              </w:rPr>
              <w:t xml:space="preserve"> Act</w:t>
            </w:r>
          </w:p>
        </w:tc>
        <w:tc>
          <w:tcPr>
            <w:tcW w:w="5962" w:type="dxa"/>
          </w:tcPr>
          <w:p w14:paraId="5F3723F5" w14:textId="58785BEE" w:rsidR="00647066" w:rsidRPr="001075B5" w:rsidRDefault="000B7E0D" w:rsidP="001075B5">
            <w:pPr>
              <w:pStyle w:val="ListParagraph"/>
              <w:widowControl w:val="0"/>
              <w:numPr>
                <w:ilvl w:val="0"/>
                <w:numId w:val="33"/>
              </w:numPr>
              <w:spacing w:after="0" w:line="360" w:lineRule="auto"/>
              <w:jc w:val="both"/>
              <w:rPr>
                <w:rFonts w:ascii="Times New Roman" w:eastAsiaTheme="minorHAnsi" w:hAnsi="Times New Roman" w:cs="Times New Roman"/>
                <w:bCs/>
                <w:lang w:eastAsia="en-US"/>
              </w:rPr>
            </w:pPr>
            <w:r w:rsidRPr="001075B5">
              <w:rPr>
                <w:rFonts w:ascii="Times New Roman" w:hAnsi="Times New Roman" w:cs="Times New Roman"/>
                <w:bCs/>
              </w:rPr>
              <w:t>Law regulating reproductive health and family planning</w:t>
            </w:r>
            <w:r w:rsidR="000032EC" w:rsidRPr="001075B5">
              <w:rPr>
                <w:rFonts w:ascii="Times New Roman" w:hAnsi="Times New Roman" w:cs="Times New Roman"/>
                <w:bCs/>
              </w:rPr>
              <w:t>.</w:t>
            </w:r>
          </w:p>
        </w:tc>
      </w:tr>
    </w:tbl>
    <w:p w14:paraId="121DB838" w14:textId="18BE4FC8" w:rsidR="00843C2B" w:rsidRPr="001075B5" w:rsidRDefault="000B7E0D" w:rsidP="00406114">
      <w:pPr>
        <w:pStyle w:val="ListParagraph"/>
        <w:widowControl w:val="0"/>
        <w:numPr>
          <w:ilvl w:val="0"/>
          <w:numId w:val="39"/>
        </w:numPr>
        <w:spacing w:after="0" w:line="360" w:lineRule="auto"/>
        <w:jc w:val="both"/>
      </w:pPr>
      <w:r w:rsidRPr="00406114">
        <w:rPr>
          <w:rFonts w:ascii="Times New Roman" w:hAnsi="Times New Roman" w:cs="Times New Roman"/>
          <w:sz w:val="24"/>
          <w:szCs w:val="24"/>
        </w:rPr>
        <w:t>The State of Guinea-Bissau recognizes that the effective implementation of this set of regulations has been largely conditioned by structural factors and the fragility of the justice system. There has been significant progress in terms of adapting legislation; this process, still ongoing, represents a significant gain in consolidating a legal framework sensitive to the protection of children, harmonized with the principles and provisions of the C</w:t>
      </w:r>
      <w:r w:rsidR="000731F0" w:rsidRPr="00406114">
        <w:rPr>
          <w:rFonts w:ascii="Times New Roman" w:hAnsi="Times New Roman" w:cs="Times New Roman"/>
          <w:sz w:val="24"/>
          <w:szCs w:val="24"/>
        </w:rPr>
        <w:t>R</w:t>
      </w:r>
      <w:r w:rsidRPr="00406114">
        <w:rPr>
          <w:rFonts w:ascii="Times New Roman" w:hAnsi="Times New Roman" w:cs="Times New Roman"/>
          <w:sz w:val="24"/>
          <w:szCs w:val="24"/>
        </w:rPr>
        <w:t>C. However, for a faithful implementation of this entire instrumental and formal legal framework, the challenge of strengthening judicial institutions still persists, which translates into the need to operationalize the full functioning of administrative services, courts and Public Prosecutor's Office services provided throughout the national territory, the efficient and independent functioning of inspection and i</w:t>
      </w:r>
      <w:r w:rsidR="000032EC" w:rsidRPr="00406114">
        <w:rPr>
          <w:rFonts w:ascii="Times New Roman" w:hAnsi="Times New Roman" w:cs="Times New Roman"/>
          <w:sz w:val="24"/>
          <w:szCs w:val="24"/>
        </w:rPr>
        <w:t>ts</w:t>
      </w:r>
      <w:r w:rsidRPr="00406114">
        <w:rPr>
          <w:rFonts w:ascii="Times New Roman" w:hAnsi="Times New Roman" w:cs="Times New Roman"/>
          <w:sz w:val="24"/>
          <w:szCs w:val="24"/>
        </w:rPr>
        <w:t xml:space="preserve"> services, combating practices of impunity and corruption and effective compliance with judicial decisions.</w:t>
      </w:r>
    </w:p>
    <w:p w14:paraId="1931088C" w14:textId="6747CC3E" w:rsidR="00843C2B" w:rsidRPr="00635500" w:rsidRDefault="000B7E0D" w:rsidP="00406114">
      <w:pPr>
        <w:pStyle w:val="Heading3"/>
        <w:rPr>
          <w:rFonts w:ascii="Times New Roman" w:hAnsi="Times New Roman" w:cs="Times New Roman"/>
          <w:b/>
          <w:bCs/>
          <w:color w:val="auto"/>
        </w:rPr>
      </w:pPr>
      <w:bookmarkStart w:id="10" w:name="_Toc167436812"/>
      <w:r w:rsidRPr="00635500">
        <w:rPr>
          <w:rFonts w:ascii="Times New Roman" w:hAnsi="Times New Roman" w:cs="Times New Roman"/>
          <w:b/>
          <w:bCs/>
          <w:color w:val="auto"/>
        </w:rPr>
        <w:t>Policy and strategies</w:t>
      </w:r>
      <w:bookmarkEnd w:id="10"/>
    </w:p>
    <w:p w14:paraId="0921B249" w14:textId="6133621A" w:rsidR="00843C2B" w:rsidRPr="00406114" w:rsidRDefault="000B7E0D"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 xml:space="preserve">With the support of international partners, namely </w:t>
      </w:r>
      <w:r w:rsidR="000032EC" w:rsidRPr="00406114">
        <w:rPr>
          <w:rFonts w:ascii="Times New Roman" w:hAnsi="Times New Roman" w:cs="Times New Roman"/>
          <w:sz w:val="24"/>
          <w:szCs w:val="24"/>
        </w:rPr>
        <w:t>United Nations Children's Fund (</w:t>
      </w:r>
      <w:r w:rsidRPr="00406114">
        <w:rPr>
          <w:rFonts w:ascii="Times New Roman" w:hAnsi="Times New Roman" w:cs="Times New Roman"/>
          <w:sz w:val="24"/>
          <w:szCs w:val="24"/>
        </w:rPr>
        <w:t>UNICEF</w:t>
      </w:r>
      <w:r w:rsidR="000032EC" w:rsidRPr="00406114">
        <w:rPr>
          <w:rFonts w:ascii="Times New Roman" w:hAnsi="Times New Roman" w:cs="Times New Roman"/>
          <w:sz w:val="24"/>
          <w:szCs w:val="24"/>
        </w:rPr>
        <w:t>)</w:t>
      </w:r>
      <w:r w:rsidRPr="00406114">
        <w:rPr>
          <w:rFonts w:ascii="Times New Roman" w:hAnsi="Times New Roman" w:cs="Times New Roman"/>
          <w:sz w:val="24"/>
          <w:szCs w:val="24"/>
        </w:rPr>
        <w:t>, and led by M</w:t>
      </w:r>
      <w:r w:rsidR="000032EC" w:rsidRPr="00406114">
        <w:rPr>
          <w:rFonts w:ascii="Times New Roman" w:hAnsi="Times New Roman" w:cs="Times New Roman"/>
          <w:sz w:val="24"/>
          <w:szCs w:val="24"/>
        </w:rPr>
        <w:t>W</w:t>
      </w:r>
      <w:r w:rsidRPr="00406114">
        <w:rPr>
          <w:rFonts w:ascii="Times New Roman" w:hAnsi="Times New Roman" w:cs="Times New Roman"/>
          <w:sz w:val="24"/>
          <w:szCs w:val="24"/>
        </w:rPr>
        <w:t>FSS, through the I</w:t>
      </w:r>
      <w:r w:rsidR="00DF32D5" w:rsidRPr="00406114">
        <w:rPr>
          <w:rFonts w:ascii="Times New Roman" w:hAnsi="Times New Roman" w:cs="Times New Roman"/>
          <w:sz w:val="24"/>
          <w:szCs w:val="24"/>
        </w:rPr>
        <w:t>W</w:t>
      </w:r>
      <w:r w:rsidRPr="00406114">
        <w:rPr>
          <w:rFonts w:ascii="Times New Roman" w:hAnsi="Times New Roman" w:cs="Times New Roman"/>
          <w:sz w:val="24"/>
          <w:szCs w:val="24"/>
        </w:rPr>
        <w:t xml:space="preserve">C, the National Policy for the Comprehensive Protection of Children </w:t>
      </w:r>
      <w:r w:rsidR="000032EC" w:rsidRPr="00406114">
        <w:rPr>
          <w:rFonts w:ascii="Times New Roman" w:hAnsi="Times New Roman" w:cs="Times New Roman"/>
          <w:sz w:val="24"/>
          <w:szCs w:val="24"/>
        </w:rPr>
        <w:t>(N</w:t>
      </w:r>
      <w:r w:rsidRPr="00406114">
        <w:rPr>
          <w:rFonts w:ascii="Times New Roman" w:hAnsi="Times New Roman" w:cs="Times New Roman"/>
          <w:sz w:val="24"/>
          <w:szCs w:val="24"/>
        </w:rPr>
        <w:t>P</w:t>
      </w:r>
      <w:r w:rsidR="000032EC" w:rsidRPr="00406114">
        <w:rPr>
          <w:rFonts w:ascii="Times New Roman" w:hAnsi="Times New Roman" w:cs="Times New Roman"/>
          <w:sz w:val="24"/>
          <w:szCs w:val="24"/>
        </w:rPr>
        <w:t>C</w:t>
      </w:r>
      <w:r w:rsidRPr="00406114">
        <w:rPr>
          <w:rFonts w:ascii="Times New Roman" w:hAnsi="Times New Roman" w:cs="Times New Roman"/>
          <w:sz w:val="24"/>
          <w:szCs w:val="24"/>
        </w:rPr>
        <w:t>PC</w:t>
      </w:r>
      <w:r w:rsidR="000032EC" w:rsidRPr="00406114">
        <w:rPr>
          <w:rFonts w:ascii="Times New Roman" w:hAnsi="Times New Roman" w:cs="Times New Roman"/>
          <w:sz w:val="24"/>
          <w:szCs w:val="24"/>
        </w:rPr>
        <w:t>)</w:t>
      </w:r>
      <w:r w:rsidRPr="00406114">
        <w:rPr>
          <w:rFonts w:ascii="Times New Roman" w:hAnsi="Times New Roman" w:cs="Times New Roman"/>
          <w:sz w:val="24"/>
          <w:szCs w:val="24"/>
        </w:rPr>
        <w:t xml:space="preserve"> in Guinea-Bissau (NP</w:t>
      </w:r>
      <w:r w:rsidR="000032EC" w:rsidRPr="00406114">
        <w:rPr>
          <w:rFonts w:ascii="Times New Roman" w:hAnsi="Times New Roman" w:cs="Times New Roman"/>
          <w:sz w:val="24"/>
          <w:szCs w:val="24"/>
        </w:rPr>
        <w:t>CP</w:t>
      </w:r>
      <w:r w:rsidRPr="00406114">
        <w:rPr>
          <w:rFonts w:ascii="Times New Roman" w:hAnsi="Times New Roman" w:cs="Times New Roman"/>
          <w:sz w:val="24"/>
          <w:szCs w:val="24"/>
        </w:rPr>
        <w:t>C/GB, 2021–2032) was developed with its respective action plan for a period of 12 years. Although the document still needs to be approved by CM. The elaboration of this strategic governance instrument not only reinforces the commitments made within the framework of the C</w:t>
      </w:r>
      <w:r w:rsidR="00B8282F" w:rsidRPr="00406114">
        <w:rPr>
          <w:rFonts w:ascii="Times New Roman" w:hAnsi="Times New Roman" w:cs="Times New Roman"/>
          <w:sz w:val="24"/>
          <w:szCs w:val="24"/>
        </w:rPr>
        <w:t>R</w:t>
      </w:r>
      <w:r w:rsidRPr="00406114">
        <w:rPr>
          <w:rFonts w:ascii="Times New Roman" w:hAnsi="Times New Roman" w:cs="Times New Roman"/>
          <w:sz w:val="24"/>
          <w:szCs w:val="24"/>
        </w:rPr>
        <w:t>C, but also expresses the State's will to contribute to the definition of more holistic and systematized public policies in the field of human rights and well-being</w:t>
      </w:r>
      <w:r w:rsidR="00380541" w:rsidRPr="00406114">
        <w:rPr>
          <w:rFonts w:ascii="Times New Roman" w:hAnsi="Times New Roman" w:cs="Times New Roman"/>
          <w:sz w:val="24"/>
          <w:szCs w:val="24"/>
        </w:rPr>
        <w:t xml:space="preserve"> of</w:t>
      </w:r>
      <w:r w:rsidR="001E6F1E" w:rsidRPr="00406114">
        <w:rPr>
          <w:rFonts w:ascii="Times New Roman" w:hAnsi="Times New Roman" w:cs="Times New Roman"/>
          <w:sz w:val="24"/>
          <w:szCs w:val="24"/>
        </w:rPr>
        <w:t xml:space="preserve"> G</w:t>
      </w:r>
      <w:r w:rsidRPr="00406114">
        <w:rPr>
          <w:rFonts w:ascii="Times New Roman" w:hAnsi="Times New Roman" w:cs="Times New Roman"/>
          <w:sz w:val="24"/>
          <w:szCs w:val="24"/>
        </w:rPr>
        <w:t xml:space="preserve">uinean child. It is mentioned in its introduction that the document “comes to </w:t>
      </w:r>
      <w:r w:rsidRPr="00406114">
        <w:rPr>
          <w:rFonts w:ascii="Times New Roman" w:hAnsi="Times New Roman" w:cs="Times New Roman"/>
          <w:sz w:val="24"/>
          <w:szCs w:val="24"/>
        </w:rPr>
        <w:lastRenderedPageBreak/>
        <w:t>rescue the country's enormous social debt with its children and adolescents, namely the lack of a policy and action plan for the sector, as well as the lack of prioritization of children in socio</w:t>
      </w:r>
      <w:r w:rsidR="000032EC" w:rsidRPr="00406114">
        <w:rPr>
          <w:rFonts w:ascii="Times New Roman" w:hAnsi="Times New Roman" w:cs="Times New Roman"/>
          <w:sz w:val="24"/>
          <w:szCs w:val="24"/>
        </w:rPr>
        <w:t>-</w:t>
      </w:r>
      <w:r w:rsidRPr="00406114">
        <w:rPr>
          <w:rFonts w:ascii="Times New Roman" w:hAnsi="Times New Roman" w:cs="Times New Roman"/>
          <w:sz w:val="24"/>
          <w:szCs w:val="24"/>
        </w:rPr>
        <w:t>economic development</w:t>
      </w:r>
      <w:r w:rsidR="000032EC" w:rsidRPr="00406114">
        <w:rPr>
          <w:rFonts w:ascii="Times New Roman" w:hAnsi="Times New Roman" w:cs="Times New Roman"/>
          <w:sz w:val="24"/>
          <w:szCs w:val="24"/>
        </w:rPr>
        <w:t xml:space="preserve"> </w:t>
      </w:r>
      <w:r w:rsidRPr="00406114">
        <w:rPr>
          <w:rFonts w:ascii="Times New Roman" w:hAnsi="Times New Roman" w:cs="Times New Roman"/>
          <w:sz w:val="24"/>
          <w:szCs w:val="24"/>
        </w:rPr>
        <w:t xml:space="preserve">... the aim being “… a Comprehensive Protection Policy for each and </w:t>
      </w:r>
      <w:proofErr w:type="spellStart"/>
      <w:r w:rsidRPr="00406114">
        <w:rPr>
          <w:rFonts w:ascii="Times New Roman" w:hAnsi="Times New Roman" w:cs="Times New Roman"/>
          <w:sz w:val="24"/>
          <w:szCs w:val="24"/>
        </w:rPr>
        <w:t>everyone</w:t>
      </w:r>
      <w:proofErr w:type="spellEnd"/>
      <w:r w:rsidRPr="00406114">
        <w:rPr>
          <w:rFonts w:ascii="Times New Roman" w:hAnsi="Times New Roman" w:cs="Times New Roman"/>
          <w:sz w:val="24"/>
          <w:szCs w:val="24"/>
        </w:rPr>
        <w:t xml:space="preserve"> of Guinean children and not just special protection for children and adolescents in situations of social vulnerability. The steps for preparing an action plan were also defined with updates at the end of each phase”. The priorities of this National Policy are:</w:t>
      </w:r>
    </w:p>
    <w:p w14:paraId="3EC74658" w14:textId="2380F401"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Elimination of poverty, extreme poverty, and hunger;</w:t>
      </w:r>
    </w:p>
    <w:p w14:paraId="7DE26EBD" w14:textId="77A25093"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Reduction in neonatal and infant mortality;</w:t>
      </w:r>
    </w:p>
    <w:p w14:paraId="72BF4184" w14:textId="1E56FC66"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Qualified expansion of early childhood education and guarantee of inclusive and equitable quality primary education;</w:t>
      </w:r>
    </w:p>
    <w:p w14:paraId="2E4164B5" w14:textId="6DBC603A"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Elimination of all harmful practices (child and forced marriage, </w:t>
      </w:r>
      <w:r w:rsidR="000032EC" w:rsidRPr="001075B5">
        <w:rPr>
          <w:rFonts w:ascii="Times New Roman" w:hAnsi="Times New Roman" w:cs="Times New Roman"/>
          <w:sz w:val="24"/>
          <w:szCs w:val="24"/>
        </w:rPr>
        <w:t>FGM</w:t>
      </w:r>
      <w:r w:rsidRPr="001075B5">
        <w:rPr>
          <w:rFonts w:ascii="Times New Roman" w:hAnsi="Times New Roman" w:cs="Times New Roman"/>
          <w:sz w:val="24"/>
          <w:szCs w:val="24"/>
        </w:rPr>
        <w:t xml:space="preserve">); Addressing all forms of violations of the human rights of children and adolescents (exposure to risks, mistreatment and begging of </w:t>
      </w:r>
      <w:proofErr w:type="spellStart"/>
      <w:r w:rsidRPr="001075B5">
        <w:rPr>
          <w:rFonts w:ascii="Times New Roman" w:hAnsi="Times New Roman" w:cs="Times New Roman"/>
          <w:sz w:val="24"/>
          <w:szCs w:val="24"/>
        </w:rPr>
        <w:t>talibé</w:t>
      </w:r>
      <w:proofErr w:type="spellEnd"/>
      <w:r w:rsidRPr="001075B5">
        <w:rPr>
          <w:rFonts w:ascii="Times New Roman" w:hAnsi="Times New Roman" w:cs="Times New Roman"/>
          <w:sz w:val="24"/>
          <w:szCs w:val="24"/>
        </w:rPr>
        <w:t xml:space="preserve"> children, child labo</w:t>
      </w:r>
      <w:r w:rsidR="000032EC" w:rsidRPr="001075B5">
        <w:rPr>
          <w:rFonts w:ascii="Times New Roman" w:hAnsi="Times New Roman" w:cs="Times New Roman"/>
          <w:sz w:val="24"/>
          <w:szCs w:val="24"/>
        </w:rPr>
        <w:t>u</w:t>
      </w:r>
      <w:r w:rsidRPr="001075B5">
        <w:rPr>
          <w:rFonts w:ascii="Times New Roman" w:hAnsi="Times New Roman" w:cs="Times New Roman"/>
          <w:sz w:val="24"/>
          <w:szCs w:val="24"/>
        </w:rPr>
        <w:t xml:space="preserve">r, psychological and physical violence, sexual </w:t>
      </w:r>
      <w:proofErr w:type="gramStart"/>
      <w:r w:rsidRPr="001075B5">
        <w:rPr>
          <w:rFonts w:ascii="Times New Roman" w:hAnsi="Times New Roman" w:cs="Times New Roman"/>
          <w:sz w:val="24"/>
          <w:szCs w:val="24"/>
        </w:rPr>
        <w:t>violence</w:t>
      </w:r>
      <w:proofErr w:type="gramEnd"/>
      <w:r w:rsidRPr="001075B5">
        <w:rPr>
          <w:rFonts w:ascii="Times New Roman" w:hAnsi="Times New Roman" w:cs="Times New Roman"/>
          <w:sz w:val="24"/>
          <w:szCs w:val="24"/>
        </w:rPr>
        <w:t xml:space="preserve"> and stateless children), aiming for their elimination in the shortest time possible;</w:t>
      </w:r>
    </w:p>
    <w:p w14:paraId="1DC1420E" w14:textId="62FD0379"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Promoting the participation of children and adolescents;</w:t>
      </w:r>
    </w:p>
    <w:p w14:paraId="1A0FE5CF" w14:textId="507B830C"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Improving and strengthening the process of specialization and regionalization of security and justice systems;</w:t>
      </w:r>
    </w:p>
    <w:p w14:paraId="6EEFFE0E" w14:textId="0A39DDF1" w:rsidR="000B7E0D" w:rsidRPr="001075B5" w:rsidRDefault="000B7E0D" w:rsidP="002A0BD0">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Update and harmonization of national legislation with international regulations protecting children’s rights;</w:t>
      </w:r>
      <w:r w:rsidR="001E6F1E" w:rsidRPr="001075B5">
        <w:rPr>
          <w:rFonts w:ascii="Times New Roman" w:hAnsi="Times New Roman" w:cs="Times New Roman"/>
          <w:sz w:val="24"/>
          <w:szCs w:val="24"/>
        </w:rPr>
        <w:t xml:space="preserve"> and</w:t>
      </w:r>
    </w:p>
    <w:p w14:paraId="660BA251" w14:textId="77777777" w:rsidR="00406114" w:rsidRDefault="000B7E0D" w:rsidP="00406114">
      <w:pPr>
        <w:pStyle w:val="ListParagraph"/>
        <w:widowControl w:val="0"/>
        <w:numPr>
          <w:ilvl w:val="0"/>
          <w:numId w:val="8"/>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Structuring national coordination mechanisms for this National Policy and its </w:t>
      </w:r>
      <w:r w:rsidR="000032EC" w:rsidRPr="001075B5">
        <w:rPr>
          <w:rFonts w:ascii="Times New Roman" w:hAnsi="Times New Roman" w:cs="Times New Roman"/>
          <w:sz w:val="24"/>
          <w:szCs w:val="24"/>
        </w:rPr>
        <w:t>10th</w:t>
      </w:r>
      <w:r w:rsidRPr="001075B5">
        <w:rPr>
          <w:rFonts w:ascii="Times New Roman" w:hAnsi="Times New Roman" w:cs="Times New Roman"/>
          <w:sz w:val="24"/>
          <w:szCs w:val="24"/>
        </w:rPr>
        <w:t>-</w:t>
      </w:r>
      <w:r w:rsidR="000032EC" w:rsidRPr="001075B5">
        <w:rPr>
          <w:rFonts w:ascii="Times New Roman" w:hAnsi="Times New Roman" w:cs="Times New Roman"/>
          <w:sz w:val="24"/>
          <w:szCs w:val="24"/>
        </w:rPr>
        <w:t>y</w:t>
      </w:r>
      <w:r w:rsidRPr="001075B5">
        <w:rPr>
          <w:rFonts w:ascii="Times New Roman" w:hAnsi="Times New Roman" w:cs="Times New Roman"/>
          <w:sz w:val="24"/>
          <w:szCs w:val="24"/>
        </w:rPr>
        <w:t xml:space="preserve">ear </w:t>
      </w:r>
      <w:r w:rsidR="000032EC" w:rsidRPr="001075B5">
        <w:rPr>
          <w:rFonts w:ascii="Times New Roman" w:hAnsi="Times New Roman" w:cs="Times New Roman"/>
          <w:sz w:val="24"/>
          <w:szCs w:val="24"/>
        </w:rPr>
        <w:t>p</w:t>
      </w:r>
      <w:r w:rsidRPr="001075B5">
        <w:rPr>
          <w:rFonts w:ascii="Times New Roman" w:hAnsi="Times New Roman" w:cs="Times New Roman"/>
          <w:sz w:val="24"/>
          <w:szCs w:val="24"/>
        </w:rPr>
        <w:t>lan.</w:t>
      </w:r>
    </w:p>
    <w:p w14:paraId="1B0DDDFF" w14:textId="77777777" w:rsidR="00406114" w:rsidRDefault="000B7E0D"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In addition to this policy for children, several strategic documents and sectoral plans were drawn up and approved in the period covered by this report. Thus, the intervention of the Guinean C</w:t>
      </w:r>
      <w:r w:rsidR="00C92183" w:rsidRPr="00406114">
        <w:rPr>
          <w:rFonts w:ascii="Times New Roman" w:hAnsi="Times New Roman" w:cs="Times New Roman"/>
          <w:sz w:val="24"/>
          <w:szCs w:val="24"/>
        </w:rPr>
        <w:t>S</w:t>
      </w:r>
      <w:r w:rsidRPr="00406114">
        <w:rPr>
          <w:rFonts w:ascii="Times New Roman" w:hAnsi="Times New Roman" w:cs="Times New Roman"/>
          <w:sz w:val="24"/>
          <w:szCs w:val="24"/>
        </w:rPr>
        <w:t xml:space="preserve"> has also been active.</w:t>
      </w:r>
    </w:p>
    <w:p w14:paraId="07E86B4B" w14:textId="77777777" w:rsidR="00406114" w:rsidRDefault="000B7E0D"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The UN is supporting the M</w:t>
      </w:r>
      <w:r w:rsidR="00F74C5A" w:rsidRPr="00406114">
        <w:rPr>
          <w:rFonts w:ascii="Times New Roman" w:hAnsi="Times New Roman" w:cs="Times New Roman"/>
          <w:sz w:val="24"/>
          <w:szCs w:val="24"/>
        </w:rPr>
        <w:t>W</w:t>
      </w:r>
      <w:r w:rsidRPr="00406114">
        <w:rPr>
          <w:rFonts w:ascii="Times New Roman" w:hAnsi="Times New Roman" w:cs="Times New Roman"/>
          <w:sz w:val="24"/>
          <w:szCs w:val="24"/>
        </w:rPr>
        <w:t>FSS and Social Protection (</w:t>
      </w:r>
      <w:r w:rsidR="00F74C5A" w:rsidRPr="00406114">
        <w:rPr>
          <w:rFonts w:ascii="Times New Roman" w:hAnsi="Times New Roman" w:cs="Times New Roman"/>
          <w:sz w:val="24"/>
          <w:szCs w:val="24"/>
        </w:rPr>
        <w:t>S</w:t>
      </w:r>
      <w:r w:rsidRPr="00406114">
        <w:rPr>
          <w:rFonts w:ascii="Times New Roman" w:hAnsi="Times New Roman" w:cs="Times New Roman"/>
          <w:sz w:val="24"/>
          <w:szCs w:val="24"/>
        </w:rPr>
        <w:t xml:space="preserve">P) partners to develop the first social protection policy in the country. The </w:t>
      </w:r>
      <w:r w:rsidR="00F74C5A" w:rsidRPr="00406114">
        <w:rPr>
          <w:rFonts w:ascii="Times New Roman" w:hAnsi="Times New Roman" w:cs="Times New Roman"/>
          <w:sz w:val="24"/>
          <w:szCs w:val="24"/>
        </w:rPr>
        <w:t xml:space="preserve">main </w:t>
      </w:r>
      <w:r w:rsidRPr="00406114">
        <w:rPr>
          <w:rFonts w:ascii="Times New Roman" w:hAnsi="Times New Roman" w:cs="Times New Roman"/>
          <w:sz w:val="24"/>
          <w:szCs w:val="24"/>
        </w:rPr>
        <w:t>objective is to promote non-contributory social protection, with the government being responsible for “organizing, promoting, framing and coordinating with the C</w:t>
      </w:r>
      <w:r w:rsidR="00F74C5A" w:rsidRPr="00406114">
        <w:rPr>
          <w:rFonts w:ascii="Times New Roman" w:hAnsi="Times New Roman" w:cs="Times New Roman"/>
          <w:sz w:val="24"/>
          <w:szCs w:val="24"/>
        </w:rPr>
        <w:t>S</w:t>
      </w:r>
      <w:r w:rsidRPr="00406114">
        <w:rPr>
          <w:rFonts w:ascii="Times New Roman" w:hAnsi="Times New Roman" w:cs="Times New Roman"/>
          <w:sz w:val="24"/>
          <w:szCs w:val="24"/>
        </w:rPr>
        <w:t xml:space="preserve"> socio-economic initiatives for the benefit of populations in general, giving priority to the most disadvantaged groups”</w:t>
      </w:r>
      <w:r w:rsidR="001E6F1E" w:rsidRPr="00406114">
        <w:rPr>
          <w:rFonts w:ascii="Times New Roman" w:hAnsi="Times New Roman" w:cs="Times New Roman"/>
          <w:sz w:val="24"/>
          <w:szCs w:val="24"/>
        </w:rPr>
        <w:t>,</w:t>
      </w:r>
      <w:r w:rsidRPr="00406114">
        <w:rPr>
          <w:rFonts w:ascii="Times New Roman" w:hAnsi="Times New Roman" w:cs="Times New Roman"/>
          <w:sz w:val="24"/>
          <w:szCs w:val="24"/>
        </w:rPr>
        <w:t xml:space="preserve"> especially children in vulnerable situations.</w:t>
      </w:r>
    </w:p>
    <w:p w14:paraId="5397C0DB" w14:textId="67C83D66" w:rsidR="000B7E0D" w:rsidRPr="00406114" w:rsidRDefault="000B7E0D" w:rsidP="00406114">
      <w:pPr>
        <w:pStyle w:val="ListParagraph"/>
        <w:widowControl w:val="0"/>
        <w:numPr>
          <w:ilvl w:val="0"/>
          <w:numId w:val="39"/>
        </w:numPr>
        <w:spacing w:after="0" w:line="360" w:lineRule="auto"/>
        <w:jc w:val="both"/>
        <w:rPr>
          <w:rFonts w:ascii="Times New Roman" w:hAnsi="Times New Roman" w:cs="Times New Roman"/>
          <w:sz w:val="24"/>
          <w:szCs w:val="24"/>
        </w:rPr>
      </w:pPr>
      <w:r w:rsidRPr="00406114">
        <w:rPr>
          <w:rFonts w:ascii="Times New Roman" w:hAnsi="Times New Roman" w:cs="Times New Roman"/>
          <w:sz w:val="24"/>
          <w:szCs w:val="24"/>
        </w:rPr>
        <w:t xml:space="preserve">Furthermore, </w:t>
      </w:r>
      <w:proofErr w:type="gramStart"/>
      <w:r w:rsidRPr="00406114">
        <w:rPr>
          <w:rFonts w:ascii="Times New Roman" w:hAnsi="Times New Roman" w:cs="Times New Roman"/>
          <w:sz w:val="24"/>
          <w:szCs w:val="24"/>
        </w:rPr>
        <w:t>as a result of</w:t>
      </w:r>
      <w:proofErr w:type="gramEnd"/>
      <w:r w:rsidRPr="00406114">
        <w:rPr>
          <w:rFonts w:ascii="Times New Roman" w:hAnsi="Times New Roman" w:cs="Times New Roman"/>
          <w:sz w:val="24"/>
          <w:szCs w:val="24"/>
        </w:rPr>
        <w:t xml:space="preserve"> the work carried out, we highlight, among others, the approval of the following strategic instruments piloted by the M</w:t>
      </w:r>
      <w:r w:rsidR="00F74C5A" w:rsidRPr="00406114">
        <w:rPr>
          <w:rFonts w:ascii="Times New Roman" w:hAnsi="Times New Roman" w:cs="Times New Roman"/>
          <w:sz w:val="24"/>
          <w:szCs w:val="24"/>
        </w:rPr>
        <w:t>W</w:t>
      </w:r>
      <w:r w:rsidRPr="00406114">
        <w:rPr>
          <w:rFonts w:ascii="Times New Roman" w:hAnsi="Times New Roman" w:cs="Times New Roman"/>
          <w:sz w:val="24"/>
          <w:szCs w:val="24"/>
        </w:rPr>
        <w:t>FSS and I</w:t>
      </w:r>
      <w:r w:rsidR="00DF32D5" w:rsidRPr="00406114">
        <w:rPr>
          <w:rFonts w:ascii="Times New Roman" w:hAnsi="Times New Roman" w:cs="Times New Roman"/>
          <w:sz w:val="24"/>
          <w:szCs w:val="24"/>
        </w:rPr>
        <w:t>W</w:t>
      </w:r>
      <w:r w:rsidRPr="00406114">
        <w:rPr>
          <w:rFonts w:ascii="Times New Roman" w:hAnsi="Times New Roman" w:cs="Times New Roman"/>
          <w:sz w:val="24"/>
          <w:szCs w:val="24"/>
        </w:rPr>
        <w:t>C:</w:t>
      </w:r>
    </w:p>
    <w:p w14:paraId="50502749" w14:textId="5A301DCC"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lastRenderedPageBreak/>
        <w:t>National Register of Vulnerable Persons (2022</w:t>
      </w:r>
      <w:r w:rsidR="00F74C5A" w:rsidRPr="001075B5">
        <w:rPr>
          <w:rFonts w:ascii="Times New Roman" w:hAnsi="Times New Roman" w:cs="Times New Roman"/>
          <w:sz w:val="24"/>
          <w:szCs w:val="24"/>
        </w:rPr>
        <w:t>–</w:t>
      </w:r>
      <w:r w:rsidRPr="001075B5">
        <w:rPr>
          <w:rFonts w:ascii="Times New Roman" w:hAnsi="Times New Roman" w:cs="Times New Roman"/>
          <w:sz w:val="24"/>
          <w:szCs w:val="24"/>
        </w:rPr>
        <w:t>2023, being finalized</w:t>
      </w:r>
      <w:r w:rsidR="00F74C5A" w:rsidRPr="001075B5">
        <w:rPr>
          <w:rFonts w:ascii="Times New Roman" w:hAnsi="Times New Roman" w:cs="Times New Roman"/>
          <w:sz w:val="24"/>
          <w:szCs w:val="24"/>
        </w:rPr>
        <w:t xml:space="preserve"> currently</w:t>
      </w:r>
      <w:r w:rsidRPr="001075B5">
        <w:rPr>
          <w:rFonts w:ascii="Times New Roman" w:hAnsi="Times New Roman" w:cs="Times New Roman"/>
          <w:sz w:val="24"/>
          <w:szCs w:val="24"/>
        </w:rPr>
        <w:t>);</w:t>
      </w:r>
    </w:p>
    <w:p w14:paraId="2DFFFBA7" w14:textId="6F0D6687"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Strategy and Plan for the abandonment of FGM (2010</w:t>
      </w:r>
      <w:r w:rsidR="00F74C5A" w:rsidRPr="001075B5">
        <w:rPr>
          <w:rFonts w:ascii="Times New Roman" w:hAnsi="Times New Roman" w:cs="Times New Roman"/>
          <w:sz w:val="24"/>
          <w:szCs w:val="24"/>
        </w:rPr>
        <w:t>–</w:t>
      </w:r>
      <w:r w:rsidRPr="001075B5">
        <w:rPr>
          <w:rFonts w:ascii="Times New Roman" w:hAnsi="Times New Roman" w:cs="Times New Roman"/>
          <w:sz w:val="24"/>
          <w:szCs w:val="24"/>
        </w:rPr>
        <w:t>2014 and 2018</w:t>
      </w:r>
      <w:r w:rsidR="00F74C5A" w:rsidRPr="001075B5">
        <w:rPr>
          <w:rFonts w:ascii="Times New Roman" w:hAnsi="Times New Roman" w:cs="Times New Roman"/>
          <w:sz w:val="24"/>
          <w:szCs w:val="24"/>
        </w:rPr>
        <w:t>–</w:t>
      </w:r>
      <w:r w:rsidRPr="001075B5">
        <w:rPr>
          <w:rFonts w:ascii="Times New Roman" w:hAnsi="Times New Roman" w:cs="Times New Roman"/>
          <w:sz w:val="24"/>
          <w:szCs w:val="24"/>
        </w:rPr>
        <w:t>2022);</w:t>
      </w:r>
    </w:p>
    <w:p w14:paraId="5066113B" w14:textId="7023456C"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Gender Equality and Equity Policy which aims, among others, to combat inequalities between boys and girls, including disabled children, as well as all discriminatory practices and stereotypes based on gender (2017);</w:t>
      </w:r>
    </w:p>
    <w:p w14:paraId="76AFDCEC" w14:textId="299BECA0"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Plan for the Prevention and Fight against Human Trafficking (2020);</w:t>
      </w:r>
    </w:p>
    <w:p w14:paraId="53BB376E" w14:textId="142B2E28" w:rsidR="008303B3" w:rsidRPr="001075B5" w:rsidRDefault="008303B3" w:rsidP="00F74C5A">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National Referral Mechanism for Victims of Human Trafficking in the </w:t>
      </w:r>
      <w:r w:rsidR="00F74C5A" w:rsidRPr="001075B5">
        <w:rPr>
          <w:rFonts w:ascii="Times New Roman" w:hAnsi="Times New Roman" w:cs="Times New Roman"/>
          <w:sz w:val="24"/>
          <w:szCs w:val="24"/>
        </w:rPr>
        <w:t>Economic Community of West African States (</w:t>
      </w:r>
      <w:r w:rsidRPr="001075B5">
        <w:rPr>
          <w:rFonts w:ascii="Times New Roman" w:hAnsi="Times New Roman" w:cs="Times New Roman"/>
          <w:sz w:val="24"/>
          <w:szCs w:val="24"/>
        </w:rPr>
        <w:t>ECOWAS</w:t>
      </w:r>
      <w:r w:rsidR="00703E6D" w:rsidRPr="001075B5">
        <w:rPr>
          <w:rFonts w:ascii="Times New Roman" w:hAnsi="Times New Roman" w:cs="Times New Roman"/>
          <w:sz w:val="24"/>
          <w:szCs w:val="24"/>
        </w:rPr>
        <w:t>)</w:t>
      </w:r>
      <w:r w:rsidRPr="001075B5">
        <w:rPr>
          <w:rFonts w:ascii="Times New Roman" w:hAnsi="Times New Roman" w:cs="Times New Roman"/>
          <w:sz w:val="24"/>
          <w:szCs w:val="24"/>
        </w:rPr>
        <w:t xml:space="preserve"> Area (2020);</w:t>
      </w:r>
    </w:p>
    <w:p w14:paraId="504A4DCD" w14:textId="579679FD" w:rsidR="008303B3" w:rsidRPr="001075B5" w:rsidRDefault="008303B3" w:rsidP="0005266F">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Strategic Plan to Fight</w:t>
      </w:r>
      <w:r w:rsidR="00F74C5A" w:rsidRPr="001075B5">
        <w:rPr>
          <w:rFonts w:ascii="Times New Roman" w:hAnsi="Times New Roman" w:cs="Times New Roman"/>
          <w:sz w:val="24"/>
          <w:szCs w:val="24"/>
        </w:rPr>
        <w:t xml:space="preserve"> against</w:t>
      </w:r>
      <w:r w:rsidRPr="001075B5">
        <w:rPr>
          <w:rFonts w:ascii="Times New Roman" w:hAnsi="Times New Roman" w:cs="Times New Roman"/>
          <w:sz w:val="24"/>
          <w:szCs w:val="24"/>
        </w:rPr>
        <w:t xml:space="preserve"> HIV/AIDS in collaboration with the </w:t>
      </w:r>
      <w:r w:rsidR="0005266F" w:rsidRPr="001075B5">
        <w:rPr>
          <w:rFonts w:ascii="Times New Roman" w:hAnsi="Times New Roman" w:cs="Times New Roman"/>
          <w:sz w:val="24"/>
          <w:szCs w:val="24"/>
        </w:rPr>
        <w:t>National Secretariat on the Fight against AIDS [</w:t>
      </w:r>
      <w:r w:rsidRPr="001075B5">
        <w:rPr>
          <w:rFonts w:ascii="Times New Roman" w:hAnsi="Times New Roman" w:cs="Times New Roman"/>
          <w:sz w:val="24"/>
          <w:szCs w:val="24"/>
        </w:rPr>
        <w:t>S</w:t>
      </w:r>
      <w:r w:rsidR="009B55B4" w:rsidRPr="001075B5">
        <w:rPr>
          <w:rFonts w:ascii="Times New Roman" w:hAnsi="Times New Roman" w:cs="Times New Roman"/>
          <w:sz w:val="24"/>
          <w:szCs w:val="24"/>
        </w:rPr>
        <w:t>N</w:t>
      </w:r>
      <w:r w:rsidRPr="001075B5">
        <w:rPr>
          <w:rFonts w:ascii="Times New Roman" w:hAnsi="Times New Roman" w:cs="Times New Roman"/>
          <w:sz w:val="24"/>
          <w:szCs w:val="24"/>
        </w:rPr>
        <w:t>LS (2022</w:t>
      </w:r>
      <w:r w:rsidR="00F74C5A" w:rsidRPr="001075B5">
        <w:rPr>
          <w:rFonts w:ascii="Times New Roman" w:hAnsi="Times New Roman" w:cs="Times New Roman"/>
          <w:sz w:val="24"/>
          <w:szCs w:val="24"/>
        </w:rPr>
        <w:t>–</w:t>
      </w:r>
      <w:r w:rsidRPr="001075B5">
        <w:rPr>
          <w:rFonts w:ascii="Times New Roman" w:hAnsi="Times New Roman" w:cs="Times New Roman"/>
          <w:sz w:val="24"/>
          <w:szCs w:val="24"/>
        </w:rPr>
        <w:t>2027)</w:t>
      </w:r>
      <w:r w:rsidR="0005266F" w:rsidRPr="001075B5">
        <w:rPr>
          <w:rFonts w:ascii="Times New Roman" w:hAnsi="Times New Roman" w:cs="Times New Roman"/>
          <w:sz w:val="24"/>
          <w:szCs w:val="24"/>
        </w:rPr>
        <w:t>]</w:t>
      </w:r>
      <w:r w:rsidRPr="001075B5">
        <w:rPr>
          <w:rFonts w:ascii="Times New Roman" w:hAnsi="Times New Roman" w:cs="Times New Roman"/>
          <w:sz w:val="24"/>
          <w:szCs w:val="24"/>
        </w:rPr>
        <w:t>;</w:t>
      </w:r>
    </w:p>
    <w:p w14:paraId="4D979F51" w14:textId="2EF9A0AD"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In 2019, a diagnostic study was carried out on social protection;</w:t>
      </w:r>
    </w:p>
    <w:p w14:paraId="4CC7CB34" w14:textId="4F195630" w:rsidR="008303B3"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The first statistical bulletin on social protection was prepared, although it has yet to be published;</w:t>
      </w:r>
      <w:r w:rsidR="001E6F1E" w:rsidRPr="001075B5">
        <w:rPr>
          <w:rFonts w:ascii="Times New Roman" w:hAnsi="Times New Roman" w:cs="Times New Roman"/>
          <w:sz w:val="24"/>
          <w:szCs w:val="24"/>
        </w:rPr>
        <w:t xml:space="preserve"> and</w:t>
      </w:r>
    </w:p>
    <w:p w14:paraId="0DD830E4" w14:textId="12C94849" w:rsidR="00843C2B" w:rsidRPr="001075B5" w:rsidRDefault="008303B3" w:rsidP="002A0BD0">
      <w:pPr>
        <w:pStyle w:val="ListParagraph"/>
        <w:widowControl w:val="0"/>
        <w:numPr>
          <w:ilvl w:val="0"/>
          <w:numId w:val="9"/>
        </w:numPr>
        <w:shd w:val="clear" w:color="auto" w:fill="FFFFFF"/>
        <w:tabs>
          <w:tab w:val="left" w:pos="284"/>
          <w:tab w:val="left" w:pos="426"/>
        </w:tabs>
        <w:spacing w:after="0" w:line="360" w:lineRule="auto"/>
        <w:jc w:val="both"/>
        <w:rPr>
          <w:rFonts w:ascii="Times New Roman" w:eastAsia="Times New Roman" w:hAnsi="Times New Roman" w:cs="Times New Roman"/>
          <w:b/>
          <w:bCs/>
          <w:color w:val="000000"/>
          <w:sz w:val="24"/>
          <w:szCs w:val="24"/>
        </w:rPr>
      </w:pPr>
      <w:r w:rsidRPr="001075B5">
        <w:rPr>
          <w:rFonts w:ascii="Times New Roman" w:hAnsi="Times New Roman" w:cs="Times New Roman"/>
          <w:sz w:val="24"/>
          <w:szCs w:val="24"/>
        </w:rPr>
        <w:t>The first national forum on social protection was held.</w:t>
      </w:r>
    </w:p>
    <w:p w14:paraId="0732870E" w14:textId="3FC9858D" w:rsidR="008303B3" w:rsidRPr="00406114" w:rsidRDefault="000B2C18" w:rsidP="00406114">
      <w:pPr>
        <w:pStyle w:val="ListParagraph"/>
        <w:widowControl w:val="0"/>
        <w:numPr>
          <w:ilvl w:val="0"/>
          <w:numId w:val="39"/>
        </w:numPr>
        <w:shd w:val="clear" w:color="auto" w:fill="FFFFFF"/>
        <w:tabs>
          <w:tab w:val="left" w:pos="284"/>
          <w:tab w:val="left" w:pos="426"/>
        </w:tabs>
        <w:spacing w:before="240" w:after="0" w:line="360" w:lineRule="auto"/>
        <w:jc w:val="both"/>
        <w:rPr>
          <w:rFonts w:ascii="Times New Roman" w:eastAsia="Times New Roman" w:hAnsi="Times New Roman" w:cs="Times New Roman"/>
          <w:b/>
          <w:bCs/>
          <w:color w:val="000000"/>
          <w:sz w:val="24"/>
          <w:szCs w:val="24"/>
        </w:rPr>
      </w:pPr>
      <w:r w:rsidRPr="00406114">
        <w:rPr>
          <w:rFonts w:ascii="Times New Roman" w:eastAsia="Times New Roman" w:hAnsi="Times New Roman" w:cs="Times New Roman"/>
          <w:b/>
          <w:bCs/>
          <w:color w:val="000000"/>
          <w:sz w:val="24"/>
          <w:szCs w:val="24"/>
        </w:rPr>
        <w:t>In the field of Health:</w:t>
      </w:r>
      <w:r w:rsidRPr="00406114">
        <w:rPr>
          <w:rFonts w:ascii="Times New Roman" w:eastAsia="Times New Roman" w:hAnsi="Times New Roman" w:cs="Times New Roman"/>
          <w:bCs/>
          <w:color w:val="000000"/>
          <w:sz w:val="24"/>
          <w:szCs w:val="24"/>
        </w:rPr>
        <w:t xml:space="preserve"> </w:t>
      </w:r>
      <w:r w:rsidR="008303B3" w:rsidRPr="00406114">
        <w:rPr>
          <w:rFonts w:ascii="Times New Roman" w:eastAsia="Times New Roman" w:hAnsi="Times New Roman" w:cs="Times New Roman"/>
          <w:bCs/>
          <w:color w:val="000000"/>
          <w:sz w:val="24"/>
          <w:szCs w:val="24"/>
        </w:rPr>
        <w:t>From 2013 to</w:t>
      </w:r>
      <w:r w:rsidR="00F74C5A" w:rsidRPr="00406114">
        <w:rPr>
          <w:rFonts w:ascii="Times New Roman" w:eastAsia="Times New Roman" w:hAnsi="Times New Roman" w:cs="Times New Roman"/>
          <w:bCs/>
          <w:color w:val="000000"/>
          <w:sz w:val="24"/>
          <w:szCs w:val="24"/>
        </w:rPr>
        <w:t xml:space="preserve"> till the</w:t>
      </w:r>
      <w:r w:rsidR="008303B3" w:rsidRPr="00406114">
        <w:rPr>
          <w:rFonts w:ascii="Times New Roman" w:eastAsia="Times New Roman" w:hAnsi="Times New Roman" w:cs="Times New Roman"/>
          <w:bCs/>
          <w:color w:val="000000"/>
          <w:sz w:val="24"/>
          <w:szCs w:val="24"/>
        </w:rPr>
        <w:t xml:space="preserve"> date, several national policy and strategy documents have been produced aim</w:t>
      </w:r>
      <w:r w:rsidR="00F74C5A" w:rsidRPr="00406114">
        <w:rPr>
          <w:rFonts w:ascii="Times New Roman" w:eastAsia="Times New Roman" w:hAnsi="Times New Roman" w:cs="Times New Roman"/>
          <w:bCs/>
          <w:color w:val="000000"/>
          <w:sz w:val="24"/>
          <w:szCs w:val="24"/>
        </w:rPr>
        <w:t>ing at</w:t>
      </w:r>
      <w:r w:rsidR="008303B3" w:rsidRPr="00406114">
        <w:rPr>
          <w:rFonts w:ascii="Times New Roman" w:eastAsia="Times New Roman" w:hAnsi="Times New Roman" w:cs="Times New Roman"/>
          <w:bCs/>
          <w:color w:val="000000"/>
          <w:sz w:val="24"/>
          <w:szCs w:val="24"/>
        </w:rPr>
        <w:t xml:space="preserve"> contribut</w:t>
      </w:r>
      <w:r w:rsidR="00F74C5A" w:rsidRPr="00406114">
        <w:rPr>
          <w:rFonts w:ascii="Times New Roman" w:eastAsia="Times New Roman" w:hAnsi="Times New Roman" w:cs="Times New Roman"/>
          <w:bCs/>
          <w:color w:val="000000"/>
          <w:sz w:val="24"/>
          <w:szCs w:val="24"/>
        </w:rPr>
        <w:t>ing</w:t>
      </w:r>
      <w:r w:rsidR="008303B3" w:rsidRPr="00406114">
        <w:rPr>
          <w:rFonts w:ascii="Times New Roman" w:eastAsia="Times New Roman" w:hAnsi="Times New Roman" w:cs="Times New Roman"/>
          <w:bCs/>
          <w:color w:val="000000"/>
          <w:sz w:val="24"/>
          <w:szCs w:val="24"/>
        </w:rPr>
        <w:t xml:space="preserve"> to</w:t>
      </w:r>
      <w:r w:rsidR="00F74C5A" w:rsidRPr="00406114">
        <w:rPr>
          <w:rFonts w:ascii="Times New Roman" w:eastAsia="Times New Roman" w:hAnsi="Times New Roman" w:cs="Times New Roman"/>
          <w:bCs/>
          <w:color w:val="000000"/>
          <w:sz w:val="24"/>
          <w:szCs w:val="24"/>
        </w:rPr>
        <w:t>wards</w:t>
      </w:r>
      <w:r w:rsidR="008303B3" w:rsidRPr="00406114">
        <w:rPr>
          <w:rFonts w:ascii="Times New Roman" w:eastAsia="Times New Roman" w:hAnsi="Times New Roman" w:cs="Times New Roman"/>
          <w:bCs/>
          <w:color w:val="000000"/>
          <w:sz w:val="24"/>
          <w:szCs w:val="24"/>
        </w:rPr>
        <w:t xml:space="preserve"> </w:t>
      </w:r>
      <w:r w:rsidR="00C92183" w:rsidRPr="00406114">
        <w:rPr>
          <w:rFonts w:ascii="Times New Roman" w:eastAsia="Times New Roman" w:hAnsi="Times New Roman" w:cs="Times New Roman"/>
          <w:bCs/>
          <w:color w:val="000000"/>
          <w:sz w:val="24"/>
          <w:szCs w:val="24"/>
        </w:rPr>
        <w:t>the</w:t>
      </w:r>
      <w:r w:rsidR="008303B3" w:rsidRPr="00406114">
        <w:rPr>
          <w:rFonts w:ascii="Times New Roman" w:eastAsia="Times New Roman" w:hAnsi="Times New Roman" w:cs="Times New Roman"/>
          <w:bCs/>
          <w:color w:val="000000"/>
          <w:sz w:val="24"/>
          <w:szCs w:val="24"/>
        </w:rPr>
        <w:t xml:space="preserve"> </w:t>
      </w:r>
      <w:r w:rsidR="00C92183" w:rsidRPr="00406114">
        <w:rPr>
          <w:rFonts w:ascii="Times New Roman" w:eastAsia="Times New Roman" w:hAnsi="Times New Roman" w:cs="Times New Roman"/>
          <w:bCs/>
          <w:color w:val="000000"/>
          <w:sz w:val="24"/>
          <w:szCs w:val="24"/>
        </w:rPr>
        <w:t>welfare of children</w:t>
      </w:r>
      <w:r w:rsidR="008303B3" w:rsidRPr="00406114">
        <w:rPr>
          <w:rFonts w:ascii="Times New Roman" w:eastAsia="Times New Roman" w:hAnsi="Times New Roman" w:cs="Times New Roman"/>
          <w:bCs/>
          <w:color w:val="000000"/>
          <w:sz w:val="24"/>
          <w:szCs w:val="24"/>
        </w:rPr>
        <w:t>. The following documents stand out, among others: The strategic management of the health sector in Guinea-Bissau was, until March 2017, guided by the National Health Policy (N</w:t>
      </w:r>
      <w:r w:rsidR="00F74C5A" w:rsidRPr="00406114">
        <w:rPr>
          <w:rFonts w:ascii="Times New Roman" w:eastAsia="Times New Roman" w:hAnsi="Times New Roman" w:cs="Times New Roman"/>
          <w:bCs/>
          <w:color w:val="000000"/>
          <w:sz w:val="24"/>
          <w:szCs w:val="24"/>
        </w:rPr>
        <w:t>HP</w:t>
      </w:r>
      <w:r w:rsidR="008303B3" w:rsidRPr="00406114">
        <w:rPr>
          <w:rFonts w:ascii="Times New Roman" w:eastAsia="Times New Roman" w:hAnsi="Times New Roman" w:cs="Times New Roman"/>
          <w:bCs/>
          <w:color w:val="000000"/>
          <w:sz w:val="24"/>
          <w:szCs w:val="24"/>
        </w:rPr>
        <w:t xml:space="preserve">) adopted and approved in 1993. This </w:t>
      </w:r>
      <w:r w:rsidR="00F74C5A" w:rsidRPr="00406114">
        <w:rPr>
          <w:rFonts w:ascii="Times New Roman" w:eastAsia="Times New Roman" w:hAnsi="Times New Roman" w:cs="Times New Roman"/>
          <w:bCs/>
          <w:color w:val="000000"/>
          <w:sz w:val="24"/>
          <w:szCs w:val="24"/>
        </w:rPr>
        <w:t xml:space="preserve">document was </w:t>
      </w:r>
      <w:r w:rsidR="008303B3" w:rsidRPr="00406114">
        <w:rPr>
          <w:rFonts w:ascii="Times New Roman" w:eastAsia="Times New Roman" w:hAnsi="Times New Roman" w:cs="Times New Roman"/>
          <w:bCs/>
          <w:color w:val="000000"/>
          <w:sz w:val="24"/>
          <w:szCs w:val="24"/>
        </w:rPr>
        <w:t>framed, throughout the time, several thematic policies and guided the elaboration of three National Health Development Plans (N</w:t>
      </w:r>
      <w:r w:rsidR="00F74C5A" w:rsidRPr="00406114">
        <w:rPr>
          <w:rFonts w:ascii="Times New Roman" w:eastAsia="Times New Roman" w:hAnsi="Times New Roman" w:cs="Times New Roman"/>
          <w:bCs/>
          <w:color w:val="000000"/>
          <w:sz w:val="24"/>
          <w:szCs w:val="24"/>
        </w:rPr>
        <w:t>H</w:t>
      </w:r>
      <w:r w:rsidR="008303B3" w:rsidRPr="00406114">
        <w:rPr>
          <w:rFonts w:ascii="Times New Roman" w:eastAsia="Times New Roman" w:hAnsi="Times New Roman" w:cs="Times New Roman"/>
          <w:bCs/>
          <w:color w:val="000000"/>
          <w:sz w:val="24"/>
          <w:szCs w:val="24"/>
        </w:rPr>
        <w:t>D</w:t>
      </w:r>
      <w:r w:rsidR="00F74C5A" w:rsidRPr="00406114">
        <w:rPr>
          <w:rFonts w:ascii="Times New Roman" w:eastAsia="Times New Roman" w:hAnsi="Times New Roman" w:cs="Times New Roman"/>
          <w:bCs/>
          <w:color w:val="000000"/>
          <w:sz w:val="24"/>
          <w:szCs w:val="24"/>
        </w:rPr>
        <w:t>P</w:t>
      </w:r>
      <w:r w:rsidR="008303B3" w:rsidRPr="00406114">
        <w:rPr>
          <w:rFonts w:ascii="Times New Roman" w:eastAsia="Times New Roman" w:hAnsi="Times New Roman" w:cs="Times New Roman"/>
          <w:bCs/>
          <w:color w:val="000000"/>
          <w:sz w:val="24"/>
          <w:szCs w:val="24"/>
        </w:rPr>
        <w:t>) (</w:t>
      </w:r>
      <w:proofErr w:type="spellStart"/>
      <w:r w:rsidR="008303B3" w:rsidRPr="00406114">
        <w:rPr>
          <w:rFonts w:ascii="Times New Roman" w:eastAsia="Times New Roman" w:hAnsi="Times New Roman" w:cs="Times New Roman"/>
          <w:bCs/>
          <w:color w:val="000000"/>
          <w:sz w:val="24"/>
          <w:szCs w:val="24"/>
        </w:rPr>
        <w:t>Guerreiro</w:t>
      </w:r>
      <w:proofErr w:type="spellEnd"/>
      <w:r w:rsidR="008303B3" w:rsidRPr="00406114">
        <w:rPr>
          <w:rFonts w:ascii="Times New Roman" w:eastAsia="Times New Roman" w:hAnsi="Times New Roman" w:cs="Times New Roman"/>
          <w:bCs/>
          <w:color w:val="000000"/>
          <w:sz w:val="24"/>
          <w:szCs w:val="24"/>
        </w:rPr>
        <w:t xml:space="preserve"> et al., 2017). The N</w:t>
      </w:r>
      <w:r w:rsidR="00F74C5A" w:rsidRPr="00406114">
        <w:rPr>
          <w:rFonts w:ascii="Times New Roman" w:eastAsia="Times New Roman" w:hAnsi="Times New Roman" w:cs="Times New Roman"/>
          <w:bCs/>
          <w:color w:val="000000"/>
          <w:sz w:val="24"/>
          <w:szCs w:val="24"/>
        </w:rPr>
        <w:t>H</w:t>
      </w:r>
      <w:r w:rsidR="008303B3" w:rsidRPr="00406114">
        <w:rPr>
          <w:rFonts w:ascii="Times New Roman" w:eastAsia="Times New Roman" w:hAnsi="Times New Roman" w:cs="Times New Roman"/>
          <w:bCs/>
          <w:color w:val="000000"/>
          <w:sz w:val="24"/>
          <w:szCs w:val="24"/>
        </w:rPr>
        <w:t>D</w:t>
      </w:r>
      <w:r w:rsidR="00F74C5A" w:rsidRPr="00406114">
        <w:rPr>
          <w:rFonts w:ascii="Times New Roman" w:eastAsia="Times New Roman" w:hAnsi="Times New Roman" w:cs="Times New Roman"/>
          <w:bCs/>
          <w:color w:val="000000"/>
          <w:sz w:val="24"/>
          <w:szCs w:val="24"/>
        </w:rPr>
        <w:t>P</w:t>
      </w:r>
      <w:r w:rsidR="008303B3" w:rsidRPr="00406114">
        <w:rPr>
          <w:rFonts w:ascii="Times New Roman" w:eastAsia="Times New Roman" w:hAnsi="Times New Roman" w:cs="Times New Roman"/>
          <w:bCs/>
          <w:color w:val="000000"/>
          <w:sz w:val="24"/>
          <w:szCs w:val="24"/>
        </w:rPr>
        <w:t xml:space="preserve"> aims to be the document that defines the country's national health strategy (Cardoso </w:t>
      </w:r>
      <w:r w:rsidR="00F74C5A" w:rsidRPr="00406114">
        <w:rPr>
          <w:rFonts w:ascii="Times New Roman" w:eastAsia="Times New Roman" w:hAnsi="Times New Roman" w:cs="Times New Roman"/>
          <w:bCs/>
          <w:color w:val="000000"/>
          <w:sz w:val="24"/>
          <w:szCs w:val="24"/>
        </w:rPr>
        <w:t>and</w:t>
      </w:r>
      <w:r w:rsidR="008303B3" w:rsidRPr="00406114">
        <w:rPr>
          <w:rFonts w:ascii="Times New Roman" w:eastAsia="Times New Roman" w:hAnsi="Times New Roman" w:cs="Times New Roman"/>
          <w:bCs/>
          <w:color w:val="000000"/>
          <w:sz w:val="24"/>
          <w:szCs w:val="24"/>
        </w:rPr>
        <w:t xml:space="preserve"> </w:t>
      </w:r>
      <w:proofErr w:type="spellStart"/>
      <w:r w:rsidR="008303B3" w:rsidRPr="00406114">
        <w:rPr>
          <w:rFonts w:ascii="Times New Roman" w:eastAsia="Times New Roman" w:hAnsi="Times New Roman" w:cs="Times New Roman"/>
          <w:bCs/>
          <w:color w:val="000000"/>
          <w:sz w:val="24"/>
          <w:szCs w:val="24"/>
        </w:rPr>
        <w:t>Dubbeldam</w:t>
      </w:r>
      <w:proofErr w:type="spellEnd"/>
      <w:r w:rsidR="008303B3" w:rsidRPr="00406114">
        <w:rPr>
          <w:rFonts w:ascii="Times New Roman" w:eastAsia="Times New Roman" w:hAnsi="Times New Roman" w:cs="Times New Roman"/>
          <w:bCs/>
          <w:color w:val="000000"/>
          <w:sz w:val="24"/>
          <w:szCs w:val="24"/>
        </w:rPr>
        <w:t>, 2018). N</w:t>
      </w:r>
      <w:r w:rsidR="00F74C5A" w:rsidRPr="00406114">
        <w:rPr>
          <w:rFonts w:ascii="Times New Roman" w:eastAsia="Times New Roman" w:hAnsi="Times New Roman" w:cs="Times New Roman"/>
          <w:bCs/>
          <w:color w:val="000000"/>
          <w:sz w:val="24"/>
          <w:szCs w:val="24"/>
        </w:rPr>
        <w:t>H</w:t>
      </w:r>
      <w:r w:rsidR="008303B3" w:rsidRPr="00406114">
        <w:rPr>
          <w:rFonts w:ascii="Times New Roman" w:eastAsia="Times New Roman" w:hAnsi="Times New Roman" w:cs="Times New Roman"/>
          <w:bCs/>
          <w:color w:val="000000"/>
          <w:sz w:val="24"/>
          <w:szCs w:val="24"/>
        </w:rPr>
        <w:t>D</w:t>
      </w:r>
      <w:r w:rsidR="00F74C5A" w:rsidRPr="00406114">
        <w:rPr>
          <w:rFonts w:ascii="Times New Roman" w:eastAsia="Times New Roman" w:hAnsi="Times New Roman" w:cs="Times New Roman"/>
          <w:bCs/>
          <w:color w:val="000000"/>
          <w:sz w:val="24"/>
          <w:szCs w:val="24"/>
        </w:rPr>
        <w:t>P</w:t>
      </w:r>
      <w:r w:rsidR="0081607F"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I (1998</w:t>
      </w:r>
      <w:r w:rsidR="00F74C5A"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2002, revised for 2003</w:t>
      </w:r>
      <w:r w:rsidR="00F74C5A"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2007) was succeeded by </w:t>
      </w:r>
      <w:r w:rsidR="006838C6" w:rsidRPr="00406114">
        <w:rPr>
          <w:rFonts w:ascii="Times New Roman" w:eastAsia="Times New Roman" w:hAnsi="Times New Roman" w:cs="Times New Roman"/>
          <w:bCs/>
          <w:color w:val="000000"/>
          <w:sz w:val="24"/>
          <w:szCs w:val="24"/>
        </w:rPr>
        <w:t>NHDP</w:t>
      </w:r>
      <w:r w:rsidR="0081607F"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II (2008</w:t>
      </w:r>
      <w:r w:rsidR="006838C6"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2017) and in 2017</w:t>
      </w:r>
      <w:r w:rsidR="006838C6"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 a new planning process was completed </w:t>
      </w:r>
      <w:r w:rsidR="0081607F" w:rsidRPr="00406114">
        <w:rPr>
          <w:rFonts w:ascii="Times New Roman" w:eastAsia="Times New Roman" w:hAnsi="Times New Roman" w:cs="Times New Roman"/>
          <w:bCs/>
          <w:color w:val="000000"/>
          <w:sz w:val="24"/>
          <w:szCs w:val="24"/>
        </w:rPr>
        <w:t>(</w:t>
      </w:r>
      <w:r w:rsidR="006838C6" w:rsidRPr="00406114">
        <w:rPr>
          <w:rFonts w:ascii="Times New Roman" w:eastAsia="Times New Roman" w:hAnsi="Times New Roman" w:cs="Times New Roman"/>
          <w:bCs/>
          <w:color w:val="000000"/>
          <w:sz w:val="24"/>
          <w:szCs w:val="24"/>
        </w:rPr>
        <w:t>NHDP</w:t>
      </w:r>
      <w:r w:rsidR="0081607F"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III</w:t>
      </w:r>
      <w:r w:rsidR="0081607F"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 The extension of the first </w:t>
      </w:r>
      <w:r w:rsidR="006838C6" w:rsidRPr="00406114">
        <w:rPr>
          <w:rFonts w:ascii="Times New Roman" w:eastAsia="Times New Roman" w:hAnsi="Times New Roman" w:cs="Times New Roman"/>
          <w:bCs/>
          <w:color w:val="000000"/>
          <w:sz w:val="24"/>
          <w:szCs w:val="24"/>
        </w:rPr>
        <w:t>NHDP</w:t>
      </w:r>
      <w:r w:rsidR="008303B3" w:rsidRPr="00406114">
        <w:rPr>
          <w:rFonts w:ascii="Times New Roman" w:eastAsia="Times New Roman" w:hAnsi="Times New Roman" w:cs="Times New Roman"/>
          <w:bCs/>
          <w:color w:val="000000"/>
          <w:sz w:val="24"/>
          <w:szCs w:val="24"/>
        </w:rPr>
        <w:t xml:space="preserve"> was framed by </w:t>
      </w:r>
      <w:proofErr w:type="spellStart"/>
      <w:r w:rsidR="00844532" w:rsidRPr="00406114">
        <w:rPr>
          <w:rFonts w:ascii="Times New Roman" w:eastAsia="Times New Roman" w:hAnsi="Times New Roman" w:cs="Times New Roman"/>
          <w:bCs/>
          <w:i/>
          <w:color w:val="000000"/>
          <w:sz w:val="24"/>
          <w:szCs w:val="24"/>
        </w:rPr>
        <w:t>Documento</w:t>
      </w:r>
      <w:proofErr w:type="spellEnd"/>
      <w:r w:rsidR="00844532" w:rsidRPr="00406114">
        <w:rPr>
          <w:rFonts w:ascii="Times New Roman" w:eastAsia="Times New Roman" w:hAnsi="Times New Roman" w:cs="Times New Roman"/>
          <w:bCs/>
          <w:i/>
          <w:color w:val="000000"/>
          <w:sz w:val="24"/>
          <w:szCs w:val="24"/>
        </w:rPr>
        <w:t xml:space="preserve"> de </w:t>
      </w:r>
      <w:proofErr w:type="spellStart"/>
      <w:r w:rsidR="00844532" w:rsidRPr="00406114">
        <w:rPr>
          <w:rFonts w:ascii="Times New Roman" w:eastAsia="Times New Roman" w:hAnsi="Times New Roman" w:cs="Times New Roman"/>
          <w:bCs/>
          <w:i/>
          <w:color w:val="000000"/>
          <w:sz w:val="24"/>
          <w:szCs w:val="24"/>
        </w:rPr>
        <w:t>Estratégia</w:t>
      </w:r>
      <w:proofErr w:type="spellEnd"/>
      <w:r w:rsidR="00844532" w:rsidRPr="00406114">
        <w:rPr>
          <w:rFonts w:ascii="Times New Roman" w:eastAsia="Times New Roman" w:hAnsi="Times New Roman" w:cs="Times New Roman"/>
          <w:bCs/>
          <w:i/>
          <w:color w:val="000000"/>
          <w:sz w:val="24"/>
          <w:szCs w:val="24"/>
        </w:rPr>
        <w:t xml:space="preserve"> Nacional de </w:t>
      </w:r>
      <w:proofErr w:type="spellStart"/>
      <w:r w:rsidR="00844532" w:rsidRPr="00406114">
        <w:rPr>
          <w:rFonts w:ascii="Times New Roman" w:eastAsia="Times New Roman" w:hAnsi="Times New Roman" w:cs="Times New Roman"/>
          <w:bCs/>
          <w:i/>
          <w:color w:val="000000"/>
          <w:sz w:val="24"/>
          <w:szCs w:val="24"/>
        </w:rPr>
        <w:t>Redução</w:t>
      </w:r>
      <w:proofErr w:type="spellEnd"/>
      <w:r w:rsidR="00844532" w:rsidRPr="00406114">
        <w:rPr>
          <w:rFonts w:ascii="Times New Roman" w:eastAsia="Times New Roman" w:hAnsi="Times New Roman" w:cs="Times New Roman"/>
          <w:bCs/>
          <w:i/>
          <w:color w:val="000000"/>
          <w:sz w:val="24"/>
          <w:szCs w:val="24"/>
        </w:rPr>
        <w:t xml:space="preserve"> da </w:t>
      </w:r>
      <w:proofErr w:type="spellStart"/>
      <w:r w:rsidR="00844532" w:rsidRPr="00406114">
        <w:rPr>
          <w:rFonts w:ascii="Times New Roman" w:eastAsia="Times New Roman" w:hAnsi="Times New Roman" w:cs="Times New Roman"/>
          <w:bCs/>
          <w:i/>
          <w:color w:val="000000"/>
          <w:sz w:val="24"/>
          <w:szCs w:val="24"/>
        </w:rPr>
        <w:t>Pobreza</w:t>
      </w:r>
      <w:proofErr w:type="spellEnd"/>
      <w:r w:rsidR="00844532" w:rsidRPr="00406114">
        <w:rPr>
          <w:rFonts w:ascii="Times New Roman" w:eastAsia="Times New Roman" w:hAnsi="Times New Roman" w:cs="Times New Roman"/>
          <w:bCs/>
          <w:color w:val="000000"/>
          <w:sz w:val="24"/>
          <w:szCs w:val="24"/>
        </w:rPr>
        <w:t xml:space="preserve"> (DENARP, National Strategy for Poverty Reduction) </w:t>
      </w:r>
      <w:r w:rsidR="008303B3" w:rsidRPr="00406114">
        <w:rPr>
          <w:rFonts w:ascii="Times New Roman" w:eastAsia="Times New Roman" w:hAnsi="Times New Roman" w:cs="Times New Roman"/>
          <w:bCs/>
          <w:color w:val="000000"/>
          <w:sz w:val="24"/>
          <w:szCs w:val="24"/>
        </w:rPr>
        <w:t>DENARP</w:t>
      </w:r>
      <w:r w:rsidR="006838C6"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I and the second </w:t>
      </w:r>
      <w:r w:rsidR="006838C6" w:rsidRPr="00406114">
        <w:rPr>
          <w:rFonts w:ascii="Times New Roman" w:eastAsia="Times New Roman" w:hAnsi="Times New Roman" w:cs="Times New Roman"/>
          <w:bCs/>
          <w:color w:val="000000"/>
          <w:sz w:val="24"/>
          <w:szCs w:val="24"/>
        </w:rPr>
        <w:t>NHDP</w:t>
      </w:r>
      <w:r w:rsidR="008303B3" w:rsidRPr="00406114">
        <w:rPr>
          <w:rFonts w:ascii="Times New Roman" w:eastAsia="Times New Roman" w:hAnsi="Times New Roman" w:cs="Times New Roman"/>
          <w:bCs/>
          <w:color w:val="000000"/>
          <w:sz w:val="24"/>
          <w:szCs w:val="24"/>
        </w:rPr>
        <w:t xml:space="preserve"> by DENARP</w:t>
      </w:r>
      <w:r w:rsidR="006838C6"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II. The preparation of the third </w:t>
      </w:r>
      <w:r w:rsidR="006838C6" w:rsidRPr="00406114">
        <w:rPr>
          <w:rFonts w:ascii="Times New Roman" w:eastAsia="Times New Roman" w:hAnsi="Times New Roman" w:cs="Times New Roman"/>
          <w:bCs/>
          <w:color w:val="000000"/>
          <w:sz w:val="24"/>
          <w:szCs w:val="24"/>
        </w:rPr>
        <w:t>NHDP</w:t>
      </w:r>
      <w:r w:rsidR="008303B3" w:rsidRPr="00406114">
        <w:rPr>
          <w:rFonts w:ascii="Times New Roman" w:eastAsia="Times New Roman" w:hAnsi="Times New Roman" w:cs="Times New Roman"/>
          <w:bCs/>
          <w:color w:val="000000"/>
          <w:sz w:val="24"/>
          <w:szCs w:val="24"/>
        </w:rPr>
        <w:t xml:space="preserve"> was guided by the </w:t>
      </w:r>
      <w:r w:rsidR="006838C6" w:rsidRPr="00406114">
        <w:rPr>
          <w:rFonts w:ascii="Times New Roman" w:eastAsia="Times New Roman" w:hAnsi="Times New Roman" w:cs="Times New Roman"/>
          <w:bCs/>
          <w:color w:val="000000"/>
          <w:sz w:val="24"/>
          <w:szCs w:val="24"/>
        </w:rPr>
        <w:t>NHP</w:t>
      </w:r>
      <w:r w:rsidR="008303B3" w:rsidRPr="00406114">
        <w:rPr>
          <w:rFonts w:ascii="Times New Roman" w:eastAsia="Times New Roman" w:hAnsi="Times New Roman" w:cs="Times New Roman"/>
          <w:bCs/>
          <w:color w:val="000000"/>
          <w:sz w:val="24"/>
          <w:szCs w:val="24"/>
        </w:rPr>
        <w:t xml:space="preserve"> adopted in March 2017, by the Strategic and Operational Plan of the Terra </w:t>
      </w:r>
      <w:proofErr w:type="spellStart"/>
      <w:r w:rsidR="008303B3" w:rsidRPr="00406114">
        <w:rPr>
          <w:rFonts w:ascii="Times New Roman" w:eastAsia="Times New Roman" w:hAnsi="Times New Roman" w:cs="Times New Roman"/>
          <w:bCs/>
          <w:color w:val="000000"/>
          <w:sz w:val="24"/>
          <w:szCs w:val="24"/>
        </w:rPr>
        <w:t>Ranka</w:t>
      </w:r>
      <w:proofErr w:type="spellEnd"/>
      <w:r w:rsidR="008303B3" w:rsidRPr="00406114">
        <w:rPr>
          <w:rFonts w:ascii="Times New Roman" w:eastAsia="Times New Roman" w:hAnsi="Times New Roman" w:cs="Times New Roman"/>
          <w:bCs/>
          <w:color w:val="000000"/>
          <w:sz w:val="24"/>
          <w:szCs w:val="24"/>
        </w:rPr>
        <w:t xml:space="preserve"> Government 2015</w:t>
      </w:r>
      <w:r w:rsidR="006838C6" w:rsidRPr="00406114">
        <w:rPr>
          <w:rFonts w:ascii="Times New Roman" w:eastAsia="Times New Roman" w:hAnsi="Times New Roman" w:cs="Times New Roman"/>
          <w:bCs/>
          <w:color w:val="000000"/>
          <w:sz w:val="24"/>
          <w:szCs w:val="24"/>
        </w:rPr>
        <w:t>–</w:t>
      </w:r>
      <w:r w:rsidR="008303B3" w:rsidRPr="00406114">
        <w:rPr>
          <w:rFonts w:ascii="Times New Roman" w:eastAsia="Times New Roman" w:hAnsi="Times New Roman" w:cs="Times New Roman"/>
          <w:bCs/>
          <w:color w:val="000000"/>
          <w:sz w:val="24"/>
          <w:szCs w:val="24"/>
        </w:rPr>
        <w:t xml:space="preserve">2025 and by the recommendations that emerged from the </w:t>
      </w:r>
      <w:r w:rsidR="006838C6" w:rsidRPr="00406114">
        <w:rPr>
          <w:rFonts w:ascii="Times New Roman" w:eastAsia="Times New Roman" w:hAnsi="Times New Roman" w:cs="Times New Roman"/>
          <w:bCs/>
          <w:color w:val="000000"/>
          <w:sz w:val="24"/>
          <w:szCs w:val="24"/>
        </w:rPr>
        <w:t>Fir</w:t>
      </w:r>
      <w:r w:rsidR="008303B3" w:rsidRPr="00406114">
        <w:rPr>
          <w:rFonts w:ascii="Times New Roman" w:eastAsia="Times New Roman" w:hAnsi="Times New Roman" w:cs="Times New Roman"/>
          <w:bCs/>
          <w:color w:val="000000"/>
          <w:sz w:val="24"/>
          <w:szCs w:val="24"/>
        </w:rPr>
        <w:t xml:space="preserve">st National Health Conference </w:t>
      </w:r>
      <w:r w:rsidR="006838C6" w:rsidRPr="00406114">
        <w:rPr>
          <w:rFonts w:ascii="Times New Roman" w:eastAsia="Times New Roman" w:hAnsi="Times New Roman" w:cs="Times New Roman"/>
          <w:bCs/>
          <w:color w:val="000000"/>
          <w:sz w:val="24"/>
          <w:szCs w:val="24"/>
        </w:rPr>
        <w:t xml:space="preserve">held </w:t>
      </w:r>
      <w:r w:rsidR="008303B3" w:rsidRPr="00406114">
        <w:rPr>
          <w:rFonts w:ascii="Times New Roman" w:eastAsia="Times New Roman" w:hAnsi="Times New Roman" w:cs="Times New Roman"/>
          <w:bCs/>
          <w:color w:val="000000"/>
          <w:sz w:val="24"/>
          <w:szCs w:val="24"/>
        </w:rPr>
        <w:t>in October 2014 (</w:t>
      </w:r>
      <w:proofErr w:type="spellStart"/>
      <w:r w:rsidR="008303B3" w:rsidRPr="00406114">
        <w:rPr>
          <w:rFonts w:ascii="Times New Roman" w:eastAsia="Times New Roman" w:hAnsi="Times New Roman" w:cs="Times New Roman"/>
          <w:bCs/>
          <w:color w:val="000000"/>
          <w:sz w:val="24"/>
          <w:szCs w:val="24"/>
        </w:rPr>
        <w:t>Guerreiro</w:t>
      </w:r>
      <w:proofErr w:type="spellEnd"/>
      <w:r w:rsidR="008303B3" w:rsidRPr="00406114">
        <w:rPr>
          <w:rFonts w:ascii="Times New Roman" w:eastAsia="Times New Roman" w:hAnsi="Times New Roman" w:cs="Times New Roman"/>
          <w:bCs/>
          <w:color w:val="000000"/>
          <w:sz w:val="24"/>
          <w:szCs w:val="24"/>
        </w:rPr>
        <w:t xml:space="preserve"> et al., 2017)</w:t>
      </w:r>
      <w:r w:rsidR="006838C6" w:rsidRPr="00406114">
        <w:rPr>
          <w:rFonts w:ascii="Times New Roman" w:eastAsia="Times New Roman" w:hAnsi="Times New Roman" w:cs="Times New Roman"/>
          <w:bCs/>
          <w:color w:val="000000"/>
          <w:sz w:val="24"/>
          <w:szCs w:val="24"/>
        </w:rPr>
        <w:t>.</w:t>
      </w:r>
    </w:p>
    <w:p w14:paraId="1644542C" w14:textId="6CD346A5"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The Child Mortality Reduction Strategy (</w:t>
      </w:r>
      <w:proofErr w:type="spellStart"/>
      <w:r w:rsidRPr="001075B5">
        <w:rPr>
          <w:rFonts w:ascii="Times New Roman" w:hAnsi="Times New Roman" w:cs="Times New Roman"/>
          <w:sz w:val="24"/>
          <w:szCs w:val="24"/>
        </w:rPr>
        <w:t>Popen</w:t>
      </w:r>
      <w:proofErr w:type="spellEnd"/>
      <w:r w:rsidRPr="001075B5">
        <w:rPr>
          <w:rFonts w:ascii="Times New Roman" w:hAnsi="Times New Roman" w:cs="Times New Roman"/>
          <w:sz w:val="24"/>
          <w:szCs w:val="24"/>
        </w:rPr>
        <w:t>)</w:t>
      </w:r>
      <w:r w:rsidR="006838C6" w:rsidRPr="001075B5">
        <w:rPr>
          <w:rFonts w:ascii="Times New Roman" w:hAnsi="Times New Roman" w:cs="Times New Roman"/>
          <w:sz w:val="24"/>
          <w:szCs w:val="24"/>
        </w:rPr>
        <w:t>:</w:t>
      </w:r>
      <w:r w:rsidRPr="001075B5">
        <w:rPr>
          <w:rFonts w:ascii="Times New Roman" w:hAnsi="Times New Roman" w:cs="Times New Roman"/>
          <w:sz w:val="24"/>
          <w:szCs w:val="24"/>
        </w:rPr>
        <w:t xml:space="preserve"> It has been revised, after 2022, is ongoing and has the support of several international partners;</w:t>
      </w:r>
    </w:p>
    <w:p w14:paraId="565DCB1D" w14:textId="00778261" w:rsidR="008303B3" w:rsidRPr="001075B5" w:rsidRDefault="008303B3" w:rsidP="003B72A6">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A Government order on free care </w:t>
      </w:r>
      <w:r w:rsidR="006838C6" w:rsidRPr="001075B5">
        <w:rPr>
          <w:rFonts w:ascii="Times New Roman" w:hAnsi="Times New Roman" w:cs="Times New Roman"/>
          <w:sz w:val="24"/>
          <w:szCs w:val="24"/>
        </w:rPr>
        <w:t xml:space="preserve">was </w:t>
      </w:r>
      <w:r w:rsidRPr="001075B5">
        <w:rPr>
          <w:rFonts w:ascii="Times New Roman" w:hAnsi="Times New Roman" w:cs="Times New Roman"/>
          <w:sz w:val="24"/>
          <w:szCs w:val="24"/>
        </w:rPr>
        <w:t xml:space="preserve">provided to pregnant women, children under </w:t>
      </w:r>
      <w:r w:rsidRPr="001075B5">
        <w:rPr>
          <w:rFonts w:ascii="Times New Roman" w:hAnsi="Times New Roman" w:cs="Times New Roman"/>
          <w:sz w:val="24"/>
          <w:szCs w:val="24"/>
        </w:rPr>
        <w:lastRenderedPageBreak/>
        <w:t xml:space="preserve">5 </w:t>
      </w:r>
      <w:r w:rsidR="006838C6" w:rsidRPr="001075B5">
        <w:rPr>
          <w:rFonts w:ascii="Times New Roman" w:hAnsi="Times New Roman" w:cs="Times New Roman"/>
          <w:sz w:val="24"/>
          <w:szCs w:val="24"/>
        </w:rPr>
        <w:t xml:space="preserve">years </w:t>
      </w:r>
      <w:r w:rsidRPr="001075B5">
        <w:rPr>
          <w:rFonts w:ascii="Times New Roman" w:hAnsi="Times New Roman" w:cs="Times New Roman"/>
          <w:sz w:val="24"/>
          <w:szCs w:val="24"/>
        </w:rPr>
        <w:t>and elderly people over 60</w:t>
      </w:r>
      <w:r w:rsidR="006838C6" w:rsidRPr="001075B5">
        <w:rPr>
          <w:rFonts w:ascii="Times New Roman" w:hAnsi="Times New Roman" w:cs="Times New Roman"/>
          <w:sz w:val="24"/>
          <w:szCs w:val="24"/>
        </w:rPr>
        <w:t xml:space="preserve"> years</w:t>
      </w:r>
      <w:r w:rsidRPr="001075B5">
        <w:rPr>
          <w:rFonts w:ascii="Times New Roman" w:hAnsi="Times New Roman" w:cs="Times New Roman"/>
          <w:sz w:val="24"/>
          <w:szCs w:val="24"/>
        </w:rPr>
        <w:t>, implemented in all health structures. This political measure is monitored by the European Union</w:t>
      </w:r>
      <w:r w:rsidR="006838C6" w:rsidRPr="001075B5">
        <w:rPr>
          <w:rFonts w:ascii="Times New Roman" w:hAnsi="Times New Roman" w:cs="Times New Roman"/>
          <w:sz w:val="24"/>
          <w:szCs w:val="24"/>
        </w:rPr>
        <w:t xml:space="preserve"> (EU)</w:t>
      </w:r>
      <w:r w:rsidRPr="001075B5">
        <w:rPr>
          <w:rFonts w:ascii="Times New Roman" w:hAnsi="Times New Roman" w:cs="Times New Roman"/>
          <w:sz w:val="24"/>
          <w:szCs w:val="24"/>
        </w:rPr>
        <w:t xml:space="preserve"> through the </w:t>
      </w:r>
      <w:r w:rsidR="003B72A6" w:rsidRPr="001075B5">
        <w:rPr>
          <w:rFonts w:ascii="Times New Roman" w:hAnsi="Times New Roman" w:cs="Times New Roman"/>
          <w:sz w:val="24"/>
          <w:szCs w:val="24"/>
        </w:rPr>
        <w:t>Child Mortality Reduction Project (CMRP)</w:t>
      </w:r>
      <w:r w:rsidRPr="001075B5">
        <w:rPr>
          <w:rFonts w:ascii="Times New Roman" w:hAnsi="Times New Roman" w:cs="Times New Roman"/>
          <w:sz w:val="24"/>
          <w:szCs w:val="24"/>
        </w:rPr>
        <w:t xml:space="preserve"> I, II and III, which has directly benefited more than 400 thousand women, more than 320 thousand children and engaged 1</w:t>
      </w:r>
      <w:r w:rsidR="006838C6" w:rsidRPr="001075B5">
        <w:rPr>
          <w:rFonts w:ascii="Times New Roman" w:hAnsi="Times New Roman" w:cs="Times New Roman"/>
          <w:sz w:val="24"/>
          <w:szCs w:val="24"/>
        </w:rPr>
        <w:t>,</w:t>
      </w:r>
      <w:r w:rsidRPr="001075B5">
        <w:rPr>
          <w:rFonts w:ascii="Times New Roman" w:hAnsi="Times New Roman" w:cs="Times New Roman"/>
          <w:sz w:val="24"/>
          <w:szCs w:val="24"/>
        </w:rPr>
        <w:t>200 health agents in 132 health structures in the country;</w:t>
      </w:r>
    </w:p>
    <w:p w14:paraId="6745FB0A" w14:textId="31519C47"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Holding a national forum on primary health care</w:t>
      </w:r>
      <w:r w:rsidR="006838C6" w:rsidRPr="001075B5">
        <w:rPr>
          <w:rFonts w:ascii="Times New Roman" w:hAnsi="Times New Roman" w:cs="Times New Roman"/>
          <w:sz w:val="24"/>
          <w:szCs w:val="24"/>
        </w:rPr>
        <w:t xml:space="preserve"> in</w:t>
      </w:r>
      <w:r w:rsidRPr="001075B5">
        <w:rPr>
          <w:rFonts w:ascii="Times New Roman" w:hAnsi="Times New Roman" w:cs="Times New Roman"/>
          <w:sz w:val="24"/>
          <w:szCs w:val="24"/>
        </w:rPr>
        <w:t xml:space="preserve"> January 2023</w:t>
      </w:r>
      <w:r w:rsidR="006838C6" w:rsidRPr="001075B5">
        <w:rPr>
          <w:rFonts w:ascii="Times New Roman" w:hAnsi="Times New Roman" w:cs="Times New Roman"/>
          <w:sz w:val="24"/>
          <w:szCs w:val="24"/>
        </w:rPr>
        <w:t>;</w:t>
      </w:r>
    </w:p>
    <w:p w14:paraId="02BC90DE" w14:textId="493AD2F7"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National Forum </w:t>
      </w:r>
      <w:r w:rsidR="006838C6" w:rsidRPr="001075B5">
        <w:rPr>
          <w:rFonts w:ascii="Times New Roman" w:hAnsi="Times New Roman" w:cs="Times New Roman"/>
          <w:sz w:val="24"/>
          <w:szCs w:val="24"/>
        </w:rPr>
        <w:t xml:space="preserve">on </w:t>
      </w:r>
      <w:r w:rsidRPr="001075B5">
        <w:rPr>
          <w:rFonts w:ascii="Times New Roman" w:hAnsi="Times New Roman" w:cs="Times New Roman"/>
          <w:sz w:val="24"/>
          <w:szCs w:val="24"/>
        </w:rPr>
        <w:t>“Maternal and Child Health in Guinea-Bissau”</w:t>
      </w:r>
      <w:r w:rsidR="006838C6" w:rsidRPr="001075B5">
        <w:rPr>
          <w:rFonts w:ascii="Times New Roman" w:hAnsi="Times New Roman" w:cs="Times New Roman"/>
          <w:sz w:val="24"/>
          <w:szCs w:val="24"/>
        </w:rPr>
        <w:t xml:space="preserve"> in</w:t>
      </w:r>
      <w:r w:rsidRPr="001075B5">
        <w:rPr>
          <w:rFonts w:ascii="Times New Roman" w:hAnsi="Times New Roman" w:cs="Times New Roman"/>
          <w:sz w:val="24"/>
          <w:szCs w:val="24"/>
        </w:rPr>
        <w:t xml:space="preserve"> March 2021</w:t>
      </w:r>
      <w:r w:rsidR="006838C6" w:rsidRPr="001075B5">
        <w:rPr>
          <w:rFonts w:ascii="Times New Roman" w:hAnsi="Times New Roman" w:cs="Times New Roman"/>
          <w:sz w:val="24"/>
          <w:szCs w:val="24"/>
        </w:rPr>
        <w:t>;</w:t>
      </w:r>
    </w:p>
    <w:p w14:paraId="170E4D26" w14:textId="7AE6E919"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National Forum on Primary Health Care </w:t>
      </w:r>
      <w:r w:rsidR="00DE3A16" w:rsidRPr="001075B5">
        <w:rPr>
          <w:rFonts w:ascii="Times New Roman" w:hAnsi="Times New Roman" w:cs="Times New Roman"/>
          <w:sz w:val="24"/>
          <w:szCs w:val="24"/>
        </w:rPr>
        <w:t xml:space="preserve">in </w:t>
      </w:r>
      <w:r w:rsidRPr="001075B5">
        <w:rPr>
          <w:rFonts w:ascii="Times New Roman" w:hAnsi="Times New Roman" w:cs="Times New Roman"/>
          <w:sz w:val="24"/>
          <w:szCs w:val="24"/>
        </w:rPr>
        <w:t>February 2023</w:t>
      </w:r>
      <w:r w:rsidR="00DE3A16" w:rsidRPr="001075B5">
        <w:rPr>
          <w:rFonts w:ascii="Times New Roman" w:hAnsi="Times New Roman" w:cs="Times New Roman"/>
          <w:sz w:val="24"/>
          <w:szCs w:val="24"/>
        </w:rPr>
        <w:t>;</w:t>
      </w:r>
    </w:p>
    <w:p w14:paraId="1AB25CA3" w14:textId="7F29DE36"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Strategic Plan to Fight</w:t>
      </w:r>
      <w:r w:rsidR="00DE3A16" w:rsidRPr="001075B5">
        <w:rPr>
          <w:rFonts w:ascii="Times New Roman" w:hAnsi="Times New Roman" w:cs="Times New Roman"/>
          <w:sz w:val="24"/>
          <w:szCs w:val="24"/>
        </w:rPr>
        <w:t xml:space="preserve"> against</w:t>
      </w:r>
      <w:r w:rsidRPr="001075B5">
        <w:rPr>
          <w:rFonts w:ascii="Times New Roman" w:hAnsi="Times New Roman" w:cs="Times New Roman"/>
          <w:sz w:val="24"/>
          <w:szCs w:val="24"/>
        </w:rPr>
        <w:t xml:space="preserve"> HIV/AIDS </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2018</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2027</w:t>
      </w:r>
      <w:r w:rsidR="00DE3A16" w:rsidRPr="001075B5">
        <w:rPr>
          <w:rFonts w:ascii="Times New Roman" w:hAnsi="Times New Roman" w:cs="Times New Roman"/>
          <w:sz w:val="24"/>
          <w:szCs w:val="24"/>
        </w:rPr>
        <w:t>);</w:t>
      </w:r>
    </w:p>
    <w:p w14:paraId="47989BAD" w14:textId="1DB6775F"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Nutrition Plan (2014</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2018)</w:t>
      </w:r>
      <w:r w:rsidR="00DE3A16" w:rsidRPr="001075B5">
        <w:rPr>
          <w:rFonts w:ascii="Times New Roman" w:hAnsi="Times New Roman" w:cs="Times New Roman"/>
          <w:sz w:val="24"/>
          <w:szCs w:val="24"/>
        </w:rPr>
        <w:t>;</w:t>
      </w:r>
    </w:p>
    <w:p w14:paraId="44991A1C" w14:textId="691E633F"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Nutrition Strategy (2015</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2019</w:t>
      </w:r>
      <w:r w:rsidR="00234127" w:rsidRPr="001075B5">
        <w:rPr>
          <w:rFonts w:ascii="Times New Roman" w:hAnsi="Times New Roman" w:cs="Times New Roman"/>
          <w:sz w:val="24"/>
          <w:szCs w:val="24"/>
        </w:rPr>
        <w:t>)</w:t>
      </w:r>
      <w:r w:rsidR="00DE3A16" w:rsidRPr="001075B5">
        <w:rPr>
          <w:rFonts w:ascii="Times New Roman" w:hAnsi="Times New Roman" w:cs="Times New Roman"/>
          <w:sz w:val="24"/>
          <w:szCs w:val="24"/>
        </w:rPr>
        <w:t>;</w:t>
      </w:r>
    </w:p>
    <w:p w14:paraId="408B6AFB" w14:textId="75404C77"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National breastfeeding plan for up to 6 months through the “Baby-Friendly Hospital” </w:t>
      </w:r>
      <w:r w:rsidR="00DE3A16" w:rsidRPr="001075B5">
        <w:rPr>
          <w:rFonts w:ascii="Times New Roman" w:hAnsi="Times New Roman" w:cs="Times New Roman"/>
          <w:sz w:val="24"/>
          <w:szCs w:val="24"/>
        </w:rPr>
        <w:t>i</w:t>
      </w:r>
      <w:r w:rsidRPr="001075B5">
        <w:rPr>
          <w:rFonts w:ascii="Times New Roman" w:hAnsi="Times New Roman" w:cs="Times New Roman"/>
          <w:sz w:val="24"/>
          <w:szCs w:val="24"/>
        </w:rPr>
        <w:t>nitiative</w:t>
      </w:r>
      <w:r w:rsidR="00DE3A16" w:rsidRPr="001075B5">
        <w:rPr>
          <w:rFonts w:ascii="Times New Roman" w:hAnsi="Times New Roman" w:cs="Times New Roman"/>
          <w:sz w:val="24"/>
          <w:szCs w:val="24"/>
        </w:rPr>
        <w:t>;</w:t>
      </w:r>
    </w:p>
    <w:p w14:paraId="3F93EB9C" w14:textId="4560F73E"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Established the month of August as national breastfeeding month. Awareness raising to extend the breastfeeding period beyond 6 months</w:t>
      </w:r>
      <w:r w:rsidR="00DE3A16" w:rsidRPr="001075B5">
        <w:rPr>
          <w:rFonts w:ascii="Times New Roman" w:hAnsi="Times New Roman" w:cs="Times New Roman"/>
          <w:sz w:val="24"/>
          <w:szCs w:val="24"/>
        </w:rPr>
        <w:t>;</w:t>
      </w:r>
    </w:p>
    <w:p w14:paraId="28C2A401" w14:textId="4320D2D2"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National Protocol for the Comprehensive Management of Acute Malnutrition (2013</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 xml:space="preserve">2019, </w:t>
      </w:r>
      <w:r w:rsidR="00DE3A16" w:rsidRPr="001075B5">
        <w:rPr>
          <w:rFonts w:ascii="Times New Roman" w:hAnsi="Times New Roman" w:cs="Times New Roman"/>
          <w:sz w:val="24"/>
          <w:szCs w:val="24"/>
        </w:rPr>
        <w:t xml:space="preserve">an </w:t>
      </w:r>
      <w:r w:rsidRPr="001075B5">
        <w:rPr>
          <w:rFonts w:ascii="Times New Roman" w:hAnsi="Times New Roman" w:cs="Times New Roman"/>
          <w:sz w:val="24"/>
          <w:szCs w:val="24"/>
        </w:rPr>
        <w:t>ongoing update process)</w:t>
      </w:r>
      <w:r w:rsidR="00DE3A16" w:rsidRPr="001075B5">
        <w:rPr>
          <w:rFonts w:ascii="Times New Roman" w:hAnsi="Times New Roman" w:cs="Times New Roman"/>
          <w:sz w:val="24"/>
          <w:szCs w:val="24"/>
        </w:rPr>
        <w:t>, which was</w:t>
      </w:r>
      <w:r w:rsidRPr="001075B5">
        <w:rPr>
          <w:rFonts w:ascii="Times New Roman" w:hAnsi="Times New Roman" w:cs="Times New Roman"/>
          <w:sz w:val="24"/>
          <w:szCs w:val="24"/>
        </w:rPr>
        <w:t xml:space="preserve"> </w:t>
      </w:r>
      <w:r w:rsidR="00DE3A16" w:rsidRPr="001075B5">
        <w:rPr>
          <w:rFonts w:ascii="Times New Roman" w:hAnsi="Times New Roman" w:cs="Times New Roman"/>
          <w:sz w:val="24"/>
          <w:szCs w:val="24"/>
        </w:rPr>
        <w:t>a</w:t>
      </w:r>
      <w:r w:rsidRPr="001075B5">
        <w:rPr>
          <w:rFonts w:ascii="Times New Roman" w:hAnsi="Times New Roman" w:cs="Times New Roman"/>
          <w:sz w:val="24"/>
          <w:szCs w:val="24"/>
        </w:rPr>
        <w:t xml:space="preserve">pproved </w:t>
      </w:r>
      <w:r w:rsidR="00DE3A16" w:rsidRPr="001075B5">
        <w:rPr>
          <w:rFonts w:ascii="Times New Roman" w:hAnsi="Times New Roman" w:cs="Times New Roman"/>
          <w:sz w:val="24"/>
          <w:szCs w:val="24"/>
        </w:rPr>
        <w:t>by</w:t>
      </w:r>
      <w:r w:rsidRPr="001075B5">
        <w:rPr>
          <w:rFonts w:ascii="Times New Roman" w:hAnsi="Times New Roman" w:cs="Times New Roman"/>
          <w:sz w:val="24"/>
          <w:szCs w:val="24"/>
        </w:rPr>
        <w:t xml:space="preserve"> CM</w:t>
      </w:r>
      <w:r w:rsidR="00DE3A16" w:rsidRPr="001075B5">
        <w:rPr>
          <w:rFonts w:ascii="Times New Roman" w:hAnsi="Times New Roman" w:cs="Times New Roman"/>
          <w:sz w:val="24"/>
          <w:szCs w:val="24"/>
        </w:rPr>
        <w:t>;</w:t>
      </w:r>
    </w:p>
    <w:p w14:paraId="4E1A7628" w14:textId="2E0F19AD" w:rsidR="008303B3"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Code of law that prohibits the marketing and commercialization of breast milk substitutes. Approved by the N</w:t>
      </w:r>
      <w:r w:rsidR="002C55FA" w:rsidRPr="001075B5">
        <w:rPr>
          <w:rFonts w:ascii="Times New Roman" w:hAnsi="Times New Roman" w:cs="Times New Roman"/>
          <w:sz w:val="24"/>
          <w:szCs w:val="24"/>
        </w:rPr>
        <w:t>CP</w:t>
      </w:r>
      <w:r w:rsidRPr="001075B5">
        <w:rPr>
          <w:rFonts w:ascii="Times New Roman" w:hAnsi="Times New Roman" w:cs="Times New Roman"/>
          <w:sz w:val="24"/>
          <w:szCs w:val="24"/>
        </w:rPr>
        <w:t xml:space="preserve"> in 2018, needs to be updated</w:t>
      </w:r>
      <w:r w:rsidR="00DE3A16" w:rsidRPr="001075B5">
        <w:rPr>
          <w:rFonts w:ascii="Times New Roman" w:hAnsi="Times New Roman" w:cs="Times New Roman"/>
          <w:sz w:val="24"/>
          <w:szCs w:val="24"/>
        </w:rPr>
        <w:t>;</w:t>
      </w:r>
      <w:r w:rsidR="00844532" w:rsidRPr="001075B5">
        <w:rPr>
          <w:rFonts w:ascii="Times New Roman" w:hAnsi="Times New Roman" w:cs="Times New Roman"/>
          <w:sz w:val="24"/>
          <w:szCs w:val="24"/>
        </w:rPr>
        <w:t xml:space="preserve"> and</w:t>
      </w:r>
    </w:p>
    <w:p w14:paraId="1602E0CA" w14:textId="7398115E" w:rsidR="00843C2B" w:rsidRPr="001075B5" w:rsidRDefault="008303B3" w:rsidP="002A0BD0">
      <w:pPr>
        <w:pStyle w:val="ListParagraph"/>
        <w:widowControl w:val="0"/>
        <w:numPr>
          <w:ilvl w:val="0"/>
          <w:numId w:val="10"/>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National Vaccination Policy </w:t>
      </w:r>
      <w:r w:rsidR="00DE3A16" w:rsidRPr="001075B5">
        <w:rPr>
          <w:rFonts w:ascii="Times New Roman" w:hAnsi="Times New Roman" w:cs="Times New Roman"/>
          <w:sz w:val="24"/>
          <w:szCs w:val="24"/>
        </w:rPr>
        <w:t xml:space="preserve">was </w:t>
      </w:r>
      <w:r w:rsidRPr="001075B5">
        <w:rPr>
          <w:rFonts w:ascii="Times New Roman" w:hAnsi="Times New Roman" w:cs="Times New Roman"/>
          <w:sz w:val="24"/>
          <w:szCs w:val="24"/>
        </w:rPr>
        <w:t>prepared for the period</w:t>
      </w:r>
      <w:r w:rsidR="00DE3A16" w:rsidRPr="001075B5">
        <w:rPr>
          <w:rFonts w:ascii="Times New Roman" w:hAnsi="Times New Roman" w:cs="Times New Roman"/>
          <w:sz w:val="24"/>
          <w:szCs w:val="24"/>
        </w:rPr>
        <w:t xml:space="preserve"> of</w:t>
      </w:r>
      <w:r w:rsidRPr="001075B5">
        <w:rPr>
          <w:rFonts w:ascii="Times New Roman" w:hAnsi="Times New Roman" w:cs="Times New Roman"/>
          <w:sz w:val="24"/>
          <w:szCs w:val="24"/>
        </w:rPr>
        <w:t xml:space="preserve"> 2022</w:t>
      </w:r>
      <w:r w:rsidR="00DE3A16" w:rsidRPr="001075B5">
        <w:rPr>
          <w:rFonts w:ascii="Times New Roman" w:hAnsi="Times New Roman" w:cs="Times New Roman"/>
          <w:sz w:val="24"/>
          <w:szCs w:val="24"/>
        </w:rPr>
        <w:t>–</w:t>
      </w:r>
      <w:r w:rsidRPr="001075B5">
        <w:rPr>
          <w:rFonts w:ascii="Times New Roman" w:hAnsi="Times New Roman" w:cs="Times New Roman"/>
          <w:sz w:val="24"/>
          <w:szCs w:val="24"/>
        </w:rPr>
        <w:t>2027. A request was made to the CM for its approval, while the parliamentary elections have not yet been held, which prevents its approval by the N</w:t>
      </w:r>
      <w:r w:rsidR="002C55FA" w:rsidRPr="001075B5">
        <w:rPr>
          <w:rFonts w:ascii="Times New Roman" w:hAnsi="Times New Roman" w:cs="Times New Roman"/>
          <w:sz w:val="24"/>
          <w:szCs w:val="24"/>
        </w:rPr>
        <w:t>C</w:t>
      </w:r>
      <w:r w:rsidRPr="001075B5">
        <w:rPr>
          <w:rFonts w:ascii="Times New Roman" w:hAnsi="Times New Roman" w:cs="Times New Roman"/>
          <w:sz w:val="24"/>
          <w:szCs w:val="24"/>
        </w:rPr>
        <w:t>P.</w:t>
      </w:r>
    </w:p>
    <w:p w14:paraId="47F9BF54" w14:textId="31080C78" w:rsidR="008303B3" w:rsidRPr="00406114" w:rsidRDefault="008303B3" w:rsidP="00406114">
      <w:pPr>
        <w:pStyle w:val="ListParagraph"/>
        <w:widowControl w:val="0"/>
        <w:numPr>
          <w:ilvl w:val="0"/>
          <w:numId w:val="39"/>
        </w:numPr>
        <w:spacing w:before="240" w:after="0" w:line="360" w:lineRule="auto"/>
        <w:jc w:val="both"/>
        <w:rPr>
          <w:rFonts w:ascii="Times New Roman" w:hAnsi="Times New Roman" w:cs="Times New Roman"/>
          <w:b/>
          <w:bCs/>
          <w:sz w:val="24"/>
          <w:szCs w:val="24"/>
        </w:rPr>
      </w:pPr>
      <w:r w:rsidRPr="00406114">
        <w:rPr>
          <w:rFonts w:ascii="Times New Roman" w:hAnsi="Times New Roman" w:cs="Times New Roman"/>
          <w:b/>
          <w:bCs/>
          <w:sz w:val="24"/>
          <w:szCs w:val="24"/>
        </w:rPr>
        <w:t>In the field of Education:</w:t>
      </w:r>
      <w:r w:rsidR="000B2C18" w:rsidRPr="00406114">
        <w:rPr>
          <w:rFonts w:ascii="Times New Roman" w:hAnsi="Times New Roman" w:cs="Times New Roman"/>
          <w:bCs/>
          <w:sz w:val="24"/>
          <w:szCs w:val="24"/>
        </w:rPr>
        <w:t xml:space="preserve"> </w:t>
      </w:r>
      <w:r w:rsidRPr="00406114">
        <w:rPr>
          <w:rFonts w:ascii="Times New Roman" w:hAnsi="Times New Roman" w:cs="Times New Roman"/>
          <w:bCs/>
          <w:sz w:val="24"/>
          <w:szCs w:val="24"/>
        </w:rPr>
        <w:t>The basic law of the educational system drawn up in the 1980s is the mother document that governs the entire functioning of the educational system in the country. However, since the 2000s, several important strategic guidance documents have been produced for the national educational system</w:t>
      </w:r>
      <w:r w:rsidR="00DE3A16" w:rsidRPr="00406114">
        <w:rPr>
          <w:rFonts w:ascii="Times New Roman" w:hAnsi="Times New Roman" w:cs="Times New Roman"/>
          <w:bCs/>
          <w:sz w:val="24"/>
          <w:szCs w:val="24"/>
        </w:rPr>
        <w:t>,</w:t>
      </w:r>
      <w:r w:rsidRPr="00406114">
        <w:rPr>
          <w:rFonts w:ascii="Times New Roman" w:hAnsi="Times New Roman" w:cs="Times New Roman"/>
          <w:bCs/>
          <w:sz w:val="24"/>
          <w:szCs w:val="24"/>
        </w:rPr>
        <w:t xml:space="preserve"> </w:t>
      </w:r>
      <w:r w:rsidR="00DE3A16" w:rsidRPr="00406114">
        <w:rPr>
          <w:rFonts w:ascii="Times New Roman" w:hAnsi="Times New Roman" w:cs="Times New Roman"/>
          <w:bCs/>
          <w:sz w:val="24"/>
          <w:szCs w:val="24"/>
        </w:rPr>
        <w:t>o</w:t>
      </w:r>
      <w:r w:rsidRPr="00406114">
        <w:rPr>
          <w:rFonts w:ascii="Times New Roman" w:hAnsi="Times New Roman" w:cs="Times New Roman"/>
          <w:bCs/>
          <w:sz w:val="24"/>
          <w:szCs w:val="24"/>
        </w:rPr>
        <w:t>f which the following</w:t>
      </w:r>
      <w:r w:rsidR="00DE3A16" w:rsidRPr="00406114">
        <w:rPr>
          <w:rFonts w:ascii="Times New Roman" w:hAnsi="Times New Roman" w:cs="Times New Roman"/>
          <w:bCs/>
          <w:sz w:val="24"/>
          <w:szCs w:val="24"/>
        </w:rPr>
        <w:t xml:space="preserve"> points</w:t>
      </w:r>
      <w:r w:rsidRPr="00406114">
        <w:rPr>
          <w:rFonts w:ascii="Times New Roman" w:hAnsi="Times New Roman" w:cs="Times New Roman"/>
          <w:bCs/>
          <w:sz w:val="24"/>
          <w:szCs w:val="24"/>
        </w:rPr>
        <w:t xml:space="preserve"> stand out:</w:t>
      </w:r>
    </w:p>
    <w:p w14:paraId="532DCC76" w14:textId="6E1666CE"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Update of the Basic Law of the Educational System</w:t>
      </w:r>
      <w:r w:rsidR="00DE3A16"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 2010</w:t>
      </w:r>
      <w:r w:rsidR="00DE3A16" w:rsidRPr="001075B5">
        <w:rPr>
          <w:rFonts w:ascii="Times New Roman" w:hAnsi="Times New Roman" w:cs="Times New Roman"/>
          <w:bCs/>
          <w:sz w:val="24"/>
          <w:szCs w:val="24"/>
        </w:rPr>
        <w:t>;</w:t>
      </w:r>
    </w:p>
    <w:p w14:paraId="1F09A7A1" w14:textId="5E0BA909"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Education Sector Plan prepared with the support of U</w:t>
      </w:r>
      <w:r w:rsidR="00153187" w:rsidRPr="001075B5">
        <w:rPr>
          <w:rFonts w:ascii="Times New Roman" w:hAnsi="Times New Roman" w:cs="Times New Roman"/>
          <w:bCs/>
          <w:sz w:val="24"/>
          <w:szCs w:val="24"/>
        </w:rPr>
        <w:t>NICEF</w:t>
      </w:r>
      <w:r w:rsidRPr="001075B5">
        <w:rPr>
          <w:rFonts w:ascii="Times New Roman" w:hAnsi="Times New Roman" w:cs="Times New Roman"/>
          <w:bCs/>
          <w:sz w:val="24"/>
          <w:szCs w:val="24"/>
        </w:rPr>
        <w:t xml:space="preserve">, aims to facilitate the development of strategic options in the educational field </w:t>
      </w:r>
      <w:proofErr w:type="gramStart"/>
      <w:r w:rsidRPr="001075B5">
        <w:rPr>
          <w:rFonts w:ascii="Times New Roman" w:hAnsi="Times New Roman" w:cs="Times New Roman"/>
          <w:bCs/>
          <w:sz w:val="24"/>
          <w:szCs w:val="24"/>
        </w:rPr>
        <w:t>in order to</w:t>
      </w:r>
      <w:proofErr w:type="gramEnd"/>
      <w:r w:rsidRPr="001075B5">
        <w:rPr>
          <w:rFonts w:ascii="Times New Roman" w:hAnsi="Times New Roman" w:cs="Times New Roman"/>
          <w:bCs/>
          <w:sz w:val="24"/>
          <w:szCs w:val="24"/>
        </w:rPr>
        <w:t xml:space="preserve"> reinforce access and quality of learning </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2016</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2025</w:t>
      </w:r>
      <w:r w:rsidR="00153187" w:rsidRPr="001075B5">
        <w:rPr>
          <w:rFonts w:ascii="Times New Roman" w:hAnsi="Times New Roman" w:cs="Times New Roman"/>
          <w:bCs/>
          <w:sz w:val="24"/>
          <w:szCs w:val="24"/>
        </w:rPr>
        <w:t>)</w:t>
      </w:r>
      <w:r w:rsidR="00DE3A16" w:rsidRPr="001075B5">
        <w:rPr>
          <w:rFonts w:ascii="Times New Roman" w:hAnsi="Times New Roman" w:cs="Times New Roman"/>
          <w:bCs/>
          <w:sz w:val="24"/>
          <w:szCs w:val="24"/>
        </w:rPr>
        <w:t>;</w:t>
      </w:r>
    </w:p>
    <w:p w14:paraId="5070A062" w14:textId="1C68EF04"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 xml:space="preserve">Report on the National Education System </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U</w:t>
      </w:r>
      <w:r w:rsidR="00153187" w:rsidRPr="001075B5">
        <w:rPr>
          <w:rFonts w:ascii="Times New Roman" w:hAnsi="Times New Roman" w:cs="Times New Roman"/>
          <w:bCs/>
          <w:sz w:val="24"/>
          <w:szCs w:val="24"/>
        </w:rPr>
        <w:t>NICEF</w:t>
      </w:r>
      <w:r w:rsidRPr="001075B5">
        <w:rPr>
          <w:rFonts w:ascii="Times New Roman" w:hAnsi="Times New Roman" w:cs="Times New Roman"/>
          <w:bCs/>
          <w:sz w:val="24"/>
          <w:szCs w:val="24"/>
        </w:rPr>
        <w:t xml:space="preserve"> 2015</w:t>
      </w:r>
      <w:r w:rsidR="00153187" w:rsidRPr="001075B5">
        <w:rPr>
          <w:rFonts w:ascii="Times New Roman" w:hAnsi="Times New Roman" w:cs="Times New Roman"/>
          <w:bCs/>
          <w:sz w:val="24"/>
          <w:szCs w:val="24"/>
        </w:rPr>
        <w:t>)</w:t>
      </w:r>
      <w:r w:rsidR="00DE3A16" w:rsidRPr="001075B5">
        <w:rPr>
          <w:rFonts w:ascii="Times New Roman" w:hAnsi="Times New Roman" w:cs="Times New Roman"/>
          <w:bCs/>
          <w:sz w:val="24"/>
          <w:szCs w:val="24"/>
        </w:rPr>
        <w:t>;</w:t>
      </w:r>
    </w:p>
    <w:p w14:paraId="0BC5A1BA" w14:textId="7F95F0FB"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National Strategic Plan for Inclusive Education for 2022</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2027, approved by the CM on</w:t>
      </w:r>
      <w:r w:rsidR="00153187" w:rsidRPr="001075B5">
        <w:rPr>
          <w:rFonts w:ascii="Times New Roman" w:hAnsi="Times New Roman" w:cs="Times New Roman"/>
          <w:bCs/>
          <w:sz w:val="24"/>
          <w:szCs w:val="24"/>
        </w:rPr>
        <w:t xml:space="preserve"> 23</w:t>
      </w:r>
      <w:r w:rsidRPr="001075B5">
        <w:rPr>
          <w:rFonts w:ascii="Times New Roman" w:hAnsi="Times New Roman" w:cs="Times New Roman"/>
          <w:bCs/>
          <w:sz w:val="24"/>
          <w:szCs w:val="24"/>
        </w:rPr>
        <w:t xml:space="preserve"> March 2023</w:t>
      </w:r>
      <w:r w:rsidR="00DE3A16" w:rsidRPr="001075B5">
        <w:rPr>
          <w:rFonts w:ascii="Times New Roman" w:hAnsi="Times New Roman" w:cs="Times New Roman"/>
          <w:bCs/>
          <w:sz w:val="24"/>
          <w:szCs w:val="24"/>
        </w:rPr>
        <w:t>;</w:t>
      </w:r>
    </w:p>
    <w:p w14:paraId="37DA130B" w14:textId="30C82621"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lastRenderedPageBreak/>
        <w:t>2019 Decree-Law on School Food Program</w:t>
      </w:r>
      <w:r w:rsidR="00153187" w:rsidRPr="001075B5">
        <w:rPr>
          <w:rFonts w:ascii="Times New Roman" w:hAnsi="Times New Roman" w:cs="Times New Roman"/>
          <w:bCs/>
          <w:sz w:val="24"/>
          <w:szCs w:val="24"/>
        </w:rPr>
        <w:t>me</w:t>
      </w:r>
      <w:r w:rsidRPr="001075B5">
        <w:rPr>
          <w:rFonts w:ascii="Times New Roman" w:hAnsi="Times New Roman" w:cs="Times New Roman"/>
          <w:bCs/>
          <w:sz w:val="24"/>
          <w:szCs w:val="24"/>
        </w:rPr>
        <w:t xml:space="preserve"> for Education (up to </w:t>
      </w:r>
      <w:r w:rsidR="00153187" w:rsidRPr="001075B5">
        <w:rPr>
          <w:rFonts w:ascii="Times New Roman" w:hAnsi="Times New Roman" w:cs="Times New Roman"/>
          <w:bCs/>
          <w:sz w:val="24"/>
          <w:szCs w:val="24"/>
        </w:rPr>
        <w:t>six</w:t>
      </w:r>
      <w:r w:rsidRPr="001075B5">
        <w:rPr>
          <w:rFonts w:ascii="Times New Roman" w:hAnsi="Times New Roman" w:cs="Times New Roman"/>
          <w:bCs/>
          <w:sz w:val="24"/>
          <w:szCs w:val="24"/>
        </w:rPr>
        <w:t xml:space="preserve">th grade). </w:t>
      </w:r>
      <w:r w:rsidR="00153187" w:rsidRPr="001075B5">
        <w:rPr>
          <w:rFonts w:ascii="Times New Roman" w:hAnsi="Times New Roman" w:cs="Times New Roman"/>
          <w:bCs/>
          <w:sz w:val="24"/>
          <w:szCs w:val="24"/>
        </w:rPr>
        <w:t xml:space="preserve">Its </w:t>
      </w:r>
      <w:r w:rsidRPr="001075B5">
        <w:rPr>
          <w:rFonts w:ascii="Times New Roman" w:hAnsi="Times New Roman" w:cs="Times New Roman"/>
          <w:bCs/>
          <w:sz w:val="24"/>
          <w:szCs w:val="24"/>
        </w:rPr>
        <w:t xml:space="preserve">objective is to reinforce girls’ access and retention in school. With the support of </w:t>
      </w:r>
      <w:r w:rsidR="00C46F95" w:rsidRPr="001075B5">
        <w:rPr>
          <w:rFonts w:ascii="Times New Roman" w:hAnsi="Times New Roman" w:cs="Times New Roman"/>
          <w:sz w:val="24"/>
          <w:szCs w:val="24"/>
        </w:rPr>
        <w:t>World Food Programme (</w:t>
      </w:r>
      <w:r w:rsidR="00153187" w:rsidRPr="001075B5">
        <w:rPr>
          <w:rFonts w:ascii="Times New Roman" w:hAnsi="Times New Roman" w:cs="Times New Roman"/>
          <w:bCs/>
          <w:sz w:val="24"/>
          <w:szCs w:val="24"/>
        </w:rPr>
        <w:t>WF</w:t>
      </w:r>
      <w:r w:rsidRPr="001075B5">
        <w:rPr>
          <w:rFonts w:ascii="Times New Roman" w:hAnsi="Times New Roman" w:cs="Times New Roman"/>
          <w:bCs/>
          <w:sz w:val="24"/>
          <w:szCs w:val="24"/>
        </w:rPr>
        <w:t>P</w:t>
      </w:r>
      <w:r w:rsidR="00C46F95"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 and </w:t>
      </w:r>
      <w:proofErr w:type="spellStart"/>
      <w:r w:rsidRPr="001075B5">
        <w:rPr>
          <w:rFonts w:ascii="Times New Roman" w:hAnsi="Times New Roman" w:cs="Times New Roman"/>
          <w:bCs/>
          <w:i/>
          <w:iCs/>
          <w:sz w:val="24"/>
          <w:szCs w:val="24"/>
        </w:rPr>
        <w:t>Cáritas</w:t>
      </w:r>
      <w:proofErr w:type="spellEnd"/>
      <w:r w:rsidRPr="001075B5">
        <w:rPr>
          <w:rFonts w:ascii="Times New Roman" w:hAnsi="Times New Roman" w:cs="Times New Roman"/>
          <w:bCs/>
          <w:i/>
          <w:iCs/>
          <w:sz w:val="24"/>
          <w:szCs w:val="24"/>
        </w:rPr>
        <w:t xml:space="preserve"> </w:t>
      </w:r>
      <w:proofErr w:type="spellStart"/>
      <w:r w:rsidRPr="001075B5">
        <w:rPr>
          <w:rFonts w:ascii="Times New Roman" w:hAnsi="Times New Roman" w:cs="Times New Roman"/>
          <w:bCs/>
          <w:i/>
          <w:iCs/>
          <w:sz w:val="24"/>
          <w:szCs w:val="24"/>
        </w:rPr>
        <w:t>Americanas</w:t>
      </w:r>
      <w:proofErr w:type="spellEnd"/>
      <w:r w:rsidRPr="001075B5">
        <w:rPr>
          <w:rFonts w:ascii="Times New Roman" w:hAnsi="Times New Roman" w:cs="Times New Roman"/>
          <w:bCs/>
          <w:sz w:val="24"/>
          <w:szCs w:val="24"/>
        </w:rPr>
        <w:t>, this government measure contributed to the access and retention of more than 300 thousand girls in more than 1</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000 schools in </w:t>
      </w:r>
      <w:r w:rsidR="00234127" w:rsidRPr="001075B5">
        <w:rPr>
          <w:rFonts w:ascii="Times New Roman" w:hAnsi="Times New Roman" w:cs="Times New Roman"/>
          <w:bCs/>
          <w:sz w:val="24"/>
          <w:szCs w:val="24"/>
        </w:rPr>
        <w:t>Guinea-Bissau</w:t>
      </w:r>
      <w:r w:rsidR="00DE3A16" w:rsidRPr="001075B5">
        <w:rPr>
          <w:rFonts w:ascii="Times New Roman" w:hAnsi="Times New Roman" w:cs="Times New Roman"/>
          <w:bCs/>
          <w:sz w:val="24"/>
          <w:szCs w:val="24"/>
        </w:rPr>
        <w:t>;</w:t>
      </w:r>
    </w:p>
    <w:p w14:paraId="441968DC" w14:textId="1F366199"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National Standard for quality teaching in Guinea-Bissau (draft</w:t>
      </w:r>
      <w:r w:rsidR="00153187" w:rsidRPr="001075B5">
        <w:rPr>
          <w:rFonts w:ascii="Times New Roman" w:hAnsi="Times New Roman" w:cs="Times New Roman"/>
          <w:bCs/>
          <w:sz w:val="24"/>
          <w:szCs w:val="24"/>
        </w:rPr>
        <w:t>ed</w:t>
      </w:r>
      <w:r w:rsidRPr="001075B5">
        <w:rPr>
          <w:rFonts w:ascii="Times New Roman" w:hAnsi="Times New Roman" w:cs="Times New Roman"/>
          <w:bCs/>
          <w:sz w:val="24"/>
          <w:szCs w:val="24"/>
        </w:rPr>
        <w:t xml:space="preserve"> document)</w:t>
      </w:r>
      <w:r w:rsidR="00DE3A16" w:rsidRPr="001075B5">
        <w:rPr>
          <w:rFonts w:ascii="Times New Roman" w:hAnsi="Times New Roman" w:cs="Times New Roman"/>
          <w:bCs/>
          <w:sz w:val="24"/>
          <w:szCs w:val="24"/>
        </w:rPr>
        <w:t>;</w:t>
      </w:r>
    </w:p>
    <w:p w14:paraId="1DD88DED" w14:textId="5FE115FF"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 xml:space="preserve">Periodic </w:t>
      </w:r>
      <w:r w:rsidR="00153187" w:rsidRPr="001075B5">
        <w:rPr>
          <w:rFonts w:ascii="Times New Roman" w:hAnsi="Times New Roman" w:cs="Times New Roman"/>
          <w:bCs/>
          <w:sz w:val="24"/>
          <w:szCs w:val="24"/>
        </w:rPr>
        <w:t>Multiple Indicator Cluster Survey (</w:t>
      </w:r>
      <w:r w:rsidRPr="001075B5">
        <w:rPr>
          <w:rFonts w:ascii="Times New Roman" w:hAnsi="Times New Roman" w:cs="Times New Roman"/>
          <w:bCs/>
          <w:sz w:val="24"/>
          <w:szCs w:val="24"/>
        </w:rPr>
        <w:t>MICS</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 reports</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 UNICEF</w:t>
      </w:r>
      <w:r w:rsidR="00153187" w:rsidRPr="001075B5">
        <w:rPr>
          <w:rFonts w:ascii="Times New Roman" w:hAnsi="Times New Roman" w:cs="Times New Roman"/>
          <w:bCs/>
          <w:sz w:val="24"/>
          <w:szCs w:val="24"/>
        </w:rPr>
        <w:t>,</w:t>
      </w:r>
      <w:r w:rsidRPr="001075B5">
        <w:rPr>
          <w:rFonts w:ascii="Times New Roman" w:hAnsi="Times New Roman" w:cs="Times New Roman"/>
          <w:bCs/>
          <w:sz w:val="24"/>
          <w:szCs w:val="24"/>
        </w:rPr>
        <w:t xml:space="preserve"> MICS 2018/2019</w:t>
      </w:r>
      <w:r w:rsidR="00DE3A16" w:rsidRPr="001075B5">
        <w:rPr>
          <w:rFonts w:ascii="Times New Roman" w:hAnsi="Times New Roman" w:cs="Times New Roman"/>
          <w:bCs/>
          <w:sz w:val="24"/>
          <w:szCs w:val="24"/>
        </w:rPr>
        <w:t>;</w:t>
      </w:r>
    </w:p>
    <w:p w14:paraId="17C973F3" w14:textId="5915CD59" w:rsidR="008303B3" w:rsidRPr="001075B5" w:rsidRDefault="008303B3" w:rsidP="002A0BD0">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bCs/>
          <w:sz w:val="24"/>
          <w:szCs w:val="24"/>
        </w:rPr>
      </w:pPr>
      <w:r w:rsidRPr="001075B5">
        <w:rPr>
          <w:rFonts w:ascii="Times New Roman" w:hAnsi="Times New Roman" w:cs="Times New Roman"/>
          <w:bCs/>
          <w:sz w:val="24"/>
          <w:szCs w:val="24"/>
        </w:rPr>
        <w:t>Manuals on procedures and reporting mechanisms in schools against violence</w:t>
      </w:r>
      <w:r w:rsidR="00DE3A16" w:rsidRPr="001075B5">
        <w:rPr>
          <w:rFonts w:ascii="Times New Roman" w:hAnsi="Times New Roman" w:cs="Times New Roman"/>
          <w:bCs/>
          <w:sz w:val="24"/>
          <w:szCs w:val="24"/>
        </w:rPr>
        <w:t>;</w:t>
      </w:r>
      <w:r w:rsidR="00844532" w:rsidRPr="001075B5">
        <w:rPr>
          <w:rFonts w:ascii="Times New Roman" w:hAnsi="Times New Roman" w:cs="Times New Roman"/>
          <w:bCs/>
          <w:sz w:val="24"/>
          <w:szCs w:val="24"/>
        </w:rPr>
        <w:t xml:space="preserve"> and</w:t>
      </w:r>
    </w:p>
    <w:p w14:paraId="242AFB6E" w14:textId="77777777" w:rsidR="00406114" w:rsidRPr="00406114" w:rsidRDefault="008303B3" w:rsidP="00406114">
      <w:pPr>
        <w:pStyle w:val="ListParagraph"/>
        <w:widowControl w:val="0"/>
        <w:numPr>
          <w:ilvl w:val="0"/>
          <w:numId w:val="11"/>
        </w:numPr>
        <w:tabs>
          <w:tab w:val="left" w:pos="426"/>
        </w:tabs>
        <w:spacing w:after="0" w:line="360" w:lineRule="auto"/>
        <w:ind w:left="426" w:hanging="284"/>
        <w:jc w:val="both"/>
        <w:rPr>
          <w:rFonts w:ascii="Times New Roman" w:hAnsi="Times New Roman" w:cs="Times New Roman"/>
          <w:sz w:val="24"/>
          <w:szCs w:val="24"/>
        </w:rPr>
      </w:pPr>
      <w:r w:rsidRPr="001075B5">
        <w:rPr>
          <w:rFonts w:ascii="Times New Roman" w:hAnsi="Times New Roman" w:cs="Times New Roman"/>
          <w:bCs/>
          <w:sz w:val="24"/>
          <w:szCs w:val="24"/>
        </w:rPr>
        <w:t>National Quality Standard (NQ</w:t>
      </w:r>
      <w:r w:rsidR="00153187" w:rsidRPr="001075B5">
        <w:rPr>
          <w:rFonts w:ascii="Times New Roman" w:hAnsi="Times New Roman" w:cs="Times New Roman"/>
          <w:bCs/>
          <w:sz w:val="24"/>
          <w:szCs w:val="24"/>
        </w:rPr>
        <w:t>S</w:t>
      </w:r>
      <w:r w:rsidRPr="001075B5">
        <w:rPr>
          <w:rFonts w:ascii="Times New Roman" w:hAnsi="Times New Roman" w:cs="Times New Roman"/>
          <w:bCs/>
          <w:sz w:val="24"/>
          <w:szCs w:val="24"/>
        </w:rPr>
        <w:t xml:space="preserve">), with </w:t>
      </w:r>
      <w:r w:rsidR="00153187" w:rsidRPr="001075B5">
        <w:rPr>
          <w:rFonts w:ascii="Times New Roman" w:hAnsi="Times New Roman" w:cs="Times New Roman"/>
          <w:bCs/>
          <w:sz w:val="24"/>
          <w:szCs w:val="24"/>
        </w:rPr>
        <w:t>seven</w:t>
      </w:r>
      <w:r w:rsidRPr="001075B5">
        <w:rPr>
          <w:rFonts w:ascii="Times New Roman" w:hAnsi="Times New Roman" w:cs="Times New Roman"/>
          <w:bCs/>
          <w:sz w:val="24"/>
          <w:szCs w:val="24"/>
        </w:rPr>
        <w:t xml:space="preserve"> dimensions aims, among others, to increase the quality of learning and the promotion of teaching by women.</w:t>
      </w:r>
    </w:p>
    <w:p w14:paraId="5903D08D" w14:textId="73910666" w:rsidR="00843C2B" w:rsidRPr="00406114" w:rsidRDefault="008303B3" w:rsidP="00406114">
      <w:pPr>
        <w:pStyle w:val="ListParagraph"/>
        <w:widowControl w:val="0"/>
        <w:numPr>
          <w:ilvl w:val="0"/>
          <w:numId w:val="39"/>
        </w:numPr>
        <w:tabs>
          <w:tab w:val="left" w:pos="426"/>
        </w:tabs>
        <w:spacing w:after="0" w:line="360" w:lineRule="auto"/>
        <w:jc w:val="both"/>
        <w:rPr>
          <w:rFonts w:ascii="Times New Roman" w:hAnsi="Times New Roman" w:cs="Times New Roman"/>
          <w:sz w:val="24"/>
          <w:szCs w:val="24"/>
        </w:rPr>
      </w:pPr>
      <w:r w:rsidRPr="00406114">
        <w:rPr>
          <w:rFonts w:ascii="Times New Roman" w:hAnsi="Times New Roman" w:cs="Times New Roman"/>
          <w:b/>
          <w:sz w:val="24"/>
          <w:szCs w:val="24"/>
        </w:rPr>
        <w:t>In the field of C</w:t>
      </w:r>
      <w:r w:rsidR="00B97E25" w:rsidRPr="00406114">
        <w:rPr>
          <w:rFonts w:ascii="Times New Roman" w:hAnsi="Times New Roman" w:cs="Times New Roman"/>
          <w:b/>
          <w:sz w:val="24"/>
          <w:szCs w:val="24"/>
        </w:rPr>
        <w:t>S</w:t>
      </w:r>
      <w:r w:rsidRPr="00406114">
        <w:rPr>
          <w:rFonts w:ascii="Times New Roman" w:hAnsi="Times New Roman" w:cs="Times New Roman"/>
          <w:b/>
          <w:sz w:val="24"/>
          <w:szCs w:val="24"/>
        </w:rPr>
        <w:t>:</w:t>
      </w:r>
      <w:r w:rsidRPr="00406114">
        <w:rPr>
          <w:rFonts w:ascii="Times New Roman" w:hAnsi="Times New Roman" w:cs="Times New Roman"/>
          <w:sz w:val="24"/>
          <w:szCs w:val="24"/>
        </w:rPr>
        <w:t xml:space="preserve"> The national </w:t>
      </w:r>
      <w:r w:rsidR="00B97E25" w:rsidRPr="00406114">
        <w:rPr>
          <w:rFonts w:ascii="Times New Roman" w:hAnsi="Times New Roman" w:cs="Times New Roman"/>
          <w:sz w:val="24"/>
          <w:szCs w:val="24"/>
        </w:rPr>
        <w:t>CS</w:t>
      </w:r>
      <w:r w:rsidRPr="00406114">
        <w:rPr>
          <w:rFonts w:ascii="Times New Roman" w:hAnsi="Times New Roman" w:cs="Times New Roman"/>
          <w:sz w:val="24"/>
          <w:szCs w:val="24"/>
        </w:rPr>
        <w:t>, particularly through platforms and networks, has played an active role in defending children's rights, participating in the design of public policies, such as, in the preparation of the CPC, the NPC</w:t>
      </w:r>
      <w:r w:rsidR="008B61B0" w:rsidRPr="00406114">
        <w:rPr>
          <w:rFonts w:ascii="Times New Roman" w:hAnsi="Times New Roman" w:cs="Times New Roman"/>
          <w:sz w:val="24"/>
          <w:szCs w:val="24"/>
        </w:rPr>
        <w:t>PC</w:t>
      </w:r>
      <w:r w:rsidRPr="00406114">
        <w:rPr>
          <w:rFonts w:ascii="Times New Roman" w:hAnsi="Times New Roman" w:cs="Times New Roman"/>
          <w:sz w:val="24"/>
          <w:szCs w:val="24"/>
        </w:rPr>
        <w:t xml:space="preserve">, in the elaboration of the human rights promotion plan, participation in the Social Protection project, participation in strategy discussions on access to water and sanitation. Furthermore, it is important to highlight the </w:t>
      </w:r>
      <w:r w:rsidR="00AD1FF8" w:rsidRPr="00406114">
        <w:rPr>
          <w:rFonts w:ascii="Times New Roman" w:hAnsi="Times New Roman" w:cs="Times New Roman"/>
          <w:sz w:val="24"/>
          <w:szCs w:val="24"/>
        </w:rPr>
        <w:t>CS</w:t>
      </w:r>
      <w:r w:rsidRPr="00406114">
        <w:rPr>
          <w:rFonts w:ascii="Times New Roman" w:hAnsi="Times New Roman" w:cs="Times New Roman"/>
          <w:sz w:val="24"/>
          <w:szCs w:val="24"/>
        </w:rPr>
        <w:t>'s involvement in monitoring the same policies, in political pressure actions, denouncing abuse or lack of care and in lobbying and advocacy actions in favo</w:t>
      </w:r>
      <w:r w:rsidR="008B61B0" w:rsidRPr="00406114">
        <w:rPr>
          <w:rFonts w:ascii="Times New Roman" w:hAnsi="Times New Roman" w:cs="Times New Roman"/>
          <w:sz w:val="24"/>
          <w:szCs w:val="24"/>
        </w:rPr>
        <w:t>u</w:t>
      </w:r>
      <w:r w:rsidRPr="00406114">
        <w:rPr>
          <w:rFonts w:ascii="Times New Roman" w:hAnsi="Times New Roman" w:cs="Times New Roman"/>
          <w:sz w:val="24"/>
          <w:szCs w:val="24"/>
        </w:rPr>
        <w:t xml:space="preserve">r of children's rights. On the other hand, </w:t>
      </w:r>
      <w:r w:rsidR="00AD1FF8" w:rsidRPr="00406114">
        <w:rPr>
          <w:rFonts w:ascii="Times New Roman" w:hAnsi="Times New Roman" w:cs="Times New Roman"/>
          <w:sz w:val="24"/>
          <w:szCs w:val="24"/>
        </w:rPr>
        <w:t>C</w:t>
      </w:r>
      <w:r w:rsidR="008B61B0" w:rsidRPr="00406114">
        <w:rPr>
          <w:rFonts w:ascii="Times New Roman" w:hAnsi="Times New Roman" w:cs="Times New Roman"/>
          <w:sz w:val="24"/>
          <w:szCs w:val="24"/>
        </w:rPr>
        <w:t>S</w:t>
      </w:r>
      <w:r w:rsidR="00AD1FF8" w:rsidRPr="00406114">
        <w:rPr>
          <w:rFonts w:ascii="Times New Roman" w:hAnsi="Times New Roman" w:cs="Times New Roman"/>
          <w:sz w:val="24"/>
          <w:szCs w:val="24"/>
        </w:rPr>
        <w:t xml:space="preserve"> </w:t>
      </w:r>
      <w:r w:rsidRPr="00406114">
        <w:rPr>
          <w:rFonts w:ascii="Times New Roman" w:hAnsi="Times New Roman" w:cs="Times New Roman"/>
          <w:sz w:val="24"/>
          <w:szCs w:val="24"/>
        </w:rPr>
        <w:t>participates in several multi</w:t>
      </w:r>
      <w:r w:rsidR="008B61B0" w:rsidRPr="00406114">
        <w:rPr>
          <w:rFonts w:ascii="Times New Roman" w:hAnsi="Times New Roman" w:cs="Times New Roman"/>
          <w:sz w:val="24"/>
          <w:szCs w:val="24"/>
        </w:rPr>
        <w:t>-</w:t>
      </w:r>
      <w:r w:rsidRPr="00406114">
        <w:rPr>
          <w:rFonts w:ascii="Times New Roman" w:hAnsi="Times New Roman" w:cs="Times New Roman"/>
          <w:sz w:val="24"/>
          <w:szCs w:val="24"/>
        </w:rPr>
        <w:t xml:space="preserve">sectoral commissions for coordinating and monitoring strategies and action plans and in developing partnerships with international partners and/or </w:t>
      </w:r>
      <w:r w:rsidR="008B61B0" w:rsidRPr="00406114">
        <w:rPr>
          <w:rFonts w:ascii="Times New Roman" w:hAnsi="Times New Roman" w:cs="Times New Roman"/>
          <w:sz w:val="24"/>
          <w:szCs w:val="24"/>
        </w:rPr>
        <w:t>P</w:t>
      </w:r>
      <w:r w:rsidRPr="00406114">
        <w:rPr>
          <w:rFonts w:ascii="Times New Roman" w:hAnsi="Times New Roman" w:cs="Times New Roman"/>
          <w:sz w:val="24"/>
          <w:szCs w:val="24"/>
        </w:rPr>
        <w:t xml:space="preserve">an-African </w:t>
      </w:r>
      <w:r w:rsidR="008B61B0" w:rsidRPr="00406114">
        <w:rPr>
          <w:rFonts w:ascii="Times New Roman" w:hAnsi="Times New Roman" w:cs="Times New Roman"/>
          <w:sz w:val="24"/>
          <w:szCs w:val="24"/>
        </w:rPr>
        <w:t>O</w:t>
      </w:r>
      <w:r w:rsidRPr="00406114">
        <w:rPr>
          <w:rFonts w:ascii="Times New Roman" w:hAnsi="Times New Roman" w:cs="Times New Roman"/>
          <w:sz w:val="24"/>
          <w:szCs w:val="24"/>
        </w:rPr>
        <w:t>rganizations (AU, ECOWAS) on children's rights.</w:t>
      </w:r>
    </w:p>
    <w:p w14:paraId="0C34D837" w14:textId="25219468" w:rsidR="000B2C18" w:rsidRPr="00635500" w:rsidRDefault="000B2C18" w:rsidP="00406114">
      <w:pPr>
        <w:pStyle w:val="Heading3"/>
        <w:rPr>
          <w:rFonts w:ascii="Times New Roman" w:hAnsi="Times New Roman" w:cs="Times New Roman"/>
          <w:b/>
          <w:bCs/>
          <w:color w:val="auto"/>
        </w:rPr>
      </w:pPr>
      <w:r w:rsidRPr="00635500">
        <w:rPr>
          <w:rFonts w:ascii="Times New Roman" w:hAnsi="Times New Roman" w:cs="Times New Roman"/>
          <w:b/>
          <w:bCs/>
          <w:color w:val="auto"/>
        </w:rPr>
        <w:t xml:space="preserve"> </w:t>
      </w:r>
      <w:bookmarkStart w:id="11" w:name="_Toc167436813"/>
      <w:r w:rsidRPr="00635500">
        <w:rPr>
          <w:rFonts w:ascii="Times New Roman" w:hAnsi="Times New Roman" w:cs="Times New Roman"/>
          <w:b/>
          <w:bCs/>
          <w:color w:val="auto"/>
        </w:rPr>
        <w:t>Coordination</w:t>
      </w:r>
      <w:bookmarkEnd w:id="11"/>
    </w:p>
    <w:p w14:paraId="2C3F3D3D" w14:textId="77777777" w:rsidR="00406114" w:rsidRDefault="008B61B0" w:rsidP="00406114">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406114">
        <w:rPr>
          <w:rFonts w:ascii="Times New Roman" w:eastAsiaTheme="majorEastAsia" w:hAnsi="Times New Roman" w:cs="Times New Roman"/>
          <w:bCs/>
          <w:sz w:val="24"/>
          <w:szCs w:val="24"/>
        </w:rPr>
        <w:t xml:space="preserve">The </w:t>
      </w:r>
      <w:r w:rsidR="000B2C18" w:rsidRPr="00406114">
        <w:rPr>
          <w:rFonts w:ascii="Times New Roman" w:eastAsiaTheme="majorEastAsia" w:hAnsi="Times New Roman" w:cs="Times New Roman"/>
          <w:bCs/>
          <w:sz w:val="24"/>
          <w:szCs w:val="24"/>
        </w:rPr>
        <w:t>M</w:t>
      </w:r>
      <w:r w:rsidRPr="00406114">
        <w:rPr>
          <w:rFonts w:ascii="Times New Roman" w:eastAsiaTheme="majorEastAsia" w:hAnsi="Times New Roman" w:cs="Times New Roman"/>
          <w:bCs/>
          <w:sz w:val="24"/>
          <w:szCs w:val="24"/>
        </w:rPr>
        <w:t>W</w:t>
      </w:r>
      <w:r w:rsidR="000B2C18" w:rsidRPr="00406114">
        <w:rPr>
          <w:rFonts w:ascii="Times New Roman" w:eastAsiaTheme="majorEastAsia" w:hAnsi="Times New Roman" w:cs="Times New Roman"/>
          <w:bCs/>
          <w:sz w:val="24"/>
          <w:szCs w:val="24"/>
        </w:rPr>
        <w:t>FSS is the government department in</w:t>
      </w:r>
      <w:r w:rsidRPr="00406114">
        <w:rPr>
          <w:rFonts w:ascii="Times New Roman" w:eastAsiaTheme="majorEastAsia" w:hAnsi="Times New Roman" w:cs="Times New Roman"/>
          <w:bCs/>
          <w:sz w:val="24"/>
          <w:szCs w:val="24"/>
        </w:rPr>
        <w:t>-</w:t>
      </w:r>
      <w:r w:rsidR="000B2C18" w:rsidRPr="00406114">
        <w:rPr>
          <w:rFonts w:ascii="Times New Roman" w:eastAsiaTheme="majorEastAsia" w:hAnsi="Times New Roman" w:cs="Times New Roman"/>
          <w:bCs/>
          <w:sz w:val="24"/>
          <w:szCs w:val="24"/>
        </w:rPr>
        <w:t>charge of coordinating public policies regarding the rights and wel</w:t>
      </w:r>
      <w:r w:rsidR="00AD1FF8" w:rsidRPr="00406114">
        <w:rPr>
          <w:rFonts w:ascii="Times New Roman" w:eastAsiaTheme="majorEastAsia" w:hAnsi="Times New Roman" w:cs="Times New Roman"/>
          <w:bCs/>
          <w:sz w:val="24"/>
          <w:szCs w:val="24"/>
        </w:rPr>
        <w:t>fare</w:t>
      </w:r>
      <w:r w:rsidR="00844532" w:rsidRPr="00406114">
        <w:rPr>
          <w:rFonts w:ascii="Times New Roman" w:eastAsiaTheme="majorEastAsia" w:hAnsi="Times New Roman" w:cs="Times New Roman"/>
          <w:bCs/>
          <w:sz w:val="24"/>
          <w:szCs w:val="24"/>
        </w:rPr>
        <w:t xml:space="preserve"> </w:t>
      </w:r>
      <w:r w:rsidR="000B2C18" w:rsidRPr="00406114">
        <w:rPr>
          <w:rFonts w:ascii="Times New Roman" w:eastAsiaTheme="majorEastAsia" w:hAnsi="Times New Roman" w:cs="Times New Roman"/>
          <w:bCs/>
          <w:sz w:val="24"/>
          <w:szCs w:val="24"/>
        </w:rPr>
        <w:t xml:space="preserve">of </w:t>
      </w:r>
      <w:r w:rsidRPr="00406114">
        <w:rPr>
          <w:rFonts w:ascii="Times New Roman" w:eastAsiaTheme="majorEastAsia" w:hAnsi="Times New Roman" w:cs="Times New Roman"/>
          <w:bCs/>
          <w:sz w:val="24"/>
          <w:szCs w:val="24"/>
        </w:rPr>
        <w:t>c</w:t>
      </w:r>
      <w:r w:rsidR="000B2C18" w:rsidRPr="00406114">
        <w:rPr>
          <w:rFonts w:ascii="Times New Roman" w:eastAsiaTheme="majorEastAsia" w:hAnsi="Times New Roman" w:cs="Times New Roman"/>
          <w:bCs/>
          <w:sz w:val="24"/>
          <w:szCs w:val="24"/>
        </w:rPr>
        <w:t>hildren in the country and oversees the I</w:t>
      </w:r>
      <w:r w:rsidR="00DF32D5" w:rsidRPr="00406114">
        <w:rPr>
          <w:rFonts w:ascii="Times New Roman" w:eastAsiaTheme="majorEastAsia" w:hAnsi="Times New Roman" w:cs="Times New Roman"/>
          <w:bCs/>
          <w:sz w:val="24"/>
          <w:szCs w:val="24"/>
        </w:rPr>
        <w:t>W</w:t>
      </w:r>
      <w:r w:rsidR="000B2C18" w:rsidRPr="00406114">
        <w:rPr>
          <w:rFonts w:ascii="Times New Roman" w:eastAsiaTheme="majorEastAsia" w:hAnsi="Times New Roman" w:cs="Times New Roman"/>
          <w:bCs/>
          <w:sz w:val="24"/>
          <w:szCs w:val="24"/>
        </w:rPr>
        <w:t>C, which has a more operational role, that is, implementing and monitoring the strategies of these policies.</w:t>
      </w:r>
    </w:p>
    <w:p w14:paraId="4FA91156" w14:textId="219A01AE" w:rsidR="000B2C18" w:rsidRDefault="000B2C18" w:rsidP="00406114">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406114">
        <w:rPr>
          <w:rFonts w:ascii="Times New Roman" w:eastAsiaTheme="majorEastAsia" w:hAnsi="Times New Roman" w:cs="Times New Roman"/>
          <w:bCs/>
          <w:sz w:val="24"/>
          <w:szCs w:val="24"/>
        </w:rPr>
        <w:t>Within the scope of the NP</w:t>
      </w:r>
      <w:r w:rsidR="008B61B0" w:rsidRPr="00406114">
        <w:rPr>
          <w:rFonts w:ascii="Times New Roman" w:eastAsiaTheme="majorEastAsia" w:hAnsi="Times New Roman" w:cs="Times New Roman"/>
          <w:bCs/>
          <w:sz w:val="24"/>
          <w:szCs w:val="24"/>
        </w:rPr>
        <w:t>CP</w:t>
      </w:r>
      <w:r w:rsidRPr="00406114">
        <w:rPr>
          <w:rFonts w:ascii="Times New Roman" w:eastAsiaTheme="majorEastAsia" w:hAnsi="Times New Roman" w:cs="Times New Roman"/>
          <w:bCs/>
          <w:sz w:val="24"/>
          <w:szCs w:val="24"/>
        </w:rPr>
        <w:t>C and the CPC, the National Child Protection Commission was institutionalized, “a central coordination structure that defines guidelines for the protection system and ensures the articulation and integration of actions related to the promotion of children's rights at national level as well as respective protection”. The commission, chaired by the highest representative of the M</w:t>
      </w:r>
      <w:r w:rsidR="008B61B0" w:rsidRPr="00406114">
        <w:rPr>
          <w:rFonts w:ascii="Times New Roman" w:eastAsiaTheme="majorEastAsia" w:hAnsi="Times New Roman" w:cs="Times New Roman"/>
          <w:bCs/>
          <w:sz w:val="24"/>
          <w:szCs w:val="24"/>
        </w:rPr>
        <w:t>W</w:t>
      </w:r>
      <w:r w:rsidRPr="00406114">
        <w:rPr>
          <w:rFonts w:ascii="Times New Roman" w:eastAsiaTheme="majorEastAsia" w:hAnsi="Times New Roman" w:cs="Times New Roman"/>
          <w:bCs/>
          <w:sz w:val="24"/>
          <w:szCs w:val="24"/>
        </w:rPr>
        <w:t xml:space="preserve">FSS and </w:t>
      </w:r>
      <w:r w:rsidR="00AD1FF8" w:rsidRPr="00406114">
        <w:rPr>
          <w:rFonts w:ascii="Times New Roman" w:eastAsiaTheme="majorEastAsia" w:hAnsi="Times New Roman" w:cs="Times New Roman"/>
          <w:bCs/>
          <w:sz w:val="24"/>
          <w:szCs w:val="24"/>
        </w:rPr>
        <w:t xml:space="preserve">under the </w:t>
      </w:r>
      <w:r w:rsidRPr="00406114">
        <w:rPr>
          <w:rFonts w:ascii="Times New Roman" w:eastAsiaTheme="majorEastAsia" w:hAnsi="Times New Roman" w:cs="Times New Roman"/>
          <w:bCs/>
          <w:sz w:val="24"/>
          <w:szCs w:val="24"/>
        </w:rPr>
        <w:t xml:space="preserve">secretariat </w:t>
      </w:r>
      <w:r w:rsidR="00AD1FF8" w:rsidRPr="00406114">
        <w:rPr>
          <w:rFonts w:ascii="Times New Roman" w:eastAsiaTheme="majorEastAsia" w:hAnsi="Times New Roman" w:cs="Times New Roman"/>
          <w:bCs/>
          <w:sz w:val="24"/>
          <w:szCs w:val="24"/>
        </w:rPr>
        <w:t>of</w:t>
      </w:r>
      <w:r w:rsidR="00844532" w:rsidRPr="00406114">
        <w:rPr>
          <w:rFonts w:ascii="Times New Roman" w:eastAsiaTheme="majorEastAsia" w:hAnsi="Times New Roman" w:cs="Times New Roman"/>
          <w:bCs/>
          <w:sz w:val="24"/>
          <w:szCs w:val="24"/>
        </w:rPr>
        <w:t xml:space="preserve"> </w:t>
      </w:r>
      <w:r w:rsidRPr="00406114">
        <w:rPr>
          <w:rFonts w:ascii="Times New Roman" w:eastAsiaTheme="majorEastAsia" w:hAnsi="Times New Roman" w:cs="Times New Roman"/>
          <w:bCs/>
          <w:sz w:val="24"/>
          <w:szCs w:val="24"/>
        </w:rPr>
        <w:t>the I</w:t>
      </w:r>
      <w:r w:rsidR="00DF32D5" w:rsidRPr="00406114">
        <w:rPr>
          <w:rFonts w:ascii="Times New Roman" w:eastAsiaTheme="majorEastAsia" w:hAnsi="Times New Roman" w:cs="Times New Roman"/>
          <w:bCs/>
          <w:sz w:val="24"/>
          <w:szCs w:val="24"/>
        </w:rPr>
        <w:t>W</w:t>
      </w:r>
      <w:r w:rsidRPr="00406114">
        <w:rPr>
          <w:rFonts w:ascii="Times New Roman" w:eastAsiaTheme="majorEastAsia" w:hAnsi="Times New Roman" w:cs="Times New Roman"/>
          <w:bCs/>
          <w:sz w:val="24"/>
          <w:szCs w:val="24"/>
        </w:rPr>
        <w:t xml:space="preserve">C, is made up of 17 effective members from various public departments and CSO. The commission contemplates the </w:t>
      </w:r>
      <w:r w:rsidRPr="00406114">
        <w:rPr>
          <w:rFonts w:ascii="Times New Roman" w:eastAsiaTheme="majorEastAsia" w:hAnsi="Times New Roman" w:cs="Times New Roman"/>
          <w:bCs/>
          <w:sz w:val="24"/>
          <w:szCs w:val="24"/>
        </w:rPr>
        <w:lastRenderedPageBreak/>
        <w:t>participation of observers, thus opening the possibility for the participation and contribution of international partners in this field.</w:t>
      </w:r>
    </w:p>
    <w:p w14:paraId="50B6A17A" w14:textId="5DED91A9" w:rsidR="00843C2B" w:rsidRPr="00406114" w:rsidRDefault="000B2C18" w:rsidP="00406114">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406114">
        <w:rPr>
          <w:rFonts w:ascii="Times New Roman" w:eastAsiaTheme="majorEastAsia" w:hAnsi="Times New Roman" w:cs="Times New Roman"/>
          <w:bCs/>
          <w:sz w:val="24"/>
          <w:szCs w:val="24"/>
        </w:rPr>
        <w:t>Likewise, it is planned to create a Regional Child Protection Forum (each region has a forum), a coordination structure that ensures the articulation and integration of actions related to the promotion of children</w:t>
      </w:r>
      <w:r w:rsidR="0059178A" w:rsidRPr="00406114">
        <w:rPr>
          <w:rFonts w:ascii="Times New Roman" w:eastAsiaTheme="majorEastAsia" w:hAnsi="Times New Roman" w:cs="Times New Roman"/>
          <w:bCs/>
          <w:sz w:val="24"/>
          <w:szCs w:val="24"/>
        </w:rPr>
        <w:t>’</w:t>
      </w:r>
      <w:r w:rsidRPr="00406114">
        <w:rPr>
          <w:rFonts w:ascii="Times New Roman" w:eastAsiaTheme="majorEastAsia" w:hAnsi="Times New Roman" w:cs="Times New Roman"/>
          <w:bCs/>
          <w:sz w:val="24"/>
          <w:szCs w:val="24"/>
        </w:rPr>
        <w:t>s rights at the regional level. The Forum is made up of structures from de</w:t>
      </w:r>
      <w:r w:rsidR="00844532" w:rsidRPr="00406114">
        <w:rPr>
          <w:rFonts w:ascii="Times New Roman" w:eastAsiaTheme="majorEastAsia" w:hAnsi="Times New Roman" w:cs="Times New Roman"/>
          <w:bCs/>
          <w:sz w:val="24"/>
          <w:szCs w:val="24"/>
        </w:rPr>
        <w:t>-</w:t>
      </w:r>
      <w:r w:rsidRPr="00406114">
        <w:rPr>
          <w:rFonts w:ascii="Times New Roman" w:eastAsiaTheme="majorEastAsia" w:hAnsi="Times New Roman" w:cs="Times New Roman"/>
          <w:bCs/>
          <w:sz w:val="24"/>
          <w:szCs w:val="24"/>
        </w:rPr>
        <w:t xml:space="preserve">concentrated State services in the regions and </w:t>
      </w:r>
      <w:proofErr w:type="gramStart"/>
      <w:r w:rsidRPr="00406114">
        <w:rPr>
          <w:rFonts w:ascii="Times New Roman" w:eastAsiaTheme="majorEastAsia" w:hAnsi="Times New Roman" w:cs="Times New Roman"/>
          <w:bCs/>
          <w:sz w:val="24"/>
          <w:szCs w:val="24"/>
        </w:rPr>
        <w:t>CSOs, and</w:t>
      </w:r>
      <w:proofErr w:type="gramEnd"/>
      <w:r w:rsidRPr="00406114">
        <w:rPr>
          <w:rFonts w:ascii="Times New Roman" w:eastAsiaTheme="majorEastAsia" w:hAnsi="Times New Roman" w:cs="Times New Roman"/>
          <w:bCs/>
          <w:sz w:val="24"/>
          <w:szCs w:val="24"/>
        </w:rPr>
        <w:t xml:space="preserve"> must be chaired by the Governor of the Region and </w:t>
      </w:r>
      <w:r w:rsidR="0059178A" w:rsidRPr="00406114">
        <w:rPr>
          <w:rFonts w:ascii="Times New Roman" w:eastAsiaTheme="majorEastAsia" w:hAnsi="Times New Roman" w:cs="Times New Roman"/>
          <w:bCs/>
          <w:sz w:val="24"/>
          <w:szCs w:val="24"/>
        </w:rPr>
        <w:t xml:space="preserve">under the </w:t>
      </w:r>
      <w:r w:rsidRPr="00406114">
        <w:rPr>
          <w:rFonts w:ascii="Times New Roman" w:eastAsiaTheme="majorEastAsia" w:hAnsi="Times New Roman" w:cs="Times New Roman"/>
          <w:bCs/>
          <w:sz w:val="24"/>
          <w:szCs w:val="24"/>
        </w:rPr>
        <w:t xml:space="preserve">secretariat </w:t>
      </w:r>
      <w:r w:rsidR="0059178A" w:rsidRPr="00406114">
        <w:rPr>
          <w:rFonts w:ascii="Times New Roman" w:eastAsiaTheme="majorEastAsia" w:hAnsi="Times New Roman" w:cs="Times New Roman"/>
          <w:bCs/>
          <w:sz w:val="24"/>
          <w:szCs w:val="24"/>
        </w:rPr>
        <w:t>of</w:t>
      </w:r>
      <w:r w:rsidRPr="00406114">
        <w:rPr>
          <w:rFonts w:ascii="Times New Roman" w:eastAsiaTheme="majorEastAsia" w:hAnsi="Times New Roman" w:cs="Times New Roman"/>
          <w:bCs/>
          <w:sz w:val="24"/>
          <w:szCs w:val="24"/>
        </w:rPr>
        <w:t xml:space="preserve"> the Regional Child Protection Team. However, there is awareness that the coordination of government development policies and strategies, in general, is a very critical domain and that it requires greater investment in human and financial resources, but also greater effectiveness in terms of collection and management of data in a more systematized way, as well as its adequate monitoring and updating.</w:t>
      </w:r>
    </w:p>
    <w:p w14:paraId="6687A6E3" w14:textId="33CACF2C" w:rsidR="00843C2B" w:rsidRPr="00635500" w:rsidRDefault="000B2C18" w:rsidP="00406114">
      <w:pPr>
        <w:pStyle w:val="Heading3"/>
        <w:rPr>
          <w:rFonts w:ascii="Times New Roman" w:hAnsi="Times New Roman" w:cs="Times New Roman"/>
          <w:b/>
          <w:bCs/>
          <w:color w:val="auto"/>
        </w:rPr>
      </w:pPr>
      <w:bookmarkStart w:id="12" w:name="_Toc167436814"/>
      <w:r w:rsidRPr="00635500">
        <w:rPr>
          <w:rFonts w:ascii="Times New Roman" w:hAnsi="Times New Roman" w:cs="Times New Roman"/>
          <w:b/>
          <w:bCs/>
          <w:color w:val="auto"/>
        </w:rPr>
        <w:t>Resource allocation</w:t>
      </w:r>
      <w:bookmarkEnd w:id="12"/>
    </w:p>
    <w:p w14:paraId="20CDC723"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Guinea-Bissau has made continuous efforts to improve budgetary allocations that can guarantee maximum protection and promotion of Children's rights. These efforts have become more visible in recent years, but the challenges to overcome in this area are still immense, and, it should be said that these challenges depend, to a large extent, on political stability and will, on a more favo</w:t>
      </w:r>
      <w:r w:rsidR="008B61B0" w:rsidRPr="005E57C9">
        <w:rPr>
          <w:rFonts w:ascii="Times New Roman" w:hAnsi="Times New Roman" w:cs="Times New Roman"/>
          <w:sz w:val="24"/>
          <w:szCs w:val="24"/>
        </w:rPr>
        <w:t>u</w:t>
      </w:r>
      <w:r w:rsidRPr="005E57C9">
        <w:rPr>
          <w:rFonts w:ascii="Times New Roman" w:hAnsi="Times New Roman" w:cs="Times New Roman"/>
          <w:sz w:val="24"/>
          <w:szCs w:val="24"/>
        </w:rPr>
        <w:t>rable international context and on an evolution of national collective awareness about the importance of children and their rights.</w:t>
      </w:r>
    </w:p>
    <w:p w14:paraId="6A0396F9"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 xml:space="preserve">The </w:t>
      </w:r>
      <w:r w:rsidRPr="005E57C9">
        <w:rPr>
          <w:rFonts w:ascii="Times New Roman" w:hAnsi="Times New Roman" w:cs="Times New Roman"/>
          <w:b/>
          <w:sz w:val="24"/>
          <w:szCs w:val="24"/>
        </w:rPr>
        <w:t>M</w:t>
      </w:r>
      <w:r w:rsidR="00F93D90" w:rsidRPr="005E57C9">
        <w:rPr>
          <w:rFonts w:ascii="Times New Roman" w:hAnsi="Times New Roman" w:cs="Times New Roman"/>
          <w:b/>
          <w:sz w:val="24"/>
          <w:szCs w:val="24"/>
        </w:rPr>
        <w:t>W</w:t>
      </w:r>
      <w:r w:rsidRPr="005E57C9">
        <w:rPr>
          <w:rFonts w:ascii="Times New Roman" w:hAnsi="Times New Roman" w:cs="Times New Roman"/>
          <w:b/>
          <w:sz w:val="24"/>
          <w:szCs w:val="24"/>
        </w:rPr>
        <w:t>FSS</w:t>
      </w:r>
      <w:r w:rsidRPr="005E57C9">
        <w:rPr>
          <w:rFonts w:ascii="Times New Roman" w:hAnsi="Times New Roman" w:cs="Times New Roman"/>
          <w:sz w:val="24"/>
          <w:szCs w:val="24"/>
        </w:rPr>
        <w:t>, which supervises the I</w:t>
      </w:r>
      <w:r w:rsidR="00DF32D5" w:rsidRPr="005E57C9">
        <w:rPr>
          <w:rFonts w:ascii="Times New Roman" w:hAnsi="Times New Roman" w:cs="Times New Roman"/>
          <w:sz w:val="24"/>
          <w:szCs w:val="24"/>
        </w:rPr>
        <w:t>W</w:t>
      </w:r>
      <w:r w:rsidRPr="005E57C9">
        <w:rPr>
          <w:rFonts w:ascii="Times New Roman" w:hAnsi="Times New Roman" w:cs="Times New Roman"/>
          <w:sz w:val="24"/>
          <w:szCs w:val="24"/>
        </w:rPr>
        <w:t xml:space="preserve">C as a Government </w:t>
      </w:r>
      <w:r w:rsidR="00F93D90" w:rsidRPr="005E57C9">
        <w:rPr>
          <w:rFonts w:ascii="Times New Roman" w:hAnsi="Times New Roman" w:cs="Times New Roman"/>
          <w:sz w:val="24"/>
          <w:szCs w:val="24"/>
        </w:rPr>
        <w:t>D</w:t>
      </w:r>
      <w:r w:rsidRPr="005E57C9">
        <w:rPr>
          <w:rFonts w:ascii="Times New Roman" w:hAnsi="Times New Roman" w:cs="Times New Roman"/>
          <w:sz w:val="24"/>
          <w:szCs w:val="24"/>
        </w:rPr>
        <w:t xml:space="preserve">epartment responsible for the supervision, </w:t>
      </w:r>
      <w:proofErr w:type="gramStart"/>
      <w:r w:rsidRPr="005E57C9">
        <w:rPr>
          <w:rFonts w:ascii="Times New Roman" w:hAnsi="Times New Roman" w:cs="Times New Roman"/>
          <w:sz w:val="24"/>
          <w:szCs w:val="24"/>
        </w:rPr>
        <w:t>management</w:t>
      </w:r>
      <w:proofErr w:type="gramEnd"/>
      <w:r w:rsidRPr="005E57C9">
        <w:rPr>
          <w:rFonts w:ascii="Times New Roman" w:hAnsi="Times New Roman" w:cs="Times New Roman"/>
          <w:sz w:val="24"/>
          <w:szCs w:val="24"/>
        </w:rPr>
        <w:t xml:space="preserve"> and implementation of public policies regarding the rights and </w:t>
      </w:r>
      <w:r w:rsidR="0059178A" w:rsidRPr="005E57C9">
        <w:rPr>
          <w:rFonts w:ascii="Times New Roman" w:hAnsi="Times New Roman" w:cs="Times New Roman"/>
          <w:sz w:val="24"/>
          <w:szCs w:val="24"/>
        </w:rPr>
        <w:t>welfare</w:t>
      </w:r>
      <w:r w:rsidRPr="005E57C9">
        <w:rPr>
          <w:rFonts w:ascii="Times New Roman" w:hAnsi="Times New Roman" w:cs="Times New Roman"/>
          <w:sz w:val="24"/>
          <w:szCs w:val="24"/>
        </w:rPr>
        <w:t xml:space="preserve"> of children in the country, has been one of the most penalized in terms of the allocation of public resources to </w:t>
      </w:r>
      <w:r w:rsidR="00844532" w:rsidRPr="005E57C9">
        <w:rPr>
          <w:rFonts w:ascii="Times New Roman" w:hAnsi="Times New Roman" w:cs="Times New Roman"/>
          <w:sz w:val="24"/>
          <w:szCs w:val="24"/>
        </w:rPr>
        <w:t>fulfil</w:t>
      </w:r>
      <w:r w:rsidRPr="005E57C9">
        <w:rPr>
          <w:rFonts w:ascii="Times New Roman" w:hAnsi="Times New Roman" w:cs="Times New Roman"/>
          <w:sz w:val="24"/>
          <w:szCs w:val="24"/>
        </w:rPr>
        <w:t xml:space="preserve"> its</w:t>
      </w:r>
      <w:r w:rsidR="00844532" w:rsidRPr="005E57C9">
        <w:rPr>
          <w:rFonts w:ascii="Times New Roman" w:hAnsi="Times New Roman" w:cs="Times New Roman"/>
          <w:sz w:val="24"/>
          <w:szCs w:val="24"/>
        </w:rPr>
        <w:t xml:space="preserve"> </w:t>
      </w:r>
      <w:r w:rsidRPr="005E57C9">
        <w:rPr>
          <w:rFonts w:ascii="Times New Roman" w:hAnsi="Times New Roman" w:cs="Times New Roman"/>
          <w:sz w:val="24"/>
          <w:szCs w:val="24"/>
        </w:rPr>
        <w:t>obligations. Despite the size of its social and political responsibilities, the Government provides less than 1</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of the General State Budget (</w:t>
      </w:r>
      <w:r w:rsidR="00F93D90" w:rsidRPr="005E57C9">
        <w:rPr>
          <w:rFonts w:ascii="Times New Roman" w:hAnsi="Times New Roman" w:cs="Times New Roman"/>
          <w:sz w:val="24"/>
          <w:szCs w:val="24"/>
        </w:rPr>
        <w:t>GSB</w:t>
      </w:r>
      <w:r w:rsidRPr="005E57C9">
        <w:rPr>
          <w:rFonts w:ascii="Times New Roman" w:hAnsi="Times New Roman" w:cs="Times New Roman"/>
          <w:sz w:val="24"/>
          <w:szCs w:val="24"/>
        </w:rPr>
        <w:t>) for the M</w:t>
      </w:r>
      <w:r w:rsidR="00F93D90" w:rsidRPr="005E57C9">
        <w:rPr>
          <w:rFonts w:ascii="Times New Roman" w:hAnsi="Times New Roman" w:cs="Times New Roman"/>
          <w:sz w:val="24"/>
          <w:szCs w:val="24"/>
        </w:rPr>
        <w:t>W</w:t>
      </w:r>
      <w:r w:rsidRPr="005E57C9">
        <w:rPr>
          <w:rFonts w:ascii="Times New Roman" w:hAnsi="Times New Roman" w:cs="Times New Roman"/>
          <w:sz w:val="24"/>
          <w:szCs w:val="24"/>
        </w:rPr>
        <w:t>FSS and the I</w:t>
      </w:r>
      <w:r w:rsidR="00DF32D5" w:rsidRPr="005E57C9">
        <w:rPr>
          <w:rFonts w:ascii="Times New Roman" w:hAnsi="Times New Roman" w:cs="Times New Roman"/>
          <w:sz w:val="24"/>
          <w:szCs w:val="24"/>
        </w:rPr>
        <w:t>W</w:t>
      </w:r>
      <w:r w:rsidRPr="005E57C9">
        <w:rPr>
          <w:rFonts w:ascii="Times New Roman" w:hAnsi="Times New Roman" w:cs="Times New Roman"/>
          <w:sz w:val="24"/>
          <w:szCs w:val="24"/>
        </w:rPr>
        <w:t xml:space="preserve">C. In the last </w:t>
      </w:r>
      <w:r w:rsidR="00F93D90" w:rsidRPr="005E57C9">
        <w:rPr>
          <w:rFonts w:ascii="Times New Roman" w:hAnsi="Times New Roman" w:cs="Times New Roman"/>
          <w:sz w:val="24"/>
          <w:szCs w:val="24"/>
        </w:rPr>
        <w:t>2</w:t>
      </w:r>
      <w:r w:rsidRPr="005E57C9">
        <w:rPr>
          <w:rFonts w:ascii="Times New Roman" w:hAnsi="Times New Roman" w:cs="Times New Roman"/>
          <w:sz w:val="24"/>
          <w:szCs w:val="24"/>
        </w:rPr>
        <w:t xml:space="preserve"> years (2021 </w:t>
      </w:r>
      <w:r w:rsidR="00F93D90" w:rsidRPr="005E57C9">
        <w:rPr>
          <w:rFonts w:ascii="Times New Roman" w:hAnsi="Times New Roman" w:cs="Times New Roman"/>
          <w:sz w:val="24"/>
          <w:szCs w:val="24"/>
        </w:rPr>
        <w:t xml:space="preserve">and </w:t>
      </w:r>
      <w:r w:rsidRPr="005E57C9">
        <w:rPr>
          <w:rFonts w:ascii="Times New Roman" w:hAnsi="Times New Roman" w:cs="Times New Roman"/>
          <w:sz w:val="24"/>
          <w:szCs w:val="24"/>
        </w:rPr>
        <w:t>2022), the amount made available did not exceed 0.7</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w:t>
      </w:r>
      <w:r w:rsidR="00844532" w:rsidRPr="005E57C9">
        <w:rPr>
          <w:rFonts w:ascii="Times New Roman" w:hAnsi="Times New Roman" w:cs="Times New Roman"/>
          <w:sz w:val="24"/>
          <w:szCs w:val="24"/>
        </w:rPr>
        <w:t>[</w:t>
      </w:r>
      <w:r w:rsidRPr="005E57C9">
        <w:rPr>
          <w:rFonts w:ascii="Times New Roman" w:hAnsi="Times New Roman" w:cs="Times New Roman"/>
          <w:sz w:val="24"/>
          <w:szCs w:val="24"/>
        </w:rPr>
        <w:t xml:space="preserve">i.e., 1,762 billion </w:t>
      </w:r>
      <w:r w:rsidR="00F93D90" w:rsidRPr="005E57C9">
        <w:rPr>
          <w:rFonts w:ascii="Times New Roman" w:hAnsi="Times New Roman" w:cs="Times New Roman"/>
          <w:sz w:val="24"/>
          <w:szCs w:val="24"/>
        </w:rPr>
        <w:t>₣ (West African CFA franc symbol)</w:t>
      </w:r>
      <w:r w:rsidR="00844532" w:rsidRPr="005E57C9">
        <w:rPr>
          <w:rFonts w:ascii="Times New Roman" w:hAnsi="Times New Roman" w:cs="Times New Roman"/>
          <w:sz w:val="24"/>
          <w:szCs w:val="24"/>
        </w:rPr>
        <w:t>]</w:t>
      </w:r>
      <w:r w:rsidR="00F93D90" w:rsidRPr="005E57C9">
        <w:rPr>
          <w:rFonts w:ascii="Times New Roman" w:hAnsi="Times New Roman" w:cs="Times New Roman"/>
          <w:sz w:val="24"/>
          <w:szCs w:val="24"/>
        </w:rPr>
        <w:t xml:space="preserve"> </w:t>
      </w:r>
      <w:r w:rsidRPr="005E57C9">
        <w:rPr>
          <w:rFonts w:ascii="Times New Roman" w:hAnsi="Times New Roman" w:cs="Times New Roman"/>
          <w:sz w:val="24"/>
          <w:szCs w:val="24"/>
        </w:rPr>
        <w:t xml:space="preserve">in 2021 and 1,486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 xml:space="preserve"> in 2022. Practically the same amount is planned for 2023 </w:t>
      </w:r>
      <w:r w:rsidR="002C4D65" w:rsidRPr="005E57C9">
        <w:rPr>
          <w:rFonts w:ascii="Times New Roman" w:hAnsi="Times New Roman" w:cs="Times New Roman"/>
          <w:sz w:val="24"/>
          <w:szCs w:val="24"/>
        </w:rPr>
        <w:t>(i.e.</w:t>
      </w:r>
      <w:r w:rsidRPr="005E57C9">
        <w:rPr>
          <w:rFonts w:ascii="Times New Roman" w:hAnsi="Times New Roman" w:cs="Times New Roman"/>
          <w:sz w:val="24"/>
          <w:szCs w:val="24"/>
        </w:rPr>
        <w:t>, 1</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 xml:space="preserve">592 billion </w:t>
      </w:r>
      <w:r w:rsidR="00CA0E59" w:rsidRPr="005E57C9">
        <w:rPr>
          <w:rFonts w:ascii="Times New Roman" w:hAnsi="Times New Roman" w:cs="Times New Roman"/>
          <w:sz w:val="24"/>
          <w:szCs w:val="24"/>
        </w:rPr>
        <w:t>F</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w:t>
      </w:r>
    </w:p>
    <w:p w14:paraId="7EA89D0D"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 xml:space="preserve">This budgetary allocation, for a Ministry that is key in the process of supervising and monitoring social interventions, especially in the context of monitoring public policies for women and children, makes it clear that there are still immense challenges to overcome </w:t>
      </w:r>
      <w:proofErr w:type="gramStart"/>
      <w:r w:rsidRPr="005E57C9">
        <w:rPr>
          <w:rFonts w:ascii="Times New Roman" w:hAnsi="Times New Roman" w:cs="Times New Roman"/>
          <w:sz w:val="24"/>
          <w:szCs w:val="24"/>
        </w:rPr>
        <w:t>with regard to</w:t>
      </w:r>
      <w:proofErr w:type="gramEnd"/>
      <w:r w:rsidRPr="005E57C9">
        <w:rPr>
          <w:rFonts w:ascii="Times New Roman" w:hAnsi="Times New Roman" w:cs="Times New Roman"/>
          <w:sz w:val="24"/>
          <w:szCs w:val="24"/>
        </w:rPr>
        <w:t xml:space="preserve"> the appropriation of priorities national policies, in particular those relating to the protection of children's rights and </w:t>
      </w:r>
      <w:r w:rsidR="0059178A" w:rsidRPr="005E57C9">
        <w:rPr>
          <w:rFonts w:ascii="Times New Roman" w:hAnsi="Times New Roman" w:cs="Times New Roman"/>
          <w:sz w:val="24"/>
          <w:szCs w:val="24"/>
        </w:rPr>
        <w:t>welfare</w:t>
      </w:r>
      <w:r w:rsidRPr="005E57C9">
        <w:rPr>
          <w:rFonts w:ascii="Times New Roman" w:hAnsi="Times New Roman" w:cs="Times New Roman"/>
          <w:sz w:val="24"/>
          <w:szCs w:val="24"/>
        </w:rPr>
        <w:t>. The I</w:t>
      </w:r>
      <w:r w:rsidR="00DF32D5" w:rsidRPr="005E57C9">
        <w:rPr>
          <w:rFonts w:ascii="Times New Roman" w:hAnsi="Times New Roman" w:cs="Times New Roman"/>
          <w:sz w:val="24"/>
          <w:szCs w:val="24"/>
        </w:rPr>
        <w:t>W</w:t>
      </w:r>
      <w:r w:rsidRPr="005E57C9">
        <w:rPr>
          <w:rFonts w:ascii="Times New Roman" w:hAnsi="Times New Roman" w:cs="Times New Roman"/>
          <w:sz w:val="24"/>
          <w:szCs w:val="24"/>
        </w:rPr>
        <w:t xml:space="preserve">C, for example, </w:t>
      </w:r>
      <w:r w:rsidRPr="005E57C9">
        <w:rPr>
          <w:rFonts w:ascii="Times New Roman" w:hAnsi="Times New Roman" w:cs="Times New Roman"/>
          <w:sz w:val="24"/>
          <w:szCs w:val="24"/>
        </w:rPr>
        <w:lastRenderedPageBreak/>
        <w:t>only receives funds to pay salaries. All other activities linked to the soci</w:t>
      </w:r>
      <w:r w:rsidR="00326B6F" w:rsidRPr="005E57C9">
        <w:rPr>
          <w:rFonts w:ascii="Times New Roman" w:hAnsi="Times New Roman" w:cs="Times New Roman"/>
          <w:sz w:val="24"/>
          <w:szCs w:val="24"/>
        </w:rPr>
        <w:t>o-</w:t>
      </w:r>
      <w:r w:rsidRPr="005E57C9">
        <w:rPr>
          <w:rFonts w:ascii="Times New Roman" w:hAnsi="Times New Roman" w:cs="Times New Roman"/>
          <w:sz w:val="24"/>
          <w:szCs w:val="24"/>
        </w:rPr>
        <w:t>legal protection of children, the</w:t>
      </w:r>
      <w:r w:rsidR="00326B6F" w:rsidRPr="005E57C9">
        <w:rPr>
          <w:rFonts w:ascii="Times New Roman" w:hAnsi="Times New Roman" w:cs="Times New Roman"/>
          <w:sz w:val="24"/>
          <w:szCs w:val="24"/>
        </w:rPr>
        <w:t>ir</w:t>
      </w:r>
      <w:r w:rsidRPr="005E57C9">
        <w:rPr>
          <w:rFonts w:ascii="Times New Roman" w:hAnsi="Times New Roman" w:cs="Times New Roman"/>
          <w:sz w:val="24"/>
          <w:szCs w:val="24"/>
        </w:rPr>
        <w:t xml:space="preserve"> monitoring</w:t>
      </w:r>
      <w:r w:rsidR="00326B6F" w:rsidRPr="005E57C9">
        <w:rPr>
          <w:rFonts w:ascii="Times New Roman" w:hAnsi="Times New Roman" w:cs="Times New Roman"/>
          <w:sz w:val="24"/>
          <w:szCs w:val="24"/>
        </w:rPr>
        <w:t>,</w:t>
      </w:r>
      <w:r w:rsidRPr="005E57C9">
        <w:rPr>
          <w:rFonts w:ascii="Times New Roman" w:hAnsi="Times New Roman" w:cs="Times New Roman"/>
          <w:sz w:val="24"/>
          <w:szCs w:val="24"/>
        </w:rPr>
        <w:t xml:space="preserve"> actions and strategies, the promotion of studies, the functioning of the different inter</w:t>
      </w:r>
      <w:r w:rsidR="00844532" w:rsidRPr="005E57C9">
        <w:rPr>
          <w:rFonts w:ascii="Times New Roman" w:hAnsi="Times New Roman" w:cs="Times New Roman"/>
          <w:sz w:val="24"/>
          <w:szCs w:val="24"/>
        </w:rPr>
        <w:t>-</w:t>
      </w:r>
      <w:r w:rsidRPr="005E57C9">
        <w:rPr>
          <w:rFonts w:ascii="Times New Roman" w:hAnsi="Times New Roman" w:cs="Times New Roman"/>
          <w:sz w:val="24"/>
          <w:szCs w:val="24"/>
        </w:rPr>
        <w:t>sectoral committees for coordinating Women and Children policies in which it is involved, depend</w:t>
      </w:r>
      <w:r w:rsidR="00326B6F" w:rsidRPr="005E57C9">
        <w:rPr>
          <w:rFonts w:ascii="Times New Roman" w:hAnsi="Times New Roman" w:cs="Times New Roman"/>
          <w:sz w:val="24"/>
          <w:szCs w:val="24"/>
        </w:rPr>
        <w:t>ing upon</w:t>
      </w:r>
      <w:r w:rsidRPr="005E57C9">
        <w:rPr>
          <w:rFonts w:ascii="Times New Roman" w:hAnsi="Times New Roman" w:cs="Times New Roman"/>
          <w:sz w:val="24"/>
          <w:szCs w:val="24"/>
        </w:rPr>
        <w:t xml:space="preserve"> the partnerships mobilized and the support from bilateral and multilateral agencies and international organizations.</w:t>
      </w:r>
    </w:p>
    <w:p w14:paraId="32B9A48F"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b/>
          <w:sz w:val="24"/>
          <w:szCs w:val="24"/>
        </w:rPr>
        <w:t>Regarding funds for the health sector.</w:t>
      </w:r>
      <w:r w:rsidRPr="005E57C9">
        <w:rPr>
          <w:rFonts w:ascii="Times New Roman" w:hAnsi="Times New Roman" w:cs="Times New Roman"/>
          <w:sz w:val="24"/>
          <w:szCs w:val="24"/>
        </w:rPr>
        <w:t xml:space="preserve"> The Guinean health system is affected by very fragile </w:t>
      </w:r>
      <w:r w:rsidR="00076BA4" w:rsidRPr="005E57C9">
        <w:rPr>
          <w:rFonts w:ascii="Times New Roman" w:hAnsi="Times New Roman" w:cs="Times New Roman"/>
          <w:sz w:val="24"/>
          <w:szCs w:val="24"/>
        </w:rPr>
        <w:t>socio-</w:t>
      </w:r>
      <w:r w:rsidRPr="005E57C9">
        <w:rPr>
          <w:rFonts w:ascii="Times New Roman" w:hAnsi="Times New Roman" w:cs="Times New Roman"/>
          <w:sz w:val="24"/>
          <w:szCs w:val="24"/>
        </w:rPr>
        <w:t>economic context</w:t>
      </w:r>
      <w:r w:rsidR="00076BA4" w:rsidRPr="005E57C9">
        <w:rPr>
          <w:rFonts w:ascii="Times New Roman" w:hAnsi="Times New Roman" w:cs="Times New Roman"/>
          <w:sz w:val="24"/>
          <w:szCs w:val="24"/>
        </w:rPr>
        <w:t>s</w:t>
      </w:r>
      <w:r w:rsidRPr="005E57C9">
        <w:rPr>
          <w:rFonts w:ascii="Times New Roman" w:hAnsi="Times New Roman" w:cs="Times New Roman"/>
          <w:sz w:val="24"/>
          <w:szCs w:val="24"/>
        </w:rPr>
        <w:t>. Health infrastructures are precarious and constant</w:t>
      </w:r>
      <w:r w:rsidR="00076BA4" w:rsidRPr="005E57C9">
        <w:rPr>
          <w:rFonts w:ascii="Times New Roman" w:hAnsi="Times New Roman" w:cs="Times New Roman"/>
          <w:sz w:val="24"/>
          <w:szCs w:val="24"/>
        </w:rPr>
        <w:t>ly</w:t>
      </w:r>
      <w:r w:rsidRPr="005E57C9">
        <w:rPr>
          <w:rFonts w:ascii="Times New Roman" w:hAnsi="Times New Roman" w:cs="Times New Roman"/>
          <w:sz w:val="24"/>
          <w:szCs w:val="24"/>
        </w:rPr>
        <w:t xml:space="preserve"> </w:t>
      </w:r>
      <w:proofErr w:type="spellStart"/>
      <w:r w:rsidRPr="005E57C9">
        <w:rPr>
          <w:rFonts w:ascii="Times New Roman" w:hAnsi="Times New Roman" w:cs="Times New Roman"/>
          <w:sz w:val="24"/>
          <w:szCs w:val="24"/>
        </w:rPr>
        <w:t>strike</w:t>
      </w:r>
      <w:r w:rsidR="00076BA4" w:rsidRPr="005E57C9">
        <w:rPr>
          <w:rFonts w:ascii="Times New Roman" w:hAnsi="Times New Roman" w:cs="Times New Roman"/>
          <w:sz w:val="24"/>
          <w:szCs w:val="24"/>
        </w:rPr>
        <w:t>d</w:t>
      </w:r>
      <w:proofErr w:type="spellEnd"/>
      <w:r w:rsidRPr="005E57C9">
        <w:rPr>
          <w:rFonts w:ascii="Times New Roman" w:hAnsi="Times New Roman" w:cs="Times New Roman"/>
          <w:sz w:val="24"/>
          <w:szCs w:val="24"/>
        </w:rPr>
        <w:t xml:space="preserve"> by health personnel constitute substantial obstacles to adequate response interventions to existing problems.</w:t>
      </w:r>
      <w:r w:rsidRPr="001075B5">
        <w:rPr>
          <w:rStyle w:val="FootnoteReference"/>
          <w:rFonts w:ascii="Times New Roman" w:hAnsi="Times New Roman" w:cs="Times New Roman"/>
          <w:sz w:val="24"/>
          <w:szCs w:val="24"/>
        </w:rPr>
        <w:footnoteReference w:id="5"/>
      </w:r>
      <w:r w:rsidRPr="005E57C9">
        <w:rPr>
          <w:rFonts w:ascii="Times New Roman" w:hAnsi="Times New Roman" w:cs="Times New Roman"/>
          <w:sz w:val="24"/>
          <w:szCs w:val="24"/>
        </w:rPr>
        <w:t xml:space="preserve"> Despite the enormous fragility of the national health system, which, under normal conditions, would imply a robust investment in this vital sector for the country, the public resources made available by the State for health fall far short of reality and existing needs.</w:t>
      </w:r>
    </w:p>
    <w:p w14:paraId="78ECCB0A"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 xml:space="preserve">The Government made available to the Ministry of Health in 2021, </w:t>
      </w:r>
      <w:r w:rsidR="00076BA4" w:rsidRPr="005E57C9">
        <w:rPr>
          <w:rFonts w:ascii="Times New Roman" w:hAnsi="Times New Roman" w:cs="Times New Roman"/>
          <w:sz w:val="24"/>
          <w:szCs w:val="24"/>
        </w:rPr>
        <w:t xml:space="preserve">around </w:t>
      </w:r>
      <w:r w:rsidRPr="005E57C9">
        <w:rPr>
          <w:rFonts w:ascii="Times New Roman" w:hAnsi="Times New Roman" w:cs="Times New Roman"/>
          <w:sz w:val="24"/>
          <w:szCs w:val="24"/>
        </w:rPr>
        <w:t>8</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(19</w:t>
      </w:r>
      <w:r w:rsidR="00076BA4" w:rsidRPr="005E57C9">
        <w:rPr>
          <w:rFonts w:ascii="Times New Roman" w:hAnsi="Times New Roman" w:cs="Times New Roman"/>
          <w:sz w:val="24"/>
          <w:szCs w:val="24"/>
        </w:rPr>
        <w:t>,</w:t>
      </w:r>
      <w:r w:rsidRPr="005E57C9">
        <w:rPr>
          <w:rFonts w:ascii="Times New Roman" w:hAnsi="Times New Roman" w:cs="Times New Roman"/>
          <w:sz w:val="24"/>
          <w:szCs w:val="24"/>
        </w:rPr>
        <w:t xml:space="preserve">903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w:t>
      </w:r>
      <w:r w:rsidRPr="001075B5">
        <w:rPr>
          <w:rStyle w:val="FootnoteReference"/>
          <w:rFonts w:ascii="Times New Roman" w:hAnsi="Times New Roman" w:cs="Times New Roman"/>
          <w:sz w:val="24"/>
          <w:szCs w:val="24"/>
        </w:rPr>
        <w:footnoteReference w:id="6"/>
      </w:r>
      <w:r w:rsidRPr="005E57C9">
        <w:rPr>
          <w:rFonts w:ascii="Times New Roman" w:hAnsi="Times New Roman" w:cs="Times New Roman"/>
          <w:sz w:val="24"/>
          <w:szCs w:val="24"/>
        </w:rPr>
        <w:t xml:space="preserve"> of its budget, in 2022 </w:t>
      </w:r>
      <w:r w:rsidR="00076BA4" w:rsidRPr="005E57C9">
        <w:rPr>
          <w:rFonts w:ascii="Times New Roman" w:hAnsi="Times New Roman" w:cs="Times New Roman"/>
          <w:sz w:val="24"/>
          <w:szCs w:val="24"/>
        </w:rPr>
        <w:t xml:space="preserve">about </w:t>
      </w:r>
      <w:r w:rsidRPr="005E57C9">
        <w:rPr>
          <w:rFonts w:ascii="Times New Roman" w:hAnsi="Times New Roman" w:cs="Times New Roman"/>
          <w:sz w:val="24"/>
          <w:szCs w:val="24"/>
        </w:rPr>
        <w:t>10</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(21</w:t>
      </w:r>
      <w:r w:rsidR="00076BA4" w:rsidRPr="005E57C9">
        <w:rPr>
          <w:rFonts w:ascii="Times New Roman" w:hAnsi="Times New Roman" w:cs="Times New Roman"/>
          <w:sz w:val="24"/>
          <w:szCs w:val="24"/>
        </w:rPr>
        <w:t>,</w:t>
      </w:r>
      <w:r w:rsidRPr="005E57C9">
        <w:rPr>
          <w:rFonts w:ascii="Times New Roman" w:hAnsi="Times New Roman" w:cs="Times New Roman"/>
          <w:sz w:val="24"/>
          <w:szCs w:val="24"/>
        </w:rPr>
        <w:t xml:space="preserve">187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 and in 2023 a slight increase is expected to 10.5</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corresponding to 21.449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 It is important to highlight that a large portion of these amounts is allocated to the payment of salaries and operational services. To meet the needs and priorities in terms of health services, the Government counts on the support of international organizations and cooperation agencies</w:t>
      </w:r>
      <w:r w:rsidR="006D1B4E" w:rsidRPr="005E57C9">
        <w:rPr>
          <w:rFonts w:ascii="Times New Roman" w:hAnsi="Times New Roman" w:cs="Times New Roman"/>
          <w:sz w:val="24"/>
          <w:szCs w:val="24"/>
        </w:rPr>
        <w:t xml:space="preserve"> –</w:t>
      </w:r>
      <w:r w:rsidRPr="005E57C9">
        <w:rPr>
          <w:rFonts w:ascii="Times New Roman" w:hAnsi="Times New Roman" w:cs="Times New Roman"/>
          <w:sz w:val="24"/>
          <w:szCs w:val="24"/>
        </w:rPr>
        <w:t xml:space="preserve"> multi</w:t>
      </w:r>
      <w:r w:rsidR="006D1B4E" w:rsidRPr="005E57C9">
        <w:rPr>
          <w:rFonts w:ascii="Times New Roman" w:hAnsi="Times New Roman" w:cs="Times New Roman"/>
          <w:sz w:val="24"/>
          <w:szCs w:val="24"/>
        </w:rPr>
        <w:t>lateral</w:t>
      </w:r>
      <w:r w:rsidRPr="005E57C9">
        <w:rPr>
          <w:rFonts w:ascii="Times New Roman" w:hAnsi="Times New Roman" w:cs="Times New Roman"/>
          <w:sz w:val="24"/>
          <w:szCs w:val="24"/>
        </w:rPr>
        <w:t xml:space="preserve"> and bilateral.</w:t>
      </w:r>
    </w:p>
    <w:p w14:paraId="38CB2211"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Among the main international agencies and organizations, including those from the C</w:t>
      </w:r>
      <w:r w:rsidR="006D1B4E" w:rsidRPr="005E57C9">
        <w:rPr>
          <w:rFonts w:ascii="Times New Roman" w:hAnsi="Times New Roman" w:cs="Times New Roman"/>
          <w:sz w:val="24"/>
          <w:szCs w:val="24"/>
        </w:rPr>
        <w:t>S</w:t>
      </w:r>
      <w:r w:rsidRPr="005E57C9">
        <w:rPr>
          <w:rFonts w:ascii="Times New Roman" w:hAnsi="Times New Roman" w:cs="Times New Roman"/>
          <w:sz w:val="24"/>
          <w:szCs w:val="24"/>
        </w:rPr>
        <w:t xml:space="preserve"> that support the Health sector, the following stand out, among others, UNICEF, World Bank</w:t>
      </w:r>
      <w:r w:rsidR="00703E6D" w:rsidRPr="005E57C9">
        <w:rPr>
          <w:rFonts w:ascii="Times New Roman" w:hAnsi="Times New Roman" w:cs="Times New Roman"/>
          <w:sz w:val="24"/>
          <w:szCs w:val="24"/>
        </w:rPr>
        <w:t xml:space="preserve"> (WB)</w:t>
      </w:r>
      <w:r w:rsidRPr="005E57C9">
        <w:rPr>
          <w:rFonts w:ascii="Times New Roman" w:hAnsi="Times New Roman" w:cs="Times New Roman"/>
          <w:sz w:val="24"/>
          <w:szCs w:val="24"/>
        </w:rPr>
        <w:t xml:space="preserve">, EU </w:t>
      </w:r>
      <w:r w:rsidR="006D1B4E" w:rsidRPr="005E57C9">
        <w:rPr>
          <w:rFonts w:ascii="Times New Roman" w:hAnsi="Times New Roman" w:cs="Times New Roman"/>
          <w:sz w:val="24"/>
          <w:szCs w:val="24"/>
        </w:rPr>
        <w:t>[</w:t>
      </w:r>
      <w:r w:rsidRPr="005E57C9">
        <w:rPr>
          <w:rFonts w:ascii="Times New Roman" w:hAnsi="Times New Roman" w:cs="Times New Roman"/>
          <w:sz w:val="24"/>
          <w:szCs w:val="24"/>
        </w:rPr>
        <w:t xml:space="preserve">through the </w:t>
      </w:r>
      <w:r w:rsidR="003B72A6" w:rsidRPr="005E57C9">
        <w:rPr>
          <w:rFonts w:ascii="Times New Roman" w:hAnsi="Times New Roman" w:cs="Times New Roman"/>
          <w:sz w:val="24"/>
          <w:szCs w:val="24"/>
        </w:rPr>
        <w:t>CMRP</w:t>
      </w:r>
      <w:r w:rsidRPr="005E57C9">
        <w:rPr>
          <w:rFonts w:ascii="Times New Roman" w:hAnsi="Times New Roman" w:cs="Times New Roman"/>
          <w:sz w:val="24"/>
          <w:szCs w:val="24"/>
        </w:rPr>
        <w:t xml:space="preserve"> I, II, III project</w:t>
      </w:r>
      <w:r w:rsidR="006D1B4E" w:rsidRPr="005E57C9">
        <w:rPr>
          <w:rFonts w:ascii="Times New Roman" w:hAnsi="Times New Roman" w:cs="Times New Roman"/>
          <w:sz w:val="24"/>
          <w:szCs w:val="24"/>
        </w:rPr>
        <w:t xml:space="preserve"> </w:t>
      </w:r>
      <w:r w:rsidR="006D1B4E" w:rsidRPr="005E57C9">
        <w:rPr>
          <w:rFonts w:ascii="Times New Roman" w:eastAsia="Times New Roman" w:hAnsi="Times New Roman" w:cs="Times New Roman"/>
          <w:sz w:val="24"/>
          <w:szCs w:val="24"/>
        </w:rPr>
        <w:t>(Integrated Programme for Reduction of Maternal and Child Mortality)</w:t>
      </w:r>
      <w:r w:rsidRPr="005E57C9">
        <w:rPr>
          <w:rFonts w:ascii="Times New Roman" w:hAnsi="Times New Roman" w:cs="Times New Roman"/>
          <w:sz w:val="24"/>
          <w:szCs w:val="24"/>
        </w:rPr>
        <w:t xml:space="preserve">, implemented by the </w:t>
      </w:r>
      <w:proofErr w:type="spellStart"/>
      <w:r w:rsidR="006D1B4E" w:rsidRPr="005E57C9">
        <w:rPr>
          <w:rFonts w:ascii="Times New Roman" w:hAnsi="Times New Roman" w:cs="Times New Roman"/>
          <w:sz w:val="24"/>
          <w:szCs w:val="24"/>
        </w:rPr>
        <w:t>Marquês</w:t>
      </w:r>
      <w:proofErr w:type="spellEnd"/>
      <w:r w:rsidR="006D1B4E" w:rsidRPr="005E57C9">
        <w:rPr>
          <w:rFonts w:ascii="Times New Roman" w:hAnsi="Times New Roman" w:cs="Times New Roman"/>
          <w:sz w:val="24"/>
          <w:szCs w:val="24"/>
        </w:rPr>
        <w:t xml:space="preserve"> de Vale Flor Institute (IMVF)</w:t>
      </w:r>
      <w:r w:rsidRPr="005E57C9">
        <w:rPr>
          <w:rFonts w:ascii="Times New Roman" w:hAnsi="Times New Roman" w:cs="Times New Roman"/>
          <w:sz w:val="24"/>
          <w:szCs w:val="24"/>
        </w:rPr>
        <w:t xml:space="preserve">, </w:t>
      </w:r>
      <w:proofErr w:type="spellStart"/>
      <w:r w:rsidRPr="005E57C9">
        <w:rPr>
          <w:rFonts w:ascii="Times New Roman" w:hAnsi="Times New Roman" w:cs="Times New Roman"/>
          <w:sz w:val="24"/>
          <w:szCs w:val="24"/>
        </w:rPr>
        <w:t>Ianda</w:t>
      </w:r>
      <w:proofErr w:type="spellEnd"/>
      <w:r w:rsidRPr="005E57C9">
        <w:rPr>
          <w:rFonts w:ascii="Times New Roman" w:hAnsi="Times New Roman" w:cs="Times New Roman"/>
          <w:sz w:val="24"/>
          <w:szCs w:val="24"/>
        </w:rPr>
        <w:t xml:space="preserve"> Guinea Health</w:t>
      </w:r>
      <w:r w:rsidR="006D1B4E" w:rsidRPr="005E57C9">
        <w:rPr>
          <w:rFonts w:ascii="Times New Roman" w:hAnsi="Times New Roman" w:cs="Times New Roman"/>
          <w:sz w:val="24"/>
          <w:szCs w:val="24"/>
        </w:rPr>
        <w:t>]</w:t>
      </w:r>
      <w:r w:rsidRPr="005E57C9">
        <w:rPr>
          <w:rFonts w:ascii="Times New Roman" w:hAnsi="Times New Roman" w:cs="Times New Roman"/>
          <w:sz w:val="24"/>
          <w:szCs w:val="24"/>
        </w:rPr>
        <w:t xml:space="preserve">, Portuguese Cooperation, Instituto Camões, </w:t>
      </w:r>
      <w:r w:rsidR="006D1B4E" w:rsidRPr="005E57C9">
        <w:rPr>
          <w:rFonts w:ascii="Times New Roman" w:hAnsi="Times New Roman" w:cs="Times New Roman"/>
          <w:sz w:val="24"/>
          <w:szCs w:val="24"/>
        </w:rPr>
        <w:t>WFM</w:t>
      </w:r>
      <w:r w:rsidRPr="005E57C9">
        <w:rPr>
          <w:rFonts w:ascii="Times New Roman" w:hAnsi="Times New Roman" w:cs="Times New Roman"/>
          <w:sz w:val="24"/>
          <w:szCs w:val="24"/>
        </w:rPr>
        <w:t xml:space="preserve">, </w:t>
      </w:r>
      <w:r w:rsidR="006D1B4E" w:rsidRPr="005E57C9">
        <w:rPr>
          <w:rFonts w:ascii="Times New Roman" w:hAnsi="Times New Roman" w:cs="Times New Roman"/>
          <w:sz w:val="24"/>
          <w:szCs w:val="24"/>
        </w:rPr>
        <w:t>Aid, Exchange and Development (</w:t>
      </w:r>
      <w:r w:rsidRPr="005E57C9">
        <w:rPr>
          <w:rFonts w:ascii="Times New Roman" w:hAnsi="Times New Roman" w:cs="Times New Roman"/>
          <w:sz w:val="24"/>
          <w:szCs w:val="24"/>
        </w:rPr>
        <w:t>A</w:t>
      </w:r>
      <w:r w:rsidR="006D1B4E" w:rsidRPr="005E57C9">
        <w:rPr>
          <w:rFonts w:ascii="Times New Roman" w:hAnsi="Times New Roman" w:cs="Times New Roman"/>
          <w:sz w:val="24"/>
          <w:szCs w:val="24"/>
        </w:rPr>
        <w:t>E</w:t>
      </w:r>
      <w:r w:rsidRPr="005E57C9">
        <w:rPr>
          <w:rFonts w:ascii="Times New Roman" w:hAnsi="Times New Roman" w:cs="Times New Roman"/>
          <w:sz w:val="24"/>
          <w:szCs w:val="24"/>
        </w:rPr>
        <w:t>D</w:t>
      </w:r>
      <w:r w:rsidR="006D1B4E" w:rsidRPr="005E57C9">
        <w:rPr>
          <w:rFonts w:ascii="Times New Roman" w:hAnsi="Times New Roman" w:cs="Times New Roman"/>
          <w:sz w:val="24"/>
          <w:szCs w:val="24"/>
        </w:rPr>
        <w:t>)</w:t>
      </w:r>
      <w:r w:rsidRPr="005E57C9">
        <w:rPr>
          <w:rFonts w:ascii="Times New Roman" w:hAnsi="Times New Roman" w:cs="Times New Roman"/>
          <w:sz w:val="24"/>
          <w:szCs w:val="24"/>
        </w:rPr>
        <w:t xml:space="preserve">, </w:t>
      </w:r>
      <w:proofErr w:type="spellStart"/>
      <w:r w:rsidRPr="005E57C9">
        <w:rPr>
          <w:rFonts w:ascii="Times New Roman" w:hAnsi="Times New Roman" w:cs="Times New Roman"/>
          <w:sz w:val="24"/>
          <w:szCs w:val="24"/>
        </w:rPr>
        <w:t>Projetos</w:t>
      </w:r>
      <w:proofErr w:type="spellEnd"/>
      <w:r w:rsidRPr="005E57C9">
        <w:rPr>
          <w:rFonts w:ascii="Times New Roman" w:hAnsi="Times New Roman" w:cs="Times New Roman"/>
          <w:sz w:val="24"/>
          <w:szCs w:val="24"/>
        </w:rPr>
        <w:t xml:space="preserve"> </w:t>
      </w:r>
      <w:proofErr w:type="spellStart"/>
      <w:r w:rsidRPr="005E57C9">
        <w:rPr>
          <w:rFonts w:ascii="Times New Roman" w:hAnsi="Times New Roman" w:cs="Times New Roman"/>
          <w:sz w:val="24"/>
          <w:szCs w:val="24"/>
        </w:rPr>
        <w:t>Saúde</w:t>
      </w:r>
      <w:proofErr w:type="spellEnd"/>
      <w:r w:rsidRPr="005E57C9">
        <w:rPr>
          <w:rFonts w:ascii="Times New Roman" w:hAnsi="Times New Roman" w:cs="Times New Roman"/>
          <w:sz w:val="24"/>
          <w:szCs w:val="24"/>
        </w:rPr>
        <w:t xml:space="preserve"> de </w:t>
      </w:r>
      <w:proofErr w:type="spellStart"/>
      <w:r w:rsidRPr="005E57C9">
        <w:rPr>
          <w:rFonts w:ascii="Times New Roman" w:hAnsi="Times New Roman" w:cs="Times New Roman"/>
          <w:sz w:val="24"/>
          <w:szCs w:val="24"/>
        </w:rPr>
        <w:t>Bandim</w:t>
      </w:r>
      <w:proofErr w:type="spellEnd"/>
      <w:r w:rsidRPr="005E57C9">
        <w:rPr>
          <w:rFonts w:ascii="Times New Roman" w:hAnsi="Times New Roman" w:cs="Times New Roman"/>
          <w:sz w:val="24"/>
          <w:szCs w:val="24"/>
        </w:rPr>
        <w:t>, Effective Intervention, Caritas, Diocese and the churches.</w:t>
      </w:r>
    </w:p>
    <w:p w14:paraId="58F0983E"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In relation to the</w:t>
      </w:r>
      <w:r w:rsidRPr="005E57C9">
        <w:rPr>
          <w:rFonts w:ascii="Times New Roman" w:hAnsi="Times New Roman" w:cs="Times New Roman"/>
          <w:b/>
          <w:sz w:val="24"/>
          <w:szCs w:val="24"/>
        </w:rPr>
        <w:t xml:space="preserve"> Ministry of Education</w:t>
      </w:r>
      <w:r w:rsidRPr="005E57C9">
        <w:rPr>
          <w:rFonts w:ascii="Times New Roman" w:hAnsi="Times New Roman" w:cs="Times New Roman"/>
          <w:sz w:val="24"/>
          <w:szCs w:val="24"/>
        </w:rPr>
        <w:t xml:space="preserve">, the budget allocation is slightly higher than that of the </w:t>
      </w:r>
      <w:r w:rsidR="00825FA6" w:rsidRPr="005E57C9">
        <w:rPr>
          <w:rFonts w:ascii="Times New Roman" w:hAnsi="Times New Roman" w:cs="Times New Roman"/>
          <w:sz w:val="24"/>
          <w:szCs w:val="24"/>
        </w:rPr>
        <w:t xml:space="preserve">MWFSS </w:t>
      </w:r>
      <w:r w:rsidRPr="005E57C9">
        <w:rPr>
          <w:rFonts w:ascii="Times New Roman" w:hAnsi="Times New Roman" w:cs="Times New Roman"/>
          <w:sz w:val="24"/>
          <w:szCs w:val="24"/>
        </w:rPr>
        <w:t xml:space="preserve">and Health. In 2021, </w:t>
      </w:r>
      <w:r w:rsidR="00825FA6" w:rsidRPr="005E57C9">
        <w:rPr>
          <w:rFonts w:ascii="Times New Roman" w:hAnsi="Times New Roman" w:cs="Times New Roman"/>
          <w:sz w:val="24"/>
          <w:szCs w:val="24"/>
        </w:rPr>
        <w:t xml:space="preserve">around </w:t>
      </w:r>
      <w:r w:rsidRPr="005E57C9">
        <w:rPr>
          <w:rFonts w:ascii="Times New Roman" w:hAnsi="Times New Roman" w:cs="Times New Roman"/>
          <w:sz w:val="24"/>
          <w:szCs w:val="24"/>
        </w:rPr>
        <w:t>9</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of the </w:t>
      </w:r>
      <w:r w:rsidR="00825FA6" w:rsidRPr="005E57C9">
        <w:rPr>
          <w:rFonts w:ascii="Times New Roman" w:hAnsi="Times New Roman" w:cs="Times New Roman"/>
          <w:sz w:val="24"/>
          <w:szCs w:val="24"/>
        </w:rPr>
        <w:t>GSB</w:t>
      </w:r>
      <w:r w:rsidRPr="005E57C9">
        <w:rPr>
          <w:rFonts w:ascii="Times New Roman" w:hAnsi="Times New Roman" w:cs="Times New Roman"/>
          <w:sz w:val="24"/>
          <w:szCs w:val="24"/>
        </w:rPr>
        <w:t xml:space="preserve"> was allocated to Education </w:t>
      </w:r>
      <w:r w:rsidR="00825FA6" w:rsidRPr="005E57C9">
        <w:rPr>
          <w:rFonts w:ascii="Times New Roman" w:hAnsi="Times New Roman" w:cs="Times New Roman"/>
          <w:sz w:val="24"/>
          <w:szCs w:val="24"/>
        </w:rPr>
        <w:t>(i.e.</w:t>
      </w:r>
      <w:r w:rsidRPr="005E57C9">
        <w:rPr>
          <w:rFonts w:ascii="Times New Roman" w:hAnsi="Times New Roman" w:cs="Times New Roman"/>
          <w:sz w:val="24"/>
          <w:szCs w:val="24"/>
        </w:rPr>
        <w:t>, 23</w:t>
      </w:r>
      <w:r w:rsidR="00F60681" w:rsidRPr="005E57C9">
        <w:rPr>
          <w:rFonts w:ascii="Times New Roman" w:hAnsi="Times New Roman" w:cs="Times New Roman"/>
          <w:sz w:val="24"/>
          <w:szCs w:val="24"/>
        </w:rPr>
        <w:t>,</w:t>
      </w:r>
      <w:r w:rsidRPr="005E57C9">
        <w:rPr>
          <w:rFonts w:ascii="Times New Roman" w:hAnsi="Times New Roman" w:cs="Times New Roman"/>
          <w:sz w:val="24"/>
          <w:szCs w:val="24"/>
        </w:rPr>
        <w:t xml:space="preserve">601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 xml:space="preserve">, in 2022 </w:t>
      </w:r>
      <w:r w:rsidR="00F60681" w:rsidRPr="005E57C9">
        <w:rPr>
          <w:rFonts w:ascii="Times New Roman" w:hAnsi="Times New Roman" w:cs="Times New Roman"/>
          <w:sz w:val="24"/>
          <w:szCs w:val="24"/>
        </w:rPr>
        <w:t xml:space="preserve">around </w:t>
      </w:r>
      <w:r w:rsidRPr="005E57C9">
        <w:rPr>
          <w:rFonts w:ascii="Times New Roman" w:hAnsi="Times New Roman" w:cs="Times New Roman"/>
          <w:sz w:val="24"/>
          <w:szCs w:val="24"/>
        </w:rPr>
        <w:t>14</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w:t>
      </w:r>
      <w:r w:rsidR="00F60681" w:rsidRPr="005E57C9">
        <w:rPr>
          <w:rFonts w:ascii="Times New Roman" w:hAnsi="Times New Roman" w:cs="Times New Roman"/>
          <w:sz w:val="24"/>
          <w:szCs w:val="24"/>
        </w:rPr>
        <w:t xml:space="preserve">(i.e., </w:t>
      </w:r>
      <w:r w:rsidRPr="005E57C9">
        <w:rPr>
          <w:rFonts w:ascii="Times New Roman" w:hAnsi="Times New Roman" w:cs="Times New Roman"/>
          <w:sz w:val="24"/>
          <w:szCs w:val="24"/>
        </w:rPr>
        <w:t>29</w:t>
      </w:r>
      <w:r w:rsidR="00F60681" w:rsidRPr="005E57C9">
        <w:rPr>
          <w:rFonts w:ascii="Times New Roman" w:hAnsi="Times New Roman" w:cs="Times New Roman"/>
          <w:sz w:val="24"/>
          <w:szCs w:val="24"/>
        </w:rPr>
        <w:t>,</w:t>
      </w:r>
      <w:r w:rsidRPr="005E57C9">
        <w:rPr>
          <w:rFonts w:ascii="Times New Roman" w:hAnsi="Times New Roman" w:cs="Times New Roman"/>
          <w:sz w:val="24"/>
          <w:szCs w:val="24"/>
        </w:rPr>
        <w:t xml:space="preserve">667 billion </w:t>
      </w:r>
      <w:r w:rsidR="002C4D65" w:rsidRPr="005E57C9">
        <w:rPr>
          <w:rFonts w:ascii="Times New Roman" w:hAnsi="Times New Roman" w:cs="Times New Roman"/>
          <w:sz w:val="24"/>
          <w:szCs w:val="24"/>
        </w:rPr>
        <w:t>₣</w:t>
      </w:r>
      <w:r w:rsidR="00BE3BD6" w:rsidRPr="005E57C9">
        <w:rPr>
          <w:rFonts w:ascii="Times New Roman" w:hAnsi="Times New Roman" w:cs="Times New Roman"/>
          <w:sz w:val="24"/>
          <w:szCs w:val="24"/>
        </w:rPr>
        <w:t>)</w:t>
      </w:r>
      <w:r w:rsidRPr="005E57C9">
        <w:rPr>
          <w:rFonts w:ascii="Times New Roman" w:hAnsi="Times New Roman" w:cs="Times New Roman"/>
          <w:sz w:val="24"/>
          <w:szCs w:val="24"/>
        </w:rPr>
        <w:t xml:space="preserve">, and for 2023 </w:t>
      </w:r>
      <w:r w:rsidR="00BE3BD6" w:rsidRPr="005E57C9">
        <w:rPr>
          <w:rFonts w:ascii="Times New Roman" w:hAnsi="Times New Roman" w:cs="Times New Roman"/>
          <w:sz w:val="24"/>
          <w:szCs w:val="24"/>
        </w:rPr>
        <w:t xml:space="preserve">around </w:t>
      </w:r>
      <w:r w:rsidRPr="005E57C9">
        <w:rPr>
          <w:rFonts w:ascii="Times New Roman" w:hAnsi="Times New Roman" w:cs="Times New Roman"/>
          <w:sz w:val="24"/>
          <w:szCs w:val="24"/>
        </w:rPr>
        <w:t>13.6</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is expected, corresponding to 30</w:t>
      </w:r>
      <w:r w:rsidR="001C1259" w:rsidRPr="005E57C9">
        <w:rPr>
          <w:rFonts w:ascii="Times New Roman" w:hAnsi="Times New Roman" w:cs="Times New Roman"/>
          <w:sz w:val="24"/>
          <w:szCs w:val="24"/>
        </w:rPr>
        <w:t>,</w:t>
      </w:r>
      <w:r w:rsidRPr="005E57C9">
        <w:rPr>
          <w:rFonts w:ascii="Times New Roman" w:hAnsi="Times New Roman" w:cs="Times New Roman"/>
          <w:sz w:val="24"/>
          <w:szCs w:val="24"/>
        </w:rPr>
        <w:t xml:space="preserve">918 billion </w:t>
      </w:r>
      <w:r w:rsidR="002C4D65" w:rsidRPr="005E57C9">
        <w:rPr>
          <w:rFonts w:ascii="Times New Roman" w:hAnsi="Times New Roman" w:cs="Times New Roman"/>
          <w:sz w:val="24"/>
          <w:szCs w:val="24"/>
        </w:rPr>
        <w:t>₣</w:t>
      </w:r>
      <w:r w:rsidRPr="005E57C9">
        <w:rPr>
          <w:rFonts w:ascii="Times New Roman" w:hAnsi="Times New Roman" w:cs="Times New Roman"/>
          <w:sz w:val="24"/>
          <w:szCs w:val="24"/>
        </w:rPr>
        <w:t>.</w:t>
      </w:r>
      <w:r w:rsidRPr="001075B5">
        <w:rPr>
          <w:rStyle w:val="FootnoteReference"/>
          <w:rFonts w:ascii="Times New Roman" w:hAnsi="Times New Roman" w:cs="Times New Roman"/>
          <w:sz w:val="24"/>
          <w:szCs w:val="24"/>
        </w:rPr>
        <w:footnoteReference w:id="7"/>
      </w:r>
      <w:r w:rsidRPr="005E57C9">
        <w:rPr>
          <w:rFonts w:ascii="Times New Roman" w:hAnsi="Times New Roman" w:cs="Times New Roman"/>
          <w:sz w:val="24"/>
          <w:szCs w:val="24"/>
        </w:rPr>
        <w:t xml:space="preserve"> In </w:t>
      </w:r>
      <w:r w:rsidRPr="005E57C9">
        <w:rPr>
          <w:rFonts w:ascii="Times New Roman" w:hAnsi="Times New Roman" w:cs="Times New Roman"/>
          <w:sz w:val="24"/>
          <w:szCs w:val="24"/>
        </w:rPr>
        <w:lastRenderedPageBreak/>
        <w:t xml:space="preserve">relation to the year 2022, in accordance with </w:t>
      </w:r>
      <w:r w:rsidR="00BE3BD6" w:rsidRPr="005E57C9">
        <w:rPr>
          <w:rFonts w:ascii="Times New Roman" w:hAnsi="Times New Roman" w:cs="Times New Roman"/>
          <w:sz w:val="24"/>
          <w:szCs w:val="24"/>
        </w:rPr>
        <w:t>A</w:t>
      </w:r>
      <w:r w:rsidRPr="005E57C9">
        <w:rPr>
          <w:rFonts w:ascii="Times New Roman" w:hAnsi="Times New Roman" w:cs="Times New Roman"/>
          <w:sz w:val="24"/>
          <w:szCs w:val="24"/>
        </w:rPr>
        <w:t>rticle 5 of the General Budget Law, of</w:t>
      </w:r>
      <w:r w:rsidR="00AC209F" w:rsidRPr="005E57C9">
        <w:rPr>
          <w:rFonts w:ascii="Times New Roman" w:hAnsi="Times New Roman" w:cs="Times New Roman"/>
          <w:sz w:val="24"/>
          <w:szCs w:val="24"/>
        </w:rPr>
        <w:t xml:space="preserve"> the total amount of the </w:t>
      </w:r>
      <w:r w:rsidR="00BE3BD6" w:rsidRPr="005E57C9">
        <w:rPr>
          <w:rFonts w:ascii="Times New Roman" w:hAnsi="Times New Roman" w:cs="Times New Roman"/>
          <w:sz w:val="24"/>
          <w:szCs w:val="24"/>
        </w:rPr>
        <w:t>GSB</w:t>
      </w:r>
      <w:r w:rsidR="00AC209F" w:rsidRPr="005E57C9">
        <w:rPr>
          <w:rFonts w:ascii="Times New Roman" w:hAnsi="Times New Roman" w:cs="Times New Roman"/>
          <w:sz w:val="24"/>
          <w:szCs w:val="24"/>
        </w:rPr>
        <w:t xml:space="preserve"> 57</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are forecasts of current expenses and 29</w:t>
      </w:r>
      <w:r w:rsidR="002818A2" w:rsidRPr="005E57C9">
        <w:rPr>
          <w:rFonts w:ascii="Times New Roman" w:hAnsi="Times New Roman" w:cs="Times New Roman"/>
          <w:sz w:val="24"/>
          <w:szCs w:val="24"/>
        </w:rPr>
        <w:t xml:space="preserve"> per cent</w:t>
      </w:r>
      <w:r w:rsidRPr="005E57C9">
        <w:rPr>
          <w:rFonts w:ascii="Times New Roman" w:hAnsi="Times New Roman" w:cs="Times New Roman"/>
          <w:sz w:val="24"/>
          <w:szCs w:val="24"/>
        </w:rPr>
        <w:t xml:space="preserve"> are allocated to investments in all sectors. As one can imagine, the amounts made available are clearly insufficient to respond to the country</w:t>
      </w:r>
      <w:r w:rsidR="00B64A60" w:rsidRPr="005E57C9">
        <w:rPr>
          <w:rFonts w:ascii="Times New Roman" w:hAnsi="Times New Roman" w:cs="Times New Roman"/>
          <w:sz w:val="24"/>
          <w:szCs w:val="24"/>
        </w:rPr>
        <w:t>’</w:t>
      </w:r>
      <w:r w:rsidRPr="005E57C9">
        <w:rPr>
          <w:rFonts w:ascii="Times New Roman" w:hAnsi="Times New Roman" w:cs="Times New Roman"/>
          <w:sz w:val="24"/>
          <w:szCs w:val="24"/>
        </w:rPr>
        <w:t>s demands in terms of implementing social programs, especially the implementation of the C</w:t>
      </w:r>
      <w:r w:rsidR="0059178A" w:rsidRPr="005E57C9">
        <w:rPr>
          <w:rFonts w:ascii="Times New Roman" w:hAnsi="Times New Roman" w:cs="Times New Roman"/>
          <w:sz w:val="24"/>
          <w:szCs w:val="24"/>
        </w:rPr>
        <w:t>R</w:t>
      </w:r>
      <w:r w:rsidRPr="005E57C9">
        <w:rPr>
          <w:rFonts w:ascii="Times New Roman" w:hAnsi="Times New Roman" w:cs="Times New Roman"/>
          <w:sz w:val="24"/>
          <w:szCs w:val="24"/>
        </w:rPr>
        <w:t>C. If a large part of the Education budget is intended to pay teachers' salaries, then little can be invested in modernizing infrastructure, equipment, purchasing books, technology and libraries are practically non-existent.</w:t>
      </w:r>
    </w:p>
    <w:p w14:paraId="202E640B" w14:textId="77777777" w:rsidR="005E57C9" w:rsidRDefault="000B2C18" w:rsidP="005E57C9">
      <w:pPr>
        <w:pStyle w:val="ListParagraph"/>
        <w:widowControl w:val="0"/>
        <w:numPr>
          <w:ilvl w:val="0"/>
          <w:numId w:val="39"/>
        </w:numPr>
        <w:spacing w:after="0" w:line="360" w:lineRule="auto"/>
        <w:jc w:val="both"/>
        <w:rPr>
          <w:rFonts w:ascii="Times New Roman" w:hAnsi="Times New Roman" w:cs="Times New Roman"/>
          <w:sz w:val="24"/>
          <w:szCs w:val="24"/>
        </w:rPr>
      </w:pPr>
      <w:r w:rsidRPr="005E57C9">
        <w:rPr>
          <w:rFonts w:ascii="Times New Roman" w:hAnsi="Times New Roman" w:cs="Times New Roman"/>
          <w:sz w:val="24"/>
          <w:szCs w:val="24"/>
        </w:rPr>
        <w:t xml:space="preserve">The Ministry has important support from UNICEF, </w:t>
      </w:r>
      <w:r w:rsidR="006D5F2D" w:rsidRPr="005E57C9">
        <w:rPr>
          <w:rFonts w:ascii="Times New Roman" w:hAnsi="Times New Roman" w:cs="Times New Roman"/>
          <w:sz w:val="24"/>
          <w:szCs w:val="24"/>
        </w:rPr>
        <w:t>EU</w:t>
      </w:r>
      <w:r w:rsidRPr="005E57C9">
        <w:rPr>
          <w:rFonts w:ascii="Times New Roman" w:hAnsi="Times New Roman" w:cs="Times New Roman"/>
          <w:sz w:val="24"/>
          <w:szCs w:val="24"/>
        </w:rPr>
        <w:t xml:space="preserve">, </w:t>
      </w:r>
      <w:r w:rsidR="006D5F2D" w:rsidRPr="005E57C9">
        <w:rPr>
          <w:rFonts w:ascii="Times New Roman" w:hAnsi="Times New Roman" w:cs="Times New Roman"/>
          <w:sz w:val="24"/>
          <w:szCs w:val="24"/>
        </w:rPr>
        <w:t>WB</w:t>
      </w:r>
      <w:r w:rsidRPr="005E57C9">
        <w:rPr>
          <w:rFonts w:ascii="Times New Roman" w:hAnsi="Times New Roman" w:cs="Times New Roman"/>
          <w:sz w:val="24"/>
          <w:szCs w:val="24"/>
        </w:rPr>
        <w:t xml:space="preserve">, Portuguese Cooperation, the Catholic Church, </w:t>
      </w:r>
      <w:proofErr w:type="spellStart"/>
      <w:r w:rsidRPr="005E57C9">
        <w:rPr>
          <w:rFonts w:ascii="Times New Roman" w:hAnsi="Times New Roman" w:cs="Times New Roman"/>
          <w:i/>
          <w:iCs/>
          <w:sz w:val="24"/>
          <w:szCs w:val="24"/>
        </w:rPr>
        <w:t>Cáritas</w:t>
      </w:r>
      <w:proofErr w:type="spellEnd"/>
      <w:r w:rsidRPr="005E57C9">
        <w:rPr>
          <w:rFonts w:ascii="Times New Roman" w:hAnsi="Times New Roman" w:cs="Times New Roman"/>
          <w:sz w:val="24"/>
          <w:szCs w:val="24"/>
        </w:rPr>
        <w:t xml:space="preserve">, </w:t>
      </w:r>
      <w:r w:rsidR="006D5F2D" w:rsidRPr="005E57C9">
        <w:rPr>
          <w:rFonts w:ascii="Times New Roman" w:hAnsi="Times New Roman" w:cs="Times New Roman"/>
          <w:sz w:val="24"/>
          <w:szCs w:val="24"/>
        </w:rPr>
        <w:t>WFM</w:t>
      </w:r>
      <w:r w:rsidRPr="005E57C9">
        <w:rPr>
          <w:rFonts w:ascii="Times New Roman" w:hAnsi="Times New Roman" w:cs="Times New Roman"/>
          <w:sz w:val="24"/>
          <w:szCs w:val="24"/>
        </w:rPr>
        <w:t>, and other partners, including several NGOs, but difficulties persist, and the State's ability to respond to educational demands continues</w:t>
      </w:r>
      <w:r w:rsidR="006D5F2D" w:rsidRPr="005E57C9">
        <w:rPr>
          <w:rFonts w:ascii="Times New Roman" w:hAnsi="Times New Roman" w:cs="Times New Roman"/>
          <w:sz w:val="24"/>
          <w:szCs w:val="24"/>
        </w:rPr>
        <w:t xml:space="preserve"> </w:t>
      </w:r>
      <w:r w:rsidRPr="005E57C9">
        <w:rPr>
          <w:rFonts w:ascii="Times New Roman" w:hAnsi="Times New Roman" w:cs="Times New Roman"/>
          <w:sz w:val="24"/>
          <w:szCs w:val="24"/>
        </w:rPr>
        <w:t xml:space="preserve">quite limited. </w:t>
      </w:r>
      <w:r w:rsidR="00CD348C" w:rsidRPr="005E57C9">
        <w:rPr>
          <w:rFonts w:ascii="Times New Roman" w:hAnsi="Times New Roman" w:cs="Times New Roman"/>
          <w:sz w:val="24"/>
          <w:szCs w:val="24"/>
        </w:rPr>
        <w:t>The l</w:t>
      </w:r>
      <w:r w:rsidRPr="005E57C9">
        <w:rPr>
          <w:rFonts w:ascii="Times New Roman" w:hAnsi="Times New Roman" w:cs="Times New Roman"/>
          <w:sz w:val="24"/>
          <w:szCs w:val="24"/>
        </w:rPr>
        <w:t>imited access to teaching materials, constant strikes by teachers, insufficient physical infrastructure to accommodate the enormous demand of students, and insufficient number and quality of teachers are factors that weigh heavily on the quality of education in the country. This situation has an important impact on children's schooling and their retention.</w:t>
      </w:r>
    </w:p>
    <w:p w14:paraId="4D8E1AF9" w14:textId="4A83BB19" w:rsidR="005E57C9" w:rsidRPr="001075B5" w:rsidRDefault="00B64A60" w:rsidP="005E57C9">
      <w:pPr>
        <w:pStyle w:val="ListParagraph"/>
        <w:widowControl w:val="0"/>
        <w:numPr>
          <w:ilvl w:val="0"/>
          <w:numId w:val="39"/>
        </w:numPr>
        <w:spacing w:after="0" w:line="360" w:lineRule="auto"/>
        <w:jc w:val="both"/>
        <w:rPr>
          <w:rFonts w:ascii="Times New Roman" w:eastAsiaTheme="majorEastAsia" w:hAnsi="Times New Roman" w:cs="Times New Roman"/>
          <w:b/>
          <w:bCs/>
          <w:sz w:val="24"/>
          <w:szCs w:val="24"/>
        </w:rPr>
      </w:pPr>
      <w:r w:rsidRPr="005E57C9">
        <w:rPr>
          <w:rFonts w:ascii="Times New Roman" w:eastAsia="Times New Roman" w:hAnsi="Times New Roman" w:cs="Times New Roman"/>
          <w:sz w:val="24"/>
          <w:szCs w:val="24"/>
          <w:bdr w:val="none" w:sz="0" w:space="0" w:color="auto" w:frame="1"/>
        </w:rPr>
        <w:t xml:space="preserve">An important measure in the fund allocation framework has to do with the registration in the </w:t>
      </w:r>
      <w:r w:rsidR="006D5F2D" w:rsidRPr="005E57C9">
        <w:rPr>
          <w:rFonts w:ascii="Times New Roman" w:eastAsia="Times New Roman" w:hAnsi="Times New Roman" w:cs="Times New Roman"/>
          <w:sz w:val="24"/>
          <w:szCs w:val="24"/>
          <w:bdr w:val="none" w:sz="0" w:space="0" w:color="auto" w:frame="1"/>
        </w:rPr>
        <w:t>GSB</w:t>
      </w:r>
      <w:r w:rsidRPr="005E57C9">
        <w:rPr>
          <w:rFonts w:ascii="Times New Roman" w:eastAsia="Times New Roman" w:hAnsi="Times New Roman" w:cs="Times New Roman"/>
          <w:sz w:val="24"/>
          <w:szCs w:val="24"/>
          <w:bdr w:val="none" w:sz="0" w:space="0" w:color="auto" w:frame="1"/>
        </w:rPr>
        <w:t xml:space="preserve"> </w:t>
      </w:r>
      <w:r w:rsidR="001C1259" w:rsidRPr="005E57C9">
        <w:rPr>
          <w:rFonts w:ascii="Times New Roman" w:eastAsia="Times New Roman" w:hAnsi="Times New Roman" w:cs="Times New Roman"/>
          <w:sz w:val="24"/>
          <w:szCs w:val="24"/>
          <w:bdr w:val="none" w:sz="0" w:space="0" w:color="auto" w:frame="1"/>
        </w:rPr>
        <w:t>[</w:t>
      </w:r>
      <w:r w:rsidR="006D5F2D" w:rsidRPr="005E57C9">
        <w:rPr>
          <w:rFonts w:ascii="Times New Roman" w:eastAsia="Times New Roman" w:hAnsi="Times New Roman" w:cs="Times New Roman"/>
          <w:sz w:val="24"/>
          <w:szCs w:val="24"/>
          <w:bdr w:val="none" w:sz="0" w:space="0" w:color="auto" w:frame="1"/>
        </w:rPr>
        <w:t>GSB</w:t>
      </w:r>
      <w:r w:rsidRPr="005E57C9">
        <w:rPr>
          <w:rFonts w:ascii="Times New Roman" w:eastAsia="Times New Roman" w:hAnsi="Times New Roman" w:cs="Times New Roman"/>
          <w:sz w:val="24"/>
          <w:szCs w:val="24"/>
          <w:bdr w:val="none" w:sz="0" w:space="0" w:color="auto" w:frame="1"/>
        </w:rPr>
        <w:t>-</w:t>
      </w:r>
      <w:r w:rsidR="001C1259" w:rsidRPr="005E57C9">
        <w:rPr>
          <w:rFonts w:ascii="Times New Roman" w:eastAsia="Times New Roman" w:hAnsi="Times New Roman" w:cs="Times New Roman"/>
          <w:sz w:val="24"/>
          <w:szCs w:val="24"/>
          <w:bdr w:val="none" w:sz="0" w:space="0" w:color="auto" w:frame="1"/>
        </w:rPr>
        <w:t>Public Investment Programme</w:t>
      </w:r>
      <w:r w:rsidR="001C1259" w:rsidRPr="001075B5">
        <w:t xml:space="preserve"> (</w:t>
      </w:r>
      <w:r w:rsidRPr="005E57C9">
        <w:rPr>
          <w:rFonts w:ascii="Times New Roman" w:eastAsia="Times New Roman" w:hAnsi="Times New Roman" w:cs="Times New Roman"/>
          <w:sz w:val="24"/>
          <w:szCs w:val="24"/>
          <w:bdr w:val="none" w:sz="0" w:space="0" w:color="auto" w:frame="1"/>
        </w:rPr>
        <w:t>PIP</w:t>
      </w:r>
      <w:r w:rsidR="001C1259" w:rsidRPr="005E57C9">
        <w:rPr>
          <w:rFonts w:ascii="Times New Roman" w:eastAsia="Times New Roman" w:hAnsi="Times New Roman" w:cs="Times New Roman"/>
          <w:sz w:val="24"/>
          <w:szCs w:val="24"/>
          <w:bdr w:val="none" w:sz="0" w:space="0" w:color="auto" w:frame="1"/>
        </w:rPr>
        <w:t xml:space="preserve">), </w:t>
      </w:r>
      <w:r w:rsidRPr="005E57C9">
        <w:rPr>
          <w:rFonts w:ascii="Times New Roman" w:eastAsia="Times New Roman" w:hAnsi="Times New Roman" w:cs="Times New Roman"/>
          <w:sz w:val="24"/>
          <w:szCs w:val="24"/>
          <w:bdr w:val="none" w:sz="0" w:space="0" w:color="auto" w:frame="1"/>
        </w:rPr>
        <w:t>2023) of the project protecting beggar children from child labo</w:t>
      </w:r>
      <w:r w:rsidR="00F81BE9" w:rsidRPr="005E57C9">
        <w:rPr>
          <w:rFonts w:ascii="Times New Roman" w:eastAsia="Times New Roman" w:hAnsi="Times New Roman" w:cs="Times New Roman"/>
          <w:sz w:val="24"/>
          <w:szCs w:val="24"/>
          <w:bdr w:val="none" w:sz="0" w:space="0" w:color="auto" w:frame="1"/>
        </w:rPr>
        <w:t>u</w:t>
      </w:r>
      <w:r w:rsidRPr="005E57C9">
        <w:rPr>
          <w:rFonts w:ascii="Times New Roman" w:eastAsia="Times New Roman" w:hAnsi="Times New Roman" w:cs="Times New Roman"/>
          <w:sz w:val="24"/>
          <w:szCs w:val="24"/>
          <w:bdr w:val="none" w:sz="0" w:space="0" w:color="auto" w:frame="1"/>
        </w:rPr>
        <w:t>r as well as the registration in the G</w:t>
      </w:r>
      <w:r w:rsidR="006D5F2D" w:rsidRPr="005E57C9">
        <w:rPr>
          <w:rFonts w:ascii="Times New Roman" w:eastAsia="Times New Roman" w:hAnsi="Times New Roman" w:cs="Times New Roman"/>
          <w:sz w:val="24"/>
          <w:szCs w:val="24"/>
          <w:bdr w:val="none" w:sz="0" w:space="0" w:color="auto" w:frame="1"/>
        </w:rPr>
        <w:t>SB</w:t>
      </w:r>
      <w:r w:rsidRPr="005E57C9">
        <w:rPr>
          <w:rFonts w:ascii="Times New Roman" w:eastAsia="Times New Roman" w:hAnsi="Times New Roman" w:cs="Times New Roman"/>
          <w:sz w:val="24"/>
          <w:szCs w:val="24"/>
          <w:bdr w:val="none" w:sz="0" w:space="0" w:color="auto" w:frame="1"/>
        </w:rPr>
        <w:t>-PIP</w:t>
      </w:r>
      <w:r w:rsidR="001C1259" w:rsidRPr="005E57C9">
        <w:rPr>
          <w:rFonts w:ascii="Times New Roman" w:eastAsia="Times New Roman" w:hAnsi="Times New Roman" w:cs="Times New Roman"/>
          <w:sz w:val="24"/>
          <w:szCs w:val="24"/>
          <w:bdr w:val="none" w:sz="0" w:space="0" w:color="auto" w:frame="1"/>
        </w:rPr>
        <w:t xml:space="preserve">, </w:t>
      </w:r>
      <w:r w:rsidRPr="005E57C9">
        <w:rPr>
          <w:rFonts w:ascii="Times New Roman" w:eastAsia="Times New Roman" w:hAnsi="Times New Roman" w:cs="Times New Roman"/>
          <w:sz w:val="24"/>
          <w:szCs w:val="24"/>
          <w:bdr w:val="none" w:sz="0" w:space="0" w:color="auto" w:frame="1"/>
        </w:rPr>
        <w:t xml:space="preserve">2023 of the Federation of </w:t>
      </w:r>
      <w:proofErr w:type="spellStart"/>
      <w:r w:rsidRPr="005E57C9">
        <w:rPr>
          <w:rFonts w:ascii="Times New Roman" w:eastAsia="Times New Roman" w:hAnsi="Times New Roman" w:cs="Times New Roman"/>
          <w:sz w:val="24"/>
          <w:szCs w:val="24"/>
          <w:bdr w:val="none" w:sz="0" w:space="0" w:color="auto" w:frame="1"/>
        </w:rPr>
        <w:t>Defense</w:t>
      </w:r>
      <w:proofErr w:type="spellEnd"/>
      <w:r w:rsidRPr="005E57C9">
        <w:rPr>
          <w:rFonts w:ascii="Times New Roman" w:eastAsia="Times New Roman" w:hAnsi="Times New Roman" w:cs="Times New Roman"/>
          <w:sz w:val="24"/>
          <w:szCs w:val="24"/>
          <w:bdr w:val="none" w:sz="0" w:space="0" w:color="auto" w:frame="1"/>
        </w:rPr>
        <w:t xml:space="preserve"> Associations Project and Promotion of the Rights of People </w:t>
      </w:r>
    </w:p>
    <w:p w14:paraId="21354E16" w14:textId="2EC0B21E" w:rsidR="00843C2B" w:rsidRPr="00CF5B15" w:rsidRDefault="00B64A60" w:rsidP="005E57C9">
      <w:pPr>
        <w:pStyle w:val="Heading3"/>
        <w:rPr>
          <w:rFonts w:ascii="Times New Roman" w:hAnsi="Times New Roman" w:cs="Times New Roman"/>
          <w:b/>
          <w:bCs/>
          <w:color w:val="auto"/>
          <w:sz w:val="28"/>
          <w:szCs w:val="28"/>
        </w:rPr>
      </w:pPr>
      <w:bookmarkStart w:id="13" w:name="_Toc167436815"/>
      <w:r w:rsidRPr="00CF5B15">
        <w:rPr>
          <w:rFonts w:ascii="Times New Roman" w:hAnsi="Times New Roman" w:cs="Times New Roman"/>
          <w:b/>
          <w:bCs/>
          <w:color w:val="auto"/>
          <w:sz w:val="28"/>
          <w:szCs w:val="28"/>
        </w:rPr>
        <w:t xml:space="preserve">Information and </w:t>
      </w:r>
      <w:r w:rsidR="009F4A4C" w:rsidRPr="00CF5B15">
        <w:rPr>
          <w:rFonts w:ascii="Times New Roman" w:hAnsi="Times New Roman" w:cs="Times New Roman"/>
          <w:b/>
          <w:bCs/>
          <w:color w:val="auto"/>
          <w:sz w:val="28"/>
          <w:szCs w:val="28"/>
        </w:rPr>
        <w:t>data collection system</w:t>
      </w:r>
      <w:bookmarkEnd w:id="13"/>
    </w:p>
    <w:p w14:paraId="156264C9" w14:textId="77777777" w:rsidR="005E57C9" w:rsidRDefault="00B64A60"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 xml:space="preserve">Guinea-Bissau has </w:t>
      </w:r>
      <w:r w:rsidR="001C1259" w:rsidRPr="005E57C9">
        <w:rPr>
          <w:rFonts w:ascii="Times New Roman" w:eastAsia="Calibri" w:hAnsi="Times New Roman" w:cs="Times New Roman"/>
          <w:sz w:val="24"/>
          <w:szCs w:val="24"/>
        </w:rPr>
        <w:t>multi-</w:t>
      </w:r>
      <w:r w:rsidRPr="005E57C9">
        <w:rPr>
          <w:rFonts w:ascii="Times New Roman" w:eastAsia="Calibri" w:hAnsi="Times New Roman" w:cs="Times New Roman"/>
          <w:sz w:val="24"/>
          <w:szCs w:val="24"/>
        </w:rPr>
        <w:t>sectoral mechanisms for collecting quantitative and qualitative data that are conducted by different entities. The official statistical data collection system is coordinated by the National Statistics Institute (N</w:t>
      </w:r>
      <w:r w:rsidR="000D2A0C" w:rsidRPr="005E57C9">
        <w:rPr>
          <w:rFonts w:ascii="Times New Roman" w:eastAsia="Calibri" w:hAnsi="Times New Roman" w:cs="Times New Roman"/>
          <w:sz w:val="24"/>
          <w:szCs w:val="24"/>
        </w:rPr>
        <w:t>SI</w:t>
      </w:r>
      <w:r w:rsidRPr="005E57C9">
        <w:rPr>
          <w:rFonts w:ascii="Times New Roman" w:eastAsia="Calibri" w:hAnsi="Times New Roman" w:cs="Times New Roman"/>
          <w:sz w:val="24"/>
          <w:szCs w:val="24"/>
        </w:rPr>
        <w:t xml:space="preserve">), which is responsible for the collection, processing, </w:t>
      </w:r>
      <w:proofErr w:type="gramStart"/>
      <w:r w:rsidRPr="005E57C9">
        <w:rPr>
          <w:rFonts w:ascii="Times New Roman" w:eastAsia="Calibri" w:hAnsi="Times New Roman" w:cs="Times New Roman"/>
          <w:sz w:val="24"/>
          <w:szCs w:val="24"/>
        </w:rPr>
        <w:t>systematization</w:t>
      </w:r>
      <w:proofErr w:type="gramEnd"/>
      <w:r w:rsidRPr="005E57C9">
        <w:rPr>
          <w:rFonts w:ascii="Times New Roman" w:eastAsia="Calibri" w:hAnsi="Times New Roman" w:cs="Times New Roman"/>
          <w:sz w:val="24"/>
          <w:szCs w:val="24"/>
        </w:rPr>
        <w:t xml:space="preserve"> and dissemination of official statistical data. The main methodology used by </w:t>
      </w:r>
      <w:r w:rsidR="000D2A0C" w:rsidRPr="005E57C9">
        <w:rPr>
          <w:rFonts w:ascii="Times New Roman" w:eastAsia="Calibri" w:hAnsi="Times New Roman" w:cs="Times New Roman"/>
          <w:sz w:val="24"/>
          <w:szCs w:val="24"/>
        </w:rPr>
        <w:t>NSI</w:t>
      </w:r>
      <w:r w:rsidRPr="005E57C9">
        <w:rPr>
          <w:rFonts w:ascii="Times New Roman" w:eastAsia="Calibri" w:hAnsi="Times New Roman" w:cs="Times New Roman"/>
          <w:sz w:val="24"/>
          <w:szCs w:val="24"/>
        </w:rPr>
        <w:t xml:space="preserve"> to collect data has been through </w:t>
      </w:r>
      <w:r w:rsidR="00E16EDC"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survey systems on the population's living conditions and administrative collection of all information produced by different institutions and services.</w:t>
      </w:r>
      <w:r w:rsidR="00E16EDC"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 xml:space="preserve"> Guinea-Bissau still does not have a Guinean Child Indicator System (G</w:t>
      </w:r>
      <w:r w:rsidR="000D2A0C" w:rsidRPr="005E57C9">
        <w:rPr>
          <w:rFonts w:ascii="Times New Roman" w:eastAsia="Calibri" w:hAnsi="Times New Roman" w:cs="Times New Roman"/>
          <w:sz w:val="24"/>
          <w:szCs w:val="24"/>
        </w:rPr>
        <w:t>CIS</w:t>
      </w:r>
      <w:r w:rsidRPr="005E57C9">
        <w:rPr>
          <w:rFonts w:ascii="Times New Roman" w:eastAsia="Calibri" w:hAnsi="Times New Roman" w:cs="Times New Roman"/>
          <w:sz w:val="24"/>
          <w:szCs w:val="24"/>
        </w:rPr>
        <w:t xml:space="preserve">). </w:t>
      </w:r>
      <w:r w:rsidR="000D2A0C" w:rsidRPr="005E57C9">
        <w:rPr>
          <w:rFonts w:ascii="Times New Roman" w:eastAsia="Calibri" w:hAnsi="Times New Roman" w:cs="Times New Roman"/>
          <w:sz w:val="24"/>
          <w:szCs w:val="24"/>
        </w:rPr>
        <w:t>NSI</w:t>
      </w:r>
      <w:r w:rsidRPr="005E57C9">
        <w:rPr>
          <w:rFonts w:ascii="Times New Roman" w:eastAsia="Calibri" w:hAnsi="Times New Roman" w:cs="Times New Roman"/>
          <w:sz w:val="24"/>
          <w:szCs w:val="24"/>
        </w:rPr>
        <w:t xml:space="preserve"> has periodically carried out and published the Survey on Multiple Indicators,</w:t>
      </w:r>
      <w:r w:rsidR="000D2A0C" w:rsidRPr="005E57C9">
        <w:rPr>
          <w:rFonts w:ascii="Times New Roman" w:eastAsia="Calibri" w:hAnsi="Times New Roman" w:cs="Times New Roman"/>
          <w:sz w:val="24"/>
          <w:szCs w:val="24"/>
        </w:rPr>
        <w:t xml:space="preserve"> related to</w:t>
      </w:r>
      <w:r w:rsidRPr="005E57C9">
        <w:rPr>
          <w:rFonts w:ascii="Times New Roman" w:eastAsia="Calibri" w:hAnsi="Times New Roman" w:cs="Times New Roman"/>
          <w:sz w:val="24"/>
          <w:szCs w:val="24"/>
        </w:rPr>
        <w:t xml:space="preserve"> the situation of children and women (MICS), the last one being carried out in 2018/2019 (MICS-6), in which it reflects the situation of children in some thematic dimensions with national coverage.</w:t>
      </w:r>
    </w:p>
    <w:p w14:paraId="798CE069" w14:textId="77777777" w:rsidR="005E57C9" w:rsidRDefault="00B64A60"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 xml:space="preserve">These data have been the main source of official and national information for understanding the life situation of Guinean children to facilitate decision-making in </w:t>
      </w:r>
      <w:r w:rsidRPr="005E57C9">
        <w:rPr>
          <w:rFonts w:ascii="Times New Roman" w:eastAsia="Calibri" w:hAnsi="Times New Roman" w:cs="Times New Roman"/>
          <w:sz w:val="24"/>
          <w:szCs w:val="24"/>
        </w:rPr>
        <w:lastRenderedPageBreak/>
        <w:t>terms of public policies. The collection of this data is done in collaboration with various state institutions, at different levels of governance, including CSOs, traditional authorities and the general population.</w:t>
      </w:r>
    </w:p>
    <w:p w14:paraId="6C5337CD" w14:textId="77777777" w:rsidR="005E57C9"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Still in terms of producing data that allows the child's development to be monitored substantially, the country also has the Food Security and Market Assessment (</w:t>
      </w:r>
      <w:proofErr w:type="spellStart"/>
      <w:r w:rsidRPr="005E57C9">
        <w:rPr>
          <w:rFonts w:ascii="Times New Roman" w:eastAsia="Calibri" w:hAnsi="Times New Roman" w:cs="Times New Roman"/>
          <w:sz w:val="24"/>
          <w:szCs w:val="24"/>
        </w:rPr>
        <w:t>SiSSAN</w:t>
      </w:r>
      <w:proofErr w:type="spellEnd"/>
      <w:r w:rsidRPr="005E57C9">
        <w:rPr>
          <w:rFonts w:ascii="Times New Roman" w:eastAsia="Calibri" w:hAnsi="Times New Roman" w:cs="Times New Roman"/>
          <w:sz w:val="24"/>
          <w:szCs w:val="24"/>
        </w:rPr>
        <w:t>) which collects periodic data on the country's situation in relation to food and nutritional security. This data is</w:t>
      </w:r>
      <w:r w:rsidR="000D2A0C" w:rsidRPr="005E57C9">
        <w:rPr>
          <w:rFonts w:ascii="Times New Roman" w:eastAsia="Calibri" w:hAnsi="Times New Roman" w:cs="Times New Roman"/>
          <w:sz w:val="24"/>
          <w:szCs w:val="24"/>
        </w:rPr>
        <w:t xml:space="preserve"> created</w:t>
      </w:r>
      <w:r w:rsidRPr="005E57C9">
        <w:rPr>
          <w:rFonts w:ascii="Times New Roman" w:eastAsia="Calibri" w:hAnsi="Times New Roman" w:cs="Times New Roman"/>
          <w:sz w:val="24"/>
          <w:szCs w:val="24"/>
        </w:rPr>
        <w:t xml:space="preserve"> in the public domain and made available in the format of monthly bulletins.</w:t>
      </w:r>
    </w:p>
    <w:p w14:paraId="6F3E7DC0" w14:textId="77777777" w:rsidR="005E57C9"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In 2020, the M</w:t>
      </w:r>
      <w:r w:rsidR="000D2A0C" w:rsidRPr="005E57C9">
        <w:rPr>
          <w:rFonts w:ascii="Times New Roman" w:eastAsia="Calibri" w:hAnsi="Times New Roman" w:cs="Times New Roman"/>
          <w:sz w:val="24"/>
          <w:szCs w:val="24"/>
        </w:rPr>
        <w:t>W</w:t>
      </w:r>
      <w:r w:rsidRPr="005E57C9">
        <w:rPr>
          <w:rFonts w:ascii="Times New Roman" w:eastAsia="Calibri" w:hAnsi="Times New Roman" w:cs="Times New Roman"/>
          <w:sz w:val="24"/>
          <w:szCs w:val="24"/>
        </w:rPr>
        <w:t>FSS through the I</w:t>
      </w:r>
      <w:r w:rsidR="00DF32D5" w:rsidRPr="005E57C9">
        <w:rPr>
          <w:rFonts w:ascii="Times New Roman" w:eastAsia="Calibri" w:hAnsi="Times New Roman" w:cs="Times New Roman"/>
          <w:sz w:val="24"/>
          <w:szCs w:val="24"/>
        </w:rPr>
        <w:t>W</w:t>
      </w:r>
      <w:r w:rsidRPr="005E57C9">
        <w:rPr>
          <w:rFonts w:ascii="Times New Roman" w:eastAsia="Calibri" w:hAnsi="Times New Roman" w:cs="Times New Roman"/>
          <w:sz w:val="24"/>
          <w:szCs w:val="24"/>
        </w:rPr>
        <w:t>C, with technical and financial assistance from UNICEF, began the process of defining and validating data collection instruments; establish</w:t>
      </w:r>
      <w:r w:rsidR="000D2A0C" w:rsidRPr="005E57C9">
        <w:rPr>
          <w:rFonts w:ascii="Times New Roman" w:eastAsia="Calibri" w:hAnsi="Times New Roman" w:cs="Times New Roman"/>
          <w:sz w:val="24"/>
          <w:szCs w:val="24"/>
        </w:rPr>
        <w:t>ed</w:t>
      </w:r>
      <w:r w:rsidRPr="005E57C9">
        <w:rPr>
          <w:rFonts w:ascii="Times New Roman" w:eastAsia="Calibri" w:hAnsi="Times New Roman" w:cs="Times New Roman"/>
          <w:sz w:val="24"/>
          <w:szCs w:val="24"/>
        </w:rPr>
        <w:t xml:space="preserve"> mechanisms that ensure that this collection is carried out at central and decentralized levels; ensure</w:t>
      </w:r>
      <w:r w:rsidR="000D2A0C" w:rsidRPr="005E57C9">
        <w:rPr>
          <w:rFonts w:ascii="Times New Roman" w:eastAsia="Calibri" w:hAnsi="Times New Roman" w:cs="Times New Roman"/>
          <w:sz w:val="24"/>
          <w:szCs w:val="24"/>
        </w:rPr>
        <w:t>d</w:t>
      </w:r>
      <w:r w:rsidRPr="005E57C9">
        <w:rPr>
          <w:rFonts w:ascii="Times New Roman" w:eastAsia="Calibri" w:hAnsi="Times New Roman" w:cs="Times New Roman"/>
          <w:sz w:val="24"/>
          <w:szCs w:val="24"/>
        </w:rPr>
        <w:t xml:space="preserve"> the compilation and production of credible and real data that reflects the current reality of protection and; install a system for analy</w:t>
      </w:r>
      <w:r w:rsidR="000D2A0C" w:rsidRPr="005E57C9">
        <w:rPr>
          <w:rFonts w:ascii="Times New Roman" w:eastAsia="Calibri" w:hAnsi="Times New Roman" w:cs="Times New Roman"/>
          <w:sz w:val="24"/>
          <w:szCs w:val="24"/>
        </w:rPr>
        <w:t>s</w:t>
      </w:r>
      <w:r w:rsidRPr="005E57C9">
        <w:rPr>
          <w:rFonts w:ascii="Times New Roman" w:eastAsia="Calibri" w:hAnsi="Times New Roman" w:cs="Times New Roman"/>
          <w:sz w:val="24"/>
          <w:szCs w:val="24"/>
        </w:rPr>
        <w:t xml:space="preserve">ing, </w:t>
      </w:r>
      <w:proofErr w:type="gramStart"/>
      <w:r w:rsidRPr="005E57C9">
        <w:rPr>
          <w:rFonts w:ascii="Times New Roman" w:eastAsia="Calibri" w:hAnsi="Times New Roman" w:cs="Times New Roman"/>
          <w:sz w:val="24"/>
          <w:szCs w:val="24"/>
        </w:rPr>
        <w:t>processing</w:t>
      </w:r>
      <w:proofErr w:type="gramEnd"/>
      <w:r w:rsidRPr="005E57C9">
        <w:rPr>
          <w:rFonts w:ascii="Times New Roman" w:eastAsia="Calibri" w:hAnsi="Times New Roman" w:cs="Times New Roman"/>
          <w:sz w:val="24"/>
          <w:szCs w:val="24"/>
        </w:rPr>
        <w:t xml:space="preserve"> and sharing data with other partners.</w:t>
      </w:r>
    </w:p>
    <w:p w14:paraId="56403337" w14:textId="001CE309" w:rsidR="00843C2B" w:rsidRPr="00635500"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Finally, the country relies on the collection of sectoral data collected by different state entities from the various sectors (education, justice, health, etc</w:t>
      </w:r>
      <w:r w:rsidR="000D2A0C"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 xml:space="preserve">). However, the quality of this data can be questionable due to the difficulty of collecting, </w:t>
      </w:r>
      <w:r w:rsidR="00156344" w:rsidRPr="005E57C9">
        <w:rPr>
          <w:rFonts w:ascii="Times New Roman" w:eastAsia="Calibri" w:hAnsi="Times New Roman" w:cs="Times New Roman"/>
          <w:sz w:val="24"/>
          <w:szCs w:val="24"/>
        </w:rPr>
        <w:t>processing,</w:t>
      </w:r>
      <w:r w:rsidRPr="005E57C9">
        <w:rPr>
          <w:rFonts w:ascii="Times New Roman" w:eastAsia="Calibri" w:hAnsi="Times New Roman" w:cs="Times New Roman"/>
          <w:sz w:val="24"/>
          <w:szCs w:val="24"/>
        </w:rPr>
        <w:t xml:space="preserve"> and </w:t>
      </w:r>
      <w:r w:rsidRPr="00635500">
        <w:rPr>
          <w:rFonts w:ascii="Times New Roman" w:eastAsia="Calibri" w:hAnsi="Times New Roman" w:cs="Times New Roman"/>
          <w:sz w:val="24"/>
          <w:szCs w:val="24"/>
        </w:rPr>
        <w:t>storing it.</w:t>
      </w:r>
    </w:p>
    <w:p w14:paraId="3D3ABC60" w14:textId="4B6B2967" w:rsidR="00843C2B" w:rsidRPr="00635500" w:rsidRDefault="00D56615" w:rsidP="005E57C9">
      <w:pPr>
        <w:pStyle w:val="Heading3"/>
        <w:rPr>
          <w:rFonts w:ascii="Times New Roman" w:hAnsi="Times New Roman" w:cs="Times New Roman"/>
          <w:b/>
          <w:bCs/>
          <w:color w:val="auto"/>
        </w:rPr>
      </w:pPr>
      <w:bookmarkStart w:id="14" w:name="_Toc167436816"/>
      <w:r w:rsidRPr="00635500">
        <w:rPr>
          <w:rFonts w:ascii="Times New Roman" w:hAnsi="Times New Roman" w:cs="Times New Roman"/>
          <w:b/>
          <w:bCs/>
          <w:color w:val="auto"/>
        </w:rPr>
        <w:t>Independent monitoring of human rights</w:t>
      </w:r>
      <w:bookmarkEnd w:id="14"/>
    </w:p>
    <w:p w14:paraId="2C8711A1" w14:textId="77777777" w:rsidR="005E57C9"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Guinea-Bissau does not yet have an independent national human rights institution, in accordance with the Paris Principles. The national human rights institution that the country has is the National</w:t>
      </w:r>
      <w:r w:rsidR="000D2A0C" w:rsidRPr="005E57C9">
        <w:rPr>
          <w:rFonts w:ascii="Times New Roman" w:eastAsia="Calibri" w:hAnsi="Times New Roman" w:cs="Times New Roman"/>
          <w:sz w:val="24"/>
          <w:szCs w:val="24"/>
        </w:rPr>
        <w:t xml:space="preserve"> </w:t>
      </w:r>
      <w:r w:rsidR="00183787" w:rsidRPr="005E57C9">
        <w:rPr>
          <w:rFonts w:ascii="Times New Roman" w:eastAsia="Calibri" w:hAnsi="Times New Roman" w:cs="Times New Roman"/>
          <w:sz w:val="24"/>
          <w:szCs w:val="24"/>
        </w:rPr>
        <w:t>Commission for</w:t>
      </w:r>
      <w:r w:rsidRPr="005E57C9">
        <w:rPr>
          <w:rFonts w:ascii="Times New Roman" w:eastAsia="Calibri" w:hAnsi="Times New Roman" w:cs="Times New Roman"/>
          <w:sz w:val="24"/>
          <w:szCs w:val="24"/>
        </w:rPr>
        <w:t xml:space="preserve"> Human Rights (N</w:t>
      </w:r>
      <w:r w:rsidR="000D2A0C" w:rsidRPr="005E57C9">
        <w:rPr>
          <w:rFonts w:ascii="Times New Roman" w:eastAsia="Calibri" w:hAnsi="Times New Roman" w:cs="Times New Roman"/>
          <w:sz w:val="24"/>
          <w:szCs w:val="24"/>
        </w:rPr>
        <w:t>C</w:t>
      </w:r>
      <w:r w:rsidRPr="005E57C9">
        <w:rPr>
          <w:rFonts w:ascii="Times New Roman" w:eastAsia="Calibri" w:hAnsi="Times New Roman" w:cs="Times New Roman"/>
          <w:sz w:val="24"/>
          <w:szCs w:val="24"/>
        </w:rPr>
        <w:t>H</w:t>
      </w:r>
      <w:r w:rsidR="000D2A0C" w:rsidRPr="005E57C9">
        <w:rPr>
          <w:rFonts w:ascii="Times New Roman" w:eastAsia="Calibri" w:hAnsi="Times New Roman" w:cs="Times New Roman"/>
          <w:sz w:val="24"/>
          <w:szCs w:val="24"/>
        </w:rPr>
        <w:t>RC</w:t>
      </w:r>
      <w:r w:rsidRPr="005E57C9">
        <w:rPr>
          <w:rFonts w:ascii="Times New Roman" w:eastAsia="Calibri" w:hAnsi="Times New Roman" w:cs="Times New Roman"/>
          <w:sz w:val="24"/>
          <w:szCs w:val="24"/>
        </w:rPr>
        <w:t>) created by Decree No. 6/2009, o</w:t>
      </w:r>
      <w:r w:rsidR="000D2A0C" w:rsidRPr="005E57C9">
        <w:rPr>
          <w:rFonts w:ascii="Times New Roman" w:eastAsia="Calibri" w:hAnsi="Times New Roman" w:cs="Times New Roman"/>
          <w:sz w:val="24"/>
          <w:szCs w:val="24"/>
        </w:rPr>
        <w:t>n 15</w:t>
      </w:r>
      <w:r w:rsidRPr="005E57C9">
        <w:rPr>
          <w:rFonts w:ascii="Times New Roman" w:eastAsia="Calibri" w:hAnsi="Times New Roman" w:cs="Times New Roman"/>
          <w:sz w:val="24"/>
          <w:szCs w:val="24"/>
        </w:rPr>
        <w:t xml:space="preserve"> February, published in the Official Bulletin of Guinea-Bissau </w:t>
      </w:r>
      <w:r w:rsidR="000D2A0C"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No. 7</w:t>
      </w:r>
      <w:r w:rsidR="000D2A0C"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 xml:space="preserve">. This Commission is in the process of restructuring with a view to adapting it to the Paris Principles. In this sense, as a way of promoting its independence, a review process of its </w:t>
      </w:r>
      <w:r w:rsidR="000D2A0C" w:rsidRPr="005E57C9">
        <w:rPr>
          <w:rFonts w:ascii="Times New Roman" w:eastAsia="Calibri" w:hAnsi="Times New Roman" w:cs="Times New Roman"/>
          <w:sz w:val="24"/>
          <w:szCs w:val="24"/>
        </w:rPr>
        <w:t>status</w:t>
      </w:r>
      <w:r w:rsidRPr="005E57C9">
        <w:rPr>
          <w:rFonts w:ascii="Times New Roman" w:eastAsia="Calibri" w:hAnsi="Times New Roman" w:cs="Times New Roman"/>
          <w:sz w:val="24"/>
          <w:szCs w:val="24"/>
        </w:rPr>
        <w:t xml:space="preserve"> was carried out.</w:t>
      </w:r>
    </w:p>
    <w:p w14:paraId="4E7D08D5" w14:textId="77777777" w:rsidR="005E57C9"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 xml:space="preserve">The review of the statutes includes independent management, a board elected by public </w:t>
      </w:r>
      <w:r w:rsidR="00156344" w:rsidRPr="005E57C9">
        <w:rPr>
          <w:rFonts w:ascii="Times New Roman" w:eastAsia="Calibri" w:hAnsi="Times New Roman" w:cs="Times New Roman"/>
          <w:sz w:val="24"/>
          <w:szCs w:val="24"/>
        </w:rPr>
        <w:t>bidding process</w:t>
      </w:r>
      <w:r w:rsidRPr="005E57C9">
        <w:rPr>
          <w:rFonts w:ascii="Times New Roman" w:eastAsia="Calibri" w:hAnsi="Times New Roman" w:cs="Times New Roman"/>
          <w:sz w:val="24"/>
          <w:szCs w:val="24"/>
        </w:rPr>
        <w:t>. It is also expected to change the name to the National Commission for Human Rights and Citizenship (N</w:t>
      </w:r>
      <w:r w:rsidR="000D2A0C" w:rsidRPr="005E57C9">
        <w:rPr>
          <w:rFonts w:ascii="Times New Roman" w:eastAsia="Calibri" w:hAnsi="Times New Roman" w:cs="Times New Roman"/>
          <w:sz w:val="24"/>
          <w:szCs w:val="24"/>
        </w:rPr>
        <w:t>C</w:t>
      </w:r>
      <w:r w:rsidRPr="005E57C9">
        <w:rPr>
          <w:rFonts w:ascii="Times New Roman" w:eastAsia="Calibri" w:hAnsi="Times New Roman" w:cs="Times New Roman"/>
          <w:sz w:val="24"/>
          <w:szCs w:val="24"/>
        </w:rPr>
        <w:t>H</w:t>
      </w:r>
      <w:r w:rsidR="000D2A0C" w:rsidRPr="005E57C9">
        <w:rPr>
          <w:rFonts w:ascii="Times New Roman" w:eastAsia="Calibri" w:hAnsi="Times New Roman" w:cs="Times New Roman"/>
          <w:sz w:val="24"/>
          <w:szCs w:val="24"/>
        </w:rPr>
        <w:t>R</w:t>
      </w:r>
      <w:r w:rsidRPr="005E57C9">
        <w:rPr>
          <w:rFonts w:ascii="Times New Roman" w:eastAsia="Calibri" w:hAnsi="Times New Roman" w:cs="Times New Roman"/>
          <w:sz w:val="24"/>
          <w:szCs w:val="24"/>
        </w:rPr>
        <w:t xml:space="preserve">C) with the inclusion of the citizenship dimension. </w:t>
      </w:r>
      <w:proofErr w:type="spellStart"/>
      <w:r w:rsidRPr="005E57C9">
        <w:rPr>
          <w:rFonts w:ascii="Times New Roman" w:eastAsia="Calibri" w:hAnsi="Times New Roman" w:cs="Times New Roman"/>
          <w:sz w:val="24"/>
          <w:szCs w:val="24"/>
        </w:rPr>
        <w:t>roposed</w:t>
      </w:r>
      <w:proofErr w:type="spellEnd"/>
      <w:r w:rsidRPr="005E57C9">
        <w:rPr>
          <w:rFonts w:ascii="Times New Roman" w:eastAsia="Calibri" w:hAnsi="Times New Roman" w:cs="Times New Roman"/>
          <w:sz w:val="24"/>
          <w:szCs w:val="24"/>
        </w:rPr>
        <w:t xml:space="preserve"> amendment to the statutes also aims to reinforce administrative, </w:t>
      </w:r>
      <w:proofErr w:type="gramStart"/>
      <w:r w:rsidRPr="005E57C9">
        <w:rPr>
          <w:rFonts w:ascii="Times New Roman" w:eastAsia="Calibri" w:hAnsi="Times New Roman" w:cs="Times New Roman"/>
          <w:sz w:val="24"/>
          <w:szCs w:val="24"/>
        </w:rPr>
        <w:t>patrimonial</w:t>
      </w:r>
      <w:proofErr w:type="gramEnd"/>
      <w:r w:rsidRPr="005E57C9">
        <w:rPr>
          <w:rFonts w:ascii="Times New Roman" w:eastAsia="Calibri" w:hAnsi="Times New Roman" w:cs="Times New Roman"/>
          <w:sz w:val="24"/>
          <w:szCs w:val="24"/>
        </w:rPr>
        <w:t xml:space="preserve"> and financial autonomy so that it can be independent from established public authorities and private entities. With the restructuring of the </w:t>
      </w:r>
      <w:r w:rsidR="000D2A0C" w:rsidRPr="005E57C9">
        <w:rPr>
          <w:rFonts w:ascii="Times New Roman" w:eastAsia="Calibri" w:hAnsi="Times New Roman" w:cs="Times New Roman"/>
          <w:sz w:val="24"/>
          <w:szCs w:val="24"/>
        </w:rPr>
        <w:t>NCHRC</w:t>
      </w:r>
      <w:r w:rsidRPr="005E57C9">
        <w:rPr>
          <w:rFonts w:ascii="Times New Roman" w:eastAsia="Calibri" w:hAnsi="Times New Roman" w:cs="Times New Roman"/>
          <w:sz w:val="24"/>
          <w:szCs w:val="24"/>
        </w:rPr>
        <w:t xml:space="preserve">, it is expected that this will be the national entity responsible for conducting periodic monitoring reports, </w:t>
      </w:r>
      <w:proofErr w:type="gramStart"/>
      <w:r w:rsidRPr="005E57C9">
        <w:rPr>
          <w:rFonts w:ascii="Times New Roman" w:eastAsia="Calibri" w:hAnsi="Times New Roman" w:cs="Times New Roman"/>
          <w:sz w:val="24"/>
          <w:szCs w:val="24"/>
        </w:rPr>
        <w:t>promoting</w:t>
      </w:r>
      <w:proofErr w:type="gramEnd"/>
      <w:r w:rsidRPr="005E57C9">
        <w:rPr>
          <w:rFonts w:ascii="Times New Roman" w:eastAsia="Calibri" w:hAnsi="Times New Roman" w:cs="Times New Roman"/>
          <w:sz w:val="24"/>
          <w:szCs w:val="24"/>
        </w:rPr>
        <w:t xml:space="preserve"> and reinforcing respect for human rights. The proposed </w:t>
      </w:r>
      <w:r w:rsidRPr="005E57C9">
        <w:rPr>
          <w:rFonts w:ascii="Times New Roman" w:eastAsia="Calibri" w:hAnsi="Times New Roman" w:cs="Times New Roman"/>
          <w:sz w:val="24"/>
          <w:szCs w:val="24"/>
        </w:rPr>
        <w:lastRenderedPageBreak/>
        <w:t>statute submitted to the government was approved by CM in February 2023.</w:t>
      </w:r>
    </w:p>
    <w:p w14:paraId="1EA119FD" w14:textId="531E5A5A" w:rsidR="00183787" w:rsidRPr="005E57C9" w:rsidRDefault="00D56615"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The Commission also prepared a National Human Rights Strategy for the period 2022</w:t>
      </w:r>
      <w:r w:rsidR="00183787"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 xml:space="preserve">2026, approved </w:t>
      </w:r>
      <w:r w:rsidR="00183787" w:rsidRPr="005E57C9">
        <w:rPr>
          <w:rFonts w:ascii="Times New Roman" w:eastAsia="Calibri" w:hAnsi="Times New Roman" w:cs="Times New Roman"/>
          <w:sz w:val="24"/>
          <w:szCs w:val="24"/>
        </w:rPr>
        <w:t>by</w:t>
      </w:r>
      <w:r w:rsidRPr="005E57C9">
        <w:rPr>
          <w:rFonts w:ascii="Times New Roman" w:eastAsia="Calibri" w:hAnsi="Times New Roman" w:cs="Times New Roman"/>
          <w:sz w:val="24"/>
          <w:szCs w:val="24"/>
        </w:rPr>
        <w:t xml:space="preserve"> CM. The Strategy envisages the inclusion of social problems that affect children and treats children</w:t>
      </w:r>
      <w:r w:rsidR="002C066E" w:rsidRPr="005E57C9">
        <w:rPr>
          <w:rFonts w:ascii="Times New Roman" w:eastAsia="Calibri" w:hAnsi="Times New Roman" w:cs="Times New Roman"/>
          <w:sz w:val="24"/>
          <w:szCs w:val="24"/>
        </w:rPr>
        <w:t>’</w:t>
      </w:r>
      <w:r w:rsidRPr="005E57C9">
        <w:rPr>
          <w:rFonts w:ascii="Times New Roman" w:eastAsia="Calibri" w:hAnsi="Times New Roman" w:cs="Times New Roman"/>
          <w:sz w:val="24"/>
          <w:szCs w:val="24"/>
        </w:rPr>
        <w:t>s rights as an integral part of the national human rights approach, developing specific actions to reduce their violations and integrated into human rights monitoring reports in the intended</w:t>
      </w:r>
      <w:r w:rsidR="00542E19" w:rsidRPr="005E57C9">
        <w:rPr>
          <w:rFonts w:ascii="Times New Roman" w:eastAsia="Calibri" w:hAnsi="Times New Roman" w:cs="Times New Roman"/>
          <w:sz w:val="24"/>
          <w:szCs w:val="24"/>
        </w:rPr>
        <w:t xml:space="preserve"> to be elaborated in the</w:t>
      </w:r>
      <w:r w:rsidRPr="005E57C9">
        <w:rPr>
          <w:rFonts w:ascii="Times New Roman" w:eastAsia="Calibri" w:hAnsi="Times New Roman" w:cs="Times New Roman"/>
          <w:sz w:val="24"/>
          <w:szCs w:val="24"/>
        </w:rPr>
        <w:t xml:space="preserve"> country. To date, Human Rights monitoring reports in the country have been prepared solely by CSOs with express</w:t>
      </w:r>
      <w:r w:rsidR="00183787" w:rsidRPr="005E57C9">
        <w:rPr>
          <w:rFonts w:ascii="Times New Roman" w:eastAsia="Calibri" w:hAnsi="Times New Roman" w:cs="Times New Roman"/>
          <w:sz w:val="24"/>
          <w:szCs w:val="24"/>
        </w:rPr>
        <w:t>ed facts</w:t>
      </w:r>
      <w:r w:rsidRPr="005E57C9">
        <w:rPr>
          <w:rFonts w:ascii="Times New Roman" w:eastAsia="Calibri" w:hAnsi="Times New Roman" w:cs="Times New Roman"/>
          <w:sz w:val="24"/>
          <w:szCs w:val="24"/>
        </w:rPr>
        <w:t xml:space="preserve"> mention</w:t>
      </w:r>
      <w:r w:rsidR="00183787" w:rsidRPr="005E57C9">
        <w:rPr>
          <w:rFonts w:ascii="Times New Roman" w:eastAsia="Calibri" w:hAnsi="Times New Roman" w:cs="Times New Roman"/>
          <w:sz w:val="24"/>
          <w:szCs w:val="24"/>
        </w:rPr>
        <w:t>ed</w:t>
      </w:r>
      <w:r w:rsidRPr="005E57C9">
        <w:rPr>
          <w:rFonts w:ascii="Times New Roman" w:eastAsia="Calibri" w:hAnsi="Times New Roman" w:cs="Times New Roman"/>
          <w:sz w:val="24"/>
          <w:szCs w:val="24"/>
        </w:rPr>
        <w:t xml:space="preserve"> the dimension of protection and children's rights. Therefore, the priorities of the National Strategy for Human Rights and Citizenship (N</w:t>
      </w:r>
      <w:r w:rsidR="00183787" w:rsidRPr="005E57C9">
        <w:rPr>
          <w:rFonts w:ascii="Times New Roman" w:eastAsia="Calibri" w:hAnsi="Times New Roman" w:cs="Times New Roman"/>
          <w:sz w:val="24"/>
          <w:szCs w:val="24"/>
        </w:rPr>
        <w:t>S</w:t>
      </w:r>
      <w:r w:rsidRPr="005E57C9">
        <w:rPr>
          <w:rFonts w:ascii="Times New Roman" w:eastAsia="Calibri" w:hAnsi="Times New Roman" w:cs="Times New Roman"/>
          <w:sz w:val="24"/>
          <w:szCs w:val="24"/>
        </w:rPr>
        <w:t>H</w:t>
      </w:r>
      <w:r w:rsidR="00183787" w:rsidRPr="005E57C9">
        <w:rPr>
          <w:rFonts w:ascii="Times New Roman" w:eastAsia="Calibri" w:hAnsi="Times New Roman" w:cs="Times New Roman"/>
          <w:sz w:val="24"/>
          <w:szCs w:val="24"/>
        </w:rPr>
        <w:t>R</w:t>
      </w:r>
      <w:r w:rsidRPr="005E57C9">
        <w:rPr>
          <w:rFonts w:ascii="Times New Roman" w:eastAsia="Calibri" w:hAnsi="Times New Roman" w:cs="Times New Roman"/>
          <w:sz w:val="24"/>
          <w:szCs w:val="24"/>
        </w:rPr>
        <w:t>C) are:</w:t>
      </w:r>
    </w:p>
    <w:p w14:paraId="668F1C52" w14:textId="04473012" w:rsidR="00183787" w:rsidRPr="001075B5" w:rsidRDefault="00D56615"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w:t>
      </w:r>
      <w:proofErr w:type="spellStart"/>
      <w:r w:rsidRPr="001075B5">
        <w:rPr>
          <w:rFonts w:ascii="Times New Roman" w:eastAsia="Calibri" w:hAnsi="Times New Roman" w:cs="Times New Roman"/>
          <w:sz w:val="24"/>
          <w:szCs w:val="24"/>
        </w:rPr>
        <w:t>i</w:t>
      </w:r>
      <w:proofErr w:type="spellEnd"/>
      <w:r w:rsidRPr="001075B5">
        <w:rPr>
          <w:rFonts w:ascii="Times New Roman" w:eastAsia="Calibri" w:hAnsi="Times New Roman" w:cs="Times New Roman"/>
          <w:sz w:val="24"/>
          <w:szCs w:val="24"/>
        </w:rPr>
        <w:t>) National Human Rights System;</w:t>
      </w:r>
    </w:p>
    <w:p w14:paraId="191D2506" w14:textId="3A0BDC29" w:rsidR="00183787" w:rsidRPr="001075B5" w:rsidRDefault="00D56615"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(ii) Promotion and Culture of Human Rights;</w:t>
      </w:r>
    </w:p>
    <w:p w14:paraId="74DA29DE" w14:textId="39AA750D" w:rsidR="00183787" w:rsidRPr="001075B5" w:rsidRDefault="00D56615"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(iii) Participation and Access to Justice</w:t>
      </w:r>
      <w:r w:rsidR="00183787" w:rsidRPr="001075B5">
        <w:rPr>
          <w:rFonts w:ascii="Times New Roman" w:eastAsia="Calibri" w:hAnsi="Times New Roman" w:cs="Times New Roman"/>
          <w:sz w:val="24"/>
          <w:szCs w:val="24"/>
        </w:rPr>
        <w:t>;</w:t>
      </w:r>
    </w:p>
    <w:p w14:paraId="39E849B8" w14:textId="5B593A61" w:rsidR="00183787" w:rsidRPr="001075B5" w:rsidRDefault="00D56615"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 xml:space="preserve">(iv) Education, </w:t>
      </w:r>
      <w:proofErr w:type="gramStart"/>
      <w:r w:rsidRPr="001075B5">
        <w:rPr>
          <w:rFonts w:ascii="Times New Roman" w:eastAsia="Calibri" w:hAnsi="Times New Roman" w:cs="Times New Roman"/>
          <w:sz w:val="24"/>
          <w:szCs w:val="24"/>
        </w:rPr>
        <w:t>Health</w:t>
      </w:r>
      <w:proofErr w:type="gramEnd"/>
      <w:r w:rsidRPr="001075B5">
        <w:rPr>
          <w:rFonts w:ascii="Times New Roman" w:eastAsia="Calibri" w:hAnsi="Times New Roman" w:cs="Times New Roman"/>
          <w:sz w:val="24"/>
          <w:szCs w:val="24"/>
        </w:rPr>
        <w:t xml:space="preserve"> and Standard of Living</w:t>
      </w:r>
      <w:r w:rsidR="00183787" w:rsidRPr="001075B5">
        <w:rPr>
          <w:rFonts w:ascii="Times New Roman" w:eastAsia="Calibri" w:hAnsi="Times New Roman" w:cs="Times New Roman"/>
          <w:sz w:val="24"/>
          <w:szCs w:val="24"/>
        </w:rPr>
        <w:t>;</w:t>
      </w:r>
    </w:p>
    <w:p w14:paraId="714FA194" w14:textId="77777777" w:rsidR="00183787" w:rsidRPr="001075B5" w:rsidRDefault="00D56615" w:rsidP="001075B5">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 xml:space="preserve">(v) Equality, Non-discrimination, </w:t>
      </w:r>
      <w:proofErr w:type="gramStart"/>
      <w:r w:rsidRPr="001075B5">
        <w:rPr>
          <w:rFonts w:ascii="Times New Roman" w:eastAsia="Calibri" w:hAnsi="Times New Roman" w:cs="Times New Roman"/>
          <w:sz w:val="24"/>
          <w:szCs w:val="24"/>
        </w:rPr>
        <w:t>Diversity</w:t>
      </w:r>
      <w:proofErr w:type="gramEnd"/>
      <w:r w:rsidRPr="001075B5">
        <w:rPr>
          <w:rFonts w:ascii="Times New Roman" w:eastAsia="Calibri" w:hAnsi="Times New Roman" w:cs="Times New Roman"/>
          <w:sz w:val="24"/>
          <w:szCs w:val="24"/>
        </w:rPr>
        <w:t xml:space="preserve"> and Inclusion;</w:t>
      </w:r>
      <w:r w:rsidR="00183787" w:rsidRPr="001075B5">
        <w:rPr>
          <w:rFonts w:ascii="Times New Roman" w:eastAsia="Calibri" w:hAnsi="Times New Roman" w:cs="Times New Roman"/>
          <w:sz w:val="24"/>
          <w:szCs w:val="24"/>
        </w:rPr>
        <w:t xml:space="preserve"> and</w:t>
      </w:r>
    </w:p>
    <w:p w14:paraId="0F65AF17" w14:textId="77777777" w:rsidR="005E57C9" w:rsidRDefault="00D56615" w:rsidP="005E57C9">
      <w:pPr>
        <w:widowControl w:val="0"/>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(vi) Combating Human Trafficking.</w:t>
      </w:r>
    </w:p>
    <w:p w14:paraId="43ABB06D" w14:textId="23750EC0" w:rsidR="00D56615" w:rsidRPr="005E57C9" w:rsidRDefault="00BE2B2F"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 xml:space="preserve">Despite efforts to restructure the </w:t>
      </w:r>
      <w:r w:rsidR="000D2A0C" w:rsidRPr="005E57C9">
        <w:rPr>
          <w:rFonts w:ascii="Times New Roman" w:eastAsia="Calibri" w:hAnsi="Times New Roman" w:cs="Times New Roman"/>
          <w:sz w:val="24"/>
          <w:szCs w:val="24"/>
        </w:rPr>
        <w:t>NCHRC</w:t>
      </w:r>
      <w:r w:rsidRPr="005E57C9">
        <w:rPr>
          <w:rFonts w:ascii="Times New Roman" w:eastAsia="Calibri" w:hAnsi="Times New Roman" w:cs="Times New Roman"/>
          <w:sz w:val="24"/>
          <w:szCs w:val="24"/>
        </w:rPr>
        <w:t xml:space="preserve"> to bring it into line with the Paris principles, there are still some challenges to effectively ensuring its independence. These include, for example:</w:t>
      </w:r>
    </w:p>
    <w:p w14:paraId="2C9C1B04" w14:textId="7B81A910" w:rsidR="00D56615" w:rsidRPr="001075B5" w:rsidRDefault="00D56615" w:rsidP="002A0BD0">
      <w:pPr>
        <w:pStyle w:val="ListParagraph"/>
        <w:widowControl w:val="0"/>
        <w:numPr>
          <w:ilvl w:val="0"/>
          <w:numId w:val="12"/>
        </w:numPr>
        <w:spacing w:after="0" w:line="360" w:lineRule="auto"/>
        <w:ind w:left="426" w:hanging="284"/>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Lack of multi</w:t>
      </w:r>
      <w:r w:rsidR="00AB35C8" w:rsidRPr="001075B5">
        <w:rPr>
          <w:rFonts w:ascii="Times New Roman" w:eastAsia="Calibri" w:hAnsi="Times New Roman" w:cs="Times New Roman"/>
          <w:sz w:val="24"/>
          <w:szCs w:val="24"/>
        </w:rPr>
        <w:t>-</w:t>
      </w:r>
      <w:r w:rsidRPr="001075B5">
        <w:rPr>
          <w:rFonts w:ascii="Times New Roman" w:eastAsia="Calibri" w:hAnsi="Times New Roman" w:cs="Times New Roman"/>
          <w:sz w:val="24"/>
          <w:szCs w:val="24"/>
        </w:rPr>
        <w:t xml:space="preserve">disciplinary, </w:t>
      </w:r>
      <w:proofErr w:type="gramStart"/>
      <w:r w:rsidRPr="001075B5">
        <w:rPr>
          <w:rFonts w:ascii="Times New Roman" w:eastAsia="Calibri" w:hAnsi="Times New Roman" w:cs="Times New Roman"/>
          <w:sz w:val="24"/>
          <w:szCs w:val="24"/>
        </w:rPr>
        <w:t>sufficient</w:t>
      </w:r>
      <w:proofErr w:type="gramEnd"/>
      <w:r w:rsidRPr="001075B5">
        <w:rPr>
          <w:rFonts w:ascii="Times New Roman" w:eastAsia="Calibri" w:hAnsi="Times New Roman" w:cs="Times New Roman"/>
          <w:sz w:val="24"/>
          <w:szCs w:val="24"/>
        </w:rPr>
        <w:t xml:space="preserve"> and qualified human resources with effective employment ties to the Commission and enjoyment of some constant stability and specialization;</w:t>
      </w:r>
      <w:r w:rsidR="00AB35C8" w:rsidRPr="001075B5">
        <w:rPr>
          <w:rFonts w:ascii="Times New Roman" w:eastAsia="Calibri" w:hAnsi="Times New Roman" w:cs="Times New Roman"/>
          <w:sz w:val="24"/>
          <w:szCs w:val="24"/>
        </w:rPr>
        <w:t xml:space="preserve"> and</w:t>
      </w:r>
    </w:p>
    <w:p w14:paraId="2F58AFD4" w14:textId="6D86F701" w:rsidR="00843C2B" w:rsidRPr="001075B5" w:rsidRDefault="00D56615" w:rsidP="002A0BD0">
      <w:pPr>
        <w:pStyle w:val="ListParagraph"/>
        <w:widowControl w:val="0"/>
        <w:numPr>
          <w:ilvl w:val="0"/>
          <w:numId w:val="12"/>
        </w:numPr>
        <w:spacing w:line="360" w:lineRule="auto"/>
        <w:ind w:left="426" w:hanging="284"/>
        <w:jc w:val="both"/>
        <w:rPr>
          <w:rFonts w:ascii="Times New Roman" w:hAnsi="Times New Roman" w:cs="Times New Roman"/>
          <w:sz w:val="24"/>
          <w:szCs w:val="24"/>
        </w:rPr>
      </w:pPr>
      <w:r w:rsidRPr="001075B5">
        <w:rPr>
          <w:rFonts w:ascii="Times New Roman" w:eastAsia="Calibri" w:hAnsi="Times New Roman" w:cs="Times New Roman"/>
          <w:sz w:val="24"/>
          <w:szCs w:val="24"/>
        </w:rPr>
        <w:t>Lack of financial resources to operate independently and meet the challenges of implementing the duties and powers contained in its mandate</w:t>
      </w:r>
      <w:r w:rsidR="00843C2B" w:rsidRPr="001075B5">
        <w:rPr>
          <w:rFonts w:ascii="Times New Roman" w:eastAsia="Calibri" w:hAnsi="Times New Roman" w:cs="Times New Roman"/>
          <w:sz w:val="24"/>
          <w:szCs w:val="24"/>
        </w:rPr>
        <w:t>.</w:t>
      </w:r>
    </w:p>
    <w:p w14:paraId="785E2A5C" w14:textId="510BFCF4" w:rsidR="00843C2B" w:rsidRPr="00AF05AD" w:rsidRDefault="00D56615" w:rsidP="005E57C9">
      <w:pPr>
        <w:pStyle w:val="Heading3"/>
        <w:rPr>
          <w:rFonts w:ascii="Times New Roman" w:hAnsi="Times New Roman" w:cs="Times New Roman"/>
          <w:b/>
          <w:bCs/>
          <w:color w:val="auto"/>
        </w:rPr>
      </w:pPr>
      <w:bookmarkStart w:id="15" w:name="_Toc167436817"/>
      <w:r w:rsidRPr="00AF05AD">
        <w:rPr>
          <w:rFonts w:ascii="Times New Roman" w:hAnsi="Times New Roman" w:cs="Times New Roman"/>
          <w:b/>
          <w:bCs/>
          <w:color w:val="auto"/>
        </w:rPr>
        <w:t xml:space="preserve">Dissemination, </w:t>
      </w:r>
      <w:proofErr w:type="gramStart"/>
      <w:r w:rsidRPr="00AF05AD">
        <w:rPr>
          <w:rFonts w:ascii="Times New Roman" w:hAnsi="Times New Roman" w:cs="Times New Roman"/>
          <w:b/>
          <w:bCs/>
          <w:color w:val="auto"/>
        </w:rPr>
        <w:t>awareness</w:t>
      </w:r>
      <w:proofErr w:type="gramEnd"/>
      <w:r w:rsidRPr="00AF05AD">
        <w:rPr>
          <w:rFonts w:ascii="Times New Roman" w:hAnsi="Times New Roman" w:cs="Times New Roman"/>
          <w:b/>
          <w:bCs/>
          <w:color w:val="auto"/>
        </w:rPr>
        <w:t xml:space="preserve"> and monitoring</w:t>
      </w:r>
      <w:bookmarkEnd w:id="15"/>
    </w:p>
    <w:p w14:paraId="4F8BFD2A" w14:textId="0C3FAFDB" w:rsidR="00843C2B" w:rsidRPr="005E57C9" w:rsidRDefault="00D56615" w:rsidP="005E57C9">
      <w:pPr>
        <w:pStyle w:val="ListParagraph"/>
        <w:widowControl w:val="0"/>
        <w:numPr>
          <w:ilvl w:val="0"/>
          <w:numId w:val="39"/>
        </w:numPr>
        <w:spacing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Several initiatives in the field of awareness, information and capacity building were carried out for the different actors working in the field of protection and promotion of children's rights. These actions have occurred in a focused manner and aimed at specific actors and groups relevant to the different themes and areas of child protection. This process has been achieved through a joint effort between the State and the C</w:t>
      </w:r>
      <w:r w:rsidR="00297633" w:rsidRPr="005E57C9">
        <w:rPr>
          <w:rFonts w:ascii="Times New Roman" w:eastAsia="Calibri" w:hAnsi="Times New Roman" w:cs="Times New Roman"/>
          <w:sz w:val="24"/>
          <w:szCs w:val="24"/>
        </w:rPr>
        <w:t>S</w:t>
      </w:r>
      <w:r w:rsidRPr="005E57C9">
        <w:rPr>
          <w:rFonts w:ascii="Times New Roman" w:eastAsia="Calibri" w:hAnsi="Times New Roman" w:cs="Times New Roman"/>
          <w:sz w:val="24"/>
          <w:szCs w:val="24"/>
        </w:rPr>
        <w:t xml:space="preserve"> and has allowed society to increase its level of knowledge about the C</w:t>
      </w:r>
      <w:r w:rsidR="00297633" w:rsidRPr="005E57C9">
        <w:rPr>
          <w:rFonts w:ascii="Times New Roman" w:eastAsia="Calibri" w:hAnsi="Times New Roman" w:cs="Times New Roman"/>
          <w:sz w:val="24"/>
          <w:szCs w:val="24"/>
        </w:rPr>
        <w:t>R</w:t>
      </w:r>
      <w:r w:rsidRPr="005E57C9">
        <w:rPr>
          <w:rFonts w:ascii="Times New Roman" w:eastAsia="Calibri" w:hAnsi="Times New Roman" w:cs="Times New Roman"/>
          <w:sz w:val="24"/>
          <w:szCs w:val="24"/>
        </w:rPr>
        <w:t xml:space="preserve">C and its optional protocols, as well as improving the </w:t>
      </w:r>
      <w:proofErr w:type="spellStart"/>
      <w:r w:rsidRPr="005E57C9">
        <w:rPr>
          <w:rFonts w:ascii="Times New Roman" w:eastAsia="Calibri" w:hAnsi="Times New Roman" w:cs="Times New Roman"/>
          <w:sz w:val="24"/>
          <w:szCs w:val="24"/>
        </w:rPr>
        <w:t>defense</w:t>
      </w:r>
      <w:proofErr w:type="spellEnd"/>
      <w:r w:rsidRPr="005E57C9">
        <w:rPr>
          <w:rFonts w:ascii="Times New Roman" w:eastAsia="Calibri" w:hAnsi="Times New Roman" w:cs="Times New Roman"/>
          <w:sz w:val="24"/>
          <w:szCs w:val="24"/>
        </w:rPr>
        <w:t xml:space="preserve"> of children's best interests. Table</w:t>
      </w:r>
      <w:r w:rsidR="00AB35C8" w:rsidRPr="005E57C9">
        <w:rPr>
          <w:rFonts w:ascii="Times New Roman" w:eastAsia="Calibri" w:hAnsi="Times New Roman" w:cs="Times New Roman"/>
          <w:sz w:val="24"/>
          <w:szCs w:val="24"/>
        </w:rPr>
        <w:t xml:space="preserve"> 2 given</w:t>
      </w:r>
      <w:r w:rsidRPr="005E57C9">
        <w:rPr>
          <w:rFonts w:ascii="Times New Roman" w:eastAsia="Calibri" w:hAnsi="Times New Roman" w:cs="Times New Roman"/>
          <w:sz w:val="24"/>
          <w:szCs w:val="24"/>
        </w:rPr>
        <w:t xml:space="preserve"> below allows </w:t>
      </w:r>
      <w:r w:rsidR="00AB35C8" w:rsidRPr="005E57C9">
        <w:rPr>
          <w:rFonts w:ascii="Times New Roman" w:eastAsia="Calibri" w:hAnsi="Times New Roman" w:cs="Times New Roman"/>
          <w:sz w:val="24"/>
          <w:szCs w:val="24"/>
        </w:rPr>
        <w:t>us</w:t>
      </w:r>
      <w:r w:rsidRPr="005E57C9">
        <w:rPr>
          <w:rFonts w:ascii="Times New Roman" w:eastAsia="Calibri" w:hAnsi="Times New Roman" w:cs="Times New Roman"/>
          <w:sz w:val="24"/>
          <w:szCs w:val="24"/>
        </w:rPr>
        <w:t xml:space="preserve"> to visualize the main structures and groups involved in the various dissemination and awareness actions about the CRC and the protection of children.</w:t>
      </w:r>
    </w:p>
    <w:p w14:paraId="487C03E8" w14:textId="3D025939" w:rsidR="00843C2B" w:rsidRPr="005E57C9" w:rsidRDefault="00D56615" w:rsidP="005E57C9">
      <w:pPr>
        <w:pStyle w:val="ListParagraph"/>
        <w:widowControl w:val="0"/>
        <w:numPr>
          <w:ilvl w:val="0"/>
          <w:numId w:val="39"/>
        </w:numPr>
        <w:spacing w:after="0" w:line="360" w:lineRule="auto"/>
        <w:rPr>
          <w:rFonts w:ascii="Times New Roman" w:eastAsia="Calibri" w:hAnsi="Times New Roman" w:cs="Times New Roman"/>
          <w:b/>
          <w:bCs/>
          <w:sz w:val="24"/>
          <w:szCs w:val="20"/>
        </w:rPr>
      </w:pPr>
      <w:r w:rsidRPr="005E57C9">
        <w:rPr>
          <w:rFonts w:ascii="Times New Roman" w:eastAsia="Calibri" w:hAnsi="Times New Roman" w:cs="Times New Roman"/>
          <w:b/>
          <w:bCs/>
          <w:sz w:val="24"/>
          <w:szCs w:val="20"/>
        </w:rPr>
        <w:lastRenderedPageBreak/>
        <w:t xml:space="preserve">Table 2: Priority actors in awareness, </w:t>
      </w:r>
      <w:r w:rsidR="00297633" w:rsidRPr="005E57C9">
        <w:rPr>
          <w:rFonts w:ascii="Times New Roman" w:eastAsia="Calibri" w:hAnsi="Times New Roman" w:cs="Times New Roman"/>
          <w:b/>
          <w:bCs/>
          <w:sz w:val="24"/>
          <w:szCs w:val="20"/>
        </w:rPr>
        <w:t>information,</w:t>
      </w:r>
      <w:r w:rsidRPr="005E57C9">
        <w:rPr>
          <w:rFonts w:ascii="Times New Roman" w:eastAsia="Calibri" w:hAnsi="Times New Roman" w:cs="Times New Roman"/>
          <w:b/>
          <w:bCs/>
          <w:sz w:val="24"/>
          <w:szCs w:val="20"/>
        </w:rPr>
        <w:t xml:space="preserve"> and training actions</w:t>
      </w:r>
    </w:p>
    <w:tbl>
      <w:tblPr>
        <w:tblStyle w:val="TableGrid"/>
        <w:tblW w:w="0" w:type="auto"/>
        <w:tblLook w:val="04A0" w:firstRow="1" w:lastRow="0" w:firstColumn="1" w:lastColumn="0" w:noHBand="0" w:noVBand="1"/>
      </w:tblPr>
      <w:tblGrid>
        <w:gridCol w:w="1980"/>
        <w:gridCol w:w="6797"/>
      </w:tblGrid>
      <w:tr w:rsidR="00843C2B" w:rsidRPr="001075B5" w14:paraId="2C4BA5A5" w14:textId="77777777" w:rsidTr="009D4015">
        <w:tc>
          <w:tcPr>
            <w:tcW w:w="1980" w:type="dxa"/>
          </w:tcPr>
          <w:p w14:paraId="41E2D25F" w14:textId="08DCBE46" w:rsidR="00843C2B" w:rsidRPr="001075B5" w:rsidRDefault="00D56615" w:rsidP="002A0BD0">
            <w:pPr>
              <w:widowControl w:val="0"/>
              <w:spacing w:after="160" w:line="360" w:lineRule="auto"/>
              <w:rPr>
                <w:rFonts w:ascii="Times New Roman" w:eastAsia="Calibri" w:hAnsi="Times New Roman" w:cs="Times New Roman"/>
                <w:sz w:val="24"/>
              </w:rPr>
            </w:pPr>
            <w:r w:rsidRPr="001075B5">
              <w:rPr>
                <w:rFonts w:ascii="Times New Roman" w:eastAsia="Calibri" w:hAnsi="Times New Roman" w:cs="Times New Roman"/>
                <w:sz w:val="24"/>
              </w:rPr>
              <w:t>State structures and justice operators</w:t>
            </w:r>
          </w:p>
        </w:tc>
        <w:tc>
          <w:tcPr>
            <w:tcW w:w="6797" w:type="dxa"/>
          </w:tcPr>
          <w:p w14:paraId="5B3BD5A6" w14:textId="68D26CE1" w:rsidR="009D4015" w:rsidRPr="001075B5" w:rsidRDefault="009D4015" w:rsidP="002A0BD0">
            <w:pPr>
              <w:pStyle w:val="ListParagraph"/>
              <w:widowControl w:val="0"/>
              <w:numPr>
                <w:ilvl w:val="1"/>
                <w:numId w:val="25"/>
              </w:numPr>
              <w:tabs>
                <w:tab w:val="left" w:pos="553"/>
              </w:tabs>
              <w:spacing w:after="160" w:line="360" w:lineRule="auto"/>
              <w:ind w:left="601" w:hanging="426"/>
              <w:jc w:val="both"/>
              <w:rPr>
                <w:rFonts w:ascii="Times New Roman" w:eastAsia="Calibri" w:hAnsi="Times New Roman" w:cs="Times New Roman"/>
                <w:sz w:val="24"/>
              </w:rPr>
            </w:pPr>
            <w:r w:rsidRPr="001075B5">
              <w:rPr>
                <w:rFonts w:ascii="Times New Roman" w:eastAsia="Calibri" w:hAnsi="Times New Roman" w:cs="Times New Roman"/>
                <w:sz w:val="24"/>
              </w:rPr>
              <w:t xml:space="preserve">Local administration, </w:t>
            </w:r>
            <w:proofErr w:type="gramStart"/>
            <w:r w:rsidRPr="001075B5">
              <w:rPr>
                <w:rFonts w:ascii="Times New Roman" w:eastAsia="Calibri" w:hAnsi="Times New Roman" w:cs="Times New Roman"/>
                <w:sz w:val="24"/>
              </w:rPr>
              <w:t>deputies</w:t>
            </w:r>
            <w:proofErr w:type="gramEnd"/>
            <w:r w:rsidRPr="001075B5">
              <w:rPr>
                <w:rFonts w:ascii="Times New Roman" w:eastAsia="Calibri" w:hAnsi="Times New Roman" w:cs="Times New Roman"/>
                <w:sz w:val="24"/>
              </w:rPr>
              <w:t xml:space="preserve"> and political leaders</w:t>
            </w:r>
          </w:p>
          <w:p w14:paraId="21803359" w14:textId="6BA7D5E4" w:rsidR="009D4015" w:rsidRPr="001075B5" w:rsidRDefault="009D4015" w:rsidP="002A0BD0">
            <w:pPr>
              <w:pStyle w:val="ListParagraph"/>
              <w:widowControl w:val="0"/>
              <w:numPr>
                <w:ilvl w:val="1"/>
                <w:numId w:val="25"/>
              </w:numPr>
              <w:tabs>
                <w:tab w:val="left" w:pos="553"/>
              </w:tabs>
              <w:spacing w:line="360" w:lineRule="auto"/>
              <w:ind w:left="601" w:hanging="426"/>
              <w:jc w:val="both"/>
              <w:rPr>
                <w:rFonts w:ascii="Times New Roman" w:eastAsia="Calibri" w:hAnsi="Times New Roman" w:cs="Times New Roman"/>
                <w:sz w:val="24"/>
              </w:rPr>
            </w:pPr>
            <w:r w:rsidRPr="001075B5">
              <w:rPr>
                <w:rFonts w:ascii="Times New Roman" w:eastAsia="Calibri" w:hAnsi="Times New Roman" w:cs="Times New Roman"/>
                <w:sz w:val="24"/>
              </w:rPr>
              <w:t>Teachers and health professionals</w:t>
            </w:r>
          </w:p>
          <w:p w14:paraId="4E3EA257" w14:textId="20C58A16" w:rsidR="009D4015" w:rsidRPr="001075B5" w:rsidRDefault="009D4015" w:rsidP="002A0BD0">
            <w:pPr>
              <w:pStyle w:val="ListParagraph"/>
              <w:widowControl w:val="0"/>
              <w:numPr>
                <w:ilvl w:val="1"/>
                <w:numId w:val="25"/>
              </w:numPr>
              <w:tabs>
                <w:tab w:val="left" w:pos="553"/>
              </w:tabs>
              <w:spacing w:line="360" w:lineRule="auto"/>
              <w:ind w:left="601" w:hanging="426"/>
              <w:jc w:val="both"/>
              <w:rPr>
                <w:rFonts w:ascii="Times New Roman" w:eastAsia="Calibri" w:hAnsi="Times New Roman" w:cs="Times New Roman"/>
                <w:sz w:val="24"/>
              </w:rPr>
            </w:pPr>
            <w:r w:rsidRPr="001075B5">
              <w:rPr>
                <w:rFonts w:ascii="Times New Roman" w:eastAsia="Calibri" w:hAnsi="Times New Roman" w:cs="Times New Roman"/>
                <w:sz w:val="24"/>
              </w:rPr>
              <w:t>Migration and border services</w:t>
            </w:r>
          </w:p>
          <w:p w14:paraId="53E6C89C" w14:textId="554F2404" w:rsidR="009D4015" w:rsidRPr="001075B5" w:rsidRDefault="009D4015" w:rsidP="002A0BD0">
            <w:pPr>
              <w:pStyle w:val="ListParagraph"/>
              <w:widowControl w:val="0"/>
              <w:numPr>
                <w:ilvl w:val="1"/>
                <w:numId w:val="25"/>
              </w:numPr>
              <w:tabs>
                <w:tab w:val="left" w:pos="553"/>
              </w:tabs>
              <w:spacing w:after="160" w:line="360" w:lineRule="auto"/>
              <w:ind w:left="601" w:hanging="426"/>
              <w:jc w:val="both"/>
              <w:rPr>
                <w:rFonts w:ascii="Times New Roman" w:eastAsia="Calibri" w:hAnsi="Times New Roman" w:cs="Times New Roman"/>
                <w:sz w:val="24"/>
              </w:rPr>
            </w:pPr>
            <w:r w:rsidRPr="001075B5">
              <w:rPr>
                <w:rFonts w:ascii="Times New Roman" w:eastAsia="Calibri" w:hAnsi="Times New Roman" w:cs="Times New Roman"/>
                <w:sz w:val="24"/>
              </w:rPr>
              <w:t>Judicial and MP magistrates, lawyers, po</w:t>
            </w:r>
            <w:r w:rsidR="00FB1CE2" w:rsidRPr="001075B5">
              <w:rPr>
                <w:rFonts w:ascii="Times New Roman" w:eastAsia="Calibri" w:hAnsi="Times New Roman" w:cs="Times New Roman"/>
                <w:sz w:val="24"/>
              </w:rPr>
              <w:t>lice, prison officers, military</w:t>
            </w:r>
          </w:p>
          <w:p w14:paraId="41A32EEA" w14:textId="582585DE" w:rsidR="00C62EE7" w:rsidRPr="001075B5" w:rsidRDefault="009D4015" w:rsidP="00AB35C8">
            <w:pPr>
              <w:pStyle w:val="ListParagraph"/>
              <w:widowControl w:val="0"/>
              <w:numPr>
                <w:ilvl w:val="1"/>
                <w:numId w:val="25"/>
              </w:numPr>
              <w:tabs>
                <w:tab w:val="left" w:pos="553"/>
              </w:tabs>
              <w:spacing w:line="360" w:lineRule="auto"/>
              <w:ind w:left="601" w:hanging="426"/>
              <w:jc w:val="both"/>
              <w:rPr>
                <w:rFonts w:ascii="Times New Roman" w:eastAsia="Calibri" w:hAnsi="Times New Roman" w:cs="Times New Roman"/>
                <w:sz w:val="24"/>
              </w:rPr>
            </w:pPr>
            <w:r w:rsidRPr="001075B5">
              <w:rPr>
                <w:rFonts w:ascii="Times New Roman" w:eastAsia="Calibri" w:hAnsi="Times New Roman" w:cs="Times New Roman"/>
                <w:sz w:val="24"/>
              </w:rPr>
              <w:t xml:space="preserve">Social </w:t>
            </w:r>
            <w:r w:rsidR="00FB1CE2" w:rsidRPr="001075B5">
              <w:rPr>
                <w:rFonts w:ascii="Times New Roman" w:eastAsia="Calibri" w:hAnsi="Times New Roman" w:cs="Times New Roman"/>
                <w:sz w:val="24"/>
              </w:rPr>
              <w:t>w</w:t>
            </w:r>
            <w:r w:rsidRPr="001075B5">
              <w:rPr>
                <w:rFonts w:ascii="Times New Roman" w:eastAsia="Calibri" w:hAnsi="Times New Roman" w:cs="Times New Roman"/>
                <w:sz w:val="24"/>
              </w:rPr>
              <w:t>orkers</w:t>
            </w:r>
          </w:p>
        </w:tc>
      </w:tr>
      <w:tr w:rsidR="00843C2B" w:rsidRPr="001075B5" w14:paraId="2B62BADE" w14:textId="77777777" w:rsidTr="009D4015">
        <w:tc>
          <w:tcPr>
            <w:tcW w:w="1980" w:type="dxa"/>
          </w:tcPr>
          <w:p w14:paraId="43778541" w14:textId="5E338507" w:rsidR="00843C2B" w:rsidRPr="001075B5" w:rsidRDefault="00D56615" w:rsidP="002A0BD0">
            <w:pPr>
              <w:widowControl w:val="0"/>
              <w:spacing w:line="360" w:lineRule="auto"/>
              <w:rPr>
                <w:rFonts w:ascii="Times New Roman" w:eastAsia="Calibri" w:hAnsi="Times New Roman" w:cs="Times New Roman"/>
                <w:sz w:val="24"/>
              </w:rPr>
            </w:pPr>
            <w:r w:rsidRPr="001075B5">
              <w:rPr>
                <w:rFonts w:ascii="Times New Roman" w:eastAsia="Calibri" w:hAnsi="Times New Roman" w:cs="Times New Roman"/>
                <w:sz w:val="24"/>
              </w:rPr>
              <w:t>Community Structures</w:t>
            </w:r>
          </w:p>
        </w:tc>
        <w:tc>
          <w:tcPr>
            <w:tcW w:w="6797" w:type="dxa"/>
          </w:tcPr>
          <w:p w14:paraId="5FAA554B" w14:textId="78E949D6" w:rsidR="009D4015" w:rsidRPr="001075B5" w:rsidRDefault="009D4015" w:rsidP="002A0BD0">
            <w:pPr>
              <w:pStyle w:val="ListParagraph"/>
              <w:widowControl w:val="0"/>
              <w:numPr>
                <w:ilvl w:val="1"/>
                <w:numId w:val="29"/>
              </w:numPr>
              <w:tabs>
                <w:tab w:val="left" w:pos="307"/>
              </w:tabs>
              <w:spacing w:after="160"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Religious leaders (imams, priests, pastors)</w:t>
            </w:r>
          </w:p>
          <w:p w14:paraId="2497117D" w14:textId="4956F3FE" w:rsidR="009D4015" w:rsidRPr="001075B5" w:rsidRDefault="009D4015" w:rsidP="002A0BD0">
            <w:pPr>
              <w:pStyle w:val="ListParagraph"/>
              <w:widowControl w:val="0"/>
              <w:numPr>
                <w:ilvl w:val="1"/>
                <w:numId w:val="29"/>
              </w:numPr>
              <w:tabs>
                <w:tab w:val="left" w:pos="307"/>
              </w:tabs>
              <w:spacing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Rulers</w:t>
            </w:r>
          </w:p>
          <w:p w14:paraId="5286A9D2" w14:textId="27DB3217" w:rsidR="009D4015" w:rsidRPr="001075B5" w:rsidRDefault="009D4015" w:rsidP="002A0BD0">
            <w:pPr>
              <w:pStyle w:val="ListParagraph"/>
              <w:widowControl w:val="0"/>
              <w:numPr>
                <w:ilvl w:val="1"/>
                <w:numId w:val="29"/>
              </w:numPr>
              <w:tabs>
                <w:tab w:val="left" w:pos="307"/>
              </w:tabs>
              <w:spacing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Tabanca Committees</w:t>
            </w:r>
          </w:p>
          <w:p w14:paraId="132DCD16" w14:textId="1F1D5587" w:rsidR="009D4015" w:rsidRPr="001075B5" w:rsidRDefault="009D4015" w:rsidP="002A0BD0">
            <w:pPr>
              <w:pStyle w:val="ListParagraph"/>
              <w:widowControl w:val="0"/>
              <w:numPr>
                <w:ilvl w:val="1"/>
                <w:numId w:val="29"/>
              </w:numPr>
              <w:tabs>
                <w:tab w:val="left" w:pos="307"/>
              </w:tabs>
              <w:spacing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Tabanca Chiefs</w:t>
            </w:r>
          </w:p>
          <w:p w14:paraId="4AD368A7" w14:textId="4366E639" w:rsidR="00DB3DCE" w:rsidRPr="001075B5" w:rsidRDefault="009D4015" w:rsidP="00AB35C8">
            <w:pPr>
              <w:pStyle w:val="ListParagraph"/>
              <w:widowControl w:val="0"/>
              <w:numPr>
                <w:ilvl w:val="1"/>
                <w:numId w:val="29"/>
              </w:numPr>
              <w:tabs>
                <w:tab w:val="left" w:pos="307"/>
              </w:tabs>
              <w:spacing w:after="160"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 xml:space="preserve">Community-Based Associations (Children, young </w:t>
            </w:r>
            <w:proofErr w:type="gramStart"/>
            <w:r w:rsidRPr="001075B5">
              <w:rPr>
                <w:rFonts w:ascii="Times New Roman" w:eastAsia="Calibri" w:hAnsi="Times New Roman" w:cs="Times New Roman"/>
                <w:sz w:val="24"/>
              </w:rPr>
              <w:t>people</w:t>
            </w:r>
            <w:proofErr w:type="gramEnd"/>
            <w:r w:rsidRPr="001075B5">
              <w:rPr>
                <w:rFonts w:ascii="Times New Roman" w:eastAsia="Calibri" w:hAnsi="Times New Roman" w:cs="Times New Roman"/>
                <w:sz w:val="24"/>
              </w:rPr>
              <w:t xml:space="preserve"> and women)</w:t>
            </w:r>
          </w:p>
        </w:tc>
      </w:tr>
      <w:tr w:rsidR="00843C2B" w:rsidRPr="001075B5" w14:paraId="44089C3B" w14:textId="77777777" w:rsidTr="009D4015">
        <w:tc>
          <w:tcPr>
            <w:tcW w:w="1980" w:type="dxa"/>
          </w:tcPr>
          <w:p w14:paraId="65EED7D1" w14:textId="27411EA3" w:rsidR="00843C2B" w:rsidRPr="001075B5" w:rsidRDefault="00D56615" w:rsidP="00153187">
            <w:pPr>
              <w:widowControl w:val="0"/>
              <w:spacing w:line="360" w:lineRule="auto"/>
              <w:rPr>
                <w:rFonts w:ascii="Times New Roman" w:eastAsia="Calibri" w:hAnsi="Times New Roman" w:cs="Times New Roman"/>
                <w:sz w:val="24"/>
              </w:rPr>
            </w:pPr>
            <w:r w:rsidRPr="001075B5">
              <w:rPr>
                <w:rFonts w:ascii="Times New Roman" w:eastAsia="Calibri" w:hAnsi="Times New Roman" w:cs="Times New Roman"/>
                <w:sz w:val="24"/>
              </w:rPr>
              <w:t>CSO</w:t>
            </w:r>
          </w:p>
        </w:tc>
        <w:tc>
          <w:tcPr>
            <w:tcW w:w="6797" w:type="dxa"/>
          </w:tcPr>
          <w:p w14:paraId="4AAF3D32" w14:textId="3FECABF5" w:rsidR="009D4015" w:rsidRPr="001075B5" w:rsidRDefault="009D4015" w:rsidP="001075B5">
            <w:pPr>
              <w:pStyle w:val="ListParagraph"/>
              <w:widowControl w:val="0"/>
              <w:numPr>
                <w:ilvl w:val="1"/>
                <w:numId w:val="27"/>
              </w:numPr>
              <w:tabs>
                <w:tab w:val="left" w:pos="320"/>
              </w:tabs>
              <w:spacing w:line="360" w:lineRule="auto"/>
              <w:ind w:left="714" w:hanging="426"/>
              <w:jc w:val="both"/>
              <w:rPr>
                <w:rFonts w:ascii="Times New Roman" w:eastAsia="Calibri" w:hAnsi="Times New Roman" w:cs="Times New Roman"/>
                <w:sz w:val="24"/>
                <w:lang w:eastAsia="pt-PT"/>
              </w:rPr>
            </w:pPr>
            <w:r w:rsidRPr="001075B5">
              <w:rPr>
                <w:rFonts w:ascii="Times New Roman" w:eastAsia="Calibri" w:hAnsi="Times New Roman" w:cs="Times New Roman"/>
                <w:sz w:val="24"/>
              </w:rPr>
              <w:t xml:space="preserve">Children and young people's associations (Children's Parliament, </w:t>
            </w:r>
            <w:r w:rsidR="00590830" w:rsidRPr="001075B5">
              <w:rPr>
                <w:rFonts w:ascii="Times New Roman" w:eastAsia="Calibri" w:hAnsi="Times New Roman" w:cs="Times New Roman"/>
                <w:sz w:val="24"/>
              </w:rPr>
              <w:t xml:space="preserve">Child </w:t>
            </w:r>
            <w:proofErr w:type="spellStart"/>
            <w:r w:rsidR="00590830" w:rsidRPr="001075B5">
              <w:rPr>
                <w:rFonts w:ascii="Times New Roman" w:eastAsia="Calibri" w:hAnsi="Times New Roman" w:cs="Times New Roman"/>
                <w:sz w:val="24"/>
              </w:rPr>
              <w:t>amd</w:t>
            </w:r>
            <w:proofErr w:type="spellEnd"/>
            <w:r w:rsidR="00590830" w:rsidRPr="001075B5">
              <w:rPr>
                <w:rFonts w:ascii="Times New Roman" w:eastAsia="Calibri" w:hAnsi="Times New Roman" w:cs="Times New Roman"/>
                <w:sz w:val="24"/>
              </w:rPr>
              <w:t xml:space="preserve"> Youth Journalists Network </w:t>
            </w:r>
            <w:r w:rsidR="000D6B2C" w:rsidRPr="001075B5">
              <w:rPr>
                <w:rFonts w:ascii="Times New Roman" w:eastAsia="Calibri" w:hAnsi="Times New Roman" w:cs="Times New Roman"/>
                <w:sz w:val="24"/>
              </w:rPr>
              <w:t>(</w:t>
            </w:r>
            <w:r w:rsidRPr="001075B5">
              <w:rPr>
                <w:rFonts w:ascii="Times New Roman" w:eastAsia="Calibri" w:hAnsi="Times New Roman" w:cs="Times New Roman"/>
                <w:sz w:val="24"/>
              </w:rPr>
              <w:t>RCJJ</w:t>
            </w:r>
            <w:r w:rsidR="000D6B2C" w:rsidRPr="001075B5">
              <w:rPr>
                <w:rFonts w:ascii="Times New Roman" w:eastAsia="Calibri" w:hAnsi="Times New Roman" w:cs="Times New Roman"/>
                <w:sz w:val="24"/>
              </w:rPr>
              <w:t>)</w:t>
            </w:r>
            <w:r w:rsidRPr="001075B5">
              <w:rPr>
                <w:rFonts w:ascii="Times New Roman" w:eastAsia="Calibri" w:hAnsi="Times New Roman" w:cs="Times New Roman"/>
                <w:sz w:val="24"/>
              </w:rPr>
              <w:t xml:space="preserve">, </w:t>
            </w:r>
            <w:r w:rsidR="000D6B2C" w:rsidRPr="001075B5">
              <w:rPr>
                <w:rFonts w:ascii="Times New Roman" w:eastAsia="Calibri" w:hAnsi="Times New Roman" w:cs="Times New Roman"/>
                <w:sz w:val="24"/>
              </w:rPr>
              <w:t xml:space="preserve">Commission on Crime </w:t>
            </w:r>
            <w:r w:rsidR="003B60D6" w:rsidRPr="001075B5">
              <w:rPr>
                <w:rFonts w:ascii="Times New Roman" w:eastAsia="Calibri" w:hAnsi="Times New Roman" w:cs="Times New Roman"/>
                <w:sz w:val="24"/>
              </w:rPr>
              <w:t xml:space="preserve">Child and Youth National Advisory Council </w:t>
            </w:r>
            <w:r w:rsidR="000D6B2C" w:rsidRPr="001075B5">
              <w:rPr>
                <w:rFonts w:ascii="Times New Roman" w:eastAsia="Calibri" w:hAnsi="Times New Roman" w:cs="Times New Roman"/>
                <w:sz w:val="24"/>
              </w:rPr>
              <w:t>(</w:t>
            </w:r>
            <w:r w:rsidRPr="001075B5">
              <w:rPr>
                <w:rFonts w:ascii="Times New Roman" w:eastAsia="Calibri" w:hAnsi="Times New Roman" w:cs="Times New Roman"/>
                <w:sz w:val="24"/>
              </w:rPr>
              <w:t>CC</w:t>
            </w:r>
            <w:r w:rsidR="003B60D6" w:rsidRPr="001075B5">
              <w:rPr>
                <w:rFonts w:ascii="Times New Roman" w:eastAsia="Calibri" w:hAnsi="Times New Roman" w:cs="Times New Roman"/>
                <w:sz w:val="24"/>
              </w:rPr>
              <w:t>N</w:t>
            </w:r>
            <w:r w:rsidRPr="001075B5">
              <w:rPr>
                <w:rFonts w:ascii="Times New Roman" w:eastAsia="Calibri" w:hAnsi="Times New Roman" w:cs="Times New Roman"/>
                <w:sz w:val="24"/>
              </w:rPr>
              <w:t>CJ</w:t>
            </w:r>
            <w:r w:rsidR="000D6B2C" w:rsidRPr="001075B5">
              <w:rPr>
                <w:rFonts w:ascii="Times New Roman" w:eastAsia="Calibri" w:hAnsi="Times New Roman" w:cs="Times New Roman"/>
                <w:sz w:val="24"/>
              </w:rPr>
              <w:t>)</w:t>
            </w:r>
            <w:r w:rsidRPr="001075B5">
              <w:rPr>
                <w:rFonts w:ascii="Times New Roman" w:eastAsia="Calibri" w:hAnsi="Times New Roman" w:cs="Times New Roman"/>
                <w:sz w:val="24"/>
              </w:rPr>
              <w:t xml:space="preserve">, </w:t>
            </w:r>
            <w:r w:rsidR="00590830" w:rsidRPr="001075B5">
              <w:rPr>
                <w:rFonts w:ascii="Times New Roman" w:eastAsia="Calibri" w:hAnsi="Times New Roman" w:cs="Times New Roman"/>
                <w:sz w:val="24"/>
              </w:rPr>
              <w:t>National Youth Council (</w:t>
            </w:r>
            <w:r w:rsidRPr="001075B5">
              <w:rPr>
                <w:rFonts w:ascii="Times New Roman" w:eastAsia="Calibri" w:hAnsi="Times New Roman" w:cs="Times New Roman"/>
                <w:sz w:val="24"/>
              </w:rPr>
              <w:t>CNJ</w:t>
            </w:r>
            <w:r w:rsidR="00590830" w:rsidRPr="001075B5">
              <w:rPr>
                <w:rFonts w:ascii="Times New Roman" w:eastAsia="Calibri" w:hAnsi="Times New Roman" w:cs="Times New Roman"/>
                <w:sz w:val="24"/>
              </w:rPr>
              <w:t>)</w:t>
            </w:r>
            <w:r w:rsidRPr="001075B5">
              <w:rPr>
                <w:rFonts w:ascii="Times New Roman" w:eastAsia="Calibri" w:hAnsi="Times New Roman" w:cs="Times New Roman"/>
                <w:sz w:val="24"/>
              </w:rPr>
              <w:t xml:space="preserve">, </w:t>
            </w:r>
            <w:r w:rsidR="00590830" w:rsidRPr="001075B5">
              <w:rPr>
                <w:rFonts w:ascii="Times New Roman" w:eastAsia="Calibri" w:hAnsi="Times New Roman" w:cs="Times New Roman"/>
                <w:sz w:val="24"/>
              </w:rPr>
              <w:t>National Youth Associations Network (</w:t>
            </w:r>
            <w:r w:rsidRPr="001075B5">
              <w:rPr>
                <w:rFonts w:ascii="Times New Roman" w:eastAsia="Calibri" w:hAnsi="Times New Roman" w:cs="Times New Roman"/>
                <w:sz w:val="24"/>
              </w:rPr>
              <w:t>RENAJ</w:t>
            </w:r>
            <w:r w:rsidR="005E57C9" w:rsidRPr="001075B5">
              <w:rPr>
                <w:rFonts w:ascii="Times New Roman" w:eastAsia="Calibri" w:hAnsi="Times New Roman" w:cs="Times New Roman"/>
                <w:sz w:val="24"/>
              </w:rPr>
              <w:t>), National</w:t>
            </w:r>
            <w:r w:rsidR="00590830" w:rsidRPr="001075B5">
              <w:rPr>
                <w:rFonts w:ascii="Times New Roman" w:eastAsia="Calibri" w:hAnsi="Times New Roman" w:cs="Times New Roman"/>
                <w:sz w:val="24"/>
              </w:rPr>
              <w:t xml:space="preserve"> Network of Young Women Leaders (</w:t>
            </w:r>
            <w:r w:rsidRPr="001075B5">
              <w:rPr>
                <w:rFonts w:ascii="Times New Roman" w:eastAsia="Calibri" w:hAnsi="Times New Roman" w:cs="Times New Roman"/>
                <w:sz w:val="24"/>
              </w:rPr>
              <w:t>RENAJELF</w:t>
            </w:r>
            <w:r w:rsidR="001075B5">
              <w:rPr>
                <w:rFonts w:ascii="Times New Roman" w:eastAsia="Calibri" w:hAnsi="Times New Roman" w:cs="Times New Roman"/>
                <w:sz w:val="24"/>
              </w:rPr>
              <w:t>)</w:t>
            </w:r>
            <w:r w:rsidRPr="001075B5">
              <w:rPr>
                <w:rFonts w:ascii="Times New Roman" w:eastAsia="Calibri" w:hAnsi="Times New Roman" w:cs="Times New Roman"/>
                <w:sz w:val="24"/>
              </w:rPr>
              <w:t>, etc</w:t>
            </w:r>
            <w:r w:rsidR="00AB35C8" w:rsidRPr="001075B5">
              <w:rPr>
                <w:rFonts w:ascii="Times New Roman" w:eastAsia="Calibri" w:hAnsi="Times New Roman" w:cs="Times New Roman"/>
                <w:sz w:val="24"/>
              </w:rPr>
              <w:t>.</w:t>
            </w:r>
          </w:p>
          <w:p w14:paraId="3FCB8653" w14:textId="5D9B6B77" w:rsidR="009D4015" w:rsidRPr="001075B5" w:rsidRDefault="009D4015" w:rsidP="002A0BD0">
            <w:pPr>
              <w:pStyle w:val="ListParagraph"/>
              <w:widowControl w:val="0"/>
              <w:numPr>
                <w:ilvl w:val="1"/>
                <w:numId w:val="27"/>
              </w:numPr>
              <w:tabs>
                <w:tab w:val="left" w:pos="320"/>
              </w:tabs>
              <w:spacing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NGOs</w:t>
            </w:r>
          </w:p>
          <w:p w14:paraId="7FC502C7" w14:textId="14AE004B" w:rsidR="00DB3DCE" w:rsidRPr="001075B5" w:rsidRDefault="009D4015" w:rsidP="00AB35C8">
            <w:pPr>
              <w:pStyle w:val="ListParagraph"/>
              <w:widowControl w:val="0"/>
              <w:numPr>
                <w:ilvl w:val="1"/>
                <w:numId w:val="27"/>
              </w:numPr>
              <w:tabs>
                <w:tab w:val="left" w:pos="320"/>
              </w:tabs>
              <w:spacing w:line="360" w:lineRule="auto"/>
              <w:ind w:left="317" w:hanging="283"/>
              <w:jc w:val="both"/>
              <w:rPr>
                <w:rFonts w:ascii="Times New Roman" w:eastAsia="Calibri" w:hAnsi="Times New Roman" w:cs="Times New Roman"/>
                <w:sz w:val="24"/>
              </w:rPr>
            </w:pPr>
            <w:r w:rsidRPr="001075B5">
              <w:rPr>
                <w:rFonts w:ascii="Times New Roman" w:eastAsia="Calibri" w:hAnsi="Times New Roman" w:cs="Times New Roman"/>
                <w:sz w:val="24"/>
              </w:rPr>
              <w:t>Media (including community radio)</w:t>
            </w:r>
          </w:p>
        </w:tc>
      </w:tr>
    </w:tbl>
    <w:p w14:paraId="7DDAA832" w14:textId="77777777" w:rsidR="005E57C9" w:rsidRDefault="005E57C9" w:rsidP="005E57C9">
      <w:pPr>
        <w:widowControl w:val="0"/>
        <w:tabs>
          <w:tab w:val="left" w:pos="426"/>
        </w:tabs>
        <w:spacing w:after="0" w:line="360" w:lineRule="auto"/>
        <w:jc w:val="both"/>
        <w:rPr>
          <w:rFonts w:ascii="Times New Roman" w:eastAsia="Calibri" w:hAnsi="Times New Roman" w:cs="Times New Roman"/>
          <w:sz w:val="24"/>
          <w:szCs w:val="24"/>
        </w:rPr>
      </w:pPr>
    </w:p>
    <w:p w14:paraId="4719C91C" w14:textId="4B097901" w:rsidR="005E57C9" w:rsidRDefault="002C066E" w:rsidP="005E57C9">
      <w:pPr>
        <w:pStyle w:val="ListParagraph"/>
        <w:widowControl w:val="0"/>
        <w:numPr>
          <w:ilvl w:val="0"/>
          <w:numId w:val="39"/>
        </w:numPr>
        <w:tabs>
          <w:tab w:val="left" w:pos="426"/>
        </w:tabs>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Since its creation, the I</w:t>
      </w:r>
      <w:r w:rsidR="00DF32D5" w:rsidRPr="005E57C9">
        <w:rPr>
          <w:rFonts w:ascii="Times New Roman" w:eastAsia="Calibri" w:hAnsi="Times New Roman" w:cs="Times New Roman"/>
          <w:sz w:val="24"/>
          <w:szCs w:val="24"/>
        </w:rPr>
        <w:t>W</w:t>
      </w:r>
      <w:r w:rsidRPr="005E57C9">
        <w:rPr>
          <w:rFonts w:ascii="Times New Roman" w:eastAsia="Calibri" w:hAnsi="Times New Roman" w:cs="Times New Roman"/>
          <w:sz w:val="24"/>
          <w:szCs w:val="24"/>
        </w:rPr>
        <w:t>C has worked to promote and protect children's rights, publicizing the C</w:t>
      </w:r>
      <w:r w:rsidR="007A7577" w:rsidRPr="005E57C9">
        <w:rPr>
          <w:rFonts w:ascii="Times New Roman" w:eastAsia="Calibri" w:hAnsi="Times New Roman" w:cs="Times New Roman"/>
          <w:sz w:val="24"/>
          <w:szCs w:val="24"/>
        </w:rPr>
        <w:t>R</w:t>
      </w:r>
      <w:r w:rsidRPr="005E57C9">
        <w:rPr>
          <w:rFonts w:ascii="Times New Roman" w:eastAsia="Calibri" w:hAnsi="Times New Roman" w:cs="Times New Roman"/>
          <w:sz w:val="24"/>
          <w:szCs w:val="24"/>
        </w:rPr>
        <w:t>C both in Bissau and the</w:t>
      </w:r>
      <w:r w:rsidR="00AB35C8" w:rsidRPr="005E57C9">
        <w:rPr>
          <w:rFonts w:ascii="Times New Roman" w:eastAsia="Calibri" w:hAnsi="Times New Roman" w:cs="Times New Roman"/>
          <w:sz w:val="24"/>
          <w:szCs w:val="24"/>
        </w:rPr>
        <w:t>ir</w:t>
      </w:r>
      <w:r w:rsidRPr="005E57C9">
        <w:rPr>
          <w:rFonts w:ascii="Times New Roman" w:eastAsia="Calibri" w:hAnsi="Times New Roman" w:cs="Times New Roman"/>
          <w:sz w:val="24"/>
          <w:szCs w:val="24"/>
        </w:rPr>
        <w:t xml:space="preserve"> regions. In effect, </w:t>
      </w:r>
      <w:r w:rsidR="005E57C9" w:rsidRPr="005E57C9">
        <w:rPr>
          <w:rFonts w:ascii="Times New Roman" w:eastAsia="Calibri" w:hAnsi="Times New Roman" w:cs="Times New Roman"/>
          <w:sz w:val="24"/>
          <w:szCs w:val="24"/>
        </w:rPr>
        <w:t>this dissemination</w:t>
      </w:r>
      <w:r w:rsidRPr="005E57C9">
        <w:rPr>
          <w:rFonts w:ascii="Times New Roman" w:eastAsia="Calibri" w:hAnsi="Times New Roman" w:cs="Times New Roman"/>
          <w:sz w:val="24"/>
          <w:szCs w:val="24"/>
        </w:rPr>
        <w:t xml:space="preserve"> and </w:t>
      </w:r>
      <w:r w:rsidR="00E2272D" w:rsidRPr="005E57C9">
        <w:rPr>
          <w:rFonts w:ascii="Times New Roman" w:eastAsia="Calibri" w:hAnsi="Times New Roman" w:cs="Times New Roman"/>
          <w:sz w:val="24"/>
          <w:szCs w:val="24"/>
        </w:rPr>
        <w:t>its</w:t>
      </w:r>
      <w:r w:rsidRPr="005E57C9">
        <w:rPr>
          <w:rFonts w:ascii="Times New Roman" w:eastAsia="Calibri" w:hAnsi="Times New Roman" w:cs="Times New Roman"/>
          <w:sz w:val="24"/>
          <w:szCs w:val="24"/>
        </w:rPr>
        <w:t xml:space="preserve"> actions</w:t>
      </w:r>
      <w:r w:rsidR="00E2272D" w:rsidRPr="005E57C9">
        <w:rPr>
          <w:rFonts w:ascii="Times New Roman" w:eastAsia="Calibri" w:hAnsi="Times New Roman" w:cs="Times New Roman"/>
          <w:sz w:val="24"/>
          <w:szCs w:val="24"/>
        </w:rPr>
        <w:t xml:space="preserve"> regarding</w:t>
      </w:r>
      <w:r w:rsidRPr="005E57C9">
        <w:rPr>
          <w:rFonts w:ascii="Times New Roman" w:eastAsia="Calibri" w:hAnsi="Times New Roman" w:cs="Times New Roman"/>
          <w:sz w:val="24"/>
          <w:szCs w:val="24"/>
        </w:rPr>
        <w:t xml:space="preserve"> the CRC were carried out through training on the different themes of the Convention, </w:t>
      </w:r>
      <w:r w:rsidR="00E2272D" w:rsidRPr="005E57C9">
        <w:rPr>
          <w:rFonts w:ascii="Times New Roman" w:eastAsia="Calibri" w:hAnsi="Times New Roman" w:cs="Times New Roman"/>
          <w:sz w:val="24"/>
          <w:szCs w:val="24"/>
        </w:rPr>
        <w:t xml:space="preserve">including </w:t>
      </w:r>
      <w:r w:rsidRPr="005E57C9">
        <w:rPr>
          <w:rFonts w:ascii="Times New Roman" w:eastAsia="Calibri" w:hAnsi="Times New Roman" w:cs="Times New Roman"/>
          <w:sz w:val="24"/>
          <w:szCs w:val="24"/>
        </w:rPr>
        <w:t xml:space="preserve">training </w:t>
      </w:r>
      <w:r w:rsidR="00E2272D" w:rsidRPr="005E57C9">
        <w:rPr>
          <w:rFonts w:ascii="Times New Roman" w:eastAsia="Calibri" w:hAnsi="Times New Roman" w:cs="Times New Roman"/>
          <w:sz w:val="24"/>
          <w:szCs w:val="24"/>
        </w:rPr>
        <w:t xml:space="preserve">of </w:t>
      </w:r>
      <w:r w:rsidRPr="005E57C9">
        <w:rPr>
          <w:rFonts w:ascii="Times New Roman" w:eastAsia="Calibri" w:hAnsi="Times New Roman" w:cs="Times New Roman"/>
          <w:sz w:val="24"/>
          <w:szCs w:val="24"/>
        </w:rPr>
        <w:t>the target audience on children's rights.</w:t>
      </w:r>
    </w:p>
    <w:p w14:paraId="53CB5C7F" w14:textId="7EEF8DA4" w:rsidR="00843C2B" w:rsidRPr="005E57C9" w:rsidRDefault="002C066E" w:rsidP="005E57C9">
      <w:pPr>
        <w:pStyle w:val="ListParagraph"/>
        <w:widowControl w:val="0"/>
        <w:numPr>
          <w:ilvl w:val="0"/>
          <w:numId w:val="39"/>
        </w:numPr>
        <w:tabs>
          <w:tab w:val="left" w:pos="426"/>
        </w:tabs>
        <w:spacing w:after="0" w:line="360" w:lineRule="auto"/>
        <w:jc w:val="both"/>
        <w:rPr>
          <w:rFonts w:ascii="Times New Roman" w:eastAsia="Calibri" w:hAnsi="Times New Roman" w:cs="Times New Roman"/>
          <w:sz w:val="24"/>
          <w:szCs w:val="24"/>
        </w:rPr>
      </w:pPr>
      <w:r w:rsidRPr="005E57C9">
        <w:rPr>
          <w:rFonts w:ascii="Times New Roman" w:eastAsia="Calibri" w:hAnsi="Times New Roman" w:cs="Times New Roman"/>
          <w:sz w:val="24"/>
          <w:szCs w:val="24"/>
        </w:rPr>
        <w:t>Annually, the I</w:t>
      </w:r>
      <w:r w:rsidR="00DF32D5" w:rsidRPr="005E57C9">
        <w:rPr>
          <w:rFonts w:ascii="Times New Roman" w:eastAsia="Calibri" w:hAnsi="Times New Roman" w:cs="Times New Roman"/>
          <w:sz w:val="24"/>
          <w:szCs w:val="24"/>
        </w:rPr>
        <w:t>W</w:t>
      </w:r>
      <w:r w:rsidRPr="005E57C9">
        <w:rPr>
          <w:rFonts w:ascii="Times New Roman" w:eastAsia="Calibri" w:hAnsi="Times New Roman" w:cs="Times New Roman"/>
          <w:sz w:val="24"/>
          <w:szCs w:val="24"/>
        </w:rPr>
        <w:t>C produces between 500 and 1,000 booklets on C</w:t>
      </w:r>
      <w:r w:rsidR="00297633" w:rsidRPr="005E57C9">
        <w:rPr>
          <w:rFonts w:ascii="Times New Roman" w:eastAsia="Calibri" w:hAnsi="Times New Roman" w:cs="Times New Roman"/>
          <w:sz w:val="24"/>
          <w:szCs w:val="24"/>
        </w:rPr>
        <w:t>R</w:t>
      </w:r>
      <w:r w:rsidRPr="005E57C9">
        <w:rPr>
          <w:rFonts w:ascii="Times New Roman" w:eastAsia="Calibri" w:hAnsi="Times New Roman" w:cs="Times New Roman"/>
          <w:sz w:val="24"/>
          <w:szCs w:val="24"/>
        </w:rPr>
        <w:t>C. The country also mobilizes every year to celebrate commemorative dates related to the promotion of children's rights. Likewise, during the days preceding the International Day of Children and African Children and the International Day of Human Rights, the Fortnight of Rights is organized, where the rights of children are highlighted through the actions of different actors in the protection of children through different methods. The results of these actions have contributed to:</w:t>
      </w:r>
    </w:p>
    <w:p w14:paraId="475810A1" w14:textId="4D2D90F7" w:rsidR="002C066E" w:rsidRPr="001075B5" w:rsidRDefault="002C066E" w:rsidP="002A0BD0">
      <w:pPr>
        <w:pStyle w:val="ListParagraph"/>
        <w:widowControl w:val="0"/>
        <w:numPr>
          <w:ilvl w:val="0"/>
          <w:numId w:val="20"/>
        </w:numPr>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lastRenderedPageBreak/>
        <w:t>Improved social awareness regarding the recognition of children as subjects of rights. Changing mentality is a slow process and requires time and continuity of actions in different areas</w:t>
      </w:r>
      <w:r w:rsidR="00E2272D" w:rsidRPr="001075B5">
        <w:rPr>
          <w:rFonts w:ascii="Times New Roman" w:eastAsia="Calibri" w:hAnsi="Times New Roman" w:cs="Times New Roman"/>
          <w:sz w:val="24"/>
          <w:szCs w:val="24"/>
        </w:rPr>
        <w:t>;</w:t>
      </w:r>
    </w:p>
    <w:p w14:paraId="1882D618" w14:textId="0D805E99" w:rsidR="002C066E" w:rsidRPr="001075B5" w:rsidRDefault="002C066E" w:rsidP="002A0BD0">
      <w:pPr>
        <w:pStyle w:val="ListParagraph"/>
        <w:widowControl w:val="0"/>
        <w:numPr>
          <w:ilvl w:val="0"/>
          <w:numId w:val="20"/>
        </w:numPr>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Improvement of border control services in relation to child mobility</w:t>
      </w:r>
      <w:r w:rsidR="00E2272D" w:rsidRPr="001075B5">
        <w:rPr>
          <w:rFonts w:ascii="Times New Roman" w:eastAsia="Calibri" w:hAnsi="Times New Roman" w:cs="Times New Roman"/>
          <w:sz w:val="24"/>
          <w:szCs w:val="24"/>
        </w:rPr>
        <w:t>;</w:t>
      </w:r>
    </w:p>
    <w:p w14:paraId="6CFFC850" w14:textId="77777777" w:rsidR="005E57C9" w:rsidRDefault="002C066E" w:rsidP="005E57C9">
      <w:pPr>
        <w:pStyle w:val="ListParagraph"/>
        <w:widowControl w:val="0"/>
        <w:numPr>
          <w:ilvl w:val="0"/>
          <w:numId w:val="20"/>
        </w:numPr>
        <w:spacing w:after="0" w:line="360" w:lineRule="auto"/>
        <w:ind w:left="567" w:hanging="283"/>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 xml:space="preserve">Greater involvement of local communities in surveillance and early warning to protect children. Rural communities in more distant areas, especially border areas, have managed to mobilize to report cases of child trafficking, ritual </w:t>
      </w:r>
      <w:proofErr w:type="gramStart"/>
      <w:r w:rsidRPr="001075B5">
        <w:rPr>
          <w:rFonts w:ascii="Times New Roman" w:eastAsia="Calibri" w:hAnsi="Times New Roman" w:cs="Times New Roman"/>
          <w:sz w:val="24"/>
          <w:szCs w:val="24"/>
        </w:rPr>
        <w:t>infanticide</w:t>
      </w:r>
      <w:proofErr w:type="gramEnd"/>
      <w:r w:rsidRPr="001075B5">
        <w:rPr>
          <w:rFonts w:ascii="Times New Roman" w:eastAsia="Calibri" w:hAnsi="Times New Roman" w:cs="Times New Roman"/>
          <w:sz w:val="24"/>
          <w:szCs w:val="24"/>
        </w:rPr>
        <w:t xml:space="preserve"> and other violations of children's rights. These community early</w:t>
      </w:r>
      <w:r w:rsidR="00E2272D" w:rsidRPr="001075B5">
        <w:rPr>
          <w:rFonts w:ascii="Times New Roman" w:eastAsia="Calibri" w:hAnsi="Times New Roman" w:cs="Times New Roman"/>
          <w:sz w:val="24"/>
          <w:szCs w:val="24"/>
        </w:rPr>
        <w:t>-</w:t>
      </w:r>
      <w:r w:rsidRPr="001075B5">
        <w:rPr>
          <w:rFonts w:ascii="Times New Roman" w:eastAsia="Calibri" w:hAnsi="Times New Roman" w:cs="Times New Roman"/>
          <w:sz w:val="24"/>
          <w:szCs w:val="24"/>
        </w:rPr>
        <w:t>warning mechanisms established through the creation of networks of local actors called Surveillance Committees (state and non-state) have allowed local communities to strengthen the capacity to build community alternatives to protect children.</w:t>
      </w:r>
    </w:p>
    <w:p w14:paraId="3436D3FE" w14:textId="538EF0F6" w:rsidR="00843C2B" w:rsidRPr="005E57C9" w:rsidRDefault="002C066E" w:rsidP="005E57C9">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5E57C9">
        <w:rPr>
          <w:rFonts w:ascii="Times New Roman" w:hAnsi="Times New Roman" w:cs="Times New Roman"/>
          <w:sz w:val="24"/>
          <w:szCs w:val="24"/>
        </w:rPr>
        <w:t xml:space="preserve">Given the operational limitations that exist in continuous intervention work with children, assessments at the individual level still require further development. At the level of specific problems, situation surveys, diagnoses and evaluations are more frequent and in-depth, even though </w:t>
      </w:r>
      <w:r w:rsidR="00546C72" w:rsidRPr="005E57C9">
        <w:rPr>
          <w:rFonts w:ascii="Times New Roman" w:hAnsi="Times New Roman" w:cs="Times New Roman"/>
          <w:sz w:val="24"/>
          <w:szCs w:val="24"/>
        </w:rPr>
        <w:t>most of</w:t>
      </w:r>
      <w:r w:rsidRPr="005E57C9">
        <w:rPr>
          <w:rFonts w:ascii="Times New Roman" w:hAnsi="Times New Roman" w:cs="Times New Roman"/>
          <w:sz w:val="24"/>
          <w:szCs w:val="24"/>
        </w:rPr>
        <w:t xml:space="preserve"> them do not show continuity solutions and, for this reason, making longitudinal assessments of results and impacts impossible. Sectoral public policies, with special emphasis on health and education, have some internal evaluation mechanisms, without prejudice to other external evaluations that may arise. For these reasons and to prevent the unfairness of omissions, it was decided not to make concrete references in greater detail to them, referring only to the monitoring carried out through the MICS.</w:t>
      </w:r>
    </w:p>
    <w:p w14:paraId="6A6FDC7E" w14:textId="629B0564" w:rsidR="002C066E" w:rsidRPr="00AF05AD" w:rsidRDefault="004B4F6F" w:rsidP="005E57C9">
      <w:pPr>
        <w:pStyle w:val="Heading2"/>
        <w:rPr>
          <w:rFonts w:ascii="Times New Roman" w:hAnsi="Times New Roman" w:cs="Times New Roman"/>
          <w:b/>
          <w:bCs/>
          <w:color w:val="auto"/>
        </w:rPr>
      </w:pPr>
      <w:bookmarkStart w:id="16" w:name="_Toc167436818"/>
      <w:bookmarkStart w:id="17" w:name="_Toc138690455"/>
      <w:r w:rsidRPr="00AF05AD">
        <w:rPr>
          <w:rFonts w:ascii="Times New Roman" w:hAnsi="Times New Roman" w:cs="Times New Roman"/>
          <w:b/>
          <w:bCs/>
          <w:color w:val="auto"/>
        </w:rPr>
        <w:t>General Principles</w:t>
      </w:r>
      <w:bookmarkEnd w:id="16"/>
    </w:p>
    <w:p w14:paraId="6DA0CA85" w14:textId="58D20258" w:rsidR="002C066E" w:rsidRPr="00AF05AD" w:rsidRDefault="002C066E" w:rsidP="005E57C9">
      <w:pPr>
        <w:pStyle w:val="Heading3"/>
        <w:rPr>
          <w:rFonts w:ascii="Times New Roman" w:hAnsi="Times New Roman" w:cs="Times New Roman"/>
          <w:b/>
          <w:bCs/>
          <w:color w:val="auto"/>
        </w:rPr>
      </w:pPr>
      <w:bookmarkStart w:id="18" w:name="_Toc167436819"/>
      <w:r w:rsidRPr="00AF05AD">
        <w:rPr>
          <w:rFonts w:ascii="Times New Roman" w:hAnsi="Times New Roman" w:cs="Times New Roman"/>
          <w:b/>
          <w:bCs/>
          <w:color w:val="auto"/>
        </w:rPr>
        <w:t>Non-discrimination</w:t>
      </w:r>
      <w:bookmarkEnd w:id="18"/>
    </w:p>
    <w:bookmarkEnd w:id="17"/>
    <w:p w14:paraId="61E447C4" w14:textId="51D2BB6B" w:rsidR="00843C2B" w:rsidRPr="005E57C9" w:rsidRDefault="002C066E" w:rsidP="005E57C9">
      <w:pPr>
        <w:pStyle w:val="ListParagraph"/>
        <w:widowControl w:val="0"/>
        <w:numPr>
          <w:ilvl w:val="0"/>
          <w:numId w:val="39"/>
        </w:numPr>
        <w:spacing w:line="360" w:lineRule="auto"/>
        <w:jc w:val="both"/>
        <w:rPr>
          <w:rFonts w:ascii="Times New Roman" w:hAnsi="Times New Roman" w:cs="Times New Roman"/>
          <w:sz w:val="24"/>
          <w:szCs w:val="24"/>
        </w:rPr>
      </w:pPr>
      <w:r w:rsidRPr="005E57C9">
        <w:rPr>
          <w:rFonts w:ascii="Times New Roman" w:hAnsi="Times New Roman" w:cs="Times New Roman"/>
          <w:sz w:val="24"/>
          <w:szCs w:val="24"/>
        </w:rPr>
        <w:t xml:space="preserve">The principle of non-discrimination is constitutionally guaranteed in the Guinean legal system. The constitution provides in its </w:t>
      </w:r>
      <w:r w:rsidR="00E2272D" w:rsidRPr="005E57C9">
        <w:rPr>
          <w:rFonts w:ascii="Times New Roman" w:hAnsi="Times New Roman" w:cs="Times New Roman"/>
          <w:sz w:val="24"/>
          <w:szCs w:val="24"/>
        </w:rPr>
        <w:t>twenty-four</w:t>
      </w:r>
      <w:r w:rsidRPr="005E57C9">
        <w:rPr>
          <w:rFonts w:ascii="Times New Roman" w:hAnsi="Times New Roman" w:cs="Times New Roman"/>
          <w:sz w:val="24"/>
          <w:szCs w:val="24"/>
        </w:rPr>
        <w:t xml:space="preserve">th article the principle of equality and consequently the prohibition of any form of discrimination. </w:t>
      </w:r>
      <w:proofErr w:type="spellStart"/>
      <w:r w:rsidRPr="005E57C9">
        <w:rPr>
          <w:rFonts w:ascii="Times New Roman" w:hAnsi="Times New Roman" w:cs="Times New Roman"/>
          <w:sz w:val="24"/>
          <w:szCs w:val="24"/>
        </w:rPr>
        <w:t>Infraconstitutional</w:t>
      </w:r>
      <w:proofErr w:type="spellEnd"/>
      <w:r w:rsidRPr="005E57C9">
        <w:rPr>
          <w:rFonts w:ascii="Times New Roman" w:hAnsi="Times New Roman" w:cs="Times New Roman"/>
          <w:sz w:val="24"/>
          <w:szCs w:val="24"/>
        </w:rPr>
        <w:t xml:space="preserve"> laws also implement this provision, and the country is also a signatory to a set of international instruments on human rights that prohibit any form of discrimination. On a legal level, it can be argued that Guinea-Bissau's legal system does not have legislation that signals non-compliance with the principle of equality set out in the constitution. However, the great challenge in this area has been the fight against discriminatory norms, </w:t>
      </w:r>
      <w:proofErr w:type="gramStart"/>
      <w:r w:rsidRPr="005E57C9">
        <w:rPr>
          <w:rFonts w:ascii="Times New Roman" w:hAnsi="Times New Roman" w:cs="Times New Roman"/>
          <w:sz w:val="24"/>
          <w:szCs w:val="24"/>
        </w:rPr>
        <w:t>customs</w:t>
      </w:r>
      <w:proofErr w:type="gramEnd"/>
      <w:r w:rsidRPr="005E57C9">
        <w:rPr>
          <w:rFonts w:ascii="Times New Roman" w:hAnsi="Times New Roman" w:cs="Times New Roman"/>
          <w:sz w:val="24"/>
          <w:szCs w:val="24"/>
        </w:rPr>
        <w:t xml:space="preserve"> and traditional practices, especially in relation to gender inequalities, children and people with disabilities.</w:t>
      </w:r>
    </w:p>
    <w:p w14:paraId="0DA20C36" w14:textId="5E186FD4" w:rsidR="00843C2B" w:rsidRPr="00AF05AD" w:rsidRDefault="002C066E" w:rsidP="005E57C9">
      <w:pPr>
        <w:pStyle w:val="Heading3"/>
        <w:rPr>
          <w:rFonts w:ascii="Times New Roman" w:hAnsi="Times New Roman" w:cs="Times New Roman"/>
          <w:b/>
          <w:bCs/>
          <w:color w:val="auto"/>
        </w:rPr>
      </w:pPr>
      <w:bookmarkStart w:id="19" w:name="_Toc167436820"/>
      <w:r w:rsidRPr="00AF05AD">
        <w:rPr>
          <w:rFonts w:ascii="Times New Roman" w:hAnsi="Times New Roman" w:cs="Times New Roman"/>
          <w:b/>
          <w:bCs/>
          <w:color w:val="auto"/>
        </w:rPr>
        <w:lastRenderedPageBreak/>
        <w:t>Best interests of the child</w:t>
      </w:r>
      <w:bookmarkEnd w:id="19"/>
    </w:p>
    <w:p w14:paraId="6FA39880" w14:textId="77777777" w:rsidR="00016D9B" w:rsidRPr="00016D9B" w:rsidRDefault="002C066E" w:rsidP="00016D9B">
      <w:pPr>
        <w:pStyle w:val="ListParagraph"/>
        <w:widowControl w:val="0"/>
        <w:numPr>
          <w:ilvl w:val="0"/>
          <w:numId w:val="39"/>
        </w:numPr>
        <w:spacing w:line="360" w:lineRule="auto"/>
        <w:jc w:val="both"/>
      </w:pPr>
      <w:r w:rsidRPr="005E57C9">
        <w:rPr>
          <w:rFonts w:ascii="Times New Roman" w:hAnsi="Times New Roman" w:cs="Times New Roman"/>
          <w:sz w:val="24"/>
          <w:szCs w:val="24"/>
        </w:rPr>
        <w:t>The best interests of the child are a structuring principle of the CPC, the NP</w:t>
      </w:r>
      <w:r w:rsidR="00E2272D" w:rsidRPr="005E57C9">
        <w:rPr>
          <w:rFonts w:ascii="Times New Roman" w:hAnsi="Times New Roman" w:cs="Times New Roman"/>
          <w:sz w:val="24"/>
          <w:szCs w:val="24"/>
        </w:rPr>
        <w:t>CP</w:t>
      </w:r>
      <w:r w:rsidRPr="005E57C9">
        <w:rPr>
          <w:rFonts w:ascii="Times New Roman" w:hAnsi="Times New Roman" w:cs="Times New Roman"/>
          <w:sz w:val="24"/>
          <w:szCs w:val="24"/>
        </w:rPr>
        <w:t>C and its Action Plan. These three documents, in addition to placing children at the centr</w:t>
      </w:r>
      <w:r w:rsidR="00E2272D" w:rsidRPr="005E57C9">
        <w:rPr>
          <w:rFonts w:ascii="Times New Roman" w:hAnsi="Times New Roman" w:cs="Times New Roman"/>
          <w:sz w:val="24"/>
          <w:szCs w:val="24"/>
        </w:rPr>
        <w:t>e</w:t>
      </w:r>
      <w:r w:rsidRPr="005E57C9">
        <w:rPr>
          <w:rFonts w:ascii="Times New Roman" w:hAnsi="Times New Roman" w:cs="Times New Roman"/>
          <w:sz w:val="24"/>
          <w:szCs w:val="24"/>
        </w:rPr>
        <w:t xml:space="preserve"> of the intervention as subjects of rights, end up constituting bases of support from which many other good practices could develop. This principle is being consolidated in the Guinean legal system and other sectoral, </w:t>
      </w:r>
      <w:proofErr w:type="gramStart"/>
      <w:r w:rsidRPr="005E57C9">
        <w:rPr>
          <w:rFonts w:ascii="Times New Roman" w:hAnsi="Times New Roman" w:cs="Times New Roman"/>
          <w:sz w:val="24"/>
          <w:szCs w:val="24"/>
        </w:rPr>
        <w:t>administrative</w:t>
      </w:r>
      <w:proofErr w:type="gramEnd"/>
      <w:r w:rsidRPr="005E57C9">
        <w:rPr>
          <w:rFonts w:ascii="Times New Roman" w:hAnsi="Times New Roman" w:cs="Times New Roman"/>
          <w:sz w:val="24"/>
          <w:szCs w:val="24"/>
        </w:rPr>
        <w:t xml:space="preserve"> and political decisions. The CPC in its general part consolidates the legal definition of the principle. Legislation drawn up more recently has been concerned with safeguarding dimensions concerning child protection when necessary.</w:t>
      </w:r>
    </w:p>
    <w:p w14:paraId="72D097C0" w14:textId="6BB73CC7" w:rsidR="00016D9B" w:rsidRPr="00AF05AD" w:rsidRDefault="00B26124" w:rsidP="00016D9B">
      <w:pPr>
        <w:pStyle w:val="ListParagraph"/>
        <w:widowControl w:val="0"/>
        <w:spacing w:line="360" w:lineRule="auto"/>
        <w:ind w:left="360"/>
        <w:jc w:val="both"/>
        <w:rPr>
          <w:rStyle w:val="Heading3Char"/>
          <w:rFonts w:ascii="Times New Roman" w:eastAsiaTheme="minorEastAsia" w:hAnsi="Times New Roman" w:cs="Times New Roman"/>
          <w:color w:val="auto"/>
          <w:sz w:val="22"/>
          <w:szCs w:val="22"/>
        </w:rPr>
      </w:pPr>
      <w:bookmarkStart w:id="20" w:name="_Toc167436821"/>
      <w:r w:rsidRPr="00AF05AD">
        <w:rPr>
          <w:rStyle w:val="Heading3Char"/>
          <w:rFonts w:ascii="Times New Roman" w:hAnsi="Times New Roman" w:cs="Times New Roman"/>
          <w:b/>
          <w:bCs/>
          <w:color w:val="auto"/>
        </w:rPr>
        <w:t xml:space="preserve">Right to life, </w:t>
      </w:r>
      <w:proofErr w:type="gramStart"/>
      <w:r w:rsidRPr="00AF05AD">
        <w:rPr>
          <w:rStyle w:val="Heading3Char"/>
          <w:rFonts w:ascii="Times New Roman" w:hAnsi="Times New Roman" w:cs="Times New Roman"/>
          <w:b/>
          <w:bCs/>
          <w:color w:val="auto"/>
        </w:rPr>
        <w:t>survival</w:t>
      </w:r>
      <w:proofErr w:type="gramEnd"/>
      <w:r w:rsidRPr="00AF05AD">
        <w:rPr>
          <w:rStyle w:val="Heading3Char"/>
          <w:rFonts w:ascii="Times New Roman" w:hAnsi="Times New Roman" w:cs="Times New Roman"/>
          <w:b/>
          <w:bCs/>
          <w:color w:val="auto"/>
        </w:rPr>
        <w:t xml:space="preserve"> and development</w:t>
      </w:r>
      <w:bookmarkEnd w:id="20"/>
    </w:p>
    <w:p w14:paraId="5E3C7548" w14:textId="4B4D5177" w:rsidR="005E57C9" w:rsidRPr="00381BA2" w:rsidRDefault="005E57C9" w:rsidP="00381BA2">
      <w:pPr>
        <w:pStyle w:val="ListParagraph"/>
        <w:numPr>
          <w:ilvl w:val="0"/>
          <w:numId w:val="39"/>
        </w:numPr>
        <w:spacing w:line="360" w:lineRule="auto"/>
        <w:jc w:val="both"/>
        <w:rPr>
          <w:rFonts w:ascii="Times New Roman" w:hAnsi="Times New Roman" w:cs="Times New Roman"/>
          <w:sz w:val="24"/>
          <w:szCs w:val="24"/>
        </w:rPr>
      </w:pPr>
      <w:r w:rsidRPr="00381BA2">
        <w:rPr>
          <w:rFonts w:ascii="Times New Roman" w:hAnsi="Times New Roman" w:cs="Times New Roman"/>
          <w:sz w:val="24"/>
          <w:szCs w:val="24"/>
        </w:rPr>
        <w:t xml:space="preserve"> </w:t>
      </w:r>
      <w:r w:rsidR="00B26124" w:rsidRPr="00381BA2">
        <w:rPr>
          <w:rFonts w:ascii="Times New Roman" w:hAnsi="Times New Roman" w:cs="Times New Roman"/>
          <w:sz w:val="24"/>
          <w:szCs w:val="24"/>
        </w:rPr>
        <w:t xml:space="preserve">The right to life, survival and development is a fundamental primacy of human and children's rights. Despite its constitutional and </w:t>
      </w:r>
      <w:proofErr w:type="spellStart"/>
      <w:r w:rsidR="00B26124" w:rsidRPr="00381BA2">
        <w:rPr>
          <w:rFonts w:ascii="Times New Roman" w:hAnsi="Times New Roman" w:cs="Times New Roman"/>
          <w:sz w:val="24"/>
          <w:szCs w:val="24"/>
        </w:rPr>
        <w:t>infraconstitutional</w:t>
      </w:r>
      <w:proofErr w:type="spellEnd"/>
      <w:r w:rsidR="00B26124" w:rsidRPr="00381BA2">
        <w:rPr>
          <w:rFonts w:ascii="Times New Roman" w:hAnsi="Times New Roman" w:cs="Times New Roman"/>
          <w:sz w:val="24"/>
          <w:szCs w:val="24"/>
        </w:rPr>
        <w:t xml:space="preserve"> provisions, due to a set of traditional and cultural factors, some practices that undermine this primacy </w:t>
      </w:r>
      <w:proofErr w:type="gramStart"/>
      <w:r w:rsidR="00B26124" w:rsidRPr="00381BA2">
        <w:rPr>
          <w:rFonts w:ascii="Times New Roman" w:hAnsi="Times New Roman" w:cs="Times New Roman"/>
          <w:sz w:val="24"/>
          <w:szCs w:val="24"/>
        </w:rPr>
        <w:t>still persist</w:t>
      </w:r>
      <w:proofErr w:type="gramEnd"/>
      <w:r w:rsidR="00B26124" w:rsidRPr="00381BA2">
        <w:rPr>
          <w:rFonts w:ascii="Times New Roman" w:hAnsi="Times New Roman" w:cs="Times New Roman"/>
          <w:sz w:val="24"/>
          <w:szCs w:val="24"/>
        </w:rPr>
        <w:t>, namely the practice of ritual infanticide, considered a crime under article 110 of the CP and article of the Constitution of the Republic of Guinea -Bissau (CRGB).</w:t>
      </w:r>
    </w:p>
    <w:p w14:paraId="555643FD" w14:textId="47A42B34" w:rsidR="00843C2B" w:rsidRPr="00381BA2" w:rsidRDefault="00B26124" w:rsidP="00381BA2">
      <w:pPr>
        <w:pStyle w:val="ListParagraph"/>
        <w:numPr>
          <w:ilvl w:val="0"/>
          <w:numId w:val="39"/>
        </w:numPr>
        <w:spacing w:line="360" w:lineRule="auto"/>
        <w:jc w:val="both"/>
        <w:rPr>
          <w:rFonts w:ascii="Times New Roman" w:hAnsi="Times New Roman" w:cs="Times New Roman"/>
          <w:sz w:val="24"/>
          <w:szCs w:val="24"/>
        </w:rPr>
      </w:pPr>
      <w:r w:rsidRPr="00381BA2">
        <w:rPr>
          <w:rFonts w:ascii="Times New Roman" w:hAnsi="Times New Roman" w:cs="Times New Roman"/>
          <w:sz w:val="24"/>
          <w:szCs w:val="24"/>
        </w:rPr>
        <w:t>The CPC project presents a provision that prohibits all harmful practices, including any activities, rituals or behavio</w:t>
      </w:r>
      <w:r w:rsidR="00E2272D" w:rsidRPr="00381BA2">
        <w:rPr>
          <w:rFonts w:ascii="Times New Roman" w:hAnsi="Times New Roman" w:cs="Times New Roman"/>
          <w:sz w:val="24"/>
          <w:szCs w:val="24"/>
        </w:rPr>
        <w:t>u</w:t>
      </w:r>
      <w:r w:rsidRPr="00381BA2">
        <w:rPr>
          <w:rFonts w:ascii="Times New Roman" w:hAnsi="Times New Roman" w:cs="Times New Roman"/>
          <w:sz w:val="24"/>
          <w:szCs w:val="24"/>
        </w:rPr>
        <w:t>rs that</w:t>
      </w:r>
      <w:r w:rsidR="00E2272D" w:rsidRPr="00381BA2">
        <w:rPr>
          <w:rFonts w:ascii="Times New Roman" w:hAnsi="Times New Roman" w:cs="Times New Roman"/>
          <w:sz w:val="24"/>
          <w:szCs w:val="24"/>
        </w:rPr>
        <w:t xml:space="preserve"> is</w:t>
      </w:r>
      <w:r w:rsidRPr="00381BA2">
        <w:rPr>
          <w:rFonts w:ascii="Times New Roman" w:hAnsi="Times New Roman" w:cs="Times New Roman"/>
          <w:sz w:val="24"/>
          <w:szCs w:val="24"/>
        </w:rPr>
        <w:t xml:space="preserve"> derive</w:t>
      </w:r>
      <w:r w:rsidR="00E2272D" w:rsidRPr="00381BA2">
        <w:rPr>
          <w:rFonts w:ascii="Times New Roman" w:hAnsi="Times New Roman" w:cs="Times New Roman"/>
          <w:sz w:val="24"/>
          <w:szCs w:val="24"/>
        </w:rPr>
        <w:t>d</w:t>
      </w:r>
      <w:r w:rsidRPr="00381BA2">
        <w:rPr>
          <w:rFonts w:ascii="Times New Roman" w:hAnsi="Times New Roman" w:cs="Times New Roman"/>
          <w:sz w:val="24"/>
          <w:szCs w:val="24"/>
        </w:rPr>
        <w:t xml:space="preserve"> from religious and/or traditional beliefs that violate the physical and psychological integrity of the child or negatively affect their development, namely: any form of discrimination, child marriage, FGM, abandonment for ritual, traditional and cultural reasons, or not. Measures to safeguard the materialization of these principles are included in education, </w:t>
      </w:r>
      <w:proofErr w:type="gramStart"/>
      <w:r w:rsidRPr="00381BA2">
        <w:rPr>
          <w:rFonts w:ascii="Times New Roman" w:hAnsi="Times New Roman" w:cs="Times New Roman"/>
          <w:sz w:val="24"/>
          <w:szCs w:val="24"/>
        </w:rPr>
        <w:t>health</w:t>
      </w:r>
      <w:proofErr w:type="gramEnd"/>
      <w:r w:rsidRPr="00381BA2">
        <w:rPr>
          <w:rFonts w:ascii="Times New Roman" w:hAnsi="Times New Roman" w:cs="Times New Roman"/>
          <w:sz w:val="24"/>
          <w:szCs w:val="24"/>
        </w:rPr>
        <w:t xml:space="preserve"> and justice policies.</w:t>
      </w:r>
    </w:p>
    <w:p w14:paraId="697B2E27" w14:textId="2655100B" w:rsidR="00843C2B" w:rsidRPr="00AF05AD" w:rsidRDefault="00B26124" w:rsidP="00F6243B">
      <w:pPr>
        <w:pStyle w:val="Heading3"/>
        <w:rPr>
          <w:rFonts w:ascii="Times New Roman" w:hAnsi="Times New Roman" w:cs="Times New Roman"/>
          <w:b/>
          <w:bCs/>
          <w:color w:val="auto"/>
        </w:rPr>
      </w:pPr>
      <w:bookmarkStart w:id="21" w:name="_Toc167436822"/>
      <w:r w:rsidRPr="00AF05AD">
        <w:rPr>
          <w:rFonts w:ascii="Times New Roman" w:hAnsi="Times New Roman" w:cs="Times New Roman"/>
          <w:b/>
          <w:bCs/>
          <w:color w:val="auto"/>
        </w:rPr>
        <w:t>Right to participation and respect for the child's opinions</w:t>
      </w:r>
      <w:bookmarkEnd w:id="21"/>
    </w:p>
    <w:p w14:paraId="02CA3756"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Government has provided spaces to allow children to express their opinions and assert their views, especially on issues that concern them. The creation of the NCP, on</w:t>
      </w:r>
      <w:r w:rsidR="00E2272D" w:rsidRPr="00F6243B">
        <w:rPr>
          <w:rFonts w:ascii="Times New Roman" w:hAnsi="Times New Roman" w:cs="Times New Roman"/>
          <w:sz w:val="24"/>
          <w:szCs w:val="24"/>
        </w:rPr>
        <w:t xml:space="preserve"> 16</w:t>
      </w:r>
      <w:r w:rsidRPr="00F6243B">
        <w:rPr>
          <w:rFonts w:ascii="Times New Roman" w:hAnsi="Times New Roman" w:cs="Times New Roman"/>
          <w:sz w:val="24"/>
          <w:szCs w:val="24"/>
        </w:rPr>
        <w:t xml:space="preserve"> June 1996, made up of children and adolescents from all regions depending </w:t>
      </w:r>
      <w:r w:rsidR="00E2272D" w:rsidRPr="00F6243B">
        <w:rPr>
          <w:rFonts w:ascii="Times New Roman" w:hAnsi="Times New Roman" w:cs="Times New Roman"/>
          <w:sz w:val="24"/>
          <w:szCs w:val="24"/>
        </w:rPr>
        <w:t>up</w:t>
      </w:r>
      <w:r w:rsidRPr="00F6243B">
        <w:rPr>
          <w:rFonts w:ascii="Times New Roman" w:hAnsi="Times New Roman" w:cs="Times New Roman"/>
          <w:sz w:val="24"/>
          <w:szCs w:val="24"/>
        </w:rPr>
        <w:t>on the number of deputies from each region in the National P</w:t>
      </w:r>
      <w:r w:rsidR="00E2272D" w:rsidRPr="00F6243B">
        <w:rPr>
          <w:rFonts w:ascii="Times New Roman" w:hAnsi="Times New Roman" w:cs="Times New Roman"/>
          <w:sz w:val="24"/>
          <w:szCs w:val="24"/>
        </w:rPr>
        <w:t>eople’s</w:t>
      </w:r>
      <w:r w:rsidRPr="00F6243B">
        <w:rPr>
          <w:rFonts w:ascii="Times New Roman" w:hAnsi="Times New Roman" w:cs="Times New Roman"/>
          <w:sz w:val="24"/>
          <w:szCs w:val="24"/>
        </w:rPr>
        <w:t xml:space="preserve"> Assembly (NP</w:t>
      </w:r>
      <w:r w:rsidR="00E2272D" w:rsidRPr="00F6243B">
        <w:rPr>
          <w:rFonts w:ascii="Times New Roman" w:hAnsi="Times New Roman" w:cs="Times New Roman"/>
          <w:sz w:val="24"/>
          <w:szCs w:val="24"/>
        </w:rPr>
        <w:t>A</w:t>
      </w:r>
      <w:r w:rsidRPr="00F6243B">
        <w:rPr>
          <w:rFonts w:ascii="Times New Roman" w:hAnsi="Times New Roman" w:cs="Times New Roman"/>
          <w:sz w:val="24"/>
          <w:szCs w:val="24"/>
        </w:rPr>
        <w:t>) constitutes an important milestone in strengthening participation of children in the country's public affairs. The N</w:t>
      </w:r>
      <w:r w:rsidR="00E2272D" w:rsidRPr="00F6243B">
        <w:rPr>
          <w:rFonts w:ascii="Times New Roman" w:hAnsi="Times New Roman" w:cs="Times New Roman"/>
          <w:sz w:val="24"/>
          <w:szCs w:val="24"/>
        </w:rPr>
        <w:t>CP</w:t>
      </w:r>
      <w:r w:rsidRPr="00F6243B">
        <w:rPr>
          <w:rFonts w:ascii="Times New Roman" w:hAnsi="Times New Roman" w:cs="Times New Roman"/>
          <w:sz w:val="24"/>
          <w:szCs w:val="24"/>
        </w:rPr>
        <w:t xml:space="preserve"> is a privileged space for consultation and participation, in which children's deputies, elected by electoral districts for a 4</w:t>
      </w:r>
      <w:r w:rsidR="00E2272D" w:rsidRPr="00F6243B">
        <w:rPr>
          <w:rFonts w:ascii="Times New Roman" w:hAnsi="Times New Roman" w:cs="Times New Roman"/>
          <w:sz w:val="24"/>
          <w:szCs w:val="24"/>
        </w:rPr>
        <w:t>-</w:t>
      </w:r>
      <w:r w:rsidRPr="00F6243B">
        <w:rPr>
          <w:rFonts w:ascii="Times New Roman" w:hAnsi="Times New Roman" w:cs="Times New Roman"/>
          <w:sz w:val="24"/>
          <w:szCs w:val="24"/>
        </w:rPr>
        <w:t>year term, try to influence laws and public policies concerning children.</w:t>
      </w:r>
    </w:p>
    <w:p w14:paraId="7FCD55C5"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Today, children's achievements in terms of their participation in decision-making processes over their lives and the respectability of their opinions and expectations have been gaining important proportions in the country, particularly in public debates, </w:t>
      </w:r>
      <w:proofErr w:type="gramStart"/>
      <w:r w:rsidRPr="00F6243B">
        <w:rPr>
          <w:rFonts w:ascii="Times New Roman" w:hAnsi="Times New Roman" w:cs="Times New Roman"/>
          <w:sz w:val="24"/>
          <w:szCs w:val="24"/>
        </w:rPr>
        <w:t xml:space="preserve">as a </w:t>
      </w:r>
      <w:r w:rsidRPr="00F6243B">
        <w:rPr>
          <w:rFonts w:ascii="Times New Roman" w:hAnsi="Times New Roman" w:cs="Times New Roman"/>
          <w:sz w:val="24"/>
          <w:szCs w:val="24"/>
        </w:rPr>
        <w:lastRenderedPageBreak/>
        <w:t>result of</w:t>
      </w:r>
      <w:proofErr w:type="gramEnd"/>
      <w:r w:rsidRPr="00F6243B">
        <w:rPr>
          <w:rFonts w:ascii="Times New Roman" w:hAnsi="Times New Roman" w:cs="Times New Roman"/>
          <w:sz w:val="24"/>
          <w:szCs w:val="24"/>
        </w:rPr>
        <w:t xml:space="preserve"> lobbying and advocacy work. developed, mainly by the </w:t>
      </w:r>
      <w:r w:rsidR="00E2272D" w:rsidRPr="00F6243B">
        <w:rPr>
          <w:rFonts w:ascii="Times New Roman" w:hAnsi="Times New Roman" w:cs="Times New Roman"/>
          <w:sz w:val="24"/>
          <w:szCs w:val="24"/>
        </w:rPr>
        <w:t>NC</w:t>
      </w:r>
      <w:r w:rsidRPr="00F6243B">
        <w:rPr>
          <w:rFonts w:ascii="Times New Roman" w:hAnsi="Times New Roman" w:cs="Times New Roman"/>
          <w:sz w:val="24"/>
          <w:szCs w:val="24"/>
        </w:rPr>
        <w:t>P.</w:t>
      </w:r>
    </w:p>
    <w:p w14:paraId="1B1F13A4" w14:textId="77777777" w:rsidR="00F6243B" w:rsidRDefault="000D0DE8"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NC</w:t>
      </w:r>
      <w:r w:rsidR="00B26124" w:rsidRPr="00F6243B">
        <w:rPr>
          <w:rFonts w:ascii="Times New Roman" w:hAnsi="Times New Roman" w:cs="Times New Roman"/>
          <w:sz w:val="24"/>
          <w:szCs w:val="24"/>
        </w:rPr>
        <w:t xml:space="preserve">P currently benefits from a budgetary allocation (2,000 </w:t>
      </w:r>
      <w:r w:rsidRPr="00F6243B">
        <w:rPr>
          <w:rFonts w:ascii="Times New Roman" w:hAnsi="Times New Roman" w:cs="Times New Roman"/>
          <w:sz w:val="24"/>
          <w:szCs w:val="24"/>
        </w:rPr>
        <w:t>€</w:t>
      </w:r>
      <w:r w:rsidR="00B26124" w:rsidRPr="00F6243B">
        <w:rPr>
          <w:rFonts w:ascii="Times New Roman" w:hAnsi="Times New Roman" w:cs="Times New Roman"/>
          <w:sz w:val="24"/>
          <w:szCs w:val="24"/>
        </w:rPr>
        <w:t xml:space="preserve"> per quarter, i.e., 8,000 </w:t>
      </w:r>
      <w:r w:rsidRPr="00F6243B">
        <w:rPr>
          <w:rFonts w:ascii="Times New Roman" w:hAnsi="Times New Roman" w:cs="Times New Roman"/>
          <w:sz w:val="24"/>
          <w:szCs w:val="24"/>
        </w:rPr>
        <w:t>€</w:t>
      </w:r>
      <w:r w:rsidR="00B26124" w:rsidRPr="00F6243B">
        <w:rPr>
          <w:rFonts w:ascii="Times New Roman" w:hAnsi="Times New Roman" w:cs="Times New Roman"/>
          <w:sz w:val="24"/>
          <w:szCs w:val="24"/>
        </w:rPr>
        <w:t xml:space="preserve"> per year) within the operating budget allocated to the N</w:t>
      </w:r>
      <w:r w:rsidRPr="00F6243B">
        <w:rPr>
          <w:rFonts w:ascii="Times New Roman" w:hAnsi="Times New Roman" w:cs="Times New Roman"/>
          <w:sz w:val="24"/>
          <w:szCs w:val="24"/>
        </w:rPr>
        <w:t>PA</w:t>
      </w:r>
      <w:r w:rsidR="00B26124" w:rsidRPr="00F6243B">
        <w:rPr>
          <w:rFonts w:ascii="Times New Roman" w:hAnsi="Times New Roman" w:cs="Times New Roman"/>
          <w:sz w:val="24"/>
          <w:szCs w:val="24"/>
        </w:rPr>
        <w:t xml:space="preserve">A, which allows it to develop communication actions with structures in the regions and with national authorities and carry out monitoring activities for your plan. The </w:t>
      </w:r>
      <w:r w:rsidRPr="00F6243B">
        <w:rPr>
          <w:rFonts w:ascii="Times New Roman" w:hAnsi="Times New Roman" w:cs="Times New Roman"/>
          <w:sz w:val="24"/>
          <w:szCs w:val="24"/>
        </w:rPr>
        <w:t>NC</w:t>
      </w:r>
      <w:r w:rsidR="00B26124" w:rsidRPr="00F6243B">
        <w:rPr>
          <w:rFonts w:ascii="Times New Roman" w:hAnsi="Times New Roman" w:cs="Times New Roman"/>
          <w:sz w:val="24"/>
          <w:szCs w:val="24"/>
        </w:rPr>
        <w:t>P actively participated in drafting the National Policy for the Protection of Children and in the C</w:t>
      </w:r>
      <w:r w:rsidRPr="00F6243B">
        <w:rPr>
          <w:rFonts w:ascii="Times New Roman" w:hAnsi="Times New Roman" w:cs="Times New Roman"/>
          <w:sz w:val="24"/>
          <w:szCs w:val="24"/>
        </w:rPr>
        <w:t>I</w:t>
      </w:r>
      <w:r w:rsidR="00B26124" w:rsidRPr="00F6243B">
        <w:rPr>
          <w:rFonts w:ascii="Times New Roman" w:hAnsi="Times New Roman" w:cs="Times New Roman"/>
          <w:sz w:val="24"/>
          <w:szCs w:val="24"/>
        </w:rPr>
        <w:t xml:space="preserve">PCT in close collaboration with the </w:t>
      </w:r>
      <w:r w:rsidR="00E03D7C" w:rsidRPr="00F6243B">
        <w:rPr>
          <w:rFonts w:ascii="Times New Roman" w:hAnsi="Times New Roman" w:cs="Times New Roman"/>
          <w:sz w:val="24"/>
          <w:szCs w:val="24"/>
        </w:rPr>
        <w:t>Judiciary Police (</w:t>
      </w:r>
      <w:r w:rsidR="00B26124" w:rsidRPr="00F6243B">
        <w:rPr>
          <w:rFonts w:ascii="Times New Roman" w:hAnsi="Times New Roman" w:cs="Times New Roman"/>
          <w:sz w:val="24"/>
          <w:szCs w:val="24"/>
        </w:rPr>
        <w:t>J</w:t>
      </w:r>
      <w:r w:rsidR="00E03D7C" w:rsidRPr="00F6243B">
        <w:rPr>
          <w:rFonts w:ascii="Times New Roman" w:hAnsi="Times New Roman" w:cs="Times New Roman"/>
          <w:sz w:val="24"/>
          <w:szCs w:val="24"/>
        </w:rPr>
        <w:t>P)</w:t>
      </w:r>
      <w:r w:rsidR="00B26124" w:rsidRPr="00F6243B">
        <w:rPr>
          <w:rFonts w:ascii="Times New Roman" w:hAnsi="Times New Roman" w:cs="Times New Roman"/>
          <w:sz w:val="24"/>
          <w:szCs w:val="24"/>
        </w:rPr>
        <w:t xml:space="preserve">, through its Minors Brigade in cases of crimes, abuses, violence against children, where the Children's Parliament is informed </w:t>
      </w:r>
      <w:r w:rsidRPr="00F6243B">
        <w:rPr>
          <w:rFonts w:ascii="Times New Roman" w:hAnsi="Times New Roman" w:cs="Times New Roman"/>
          <w:sz w:val="24"/>
          <w:szCs w:val="24"/>
        </w:rPr>
        <w:t>about</w:t>
      </w:r>
      <w:r w:rsidR="00B26124" w:rsidRPr="00F6243B">
        <w:rPr>
          <w:rFonts w:ascii="Times New Roman" w:hAnsi="Times New Roman" w:cs="Times New Roman"/>
          <w:sz w:val="24"/>
          <w:szCs w:val="24"/>
        </w:rPr>
        <w:t xml:space="preserve"> the processes and g</w:t>
      </w:r>
      <w:r w:rsidRPr="00F6243B">
        <w:rPr>
          <w:rFonts w:ascii="Times New Roman" w:hAnsi="Times New Roman" w:cs="Times New Roman"/>
          <w:sz w:val="24"/>
          <w:szCs w:val="24"/>
        </w:rPr>
        <w:t>a</w:t>
      </w:r>
      <w:r w:rsidR="00B26124" w:rsidRPr="00F6243B">
        <w:rPr>
          <w:rFonts w:ascii="Times New Roman" w:hAnsi="Times New Roman" w:cs="Times New Roman"/>
          <w:sz w:val="24"/>
          <w:szCs w:val="24"/>
        </w:rPr>
        <w:t>ve their opinion</w:t>
      </w:r>
      <w:r w:rsidRPr="00F6243B">
        <w:rPr>
          <w:rFonts w:ascii="Times New Roman" w:hAnsi="Times New Roman" w:cs="Times New Roman"/>
          <w:sz w:val="24"/>
          <w:szCs w:val="24"/>
        </w:rPr>
        <w:t>s</w:t>
      </w:r>
      <w:r w:rsidR="00B26124" w:rsidRPr="00F6243B">
        <w:rPr>
          <w:rFonts w:ascii="Times New Roman" w:hAnsi="Times New Roman" w:cs="Times New Roman"/>
          <w:sz w:val="24"/>
          <w:szCs w:val="24"/>
        </w:rPr>
        <w:t xml:space="preserve"> regarding the safeguarding of the legitimate rights of Children.</w:t>
      </w:r>
    </w:p>
    <w:p w14:paraId="6ADDAAF5"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During the </w:t>
      </w:r>
      <w:r w:rsidR="000D0DE8" w:rsidRPr="00F6243B">
        <w:rPr>
          <w:rFonts w:ascii="Times New Roman" w:hAnsi="Times New Roman" w:cs="Times New Roman"/>
          <w:sz w:val="24"/>
          <w:szCs w:val="24"/>
        </w:rPr>
        <w:t>four</w:t>
      </w:r>
      <w:r w:rsidRPr="00F6243B">
        <w:rPr>
          <w:rFonts w:ascii="Times New Roman" w:hAnsi="Times New Roman" w:cs="Times New Roman"/>
          <w:sz w:val="24"/>
          <w:szCs w:val="24"/>
        </w:rPr>
        <w:t>th legislature (2014</w:t>
      </w:r>
      <w:r w:rsidR="000D0DE8" w:rsidRPr="00F6243B">
        <w:rPr>
          <w:rFonts w:ascii="Times New Roman" w:hAnsi="Times New Roman" w:cs="Times New Roman"/>
          <w:sz w:val="24"/>
          <w:szCs w:val="24"/>
        </w:rPr>
        <w:t>–</w:t>
      </w:r>
      <w:r w:rsidRPr="00F6243B">
        <w:rPr>
          <w:rFonts w:ascii="Times New Roman" w:hAnsi="Times New Roman" w:cs="Times New Roman"/>
          <w:sz w:val="24"/>
          <w:szCs w:val="24"/>
        </w:rPr>
        <w:t>2019), the N</w:t>
      </w:r>
      <w:r w:rsidR="000D0DE8" w:rsidRPr="00F6243B">
        <w:rPr>
          <w:rFonts w:ascii="Times New Roman" w:hAnsi="Times New Roman" w:cs="Times New Roman"/>
          <w:sz w:val="24"/>
          <w:szCs w:val="24"/>
        </w:rPr>
        <w:t>CP</w:t>
      </w:r>
      <w:r w:rsidRPr="00F6243B">
        <w:rPr>
          <w:rFonts w:ascii="Times New Roman" w:hAnsi="Times New Roman" w:cs="Times New Roman"/>
          <w:sz w:val="24"/>
          <w:szCs w:val="24"/>
        </w:rPr>
        <w:t xml:space="preserve"> presented a National Agenda to the PR, entitled – “</w:t>
      </w:r>
      <w:r w:rsidRPr="00F6243B">
        <w:rPr>
          <w:rFonts w:ascii="Times New Roman" w:hAnsi="Times New Roman" w:cs="Times New Roman"/>
          <w:i/>
          <w:sz w:val="24"/>
          <w:szCs w:val="24"/>
        </w:rPr>
        <w:t xml:space="preserve">República di </w:t>
      </w:r>
      <w:proofErr w:type="spellStart"/>
      <w:r w:rsidRPr="00F6243B">
        <w:rPr>
          <w:rFonts w:ascii="Times New Roman" w:hAnsi="Times New Roman" w:cs="Times New Roman"/>
          <w:i/>
          <w:sz w:val="24"/>
          <w:szCs w:val="24"/>
        </w:rPr>
        <w:t>Mininus</w:t>
      </w:r>
      <w:proofErr w:type="spellEnd"/>
      <w:r w:rsidRPr="00F6243B">
        <w:rPr>
          <w:rFonts w:ascii="Times New Roman" w:hAnsi="Times New Roman" w:cs="Times New Roman"/>
          <w:sz w:val="24"/>
          <w:szCs w:val="24"/>
        </w:rPr>
        <w:t>” (Republic of Children). An initiative that aimed to politically engage the State of Guinea-Bissau to adopt appropriate mechanisms and strategies to safeguard the interests and rights of Children.</w:t>
      </w:r>
    </w:p>
    <w:p w14:paraId="2F9681BF"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In February 2022, the </w:t>
      </w:r>
      <w:r w:rsidR="000D0DE8" w:rsidRPr="00F6243B">
        <w:rPr>
          <w:rFonts w:ascii="Times New Roman" w:hAnsi="Times New Roman" w:cs="Times New Roman"/>
          <w:sz w:val="24"/>
          <w:szCs w:val="24"/>
        </w:rPr>
        <w:t>NC</w:t>
      </w:r>
      <w:r w:rsidRPr="00F6243B">
        <w:rPr>
          <w:rFonts w:ascii="Times New Roman" w:hAnsi="Times New Roman" w:cs="Times New Roman"/>
          <w:sz w:val="24"/>
          <w:szCs w:val="24"/>
        </w:rPr>
        <w:t xml:space="preserve">P reported and managed to rescue around 200 children (boys) who were in tents to perform the circumcision ritual in the </w:t>
      </w:r>
      <w:proofErr w:type="spellStart"/>
      <w:r w:rsidRPr="00F6243B">
        <w:rPr>
          <w:rFonts w:ascii="Times New Roman" w:hAnsi="Times New Roman" w:cs="Times New Roman"/>
          <w:sz w:val="24"/>
          <w:szCs w:val="24"/>
        </w:rPr>
        <w:t>Bafatá</w:t>
      </w:r>
      <w:proofErr w:type="spellEnd"/>
      <w:r w:rsidRPr="00F6243B">
        <w:rPr>
          <w:rFonts w:ascii="Times New Roman" w:hAnsi="Times New Roman" w:cs="Times New Roman"/>
          <w:sz w:val="24"/>
          <w:szCs w:val="24"/>
        </w:rPr>
        <w:t xml:space="preserve"> region, eastern part of the country. After a complaint to the authorities alleging that the boys had been removed from schools to be excised, the Public Order Police</w:t>
      </w:r>
      <w:r w:rsidR="000D0DE8" w:rsidRPr="00F6243B">
        <w:rPr>
          <w:rFonts w:ascii="Times New Roman" w:hAnsi="Times New Roman" w:cs="Times New Roman"/>
          <w:sz w:val="24"/>
          <w:szCs w:val="24"/>
        </w:rPr>
        <w:t xml:space="preserve"> (POP)</w:t>
      </w:r>
      <w:r w:rsidRPr="00F6243B">
        <w:rPr>
          <w:rFonts w:ascii="Times New Roman" w:hAnsi="Times New Roman" w:cs="Times New Roman"/>
          <w:sz w:val="24"/>
          <w:szCs w:val="24"/>
        </w:rPr>
        <w:t xml:space="preserve"> intervened, putting an end to the act, and the ceremony was postponed until the holiday season, allowing the children to return to their homes and continue with the classes.</w:t>
      </w:r>
    </w:p>
    <w:p w14:paraId="6624E450"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In collaboration with the NGO</w:t>
      </w:r>
      <w:r w:rsidR="000D0DE8" w:rsidRPr="00F6243B">
        <w:rPr>
          <w:rFonts w:ascii="Times New Roman" w:hAnsi="Times New Roman" w:cs="Times New Roman"/>
          <w:sz w:val="24"/>
          <w:szCs w:val="24"/>
        </w:rPr>
        <w:t>,</w:t>
      </w:r>
      <w:r w:rsidRPr="00F6243B">
        <w:rPr>
          <w:rFonts w:ascii="Times New Roman" w:hAnsi="Times New Roman" w:cs="Times New Roman"/>
          <w:sz w:val="24"/>
          <w:szCs w:val="24"/>
        </w:rPr>
        <w:t xml:space="preserve"> </w:t>
      </w:r>
      <w:r w:rsidR="003B72A6" w:rsidRPr="00F6243B">
        <w:rPr>
          <w:rFonts w:ascii="Times New Roman" w:hAnsi="Times New Roman" w:cs="Times New Roman"/>
          <w:sz w:val="24"/>
          <w:szCs w:val="24"/>
        </w:rPr>
        <w:t xml:space="preserve">Association of Friends of Children </w:t>
      </w:r>
      <w:r w:rsidR="000D0DE8" w:rsidRPr="00F6243B">
        <w:rPr>
          <w:rFonts w:ascii="Times New Roman" w:hAnsi="Times New Roman" w:cs="Times New Roman"/>
          <w:sz w:val="24"/>
          <w:szCs w:val="24"/>
        </w:rPr>
        <w:t>(A</w:t>
      </w:r>
      <w:r w:rsidR="003B72A6" w:rsidRPr="00F6243B">
        <w:rPr>
          <w:rFonts w:ascii="Times New Roman" w:hAnsi="Times New Roman" w:cs="Times New Roman"/>
          <w:sz w:val="24"/>
          <w:szCs w:val="24"/>
        </w:rPr>
        <w:t>FC</w:t>
      </w:r>
      <w:r w:rsidR="000D0DE8" w:rsidRPr="00F6243B">
        <w:rPr>
          <w:rFonts w:ascii="Times New Roman" w:hAnsi="Times New Roman" w:cs="Times New Roman"/>
          <w:sz w:val="24"/>
          <w:szCs w:val="24"/>
        </w:rPr>
        <w:t>)</w:t>
      </w:r>
      <w:r w:rsidRPr="00F6243B">
        <w:rPr>
          <w:rFonts w:ascii="Times New Roman" w:hAnsi="Times New Roman" w:cs="Times New Roman"/>
          <w:sz w:val="24"/>
          <w:szCs w:val="24"/>
        </w:rPr>
        <w:t xml:space="preserve"> and UNICEF, the </w:t>
      </w:r>
      <w:r w:rsidR="000D0DE8" w:rsidRPr="00F6243B">
        <w:rPr>
          <w:rFonts w:ascii="Times New Roman" w:hAnsi="Times New Roman" w:cs="Times New Roman"/>
          <w:sz w:val="24"/>
          <w:szCs w:val="24"/>
        </w:rPr>
        <w:t>NCP</w:t>
      </w:r>
      <w:r w:rsidRPr="00F6243B">
        <w:rPr>
          <w:rFonts w:ascii="Times New Roman" w:hAnsi="Times New Roman" w:cs="Times New Roman"/>
          <w:sz w:val="24"/>
          <w:szCs w:val="24"/>
        </w:rPr>
        <w:t xml:space="preserve"> is preparing a new children's agenda which envisages a dialogue with candidates for the position of deputies for the next legislature (2023</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 xml:space="preserve">2027). The idea is to question and dialogue with politicians about their ideas, </w:t>
      </w:r>
      <w:proofErr w:type="gramStart"/>
      <w:r w:rsidRPr="00F6243B">
        <w:rPr>
          <w:rFonts w:ascii="Times New Roman" w:hAnsi="Times New Roman" w:cs="Times New Roman"/>
          <w:sz w:val="24"/>
          <w:szCs w:val="24"/>
        </w:rPr>
        <w:t>projects</w:t>
      </w:r>
      <w:proofErr w:type="gramEnd"/>
      <w:r w:rsidRPr="00F6243B">
        <w:rPr>
          <w:rFonts w:ascii="Times New Roman" w:hAnsi="Times New Roman" w:cs="Times New Roman"/>
          <w:sz w:val="24"/>
          <w:szCs w:val="24"/>
        </w:rPr>
        <w:t xml:space="preserve"> and vision in relation to child welfare.</w:t>
      </w:r>
    </w:p>
    <w:p w14:paraId="4225DBFB" w14:textId="77777777" w:rsidR="00F6243B" w:rsidRDefault="00B26124" w:rsidP="00F6243B">
      <w:pPr>
        <w:pStyle w:val="ListParagraph"/>
        <w:widowControl w:val="0"/>
        <w:numPr>
          <w:ilvl w:val="0"/>
          <w:numId w:val="39"/>
        </w:numPr>
        <w:spacing w:after="0" w:line="360" w:lineRule="auto"/>
        <w:jc w:val="both"/>
        <w:rPr>
          <w:rFonts w:ascii="Times New Roman" w:hAnsi="Times New Roman" w:cs="Times New Roman"/>
          <w:sz w:val="24"/>
          <w:szCs w:val="24"/>
        </w:rPr>
      </w:pPr>
      <w:proofErr w:type="gramStart"/>
      <w:r w:rsidRPr="00F6243B">
        <w:rPr>
          <w:rFonts w:ascii="Times New Roman" w:hAnsi="Times New Roman" w:cs="Times New Roman"/>
          <w:sz w:val="24"/>
          <w:szCs w:val="24"/>
        </w:rPr>
        <w:t>In order to</w:t>
      </w:r>
      <w:proofErr w:type="gramEnd"/>
      <w:r w:rsidRPr="00F6243B">
        <w:rPr>
          <w:rFonts w:ascii="Times New Roman" w:hAnsi="Times New Roman" w:cs="Times New Roman"/>
          <w:sz w:val="24"/>
          <w:szCs w:val="24"/>
        </w:rPr>
        <w:t xml:space="preserve"> publicize its objectives and the rights of children in the most remote areas, </w:t>
      </w:r>
      <w:r w:rsidR="00C77F62" w:rsidRPr="00F6243B">
        <w:rPr>
          <w:rFonts w:ascii="Times New Roman" w:hAnsi="Times New Roman" w:cs="Times New Roman"/>
          <w:sz w:val="24"/>
          <w:szCs w:val="24"/>
        </w:rPr>
        <w:t>NC</w:t>
      </w:r>
      <w:r w:rsidRPr="00F6243B">
        <w:rPr>
          <w:rFonts w:ascii="Times New Roman" w:hAnsi="Times New Roman" w:cs="Times New Roman"/>
          <w:sz w:val="24"/>
          <w:szCs w:val="24"/>
        </w:rPr>
        <w:t>P collaborates with several community radio stations. In Bissau, they broadcast a weekly radio program</w:t>
      </w:r>
      <w:r w:rsidR="00C77F62" w:rsidRPr="00F6243B">
        <w:rPr>
          <w:rFonts w:ascii="Times New Roman" w:hAnsi="Times New Roman" w:cs="Times New Roman"/>
          <w:sz w:val="24"/>
          <w:szCs w:val="24"/>
        </w:rPr>
        <w:t>me</w:t>
      </w:r>
      <w:r w:rsidRPr="00F6243B">
        <w:rPr>
          <w:rFonts w:ascii="Times New Roman" w:hAnsi="Times New Roman" w:cs="Times New Roman"/>
          <w:sz w:val="24"/>
          <w:szCs w:val="24"/>
        </w:rPr>
        <w:t xml:space="preserve"> on children's rights.</w:t>
      </w:r>
    </w:p>
    <w:p w14:paraId="3BA99E2A" w14:textId="77777777" w:rsidR="00442C7A" w:rsidRDefault="00B26124" w:rsidP="00442C7A">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In addition to the </w:t>
      </w:r>
      <w:r w:rsidR="00C77F62" w:rsidRPr="00F6243B">
        <w:rPr>
          <w:rFonts w:ascii="Times New Roman" w:hAnsi="Times New Roman" w:cs="Times New Roman"/>
          <w:sz w:val="24"/>
          <w:szCs w:val="24"/>
        </w:rPr>
        <w:t>NC</w:t>
      </w:r>
      <w:r w:rsidRPr="00F6243B">
        <w:rPr>
          <w:rFonts w:ascii="Times New Roman" w:hAnsi="Times New Roman" w:cs="Times New Roman"/>
          <w:sz w:val="24"/>
          <w:szCs w:val="24"/>
        </w:rPr>
        <w:t xml:space="preserve">P, other children's organizations emerged in the 2010s, such as the National Consultative Council for Children and Young People, the Network of Young Defenders and Promoters of Children's Rights in Rural Areas, the National Network of Young Women Leaders </w:t>
      </w:r>
      <w:proofErr w:type="gramStart"/>
      <w:r w:rsidRPr="00F6243B">
        <w:rPr>
          <w:rFonts w:ascii="Times New Roman" w:hAnsi="Times New Roman" w:cs="Times New Roman"/>
          <w:sz w:val="24"/>
          <w:szCs w:val="24"/>
        </w:rPr>
        <w:t>and also</w:t>
      </w:r>
      <w:proofErr w:type="gramEnd"/>
      <w:r w:rsidRPr="00F6243B">
        <w:rPr>
          <w:rFonts w:ascii="Times New Roman" w:hAnsi="Times New Roman" w:cs="Times New Roman"/>
          <w:sz w:val="24"/>
          <w:szCs w:val="24"/>
        </w:rPr>
        <w:t xml:space="preserve"> the Organization of </w:t>
      </w:r>
      <w:r w:rsidR="00C77F62" w:rsidRPr="00F6243B">
        <w:rPr>
          <w:rFonts w:ascii="Times New Roman" w:hAnsi="Times New Roman" w:cs="Times New Roman"/>
          <w:sz w:val="24"/>
          <w:szCs w:val="24"/>
        </w:rPr>
        <w:t>S</w:t>
      </w:r>
      <w:r w:rsidRPr="00F6243B">
        <w:rPr>
          <w:rFonts w:ascii="Times New Roman" w:hAnsi="Times New Roman" w:cs="Times New Roman"/>
          <w:sz w:val="24"/>
          <w:szCs w:val="24"/>
        </w:rPr>
        <w:t>couts.</w:t>
      </w:r>
    </w:p>
    <w:p w14:paraId="19EE69AD" w14:textId="55B11770" w:rsidR="00843C2B" w:rsidRPr="00442C7A" w:rsidRDefault="00B26124" w:rsidP="00442C7A">
      <w:pPr>
        <w:pStyle w:val="ListParagraph"/>
        <w:widowControl w:val="0"/>
        <w:numPr>
          <w:ilvl w:val="0"/>
          <w:numId w:val="39"/>
        </w:numPr>
        <w:spacing w:after="0" w:line="360" w:lineRule="auto"/>
        <w:jc w:val="both"/>
        <w:rPr>
          <w:rFonts w:ascii="Times New Roman" w:hAnsi="Times New Roman" w:cs="Times New Roman"/>
          <w:sz w:val="24"/>
          <w:szCs w:val="24"/>
        </w:rPr>
      </w:pPr>
      <w:r w:rsidRPr="00442C7A">
        <w:rPr>
          <w:rFonts w:ascii="Times New Roman" w:hAnsi="Times New Roman" w:cs="Times New Roman"/>
          <w:sz w:val="24"/>
          <w:szCs w:val="24"/>
        </w:rPr>
        <w:t>In schools, especially those run by churches and some private ones, there are mechanisms and program</w:t>
      </w:r>
      <w:r w:rsidR="00C77F62" w:rsidRPr="00442C7A">
        <w:rPr>
          <w:rFonts w:ascii="Times New Roman" w:hAnsi="Times New Roman" w:cs="Times New Roman"/>
          <w:sz w:val="24"/>
          <w:szCs w:val="24"/>
        </w:rPr>
        <w:t>me</w:t>
      </w:r>
      <w:r w:rsidRPr="00442C7A">
        <w:rPr>
          <w:rFonts w:ascii="Times New Roman" w:hAnsi="Times New Roman" w:cs="Times New Roman"/>
          <w:sz w:val="24"/>
          <w:szCs w:val="24"/>
        </w:rPr>
        <w:t xml:space="preserve"> content related to the life and rights of children.</w:t>
      </w:r>
    </w:p>
    <w:p w14:paraId="33697695" w14:textId="174E7F0F" w:rsidR="00843C2B" w:rsidRPr="00AF05AD" w:rsidRDefault="004B4F6F" w:rsidP="00F6243B">
      <w:pPr>
        <w:pStyle w:val="Heading2"/>
        <w:rPr>
          <w:rFonts w:ascii="Times New Roman" w:hAnsi="Times New Roman" w:cs="Times New Roman"/>
          <w:b/>
          <w:bCs/>
          <w:color w:val="auto"/>
        </w:rPr>
      </w:pPr>
      <w:bookmarkStart w:id="22" w:name="_Toc167436823"/>
      <w:r w:rsidRPr="00AF05AD">
        <w:rPr>
          <w:rFonts w:ascii="Times New Roman" w:hAnsi="Times New Roman" w:cs="Times New Roman"/>
          <w:b/>
          <w:bCs/>
          <w:color w:val="auto"/>
        </w:rPr>
        <w:lastRenderedPageBreak/>
        <w:t>Civil Rights and Freedom</w:t>
      </w:r>
      <w:bookmarkEnd w:id="22"/>
    </w:p>
    <w:p w14:paraId="73ACD999" w14:textId="0063B096" w:rsidR="00843C2B" w:rsidRPr="00AF05AD" w:rsidRDefault="00FB1CE2" w:rsidP="00F6243B">
      <w:pPr>
        <w:pStyle w:val="Heading3"/>
        <w:rPr>
          <w:rFonts w:ascii="Times New Roman" w:hAnsi="Times New Roman" w:cs="Times New Roman"/>
          <w:b/>
          <w:bCs/>
          <w:color w:val="auto"/>
        </w:rPr>
      </w:pPr>
      <w:bookmarkStart w:id="23" w:name="_Toc138690461"/>
      <w:r w:rsidRPr="00AF05AD">
        <w:rPr>
          <w:rFonts w:ascii="Times New Roman" w:hAnsi="Times New Roman" w:cs="Times New Roman"/>
          <w:b/>
          <w:bCs/>
          <w:color w:val="auto"/>
        </w:rPr>
        <w:t xml:space="preserve"> </w:t>
      </w:r>
      <w:bookmarkStart w:id="24" w:name="_Toc167436824"/>
      <w:bookmarkEnd w:id="23"/>
      <w:r w:rsidR="009375BF" w:rsidRPr="00AF05AD">
        <w:rPr>
          <w:rFonts w:ascii="Times New Roman" w:hAnsi="Times New Roman" w:cs="Times New Roman"/>
          <w:b/>
          <w:bCs/>
          <w:color w:val="auto"/>
        </w:rPr>
        <w:t>Birth registration</w:t>
      </w:r>
      <w:bookmarkEnd w:id="24"/>
    </w:p>
    <w:p w14:paraId="3664F384" w14:textId="77777777" w:rsidR="00F6243B" w:rsidRDefault="009375BF"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eastAsia="Calibri" w:hAnsi="Times New Roman" w:cs="Times New Roman"/>
          <w:sz w:val="24"/>
          <w:szCs w:val="24"/>
        </w:rPr>
        <w:t xml:space="preserve">The national agenda for universal access to birth registration was established through the National Civil Registration Plan, through Decree-Law 01/2011, of </w:t>
      </w:r>
      <w:r w:rsidR="00C77F62" w:rsidRPr="00F6243B">
        <w:rPr>
          <w:rFonts w:ascii="Times New Roman" w:eastAsia="Calibri" w:hAnsi="Times New Roman" w:cs="Times New Roman"/>
          <w:sz w:val="24"/>
          <w:szCs w:val="24"/>
        </w:rPr>
        <w:t xml:space="preserve">2 </w:t>
      </w:r>
      <w:r w:rsidRPr="00F6243B">
        <w:rPr>
          <w:rFonts w:ascii="Times New Roman" w:eastAsia="Calibri" w:hAnsi="Times New Roman" w:cs="Times New Roman"/>
          <w:sz w:val="24"/>
          <w:szCs w:val="24"/>
        </w:rPr>
        <w:t xml:space="preserve">February, which sets a goal of registering for free, by the end of the year 2030, all children from </w:t>
      </w:r>
      <w:r w:rsidR="00C77F62" w:rsidRPr="00F6243B">
        <w:rPr>
          <w:rFonts w:ascii="Times New Roman" w:eastAsia="Calibri" w:hAnsi="Times New Roman" w:cs="Times New Roman"/>
          <w:sz w:val="24"/>
          <w:szCs w:val="24"/>
        </w:rPr>
        <w:t>0</w:t>
      </w:r>
      <w:r w:rsidRPr="00F6243B">
        <w:rPr>
          <w:rFonts w:ascii="Times New Roman" w:eastAsia="Calibri" w:hAnsi="Times New Roman" w:cs="Times New Roman"/>
          <w:sz w:val="24"/>
          <w:szCs w:val="24"/>
        </w:rPr>
        <w:t xml:space="preserve"> to </w:t>
      </w:r>
      <w:r w:rsidR="00C77F62" w:rsidRPr="00F6243B">
        <w:rPr>
          <w:rFonts w:ascii="Times New Roman" w:eastAsia="Calibri" w:hAnsi="Times New Roman" w:cs="Times New Roman"/>
          <w:sz w:val="24"/>
          <w:szCs w:val="24"/>
        </w:rPr>
        <w:t>7</w:t>
      </w:r>
      <w:r w:rsidRPr="00F6243B">
        <w:rPr>
          <w:rFonts w:ascii="Times New Roman" w:eastAsia="Calibri" w:hAnsi="Times New Roman" w:cs="Times New Roman"/>
          <w:sz w:val="24"/>
          <w:szCs w:val="24"/>
        </w:rPr>
        <w:t xml:space="preserve"> years of age. This plan also establishes general guidelines, as well as coordination between the various institutions to allow access to registration for the entire population, especially children, regardless of their status, social position, ethnicity, place of origin, birth, etc.</w:t>
      </w:r>
    </w:p>
    <w:p w14:paraId="2273E937" w14:textId="1B05539A" w:rsidR="00843C2B" w:rsidRPr="00F6243B" w:rsidRDefault="009375BF"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eastAsia="Calibri" w:hAnsi="Times New Roman" w:cs="Times New Roman"/>
          <w:sz w:val="24"/>
          <w:szCs w:val="24"/>
        </w:rPr>
        <w:t xml:space="preserve">In recent years, the Government has made efforts to coordinate its structures </w:t>
      </w:r>
      <w:r w:rsidR="00C77F62" w:rsidRPr="00F6243B">
        <w:rPr>
          <w:rFonts w:ascii="Times New Roman" w:eastAsia="Calibri" w:hAnsi="Times New Roman" w:cs="Times New Roman"/>
          <w:sz w:val="24"/>
          <w:szCs w:val="24"/>
        </w:rPr>
        <w:t xml:space="preserve">– </w:t>
      </w:r>
      <w:r w:rsidRPr="00F6243B">
        <w:rPr>
          <w:rFonts w:ascii="Times New Roman" w:eastAsia="Calibri" w:hAnsi="Times New Roman" w:cs="Times New Roman"/>
          <w:sz w:val="24"/>
          <w:szCs w:val="24"/>
        </w:rPr>
        <w:t>Ministries of Justi</w:t>
      </w:r>
      <w:r w:rsidR="00F762EE" w:rsidRPr="00F6243B">
        <w:rPr>
          <w:rFonts w:ascii="Times New Roman" w:eastAsia="Calibri" w:hAnsi="Times New Roman" w:cs="Times New Roman"/>
          <w:sz w:val="24"/>
          <w:szCs w:val="24"/>
        </w:rPr>
        <w:t>ce, Education and Public Health</w:t>
      </w:r>
      <w:r w:rsidRPr="00F6243B">
        <w:rPr>
          <w:rFonts w:ascii="Times New Roman" w:eastAsia="Calibri" w:hAnsi="Times New Roman" w:cs="Times New Roman"/>
          <w:sz w:val="24"/>
          <w:szCs w:val="24"/>
        </w:rPr>
        <w:t xml:space="preserve">, as well as engaging with some international partners, including UNICEF and </w:t>
      </w:r>
      <w:r w:rsidRPr="00F6243B">
        <w:rPr>
          <w:rFonts w:ascii="Times New Roman" w:eastAsia="Calibri" w:hAnsi="Times New Roman" w:cs="Times New Roman"/>
          <w:i/>
          <w:iCs/>
          <w:sz w:val="24"/>
          <w:szCs w:val="24"/>
        </w:rPr>
        <w:t>Plan Internacional-</w:t>
      </w:r>
      <w:proofErr w:type="spellStart"/>
      <w:r w:rsidRPr="00F6243B">
        <w:rPr>
          <w:rFonts w:ascii="Times New Roman" w:eastAsia="Calibri" w:hAnsi="Times New Roman" w:cs="Times New Roman"/>
          <w:i/>
          <w:iCs/>
          <w:sz w:val="24"/>
          <w:szCs w:val="24"/>
        </w:rPr>
        <w:t>Guiné</w:t>
      </w:r>
      <w:proofErr w:type="spellEnd"/>
      <w:r w:rsidRPr="00F6243B">
        <w:rPr>
          <w:rFonts w:ascii="Times New Roman" w:eastAsia="Calibri" w:hAnsi="Times New Roman" w:cs="Times New Roman"/>
          <w:i/>
          <w:iCs/>
          <w:sz w:val="24"/>
          <w:szCs w:val="24"/>
        </w:rPr>
        <w:t>-Bissau</w:t>
      </w:r>
      <w:r w:rsidRPr="00F6243B">
        <w:rPr>
          <w:rFonts w:ascii="Times New Roman" w:eastAsia="Calibri" w:hAnsi="Times New Roman" w:cs="Times New Roman"/>
          <w:sz w:val="24"/>
          <w:szCs w:val="24"/>
        </w:rPr>
        <w:t>, to guarantee the access to registration for children through free birth registration campaigns, namely through the Child</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 xml:space="preserve">Friendly School Project </w:t>
      </w:r>
      <w:r w:rsidR="00C77F62" w:rsidRPr="00F6243B">
        <w:rPr>
          <w:rFonts w:ascii="Times New Roman" w:eastAsia="Calibri" w:hAnsi="Times New Roman" w:cs="Times New Roman"/>
          <w:sz w:val="24"/>
          <w:szCs w:val="24"/>
        </w:rPr>
        <w:t xml:space="preserve">[Educate A Child </w:t>
      </w:r>
      <w:r w:rsidRPr="00F6243B">
        <w:rPr>
          <w:rFonts w:ascii="Times New Roman" w:eastAsia="Calibri" w:hAnsi="Times New Roman" w:cs="Times New Roman"/>
          <w:sz w:val="24"/>
          <w:szCs w:val="24"/>
        </w:rPr>
        <w:t>(EAC)</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 xml:space="preserve">. In fact, efforts were invested in communication, </w:t>
      </w:r>
      <w:proofErr w:type="gramStart"/>
      <w:r w:rsidRPr="00F6243B">
        <w:rPr>
          <w:rFonts w:ascii="Times New Roman" w:eastAsia="Calibri" w:hAnsi="Times New Roman" w:cs="Times New Roman"/>
          <w:sz w:val="24"/>
          <w:szCs w:val="24"/>
        </w:rPr>
        <w:t>awareness</w:t>
      </w:r>
      <w:proofErr w:type="gramEnd"/>
      <w:r w:rsidRPr="00F6243B">
        <w:rPr>
          <w:rFonts w:ascii="Times New Roman" w:eastAsia="Calibri" w:hAnsi="Times New Roman" w:cs="Times New Roman"/>
          <w:sz w:val="24"/>
          <w:szCs w:val="24"/>
        </w:rPr>
        <w:t xml:space="preserve"> and information strategies among the local community about the importance of registration. The initiative made it possible to register some children in vulnerable situations, namely refugee children, workers and </w:t>
      </w:r>
      <w:proofErr w:type="spellStart"/>
      <w:r w:rsidRPr="00F6243B">
        <w:rPr>
          <w:rFonts w:ascii="Times New Roman" w:eastAsia="Calibri" w:hAnsi="Times New Roman" w:cs="Times New Roman"/>
          <w:sz w:val="24"/>
          <w:szCs w:val="24"/>
        </w:rPr>
        <w:t>talibés</w:t>
      </w:r>
      <w:proofErr w:type="spellEnd"/>
      <w:r w:rsidRPr="00F6243B">
        <w:rPr>
          <w:rFonts w:ascii="Times New Roman" w:eastAsia="Calibri" w:hAnsi="Times New Roman" w:cs="Times New Roman"/>
          <w:sz w:val="24"/>
          <w:szCs w:val="24"/>
        </w:rPr>
        <w:t>. In relation to the latter, returnees without registration obtained the document free of charge, immediately after identifying their respective families. This strategy of free birth registration campaigns has given satisfactory results, as illustrated by statistics. Data from the MICS demonstrate that the registration of births of children under 5 years of age has increased since the survey (MICS</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5</w:t>
      </w:r>
      <w:r w:rsidR="00C77F62" w:rsidRPr="00F6243B">
        <w:rPr>
          <w:rFonts w:ascii="Times New Roman" w:eastAsia="Calibri" w:hAnsi="Times New Roman" w:cs="Times New Roman"/>
          <w:sz w:val="24"/>
          <w:szCs w:val="24"/>
        </w:rPr>
        <w:t xml:space="preserve">, </w:t>
      </w:r>
      <w:r w:rsidRPr="00F6243B">
        <w:rPr>
          <w:rFonts w:ascii="Times New Roman" w:eastAsia="Calibri" w:hAnsi="Times New Roman" w:cs="Times New Roman"/>
          <w:sz w:val="24"/>
          <w:szCs w:val="24"/>
        </w:rPr>
        <w:t>2014) from 24</w:t>
      </w:r>
      <w:r w:rsidR="00C77F62" w:rsidRPr="00F6243B">
        <w:rPr>
          <w:rFonts w:ascii="Times New Roman" w:eastAsia="Calibri" w:hAnsi="Times New Roman" w:cs="Times New Roman"/>
          <w:sz w:val="24"/>
          <w:szCs w:val="24"/>
        </w:rPr>
        <w:t xml:space="preserve"> per cent</w:t>
      </w:r>
      <w:r w:rsidRPr="00F6243B">
        <w:rPr>
          <w:rFonts w:ascii="Times New Roman" w:eastAsia="Calibri" w:hAnsi="Times New Roman" w:cs="Times New Roman"/>
          <w:sz w:val="24"/>
          <w:szCs w:val="24"/>
        </w:rPr>
        <w:t xml:space="preserve"> to 46</w:t>
      </w:r>
      <w:r w:rsidR="00C77F62" w:rsidRPr="00F6243B">
        <w:rPr>
          <w:rFonts w:ascii="Times New Roman" w:eastAsia="Calibri" w:hAnsi="Times New Roman" w:cs="Times New Roman"/>
          <w:sz w:val="24"/>
          <w:szCs w:val="24"/>
        </w:rPr>
        <w:t xml:space="preserve"> per cent</w:t>
      </w:r>
      <w:r w:rsidRPr="00F6243B">
        <w:rPr>
          <w:rFonts w:ascii="Times New Roman" w:eastAsia="Calibri" w:hAnsi="Times New Roman" w:cs="Times New Roman"/>
          <w:sz w:val="24"/>
          <w:szCs w:val="24"/>
        </w:rPr>
        <w:t xml:space="preserve"> in MICS</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6</w:t>
      </w:r>
      <w:r w:rsidR="00C77F62" w:rsidRPr="00F6243B">
        <w:rPr>
          <w:rFonts w:ascii="Times New Roman" w:eastAsia="Calibri" w:hAnsi="Times New Roman" w:cs="Times New Roman"/>
          <w:sz w:val="24"/>
          <w:szCs w:val="24"/>
        </w:rPr>
        <w:t xml:space="preserve"> (</w:t>
      </w:r>
      <w:r w:rsidRPr="00F6243B">
        <w:rPr>
          <w:rFonts w:ascii="Times New Roman" w:eastAsia="Calibri" w:hAnsi="Times New Roman" w:cs="Times New Roman"/>
          <w:sz w:val="24"/>
          <w:szCs w:val="24"/>
        </w:rPr>
        <w:t>2018</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2019</w:t>
      </w:r>
      <w:r w:rsidR="00C77F62" w:rsidRPr="00F6243B">
        <w:rPr>
          <w:rFonts w:ascii="Times New Roman" w:eastAsia="Calibri" w:hAnsi="Times New Roman" w:cs="Times New Roman"/>
          <w:sz w:val="24"/>
          <w:szCs w:val="24"/>
        </w:rPr>
        <w:t>)</w:t>
      </w:r>
      <w:r w:rsidRPr="00F6243B">
        <w:rPr>
          <w:rFonts w:ascii="Times New Roman" w:eastAsia="Calibri" w:hAnsi="Times New Roman" w:cs="Times New Roman"/>
          <w:sz w:val="24"/>
          <w:szCs w:val="24"/>
        </w:rPr>
        <w:t>. This growth is due to a set of measures adopted by the State such as:</w:t>
      </w:r>
    </w:p>
    <w:p w14:paraId="5DD1490F" w14:textId="7B7EF9B4" w:rsidR="00F762EE" w:rsidRPr="001075B5" w:rsidRDefault="00F762EE" w:rsidP="002A0BD0">
      <w:pPr>
        <w:pStyle w:val="ListParagraph"/>
        <w:widowControl w:val="0"/>
        <w:numPr>
          <w:ilvl w:val="0"/>
          <w:numId w:val="1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Extension of the policy of exemption from payment of birth registration fees and fees for children aged </w:t>
      </w:r>
      <w:r w:rsidR="00C77F62" w:rsidRPr="001075B5">
        <w:rPr>
          <w:rFonts w:ascii="Times New Roman" w:hAnsi="Times New Roman" w:cs="Times New Roman"/>
          <w:sz w:val="24"/>
          <w:szCs w:val="24"/>
        </w:rPr>
        <w:t>between 0</w:t>
      </w:r>
      <w:r w:rsidRPr="001075B5">
        <w:rPr>
          <w:rFonts w:ascii="Times New Roman" w:hAnsi="Times New Roman" w:cs="Times New Roman"/>
          <w:sz w:val="24"/>
          <w:szCs w:val="24"/>
        </w:rPr>
        <w:t xml:space="preserve"> </w:t>
      </w:r>
      <w:r w:rsidR="00C77F62" w:rsidRPr="001075B5">
        <w:rPr>
          <w:rFonts w:ascii="Times New Roman" w:hAnsi="Times New Roman" w:cs="Times New Roman"/>
          <w:sz w:val="24"/>
          <w:szCs w:val="24"/>
        </w:rPr>
        <w:t>and</w:t>
      </w:r>
      <w:r w:rsidRPr="001075B5">
        <w:rPr>
          <w:rFonts w:ascii="Times New Roman" w:hAnsi="Times New Roman" w:cs="Times New Roman"/>
          <w:sz w:val="24"/>
          <w:szCs w:val="24"/>
        </w:rPr>
        <w:t xml:space="preserve"> </w:t>
      </w:r>
      <w:r w:rsidR="00C77F62" w:rsidRPr="001075B5">
        <w:rPr>
          <w:rFonts w:ascii="Times New Roman" w:hAnsi="Times New Roman" w:cs="Times New Roman"/>
          <w:sz w:val="24"/>
          <w:szCs w:val="24"/>
        </w:rPr>
        <w:t>7 years</w:t>
      </w:r>
      <w:r w:rsidRPr="001075B5">
        <w:rPr>
          <w:rFonts w:ascii="Times New Roman" w:hAnsi="Times New Roman" w:cs="Times New Roman"/>
          <w:sz w:val="24"/>
          <w:szCs w:val="24"/>
        </w:rPr>
        <w:t xml:space="preserve">, previously up to </w:t>
      </w:r>
      <w:r w:rsidR="00C77F62" w:rsidRPr="001075B5">
        <w:rPr>
          <w:rFonts w:ascii="Times New Roman" w:hAnsi="Times New Roman" w:cs="Times New Roman"/>
          <w:sz w:val="24"/>
          <w:szCs w:val="24"/>
        </w:rPr>
        <w:t>5</w:t>
      </w:r>
      <w:r w:rsidRPr="001075B5">
        <w:rPr>
          <w:rFonts w:ascii="Times New Roman" w:hAnsi="Times New Roman" w:cs="Times New Roman"/>
          <w:sz w:val="24"/>
          <w:szCs w:val="24"/>
        </w:rPr>
        <w:t xml:space="preserve"> years </w:t>
      </w:r>
      <w:r w:rsidR="000B76BB" w:rsidRPr="001075B5">
        <w:rPr>
          <w:rFonts w:ascii="Times New Roman" w:hAnsi="Times New Roman" w:cs="Times New Roman"/>
          <w:sz w:val="24"/>
          <w:szCs w:val="24"/>
        </w:rPr>
        <w:t>old</w:t>
      </w:r>
      <w:r w:rsidR="00C77F62" w:rsidRPr="001075B5">
        <w:rPr>
          <w:rFonts w:ascii="Times New Roman" w:hAnsi="Times New Roman" w:cs="Times New Roman"/>
          <w:sz w:val="24"/>
          <w:szCs w:val="24"/>
        </w:rPr>
        <w:t>;</w:t>
      </w:r>
    </w:p>
    <w:p w14:paraId="40ECA256" w14:textId="54168B0D" w:rsidR="00F762EE" w:rsidRPr="001075B5" w:rsidRDefault="00F762EE" w:rsidP="002A0BD0">
      <w:pPr>
        <w:pStyle w:val="ListParagraph"/>
        <w:widowControl w:val="0"/>
        <w:numPr>
          <w:ilvl w:val="0"/>
          <w:numId w:val="1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Decentralization of civil registration services expanded to biometric Identity Card Production Centr</w:t>
      </w:r>
      <w:r w:rsidR="00C77F62" w:rsidRPr="001075B5">
        <w:rPr>
          <w:rFonts w:ascii="Times New Roman" w:hAnsi="Times New Roman" w:cs="Times New Roman"/>
          <w:sz w:val="24"/>
          <w:szCs w:val="24"/>
        </w:rPr>
        <w:t>e</w:t>
      </w:r>
      <w:r w:rsidRPr="001075B5">
        <w:rPr>
          <w:rFonts w:ascii="Times New Roman" w:hAnsi="Times New Roman" w:cs="Times New Roman"/>
          <w:sz w:val="24"/>
          <w:szCs w:val="24"/>
        </w:rPr>
        <w:t>s in the regions to allow everyone to have an Identity Card. Currently, 8 regional registry offices, 36 sectoral registry offices, 4 registry offices in the Autonomous Sector of Bissau and 1 central registry office in the capital are operating</w:t>
      </w:r>
      <w:r w:rsidR="00C77F62" w:rsidRPr="001075B5">
        <w:rPr>
          <w:rFonts w:ascii="Times New Roman" w:hAnsi="Times New Roman" w:cs="Times New Roman"/>
          <w:sz w:val="24"/>
          <w:szCs w:val="24"/>
        </w:rPr>
        <w:t>;</w:t>
      </w:r>
    </w:p>
    <w:p w14:paraId="511C8792" w14:textId="7FE15466" w:rsidR="00F762EE" w:rsidRPr="001075B5" w:rsidRDefault="00F762EE" w:rsidP="002A0BD0">
      <w:pPr>
        <w:pStyle w:val="ListParagraph"/>
        <w:widowControl w:val="0"/>
        <w:numPr>
          <w:ilvl w:val="0"/>
          <w:numId w:val="1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Opening of new mobile registration points in schools and communities, as well as door-to-door registration campaigns carried out throughout almost the entire country</w:t>
      </w:r>
      <w:r w:rsidR="00C77F62" w:rsidRPr="001075B5">
        <w:rPr>
          <w:rFonts w:ascii="Times New Roman" w:hAnsi="Times New Roman" w:cs="Times New Roman"/>
          <w:sz w:val="24"/>
          <w:szCs w:val="24"/>
        </w:rPr>
        <w:t>;</w:t>
      </w:r>
    </w:p>
    <w:p w14:paraId="4E89CD12" w14:textId="1767000A" w:rsidR="00F762EE" w:rsidRPr="001075B5" w:rsidRDefault="00F762EE" w:rsidP="002A0BD0">
      <w:pPr>
        <w:pStyle w:val="ListParagraph"/>
        <w:widowControl w:val="0"/>
        <w:numPr>
          <w:ilvl w:val="0"/>
          <w:numId w:val="1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lastRenderedPageBreak/>
        <w:t>Possibility of registering the child's birth in health centr</w:t>
      </w:r>
      <w:r w:rsidR="00C77F62" w:rsidRPr="001075B5">
        <w:rPr>
          <w:rFonts w:ascii="Times New Roman" w:hAnsi="Times New Roman" w:cs="Times New Roman"/>
          <w:sz w:val="24"/>
          <w:szCs w:val="24"/>
        </w:rPr>
        <w:t>e</w:t>
      </w:r>
      <w:r w:rsidRPr="001075B5">
        <w:rPr>
          <w:rFonts w:ascii="Times New Roman" w:hAnsi="Times New Roman" w:cs="Times New Roman"/>
          <w:sz w:val="24"/>
          <w:szCs w:val="24"/>
        </w:rPr>
        <w:t>s and hospitals. There are currently 31 operational posts in health structures that allow children to be registered at birth</w:t>
      </w:r>
      <w:r w:rsidR="00C77F62" w:rsidRPr="001075B5">
        <w:rPr>
          <w:rFonts w:ascii="Times New Roman" w:hAnsi="Times New Roman" w:cs="Times New Roman"/>
          <w:sz w:val="24"/>
          <w:szCs w:val="24"/>
        </w:rPr>
        <w:t>; and</w:t>
      </w:r>
    </w:p>
    <w:p w14:paraId="47610A47" w14:textId="6286F475" w:rsidR="00843C2B" w:rsidRPr="001075B5" w:rsidRDefault="00F762EE" w:rsidP="002A0BD0">
      <w:pPr>
        <w:pStyle w:val="ListParagraph"/>
        <w:widowControl w:val="0"/>
        <w:numPr>
          <w:ilvl w:val="0"/>
          <w:numId w:val="14"/>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Possibility for the mother to register the child's birth alone, in situations where there is some refusal by the father to assume paternity. There is the possibility of including his name later. The country faces immense structural constraints for paternity investigation, which weakens paternal accountability.</w:t>
      </w:r>
    </w:p>
    <w:p w14:paraId="1253181C" w14:textId="09F4871B" w:rsidR="00843C2B" w:rsidRPr="00AF05AD" w:rsidRDefault="004018A6" w:rsidP="00F6243B">
      <w:pPr>
        <w:pStyle w:val="Heading3"/>
        <w:rPr>
          <w:rFonts w:ascii="Times New Roman" w:hAnsi="Times New Roman" w:cs="Times New Roman"/>
          <w:b/>
          <w:bCs/>
          <w:color w:val="auto"/>
        </w:rPr>
      </w:pPr>
      <w:bookmarkStart w:id="25" w:name="_Toc167436825"/>
      <w:r w:rsidRPr="00AF05AD">
        <w:rPr>
          <w:rFonts w:ascii="Times New Roman" w:hAnsi="Times New Roman" w:cs="Times New Roman"/>
          <w:b/>
          <w:bCs/>
          <w:color w:val="auto"/>
        </w:rPr>
        <w:t>Nationality</w:t>
      </w:r>
      <w:bookmarkEnd w:id="25"/>
    </w:p>
    <w:p w14:paraId="4E40BA69" w14:textId="782F7E32" w:rsidR="00F6243B" w:rsidRDefault="007E7068"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There was no review of Law No. 6/2010, on nationality, and therefore, some of the concerns in terms of the need for review to adapt it to international instruments are still in force. However, the country has made progress in terms of diagnosing and understanding the problem. A study was conducted on statelessness that identified the dimension and main problems relating to the topic. The relevance of reviewing the law includes the amendment to </w:t>
      </w:r>
      <w:r w:rsidR="00C77F62" w:rsidRPr="00F6243B">
        <w:rPr>
          <w:rFonts w:ascii="Times New Roman" w:hAnsi="Times New Roman" w:cs="Times New Roman"/>
          <w:sz w:val="24"/>
          <w:szCs w:val="24"/>
        </w:rPr>
        <w:t>A</w:t>
      </w:r>
      <w:r w:rsidRPr="00F6243B">
        <w:rPr>
          <w:rFonts w:ascii="Times New Roman" w:hAnsi="Times New Roman" w:cs="Times New Roman"/>
          <w:sz w:val="24"/>
          <w:szCs w:val="24"/>
        </w:rPr>
        <w:t xml:space="preserve">rticle 5/2 so that any abandoned child found in the territory of the State of Guinea-Bissau can be presumed to be a national of Guinea-Bissau; the amendment to </w:t>
      </w:r>
      <w:r w:rsidR="00C77F62" w:rsidRPr="00F6243B">
        <w:rPr>
          <w:rFonts w:ascii="Times New Roman" w:hAnsi="Times New Roman" w:cs="Times New Roman"/>
          <w:sz w:val="24"/>
          <w:szCs w:val="24"/>
        </w:rPr>
        <w:t>A</w:t>
      </w:r>
      <w:r w:rsidRPr="00F6243B">
        <w:rPr>
          <w:rFonts w:ascii="Times New Roman" w:hAnsi="Times New Roman" w:cs="Times New Roman"/>
          <w:sz w:val="24"/>
          <w:szCs w:val="24"/>
        </w:rPr>
        <w:t xml:space="preserve">rticle 9 </w:t>
      </w:r>
      <w:proofErr w:type="gramStart"/>
      <w:r w:rsidRPr="00F6243B">
        <w:rPr>
          <w:rFonts w:ascii="Times New Roman" w:hAnsi="Times New Roman" w:cs="Times New Roman"/>
          <w:sz w:val="24"/>
          <w:szCs w:val="24"/>
        </w:rPr>
        <w:t>in order to</w:t>
      </w:r>
      <w:proofErr w:type="gramEnd"/>
      <w:r w:rsidRPr="00F6243B">
        <w:rPr>
          <w:rFonts w:ascii="Times New Roman" w:hAnsi="Times New Roman" w:cs="Times New Roman"/>
          <w:sz w:val="24"/>
          <w:szCs w:val="24"/>
        </w:rPr>
        <w:t xml:space="preserve"> facilitate the naturalization of stateless people and the amendment to </w:t>
      </w:r>
      <w:r w:rsidR="00C77F62" w:rsidRPr="00F6243B">
        <w:rPr>
          <w:rFonts w:ascii="Times New Roman" w:hAnsi="Times New Roman" w:cs="Times New Roman"/>
          <w:sz w:val="24"/>
          <w:szCs w:val="24"/>
        </w:rPr>
        <w:t>A</w:t>
      </w:r>
      <w:r w:rsidRPr="00F6243B">
        <w:rPr>
          <w:rFonts w:ascii="Times New Roman" w:hAnsi="Times New Roman" w:cs="Times New Roman"/>
          <w:sz w:val="24"/>
          <w:szCs w:val="24"/>
        </w:rPr>
        <w:t xml:space="preserve">rticle 10/2 regarding the loss of Guinean nationality. </w:t>
      </w:r>
    </w:p>
    <w:p w14:paraId="503B37D8" w14:textId="77777777" w:rsidR="00F6243B" w:rsidRDefault="007E7068"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However, regardless of the revision of the nationality law, the protection of stateless children will have reinforced legal security provided for in the Children's CPC project with safeguarding access to birth registration and attribution of nationality in special cases in which, otherwise, the child would be stateless, therefore, this concern was </w:t>
      </w:r>
      <w:proofErr w:type="gramStart"/>
      <w:r w:rsidRPr="00F6243B">
        <w:rPr>
          <w:rFonts w:ascii="Times New Roman" w:hAnsi="Times New Roman" w:cs="Times New Roman"/>
          <w:sz w:val="24"/>
          <w:szCs w:val="24"/>
        </w:rPr>
        <w:t>taken into account</w:t>
      </w:r>
      <w:proofErr w:type="gramEnd"/>
      <w:r w:rsidRPr="00F6243B">
        <w:rPr>
          <w:rFonts w:ascii="Times New Roman" w:hAnsi="Times New Roman" w:cs="Times New Roman"/>
          <w:sz w:val="24"/>
          <w:szCs w:val="24"/>
        </w:rPr>
        <w:t xml:space="preserve"> in the proposal for a special child protection law.</w:t>
      </w:r>
    </w:p>
    <w:p w14:paraId="69DEFE9A" w14:textId="77777777" w:rsidR="00F6243B" w:rsidRDefault="007E7068"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Some measures to safeguard concerns regarding stateless children were taken, including the ratification of the Convention on the Status of Stateless Persons, of </w:t>
      </w:r>
      <w:r w:rsidR="00C77F62" w:rsidRPr="00F6243B">
        <w:rPr>
          <w:rFonts w:ascii="Times New Roman" w:hAnsi="Times New Roman" w:cs="Times New Roman"/>
          <w:sz w:val="24"/>
          <w:szCs w:val="24"/>
        </w:rPr>
        <w:t xml:space="preserve">28 </w:t>
      </w:r>
      <w:r w:rsidRPr="00F6243B">
        <w:rPr>
          <w:rFonts w:ascii="Times New Roman" w:hAnsi="Times New Roman" w:cs="Times New Roman"/>
          <w:sz w:val="24"/>
          <w:szCs w:val="24"/>
        </w:rPr>
        <w:t xml:space="preserve">September 1954 (Convention approved by Resolution 4/2015) and the Convention for the reduction in cases of statelessness, from </w:t>
      </w:r>
      <w:r w:rsidR="00C77F62" w:rsidRPr="00F6243B">
        <w:rPr>
          <w:rFonts w:ascii="Times New Roman" w:hAnsi="Times New Roman" w:cs="Times New Roman"/>
          <w:sz w:val="24"/>
          <w:szCs w:val="24"/>
        </w:rPr>
        <w:t xml:space="preserve">30 </w:t>
      </w:r>
      <w:r w:rsidRPr="00F6243B">
        <w:rPr>
          <w:rFonts w:ascii="Times New Roman" w:hAnsi="Times New Roman" w:cs="Times New Roman"/>
          <w:sz w:val="24"/>
          <w:szCs w:val="24"/>
        </w:rPr>
        <w:t>August 1961 (Convention approved by Resolution 5/2015). The country is also party to the Convention Relating to the Status of Refugees and its Protocol since 1976.</w:t>
      </w:r>
    </w:p>
    <w:p w14:paraId="07A56AAC" w14:textId="77777777" w:rsidR="00F6243B" w:rsidRDefault="007E7068"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country's constitution in Article 28/1 recognizes stateless persons residing or staying in the country with the same rights and duties as nationals</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 xml:space="preserve"> “except with regard to political rights, the exercise of public functions and other rights and duties expressly reserved by law for national citizens</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 Guinea-Bissau welcomed the initiatives contained in the Global Action Plan for the Eradication of Statelessness 2014</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 xml:space="preserve">2024, the Abidjan Declaration for the Eradication of Statelessness (2015), the Banjul Action </w:t>
      </w:r>
      <w:r w:rsidRPr="00F6243B">
        <w:rPr>
          <w:rFonts w:ascii="Times New Roman" w:hAnsi="Times New Roman" w:cs="Times New Roman"/>
          <w:sz w:val="24"/>
          <w:szCs w:val="24"/>
        </w:rPr>
        <w:lastRenderedPageBreak/>
        <w:t>Plan for the Eradication of Statelessness (ECOWAS) 2017–2024. In this sense, the country prepared the National Action Plan to eradicate statelessness. A focal point for statelessness issues was appointed and has contributed to the integration of this approach into the national and international agenda in a holistic way through inclusion in plans and programs.</w:t>
      </w:r>
    </w:p>
    <w:p w14:paraId="72E799B7" w14:textId="1FBF133E" w:rsidR="00F6243B" w:rsidRDefault="00CF443A"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More than 10,000 long-term refugees were identified and </w:t>
      </w:r>
      <w:r w:rsidR="00627B77" w:rsidRPr="00F6243B">
        <w:rPr>
          <w:rFonts w:ascii="Times New Roman" w:hAnsi="Times New Roman" w:cs="Times New Roman"/>
          <w:sz w:val="24"/>
          <w:szCs w:val="24"/>
        </w:rPr>
        <w:t>signalled</w:t>
      </w:r>
      <w:r w:rsidRPr="00F6243B">
        <w:rPr>
          <w:rFonts w:ascii="Times New Roman" w:hAnsi="Times New Roman" w:cs="Times New Roman"/>
          <w:sz w:val="24"/>
          <w:szCs w:val="24"/>
        </w:rPr>
        <w:t xml:space="preserve"> for the acquisition of Guinean nationality (many of whom did not have any documentation). This measure had an impact on children who were in a situation of insecurity regarding documentation.</w:t>
      </w:r>
    </w:p>
    <w:p w14:paraId="4FF7BE98" w14:textId="0B12FFAF" w:rsidR="00843C2B" w:rsidRPr="00F6243B" w:rsidRDefault="00CF443A"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National Commission for Refugees in collaboration with the UN High Commissioner for Refugees carried out training for technicians from government institutions, CSOs, justice operators, traditional community structures, university students from different courses on issues of statelessness and nationality, on registration birth certificate and access to documentation.</w:t>
      </w:r>
    </w:p>
    <w:p w14:paraId="36401EA3" w14:textId="3A00E3B6" w:rsidR="00843C2B" w:rsidRPr="00AF05AD" w:rsidRDefault="004B4F6F" w:rsidP="00F6243B">
      <w:pPr>
        <w:pStyle w:val="Heading2"/>
        <w:rPr>
          <w:rFonts w:ascii="Times New Roman" w:hAnsi="Times New Roman" w:cs="Times New Roman"/>
          <w:b/>
          <w:bCs/>
          <w:color w:val="auto"/>
        </w:rPr>
      </w:pPr>
      <w:bookmarkStart w:id="26" w:name="_Toc167436826"/>
      <w:r w:rsidRPr="00AF05AD">
        <w:rPr>
          <w:rFonts w:ascii="Times New Roman" w:hAnsi="Times New Roman" w:cs="Times New Roman"/>
          <w:b/>
          <w:bCs/>
          <w:color w:val="auto"/>
        </w:rPr>
        <w:t>Violence against Children</w:t>
      </w:r>
      <w:bookmarkEnd w:id="26"/>
    </w:p>
    <w:p w14:paraId="4DC164DD" w14:textId="037448FF" w:rsidR="00843C2B" w:rsidRPr="00AF05AD" w:rsidRDefault="00CF443A" w:rsidP="002A0BD0">
      <w:pPr>
        <w:widowControl w:val="0"/>
        <w:spacing w:after="0" w:line="360" w:lineRule="auto"/>
        <w:outlineLvl w:val="2"/>
        <w:rPr>
          <w:rFonts w:ascii="Times New Roman" w:eastAsiaTheme="majorEastAsia" w:hAnsi="Times New Roman" w:cs="Times New Roman"/>
          <w:b/>
          <w:bCs/>
          <w:sz w:val="24"/>
          <w:szCs w:val="24"/>
        </w:rPr>
      </w:pPr>
      <w:bookmarkStart w:id="27" w:name="_Toc167436827"/>
      <w:r w:rsidRPr="00AF05AD">
        <w:rPr>
          <w:rStyle w:val="Heading3Char"/>
          <w:rFonts w:ascii="Times New Roman" w:hAnsi="Times New Roman" w:cs="Times New Roman"/>
          <w:b/>
          <w:bCs/>
          <w:color w:val="auto"/>
        </w:rPr>
        <w:t>Sexual exploitation and abuse</w:t>
      </w:r>
      <w:bookmarkEnd w:id="27"/>
    </w:p>
    <w:p w14:paraId="78A95C60" w14:textId="77777777" w:rsidR="00F6243B" w:rsidRDefault="003E78A9"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response to combating the sexual abuse and exploitation of children has been slow and with results that are still fragile or incipient. In the field of awareness, information and training, several initiatives were developed, with the aim of providing children, communities and society with information that allows them to identify and report cases of sexual abuse and exploitation. Training of multi</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sectoral actors, including teachers, health professionals, justice operators, journalists, community and traditional leaders, tourism sector operators in this field, so that they can, within their respective areas of activity, contribute to surveillance and early warning on the sexual exploitation and abuse of children.</w:t>
      </w:r>
    </w:p>
    <w:p w14:paraId="563CA712" w14:textId="7B8000BD" w:rsidR="00843C2B" w:rsidRPr="00F6243B" w:rsidRDefault="00D100CC"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 xml:space="preserve">The growing number of reports about this type of crime against children signals an important indicator of social change. It must be recognized that the reports </w:t>
      </w:r>
      <w:proofErr w:type="gramStart"/>
      <w:r w:rsidRPr="00F6243B">
        <w:rPr>
          <w:rFonts w:ascii="Times New Roman" w:hAnsi="Times New Roman" w:cs="Times New Roman"/>
          <w:sz w:val="24"/>
          <w:szCs w:val="24"/>
        </w:rPr>
        <w:t>still remain</w:t>
      </w:r>
      <w:proofErr w:type="gramEnd"/>
      <w:r w:rsidRPr="00F6243B">
        <w:rPr>
          <w:rFonts w:ascii="Times New Roman" w:hAnsi="Times New Roman" w:cs="Times New Roman"/>
          <w:sz w:val="24"/>
          <w:szCs w:val="24"/>
        </w:rPr>
        <w:t xml:space="preserve"> below expectations</w:t>
      </w:r>
      <w:r w:rsidR="00C77F62" w:rsidRPr="00F6243B">
        <w:rPr>
          <w:rFonts w:ascii="Times New Roman" w:hAnsi="Times New Roman" w:cs="Times New Roman"/>
          <w:sz w:val="24"/>
          <w:szCs w:val="24"/>
        </w:rPr>
        <w:t>;</w:t>
      </w:r>
      <w:r w:rsidRPr="00F6243B">
        <w:rPr>
          <w:rFonts w:ascii="Times New Roman" w:hAnsi="Times New Roman" w:cs="Times New Roman"/>
          <w:sz w:val="24"/>
          <w:szCs w:val="24"/>
        </w:rPr>
        <w:t xml:space="preserve"> however, they demonstrate that society has gained some awareness about the importance of holding perpetrators accountable. Data from the J</w:t>
      </w:r>
      <w:r w:rsidR="00C77F62" w:rsidRPr="00F6243B">
        <w:rPr>
          <w:rFonts w:ascii="Times New Roman" w:hAnsi="Times New Roman" w:cs="Times New Roman"/>
          <w:sz w:val="24"/>
          <w:szCs w:val="24"/>
        </w:rPr>
        <w:t>P</w:t>
      </w:r>
      <w:r w:rsidRPr="00F6243B">
        <w:rPr>
          <w:rFonts w:ascii="Times New Roman" w:hAnsi="Times New Roman" w:cs="Times New Roman"/>
          <w:sz w:val="24"/>
          <w:szCs w:val="24"/>
        </w:rPr>
        <w:t xml:space="preserve"> demonstrate that in recent years there has been an increase in criminal complaints of sexual abuse against children. Through the data, it is not possible to determine whether there has </w:t>
      </w:r>
      <w:proofErr w:type="gramStart"/>
      <w:r w:rsidRPr="00F6243B">
        <w:rPr>
          <w:rFonts w:ascii="Times New Roman" w:hAnsi="Times New Roman" w:cs="Times New Roman"/>
          <w:sz w:val="24"/>
          <w:szCs w:val="24"/>
        </w:rPr>
        <w:t>actually been</w:t>
      </w:r>
      <w:proofErr w:type="gramEnd"/>
      <w:r w:rsidRPr="00F6243B">
        <w:rPr>
          <w:rFonts w:ascii="Times New Roman" w:hAnsi="Times New Roman" w:cs="Times New Roman"/>
          <w:sz w:val="24"/>
          <w:szCs w:val="24"/>
        </w:rPr>
        <w:t xml:space="preserve"> an increase in this type of crime or whether society's engagement has improved in denouncing and holding those responsible criminally responsible through the use of formal justice. </w:t>
      </w:r>
      <w:r w:rsidR="00E03D7C" w:rsidRPr="00F6243B">
        <w:rPr>
          <w:rFonts w:ascii="Times New Roman" w:hAnsi="Times New Roman" w:cs="Times New Roman"/>
          <w:sz w:val="24"/>
          <w:szCs w:val="24"/>
        </w:rPr>
        <w:t>G</w:t>
      </w:r>
      <w:r w:rsidRPr="00F6243B">
        <w:rPr>
          <w:rFonts w:ascii="Times New Roman" w:hAnsi="Times New Roman" w:cs="Times New Roman"/>
          <w:sz w:val="24"/>
          <w:szCs w:val="24"/>
        </w:rPr>
        <w:t>raph</w:t>
      </w:r>
      <w:r w:rsidR="00E03D7C" w:rsidRPr="00F6243B">
        <w:rPr>
          <w:rFonts w:ascii="Times New Roman" w:hAnsi="Times New Roman" w:cs="Times New Roman"/>
          <w:sz w:val="24"/>
          <w:szCs w:val="24"/>
        </w:rPr>
        <w:t xml:space="preserve"> 1 given</w:t>
      </w:r>
      <w:r w:rsidRPr="00F6243B">
        <w:rPr>
          <w:rFonts w:ascii="Times New Roman" w:hAnsi="Times New Roman" w:cs="Times New Roman"/>
          <w:sz w:val="24"/>
          <w:szCs w:val="24"/>
        </w:rPr>
        <w:t xml:space="preserve"> below shows the </w:t>
      </w:r>
      <w:r w:rsidRPr="00F6243B">
        <w:rPr>
          <w:rFonts w:ascii="Times New Roman" w:hAnsi="Times New Roman" w:cs="Times New Roman"/>
          <w:sz w:val="24"/>
          <w:szCs w:val="24"/>
        </w:rPr>
        <w:lastRenderedPageBreak/>
        <w:t>fluctuations in cases that reached the brigade.</w:t>
      </w:r>
    </w:p>
    <w:p w14:paraId="692A5F72" w14:textId="6022773D" w:rsidR="00BC37FC" w:rsidRPr="001075B5" w:rsidRDefault="00D100CC" w:rsidP="002A0BD0">
      <w:pPr>
        <w:widowControl w:val="0"/>
        <w:spacing w:after="0" w:line="360" w:lineRule="auto"/>
        <w:jc w:val="both"/>
        <w:rPr>
          <w:rFonts w:ascii="Times New Roman" w:hAnsi="Times New Roman" w:cs="Times New Roman"/>
          <w:b/>
          <w:sz w:val="24"/>
          <w:szCs w:val="24"/>
        </w:rPr>
      </w:pPr>
      <w:r w:rsidRPr="001075B5">
        <w:rPr>
          <w:rFonts w:ascii="Times New Roman" w:hAnsi="Times New Roman" w:cs="Times New Roman"/>
          <w:b/>
          <w:sz w:val="24"/>
          <w:szCs w:val="24"/>
        </w:rPr>
        <w:t>Graph 1: Evolution of cases of sexual abuse crimes registered by the J</w:t>
      </w:r>
      <w:r w:rsidR="00E03D7C" w:rsidRPr="001075B5">
        <w:rPr>
          <w:rFonts w:ascii="Times New Roman" w:hAnsi="Times New Roman" w:cs="Times New Roman"/>
          <w:b/>
          <w:sz w:val="24"/>
          <w:szCs w:val="24"/>
        </w:rPr>
        <w:t>P</w:t>
      </w:r>
      <w:r w:rsidRPr="001075B5">
        <w:rPr>
          <w:rFonts w:ascii="Times New Roman" w:hAnsi="Times New Roman" w:cs="Times New Roman"/>
          <w:b/>
          <w:sz w:val="24"/>
          <w:szCs w:val="24"/>
        </w:rPr>
        <w:t xml:space="preserve"> in the last decade</w:t>
      </w:r>
    </w:p>
    <w:p w14:paraId="21CAFF52" w14:textId="77777777" w:rsidR="00F6243B" w:rsidRDefault="00BC37FC" w:rsidP="00F6243B">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noProof/>
          <w:sz w:val="24"/>
          <w:szCs w:val="24"/>
          <w:lang w:val="pt-PT"/>
        </w:rPr>
        <w:drawing>
          <wp:inline distT="0" distB="0" distL="0" distR="0" wp14:anchorId="4345090E" wp14:editId="31597BB5">
            <wp:extent cx="5486173" cy="326055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067"/>
                    <a:stretch/>
                  </pic:blipFill>
                  <pic:spPr bwMode="auto">
                    <a:xfrm>
                      <a:off x="0" y="0"/>
                      <a:ext cx="5615406" cy="3337363"/>
                    </a:xfrm>
                    <a:prstGeom prst="rect">
                      <a:avLst/>
                    </a:prstGeom>
                    <a:noFill/>
                    <a:ln>
                      <a:noFill/>
                    </a:ln>
                    <a:extLst>
                      <a:ext uri="{53640926-AAD7-44D8-BBD7-CCE9431645EC}">
                        <a14:shadowObscured xmlns:a14="http://schemas.microsoft.com/office/drawing/2010/main"/>
                      </a:ext>
                    </a:extLst>
                  </pic:spPr>
                </pic:pic>
              </a:graphicData>
            </a:graphic>
          </wp:inline>
        </w:drawing>
      </w:r>
    </w:p>
    <w:p w14:paraId="1604FE24" w14:textId="77777777" w:rsidR="00F6243B" w:rsidRDefault="007757E9"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The Brigade for Assistance to Children and Women Victims of Violence, part of the J</w:t>
      </w:r>
      <w:r w:rsidR="00E03D7C" w:rsidRPr="00F6243B">
        <w:rPr>
          <w:rFonts w:ascii="Times New Roman" w:hAnsi="Times New Roman" w:cs="Times New Roman"/>
          <w:sz w:val="24"/>
          <w:szCs w:val="24"/>
        </w:rPr>
        <w:t>P</w:t>
      </w:r>
      <w:r w:rsidRPr="00F6243B">
        <w:rPr>
          <w:rFonts w:ascii="Times New Roman" w:hAnsi="Times New Roman" w:cs="Times New Roman"/>
          <w:sz w:val="24"/>
          <w:szCs w:val="24"/>
        </w:rPr>
        <w:t xml:space="preserve"> organization, is the only entity specialized in investigating crimes against children. The entity has benefited from capacity building through actions aimed at the J</w:t>
      </w:r>
      <w:r w:rsidR="00E03D7C" w:rsidRPr="00F6243B">
        <w:rPr>
          <w:rFonts w:ascii="Times New Roman" w:hAnsi="Times New Roman" w:cs="Times New Roman"/>
          <w:sz w:val="24"/>
          <w:szCs w:val="24"/>
        </w:rPr>
        <w:t>P</w:t>
      </w:r>
      <w:r w:rsidRPr="00F6243B">
        <w:rPr>
          <w:rFonts w:ascii="Times New Roman" w:hAnsi="Times New Roman" w:cs="Times New Roman"/>
          <w:sz w:val="24"/>
          <w:szCs w:val="24"/>
        </w:rPr>
        <w:t>, some of them exclusively to contemplate the capacity to improve the investigation of crimes against children and women. In the interior of the country, this work is done in collaboration with the POP and the National Guard (N</w:t>
      </w:r>
      <w:r w:rsidR="00E03D7C" w:rsidRPr="00F6243B">
        <w:rPr>
          <w:rFonts w:ascii="Times New Roman" w:hAnsi="Times New Roman" w:cs="Times New Roman"/>
          <w:sz w:val="24"/>
          <w:szCs w:val="24"/>
        </w:rPr>
        <w:t>G</w:t>
      </w:r>
      <w:r w:rsidRPr="00F6243B">
        <w:rPr>
          <w:rFonts w:ascii="Times New Roman" w:hAnsi="Times New Roman" w:cs="Times New Roman"/>
          <w:sz w:val="24"/>
          <w:szCs w:val="24"/>
        </w:rPr>
        <w:t>) through criminal investigation services.</w:t>
      </w:r>
    </w:p>
    <w:p w14:paraId="73FE0FDD" w14:textId="77777777" w:rsidR="00F6243B" w:rsidRDefault="00AA6D0D"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As part of the government's program</w:t>
      </w:r>
      <w:r w:rsidR="00E03D7C" w:rsidRPr="00F6243B">
        <w:rPr>
          <w:rFonts w:ascii="Times New Roman" w:hAnsi="Times New Roman" w:cs="Times New Roman"/>
          <w:sz w:val="24"/>
          <w:szCs w:val="24"/>
        </w:rPr>
        <w:t>me</w:t>
      </w:r>
      <w:r w:rsidRPr="00F6243B">
        <w:rPr>
          <w:rFonts w:ascii="Times New Roman" w:hAnsi="Times New Roman" w:cs="Times New Roman"/>
          <w:sz w:val="24"/>
          <w:szCs w:val="24"/>
        </w:rPr>
        <w:t xml:space="preserve"> to strengthen institutions in the justice sector, it is planned to create a new national headquarters of the J</w:t>
      </w:r>
      <w:r w:rsidR="00E03D7C" w:rsidRPr="00F6243B">
        <w:rPr>
          <w:rFonts w:ascii="Times New Roman" w:hAnsi="Times New Roman" w:cs="Times New Roman"/>
          <w:sz w:val="24"/>
          <w:szCs w:val="24"/>
        </w:rPr>
        <w:t>P</w:t>
      </w:r>
      <w:r w:rsidRPr="00F6243B">
        <w:rPr>
          <w:rFonts w:ascii="Times New Roman" w:hAnsi="Times New Roman" w:cs="Times New Roman"/>
          <w:sz w:val="24"/>
          <w:szCs w:val="24"/>
        </w:rPr>
        <w:t xml:space="preserve"> and open a public competition to recruit new staff to meet the entity's needs, including the improvement of the Brigade. Still within the scope of the materialization of this project, the proposal to expand and strengthen the services of the Scientific Police, Legal Medicine and Forensic Sciences Laboratory is in the resource feasibility phase (at the moment the laboratory only works in the drug investigation component) in this project Reinforcing the J</w:t>
      </w:r>
      <w:r w:rsidR="00E03D7C" w:rsidRPr="00F6243B">
        <w:rPr>
          <w:rFonts w:ascii="Times New Roman" w:hAnsi="Times New Roman" w:cs="Times New Roman"/>
          <w:sz w:val="24"/>
          <w:szCs w:val="24"/>
        </w:rPr>
        <w:t>P</w:t>
      </w:r>
      <w:r w:rsidRPr="00F6243B">
        <w:rPr>
          <w:rFonts w:ascii="Times New Roman" w:hAnsi="Times New Roman" w:cs="Times New Roman"/>
          <w:sz w:val="24"/>
          <w:szCs w:val="24"/>
        </w:rPr>
        <w:t>'s capabilities is expected to modernize and expand the laboratory so that it can have the necessary conditions for collecting forensic evidence, including crimes of abuse and sexual rape against children and women. The proposal is</w:t>
      </w:r>
      <w:r w:rsidR="00E03D7C" w:rsidRPr="00F6243B">
        <w:rPr>
          <w:rFonts w:ascii="Times New Roman" w:hAnsi="Times New Roman" w:cs="Times New Roman"/>
          <w:sz w:val="24"/>
          <w:szCs w:val="24"/>
        </w:rPr>
        <w:t xml:space="preserve"> granted</w:t>
      </w:r>
      <w:r w:rsidRPr="00F6243B">
        <w:rPr>
          <w:rFonts w:ascii="Times New Roman" w:hAnsi="Times New Roman" w:cs="Times New Roman"/>
          <w:sz w:val="24"/>
          <w:szCs w:val="24"/>
        </w:rPr>
        <w:t xml:space="preserve"> for this laboratory to be the national entity specialized in carrying out examination records in </w:t>
      </w:r>
      <w:r w:rsidRPr="00F6243B">
        <w:rPr>
          <w:rFonts w:ascii="Times New Roman" w:hAnsi="Times New Roman" w:cs="Times New Roman"/>
          <w:sz w:val="24"/>
          <w:szCs w:val="24"/>
        </w:rPr>
        <w:lastRenderedPageBreak/>
        <w:t xml:space="preserve">situations of sexual abuse and rape to ensure that they are properly collected, respecting technical </w:t>
      </w:r>
      <w:proofErr w:type="gramStart"/>
      <w:r w:rsidRPr="00F6243B">
        <w:rPr>
          <w:rFonts w:ascii="Times New Roman" w:hAnsi="Times New Roman" w:cs="Times New Roman"/>
          <w:sz w:val="24"/>
          <w:szCs w:val="24"/>
        </w:rPr>
        <w:t>deadlines</w:t>
      </w:r>
      <w:proofErr w:type="gramEnd"/>
      <w:r w:rsidRPr="00F6243B">
        <w:rPr>
          <w:rFonts w:ascii="Times New Roman" w:hAnsi="Times New Roman" w:cs="Times New Roman"/>
          <w:sz w:val="24"/>
          <w:szCs w:val="24"/>
        </w:rPr>
        <w:t xml:space="preserve"> and providing humanized and child-sensitive care for victims. The training of </w:t>
      </w:r>
      <w:r w:rsidR="006451A3" w:rsidRPr="00F6243B">
        <w:rPr>
          <w:rFonts w:ascii="Times New Roman" w:hAnsi="Times New Roman" w:cs="Times New Roman"/>
          <w:sz w:val="24"/>
          <w:szCs w:val="24"/>
        </w:rPr>
        <w:t>four</w:t>
      </w:r>
      <w:r w:rsidRPr="00F6243B">
        <w:rPr>
          <w:rFonts w:ascii="Times New Roman" w:hAnsi="Times New Roman" w:cs="Times New Roman"/>
          <w:sz w:val="24"/>
          <w:szCs w:val="24"/>
        </w:rPr>
        <w:t xml:space="preserve"> coroners in forensic medicine is underway so that they can work in this area.</w:t>
      </w:r>
    </w:p>
    <w:p w14:paraId="31373339" w14:textId="5300D25F" w:rsidR="00F6243B" w:rsidRDefault="004577BD"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hAnsi="Times New Roman" w:cs="Times New Roman"/>
          <w:sz w:val="24"/>
          <w:szCs w:val="24"/>
        </w:rPr>
        <w:t>A</w:t>
      </w:r>
      <w:r w:rsidR="006B346F">
        <w:rPr>
          <w:rFonts w:ascii="Times New Roman" w:hAnsi="Times New Roman" w:cs="Times New Roman"/>
          <w:sz w:val="24"/>
          <w:szCs w:val="24"/>
        </w:rPr>
        <w:t xml:space="preserve"> </w:t>
      </w:r>
      <w:r w:rsidRPr="00F6243B">
        <w:rPr>
          <w:rFonts w:ascii="Times New Roman" w:hAnsi="Times New Roman" w:cs="Times New Roman"/>
          <w:sz w:val="24"/>
          <w:szCs w:val="24"/>
        </w:rPr>
        <w:t xml:space="preserve">constraint identified refers to the speed of care, evidence and traces must be collected within a maximum period of 72 hours, otherwise, technically it is no longer possible to carry out the technical procedure that allows evidence of abuse, due to the fragility of hospital services and the absence of a culture of speed in procedures of this magnitude, in </w:t>
      </w:r>
      <w:r w:rsidR="00AD0F16" w:rsidRPr="00F6243B">
        <w:rPr>
          <w:rFonts w:ascii="Times New Roman" w:hAnsi="Times New Roman" w:cs="Times New Roman"/>
          <w:sz w:val="24"/>
          <w:szCs w:val="24"/>
        </w:rPr>
        <w:t>much</w:t>
      </w:r>
      <w:r w:rsidRPr="00F6243B">
        <w:rPr>
          <w:rFonts w:ascii="Times New Roman" w:hAnsi="Times New Roman" w:cs="Times New Roman"/>
          <w:sz w:val="24"/>
          <w:szCs w:val="24"/>
        </w:rPr>
        <w:t xml:space="preserve"> situations evidence is lost, conditioning the judicial process. This is because the victim uses </w:t>
      </w:r>
      <w:r w:rsidR="00AD0F16" w:rsidRPr="00F6243B">
        <w:rPr>
          <w:rFonts w:ascii="Times New Roman" w:hAnsi="Times New Roman" w:cs="Times New Roman"/>
          <w:sz w:val="24"/>
          <w:szCs w:val="24"/>
        </w:rPr>
        <w:t>services but</w:t>
      </w:r>
      <w:r w:rsidRPr="00F6243B">
        <w:rPr>
          <w:rFonts w:ascii="Times New Roman" w:hAnsi="Times New Roman" w:cs="Times New Roman"/>
          <w:sz w:val="24"/>
          <w:szCs w:val="24"/>
        </w:rPr>
        <w:t xml:space="preserve"> is unable to receive </w:t>
      </w:r>
      <w:r w:rsidR="006451A3" w:rsidRPr="00F6243B">
        <w:rPr>
          <w:rFonts w:ascii="Times New Roman" w:hAnsi="Times New Roman" w:cs="Times New Roman"/>
          <w:sz w:val="24"/>
          <w:szCs w:val="24"/>
        </w:rPr>
        <w:t xml:space="preserve">due </w:t>
      </w:r>
      <w:r w:rsidRPr="00F6243B">
        <w:rPr>
          <w:rFonts w:ascii="Times New Roman" w:hAnsi="Times New Roman" w:cs="Times New Roman"/>
          <w:sz w:val="24"/>
          <w:szCs w:val="24"/>
        </w:rPr>
        <w:t xml:space="preserve">care to not having a doctor available, since the examination records must be carried out by a group of </w:t>
      </w:r>
      <w:r w:rsidR="00D56F59" w:rsidRPr="00F6243B">
        <w:rPr>
          <w:rFonts w:ascii="Times New Roman" w:hAnsi="Times New Roman" w:cs="Times New Roman"/>
          <w:sz w:val="24"/>
          <w:szCs w:val="24"/>
        </w:rPr>
        <w:t>three</w:t>
      </w:r>
      <w:r w:rsidRPr="00F6243B">
        <w:rPr>
          <w:rFonts w:ascii="Times New Roman" w:hAnsi="Times New Roman" w:cs="Times New Roman"/>
          <w:sz w:val="24"/>
          <w:szCs w:val="24"/>
        </w:rPr>
        <w:t xml:space="preserve"> doctors, they are often faced with the difficulty of being able to bring this group together</w:t>
      </w:r>
      <w:r w:rsidR="006B346F">
        <w:rPr>
          <w:rFonts w:ascii="Times New Roman" w:hAnsi="Times New Roman" w:cs="Times New Roman"/>
          <w:sz w:val="24"/>
          <w:szCs w:val="24"/>
        </w:rPr>
        <w:t>.</w:t>
      </w:r>
    </w:p>
    <w:p w14:paraId="499C0C81" w14:textId="77777777" w:rsidR="00F6243B" w:rsidRPr="00F6243B" w:rsidRDefault="004577BD"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eastAsia="Calibri" w:hAnsi="Times New Roman" w:cs="Times New Roman"/>
          <w:sz w:val="24"/>
          <w:szCs w:val="24"/>
        </w:rPr>
        <w:t xml:space="preserve">Actors involved in the field of child protection consider that the main obstacles they face are related to the situation of children and adolescents who need care in situations of abuse within the family. The existing </w:t>
      </w:r>
      <w:r w:rsidR="00AD0F16" w:rsidRPr="00F6243B">
        <w:rPr>
          <w:rFonts w:ascii="Times New Roman" w:eastAsia="Calibri" w:hAnsi="Times New Roman" w:cs="Times New Roman"/>
          <w:sz w:val="24"/>
          <w:szCs w:val="24"/>
        </w:rPr>
        <w:t>shelter centr</w:t>
      </w:r>
      <w:r w:rsidR="009231E7" w:rsidRPr="00F6243B">
        <w:rPr>
          <w:rFonts w:ascii="Times New Roman" w:eastAsia="Calibri" w:hAnsi="Times New Roman" w:cs="Times New Roman"/>
          <w:sz w:val="24"/>
          <w:szCs w:val="24"/>
        </w:rPr>
        <w:t>e</w:t>
      </w:r>
      <w:r w:rsidR="00AD0F16" w:rsidRPr="00F6243B" w:rsidDel="00AD0F16">
        <w:rPr>
          <w:rFonts w:ascii="Times New Roman" w:eastAsia="Calibri" w:hAnsi="Times New Roman" w:cs="Times New Roman"/>
          <w:sz w:val="24"/>
          <w:szCs w:val="24"/>
        </w:rPr>
        <w:t xml:space="preserve"> </w:t>
      </w:r>
      <w:r w:rsidRPr="00F6243B">
        <w:rPr>
          <w:rFonts w:ascii="Times New Roman" w:eastAsia="Calibri" w:hAnsi="Times New Roman" w:cs="Times New Roman"/>
          <w:sz w:val="24"/>
          <w:szCs w:val="24"/>
        </w:rPr>
        <w:t xml:space="preserve">in the country are insufficient to serve the number of children who need certain services. There are situations in which children suffer </w:t>
      </w:r>
      <w:r w:rsidR="009231E7" w:rsidRPr="00F6243B">
        <w:rPr>
          <w:rFonts w:ascii="Times New Roman" w:eastAsia="Calibri" w:hAnsi="Times New Roman" w:cs="Times New Roman"/>
          <w:sz w:val="24"/>
          <w:szCs w:val="24"/>
        </w:rPr>
        <w:t xml:space="preserve">from </w:t>
      </w:r>
      <w:r w:rsidRPr="00F6243B">
        <w:rPr>
          <w:rFonts w:ascii="Times New Roman" w:eastAsia="Calibri" w:hAnsi="Times New Roman" w:cs="Times New Roman"/>
          <w:sz w:val="24"/>
          <w:szCs w:val="24"/>
        </w:rPr>
        <w:t>mistreatment or abuse in the family environment and are forced to return to live with the aggressors due to a lack of alternative reception conditions.</w:t>
      </w:r>
    </w:p>
    <w:p w14:paraId="45BB8D8C" w14:textId="3887B79E" w:rsidR="00843C2B" w:rsidRPr="00F6243B" w:rsidRDefault="004577BD" w:rsidP="00F6243B">
      <w:pPr>
        <w:pStyle w:val="ListParagraph"/>
        <w:widowControl w:val="0"/>
        <w:numPr>
          <w:ilvl w:val="0"/>
          <w:numId w:val="39"/>
        </w:numPr>
        <w:spacing w:after="0" w:line="360" w:lineRule="auto"/>
        <w:jc w:val="both"/>
        <w:rPr>
          <w:rFonts w:ascii="Times New Roman" w:hAnsi="Times New Roman" w:cs="Times New Roman"/>
          <w:sz w:val="24"/>
          <w:szCs w:val="24"/>
        </w:rPr>
      </w:pPr>
      <w:r w:rsidRPr="00F6243B">
        <w:rPr>
          <w:rFonts w:ascii="Times New Roman" w:eastAsia="Calibri" w:hAnsi="Times New Roman" w:cs="Times New Roman"/>
          <w:sz w:val="24"/>
          <w:szCs w:val="24"/>
        </w:rPr>
        <w:t>The State still does not have a public or shelter</w:t>
      </w:r>
      <w:r w:rsidR="009231E7" w:rsidRPr="00F6243B">
        <w:rPr>
          <w:rFonts w:ascii="Times New Roman" w:eastAsia="Calibri" w:hAnsi="Times New Roman" w:cs="Times New Roman"/>
          <w:sz w:val="24"/>
          <w:szCs w:val="24"/>
        </w:rPr>
        <w:t xml:space="preserve"> centre</w:t>
      </w:r>
      <w:r w:rsidRPr="00F6243B">
        <w:rPr>
          <w:rFonts w:ascii="Times New Roman" w:eastAsia="Calibri" w:hAnsi="Times New Roman" w:cs="Times New Roman"/>
          <w:sz w:val="24"/>
          <w:szCs w:val="24"/>
        </w:rPr>
        <w:t xml:space="preserve"> to protect children who are victims of abuse and/or sexual violence. Of the 17 temporary and short-term childcare centr</w:t>
      </w:r>
      <w:r w:rsidR="009231E7" w:rsidRPr="00F6243B">
        <w:rPr>
          <w:rFonts w:ascii="Times New Roman" w:eastAsia="Calibri" w:hAnsi="Times New Roman" w:cs="Times New Roman"/>
          <w:sz w:val="24"/>
          <w:szCs w:val="24"/>
        </w:rPr>
        <w:t>e</w:t>
      </w:r>
      <w:r w:rsidRPr="00F6243B">
        <w:rPr>
          <w:rFonts w:ascii="Times New Roman" w:eastAsia="Calibri" w:hAnsi="Times New Roman" w:cs="Times New Roman"/>
          <w:sz w:val="24"/>
          <w:szCs w:val="24"/>
        </w:rPr>
        <w:t>s that exist in the country, all are private initiatives led by CSOs, namely NGOs or religious institutions that operate with limited resources and receive support from internatio</w:t>
      </w:r>
      <w:r w:rsidR="00FC7933" w:rsidRPr="00F6243B">
        <w:rPr>
          <w:rFonts w:ascii="Times New Roman" w:eastAsia="Calibri" w:hAnsi="Times New Roman" w:cs="Times New Roman"/>
          <w:sz w:val="24"/>
          <w:szCs w:val="24"/>
        </w:rPr>
        <w:t>nal partners, including UNICEF</w:t>
      </w:r>
      <w:r w:rsidRPr="00F6243B">
        <w:rPr>
          <w:rFonts w:ascii="Times New Roman" w:eastAsia="Calibri" w:hAnsi="Times New Roman" w:cs="Times New Roman"/>
          <w:sz w:val="24"/>
          <w:szCs w:val="24"/>
        </w:rPr>
        <w:t xml:space="preserve">, </w:t>
      </w:r>
      <w:r w:rsidRPr="00F6243B">
        <w:rPr>
          <w:rFonts w:ascii="Times New Roman" w:eastAsia="Calibri" w:hAnsi="Times New Roman" w:cs="Times New Roman"/>
          <w:i/>
          <w:sz w:val="24"/>
          <w:szCs w:val="24"/>
        </w:rPr>
        <w:t>PLAN International</w:t>
      </w:r>
      <w:r w:rsidRPr="00F6243B">
        <w:rPr>
          <w:rFonts w:ascii="Times New Roman" w:eastAsia="Calibri" w:hAnsi="Times New Roman" w:cs="Times New Roman"/>
          <w:sz w:val="24"/>
          <w:szCs w:val="24"/>
        </w:rPr>
        <w:t xml:space="preserve"> and private sector </w:t>
      </w:r>
      <w:r w:rsidR="00E708BE" w:rsidRPr="00F6243B">
        <w:rPr>
          <w:rFonts w:ascii="Times New Roman" w:eastAsia="Calibri" w:hAnsi="Times New Roman" w:cs="Times New Roman"/>
          <w:sz w:val="24"/>
          <w:szCs w:val="24"/>
        </w:rPr>
        <w:t>donations,</w:t>
      </w:r>
      <w:r w:rsidRPr="00F6243B">
        <w:rPr>
          <w:rFonts w:ascii="Times New Roman" w:eastAsia="Calibri" w:hAnsi="Times New Roman" w:cs="Times New Roman"/>
          <w:sz w:val="24"/>
          <w:szCs w:val="24"/>
        </w:rPr>
        <w:t xml:space="preserve"> or other funding sources. The State's participation is minimal, limited to donations of food products without any regularity or periodicity. The I</w:t>
      </w:r>
      <w:r w:rsidR="00DF32D5" w:rsidRPr="00F6243B">
        <w:rPr>
          <w:rFonts w:ascii="Times New Roman" w:eastAsia="Calibri" w:hAnsi="Times New Roman" w:cs="Times New Roman"/>
          <w:sz w:val="24"/>
          <w:szCs w:val="24"/>
        </w:rPr>
        <w:t>W</w:t>
      </w:r>
      <w:r w:rsidRPr="00F6243B">
        <w:rPr>
          <w:rFonts w:ascii="Times New Roman" w:eastAsia="Calibri" w:hAnsi="Times New Roman" w:cs="Times New Roman"/>
          <w:sz w:val="24"/>
          <w:szCs w:val="24"/>
        </w:rPr>
        <w:t>C, in partnership with the Ministry of Justice and the Ministry of Tourism and Crafts, with the support of CSOs, promoted a set of actions with tour operators to inform and raise awareness about the fight against sexual abuse and exploitation of children. From this initiative they obtained the following result:</w:t>
      </w:r>
    </w:p>
    <w:p w14:paraId="7F2D0F3E" w14:textId="3AD88423" w:rsidR="00FC7933" w:rsidRPr="001075B5" w:rsidRDefault="00FC7933" w:rsidP="002A0BD0">
      <w:pPr>
        <w:pStyle w:val="ListParagraph"/>
        <w:widowControl w:val="0"/>
        <w:numPr>
          <w:ilvl w:val="0"/>
          <w:numId w:val="15"/>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A code of conduct with guidelines and procedures on how to combat sexual abuse and exploitation of children in the tourism sector has been drawn up and disseminated among tour operators;</w:t>
      </w:r>
    </w:p>
    <w:p w14:paraId="7EAEC630" w14:textId="2976583C" w:rsidR="00FC7933" w:rsidRPr="001075B5" w:rsidRDefault="00FC7933" w:rsidP="002A0BD0">
      <w:pPr>
        <w:pStyle w:val="ListParagraph"/>
        <w:widowControl w:val="0"/>
        <w:numPr>
          <w:ilvl w:val="0"/>
          <w:numId w:val="15"/>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 xml:space="preserve">Raising awareness and informing tour operators about abuse and sexual </w:t>
      </w:r>
      <w:r w:rsidRPr="001075B5">
        <w:rPr>
          <w:rFonts w:ascii="Times New Roman" w:eastAsia="Calibri" w:hAnsi="Times New Roman" w:cs="Times New Roman"/>
          <w:sz w:val="24"/>
          <w:szCs w:val="24"/>
        </w:rPr>
        <w:lastRenderedPageBreak/>
        <w:t>exploitation of children;</w:t>
      </w:r>
    </w:p>
    <w:p w14:paraId="11F62BA2" w14:textId="63A96B1A" w:rsidR="00FC7933" w:rsidRPr="001075B5" w:rsidRDefault="00FC7933" w:rsidP="002A0BD0">
      <w:pPr>
        <w:pStyle w:val="ListParagraph"/>
        <w:widowControl w:val="0"/>
        <w:numPr>
          <w:ilvl w:val="0"/>
          <w:numId w:val="15"/>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 xml:space="preserve">Data from </w:t>
      </w:r>
      <w:r w:rsidR="009231E7" w:rsidRPr="001075B5">
        <w:rPr>
          <w:rFonts w:ascii="Times New Roman" w:eastAsia="Calibri" w:hAnsi="Times New Roman" w:cs="Times New Roman"/>
          <w:sz w:val="24"/>
          <w:szCs w:val="24"/>
        </w:rPr>
        <w:t>NCAHP</w:t>
      </w:r>
      <w:r w:rsidRPr="001075B5">
        <w:rPr>
          <w:rFonts w:ascii="Times New Roman" w:eastAsia="Calibri" w:hAnsi="Times New Roman" w:cs="Times New Roman"/>
          <w:sz w:val="24"/>
          <w:szCs w:val="24"/>
        </w:rPr>
        <w:t xml:space="preserve"> and MEN indicate that 1</w:t>
      </w:r>
      <w:r w:rsidR="009231E7" w:rsidRPr="001075B5">
        <w:rPr>
          <w:rFonts w:ascii="Times New Roman" w:eastAsia="Calibri" w:hAnsi="Times New Roman" w:cs="Times New Roman"/>
          <w:sz w:val="24"/>
          <w:szCs w:val="24"/>
        </w:rPr>
        <w:t>,</w:t>
      </w:r>
      <w:r w:rsidRPr="001075B5">
        <w:rPr>
          <w:rFonts w:ascii="Times New Roman" w:eastAsia="Calibri" w:hAnsi="Times New Roman" w:cs="Times New Roman"/>
          <w:sz w:val="24"/>
          <w:szCs w:val="24"/>
        </w:rPr>
        <w:t>080 teachers from 1</w:t>
      </w:r>
      <w:r w:rsidR="009231E7" w:rsidRPr="001075B5">
        <w:rPr>
          <w:rFonts w:ascii="Times New Roman" w:eastAsia="Calibri" w:hAnsi="Times New Roman" w:cs="Times New Roman"/>
          <w:sz w:val="24"/>
          <w:szCs w:val="24"/>
        </w:rPr>
        <w:t>,</w:t>
      </w:r>
      <w:r w:rsidRPr="001075B5">
        <w:rPr>
          <w:rFonts w:ascii="Times New Roman" w:eastAsia="Calibri" w:hAnsi="Times New Roman" w:cs="Times New Roman"/>
          <w:sz w:val="24"/>
          <w:szCs w:val="24"/>
        </w:rPr>
        <w:t>038 schools were trained on gender-based violence</w:t>
      </w:r>
      <w:r w:rsidR="009231E7" w:rsidRPr="001075B5">
        <w:rPr>
          <w:rFonts w:ascii="Times New Roman" w:eastAsia="Calibri" w:hAnsi="Times New Roman" w:cs="Times New Roman"/>
          <w:sz w:val="24"/>
          <w:szCs w:val="24"/>
        </w:rPr>
        <w:t xml:space="preserve"> (GBV)</w:t>
      </w:r>
      <w:r w:rsidRPr="001075B5">
        <w:rPr>
          <w:rFonts w:ascii="Times New Roman" w:eastAsia="Calibri" w:hAnsi="Times New Roman" w:cs="Times New Roman"/>
          <w:sz w:val="24"/>
          <w:szCs w:val="24"/>
        </w:rPr>
        <w:t>, sexual harassment and abuse of minors</w:t>
      </w:r>
      <w:r w:rsidR="009231E7" w:rsidRPr="001075B5">
        <w:rPr>
          <w:rFonts w:ascii="Times New Roman" w:eastAsia="Calibri" w:hAnsi="Times New Roman" w:cs="Times New Roman"/>
          <w:sz w:val="24"/>
          <w:szCs w:val="24"/>
        </w:rPr>
        <w:t>; and</w:t>
      </w:r>
    </w:p>
    <w:p w14:paraId="612513A3" w14:textId="77777777" w:rsidR="00F6243B" w:rsidRDefault="00FC7933" w:rsidP="00F6243B">
      <w:pPr>
        <w:pStyle w:val="ListParagraph"/>
        <w:widowControl w:val="0"/>
        <w:numPr>
          <w:ilvl w:val="0"/>
          <w:numId w:val="15"/>
        </w:numPr>
        <w:spacing w:after="0" w:line="360" w:lineRule="auto"/>
        <w:jc w:val="both"/>
        <w:rPr>
          <w:rFonts w:ascii="Times New Roman" w:eastAsia="Calibri" w:hAnsi="Times New Roman" w:cs="Times New Roman"/>
          <w:sz w:val="24"/>
          <w:szCs w:val="24"/>
        </w:rPr>
      </w:pPr>
      <w:r w:rsidRPr="001075B5">
        <w:rPr>
          <w:rFonts w:ascii="Times New Roman" w:eastAsia="Calibri" w:hAnsi="Times New Roman" w:cs="Times New Roman"/>
          <w:sz w:val="24"/>
          <w:szCs w:val="24"/>
        </w:rPr>
        <w:t>Provision of an open line (green) 121 for complaints.</w:t>
      </w:r>
    </w:p>
    <w:p w14:paraId="322605B2" w14:textId="3CD72150" w:rsidR="00843C2B" w:rsidRPr="00F6243B" w:rsidRDefault="00FC7933"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hAnsi="Times New Roman" w:cs="Times New Roman"/>
          <w:sz w:val="24"/>
          <w:szCs w:val="24"/>
        </w:rPr>
        <w:t>Cases that are reported to the courts receive treatment below expectations and do not help to generate a culture to deter crimes of this nature. The history of jurisprudence of this criminal type has consisted of processes conducted with little rigo</w:t>
      </w:r>
      <w:r w:rsidR="009231E7" w:rsidRPr="00F6243B">
        <w:rPr>
          <w:rFonts w:ascii="Times New Roman" w:hAnsi="Times New Roman" w:cs="Times New Roman"/>
          <w:sz w:val="24"/>
          <w:szCs w:val="24"/>
        </w:rPr>
        <w:t>u</w:t>
      </w:r>
      <w:r w:rsidRPr="00F6243B">
        <w:rPr>
          <w:rFonts w:ascii="Times New Roman" w:hAnsi="Times New Roman" w:cs="Times New Roman"/>
          <w:sz w:val="24"/>
          <w:szCs w:val="24"/>
        </w:rPr>
        <w:t>r in complying with the law. The bulk of reported abuse crimes do not reach the prosecution stage and many of those that go to trial end up receiving a lenient sentence that translates into a suspended sentence and payment of compensation to the victim.</w:t>
      </w:r>
    </w:p>
    <w:p w14:paraId="7EF12F50" w14:textId="6C74FA77" w:rsidR="00843C2B" w:rsidRPr="00AF05AD" w:rsidRDefault="00F714FB" w:rsidP="00F6243B">
      <w:pPr>
        <w:pStyle w:val="Heading3"/>
        <w:rPr>
          <w:rFonts w:ascii="Times New Roman" w:hAnsi="Times New Roman" w:cs="Times New Roman"/>
          <w:b/>
          <w:bCs/>
          <w:color w:val="auto"/>
        </w:rPr>
      </w:pPr>
      <w:bookmarkStart w:id="28" w:name="_Toc167436828"/>
      <w:r w:rsidRPr="00AF05AD">
        <w:rPr>
          <w:rFonts w:ascii="Times New Roman" w:hAnsi="Times New Roman" w:cs="Times New Roman"/>
          <w:b/>
          <w:bCs/>
          <w:color w:val="auto"/>
        </w:rPr>
        <w:t>Physical violence and corporal punishment</w:t>
      </w:r>
      <w:bookmarkEnd w:id="28"/>
    </w:p>
    <w:p w14:paraId="1ECADCA0" w14:textId="77777777" w:rsidR="00F6243B" w:rsidRPr="00F6243B" w:rsidRDefault="00F714FB"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hAnsi="Times New Roman" w:cs="Times New Roman"/>
          <w:sz w:val="24"/>
          <w:szCs w:val="24"/>
        </w:rPr>
        <w:t xml:space="preserve">In the legislative field, the CPC project explicitly prohibits any forms of punishment and corporal punishment against children in different contexts. The country enacted and is in force Law No. 6/2014, which criminalizes domestic violence and prohibits any forms of physical, </w:t>
      </w:r>
      <w:proofErr w:type="gramStart"/>
      <w:r w:rsidRPr="00F6243B">
        <w:rPr>
          <w:rFonts w:ascii="Times New Roman" w:hAnsi="Times New Roman" w:cs="Times New Roman"/>
          <w:sz w:val="24"/>
          <w:szCs w:val="24"/>
        </w:rPr>
        <w:t>psychological</w:t>
      </w:r>
      <w:proofErr w:type="gramEnd"/>
      <w:r w:rsidRPr="00F6243B">
        <w:rPr>
          <w:rFonts w:ascii="Times New Roman" w:hAnsi="Times New Roman" w:cs="Times New Roman"/>
          <w:sz w:val="24"/>
          <w:szCs w:val="24"/>
        </w:rPr>
        <w:t xml:space="preserve"> or moral violence, within the family or within the context of an emotional relationship, including against children.</w:t>
      </w:r>
    </w:p>
    <w:p w14:paraId="5E6F1BCB" w14:textId="77777777" w:rsidR="00F6243B" w:rsidRDefault="00AB5E83"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eastAsia="Calibri" w:hAnsi="Times New Roman" w:cs="Times New Roman"/>
          <w:sz w:val="24"/>
          <w:szCs w:val="24"/>
        </w:rPr>
        <w:t>The M</w:t>
      </w:r>
      <w:r w:rsidR="009231E7" w:rsidRPr="00F6243B">
        <w:rPr>
          <w:rFonts w:ascii="Times New Roman" w:eastAsia="Calibri" w:hAnsi="Times New Roman" w:cs="Times New Roman"/>
          <w:sz w:val="24"/>
          <w:szCs w:val="24"/>
        </w:rPr>
        <w:t>W</w:t>
      </w:r>
      <w:r w:rsidRPr="00F6243B">
        <w:rPr>
          <w:rFonts w:ascii="Times New Roman" w:eastAsia="Calibri" w:hAnsi="Times New Roman" w:cs="Times New Roman"/>
          <w:sz w:val="24"/>
          <w:szCs w:val="24"/>
        </w:rPr>
        <w:t xml:space="preserve">FSS, as the Government body responsible for defining alternative care policies and their regulation, with the support of UNICEF, mapped the </w:t>
      </w:r>
      <w:r w:rsidR="00A12465" w:rsidRPr="00F6243B">
        <w:rPr>
          <w:rFonts w:ascii="Times New Roman" w:eastAsia="Calibri" w:hAnsi="Times New Roman" w:cs="Times New Roman"/>
          <w:sz w:val="24"/>
          <w:szCs w:val="24"/>
        </w:rPr>
        <w:t xml:space="preserve">shelter </w:t>
      </w:r>
      <w:r w:rsidRPr="00F6243B">
        <w:rPr>
          <w:rFonts w:ascii="Times New Roman" w:eastAsia="Calibri" w:hAnsi="Times New Roman" w:cs="Times New Roman"/>
          <w:sz w:val="24"/>
          <w:szCs w:val="24"/>
        </w:rPr>
        <w:t xml:space="preserve">institutions operating in the country, having identified 17 </w:t>
      </w:r>
      <w:r w:rsidR="00A12465" w:rsidRPr="00F6243B">
        <w:rPr>
          <w:rFonts w:ascii="Times New Roman" w:eastAsia="Calibri" w:hAnsi="Times New Roman" w:cs="Times New Roman"/>
          <w:sz w:val="24"/>
          <w:szCs w:val="24"/>
        </w:rPr>
        <w:t xml:space="preserve">shelter </w:t>
      </w:r>
      <w:r w:rsidRPr="00F6243B">
        <w:rPr>
          <w:rFonts w:ascii="Times New Roman" w:eastAsia="Calibri" w:hAnsi="Times New Roman" w:cs="Times New Roman"/>
          <w:sz w:val="24"/>
          <w:szCs w:val="24"/>
        </w:rPr>
        <w:t>centr</w:t>
      </w:r>
      <w:r w:rsidR="009231E7" w:rsidRPr="00F6243B">
        <w:rPr>
          <w:rFonts w:ascii="Times New Roman" w:eastAsia="Calibri" w:hAnsi="Times New Roman" w:cs="Times New Roman"/>
          <w:sz w:val="24"/>
          <w:szCs w:val="24"/>
        </w:rPr>
        <w:t>e</w:t>
      </w:r>
      <w:r w:rsidRPr="00F6243B">
        <w:rPr>
          <w:rFonts w:ascii="Times New Roman" w:eastAsia="Calibri" w:hAnsi="Times New Roman" w:cs="Times New Roman"/>
          <w:sz w:val="24"/>
          <w:szCs w:val="24"/>
        </w:rPr>
        <w:t>s. Therefore, the I</w:t>
      </w:r>
      <w:r w:rsidR="00C163C3" w:rsidRPr="00F6243B">
        <w:rPr>
          <w:rFonts w:ascii="Times New Roman" w:eastAsia="Calibri" w:hAnsi="Times New Roman" w:cs="Times New Roman"/>
          <w:sz w:val="24"/>
          <w:szCs w:val="24"/>
        </w:rPr>
        <w:t>W</w:t>
      </w:r>
      <w:r w:rsidRPr="00F6243B">
        <w:rPr>
          <w:rFonts w:ascii="Times New Roman" w:eastAsia="Calibri" w:hAnsi="Times New Roman" w:cs="Times New Roman"/>
          <w:sz w:val="24"/>
          <w:szCs w:val="24"/>
        </w:rPr>
        <w:t xml:space="preserve">C in </w:t>
      </w:r>
      <w:r w:rsidR="00A12465" w:rsidRPr="00F6243B">
        <w:rPr>
          <w:rFonts w:ascii="Times New Roman" w:eastAsia="Calibri" w:hAnsi="Times New Roman" w:cs="Times New Roman"/>
          <w:sz w:val="24"/>
          <w:szCs w:val="24"/>
        </w:rPr>
        <w:t xml:space="preserve">collaboration </w:t>
      </w:r>
      <w:r w:rsidRPr="00F6243B">
        <w:rPr>
          <w:rFonts w:ascii="Times New Roman" w:eastAsia="Calibri" w:hAnsi="Times New Roman" w:cs="Times New Roman"/>
          <w:sz w:val="24"/>
          <w:szCs w:val="24"/>
        </w:rPr>
        <w:t>with the Juvenile Curatorship has regularly monitored these centr</w:t>
      </w:r>
      <w:r w:rsidR="009231E7" w:rsidRPr="00F6243B">
        <w:rPr>
          <w:rFonts w:ascii="Times New Roman" w:eastAsia="Calibri" w:hAnsi="Times New Roman" w:cs="Times New Roman"/>
          <w:sz w:val="24"/>
          <w:szCs w:val="24"/>
        </w:rPr>
        <w:t>e</w:t>
      </w:r>
      <w:r w:rsidRPr="00F6243B">
        <w:rPr>
          <w:rFonts w:ascii="Times New Roman" w:eastAsia="Calibri" w:hAnsi="Times New Roman" w:cs="Times New Roman"/>
          <w:sz w:val="24"/>
          <w:szCs w:val="24"/>
        </w:rPr>
        <w:t>s to inform itself of the form and condition of their operation, the care provided, the reintegration processes for children and adolescents, as well as compliance with their legal obligations. It is important to highlight that during these visits, exclusive moments with the children are included, with openness to express themselves and dialogue without barriers.</w:t>
      </w:r>
    </w:p>
    <w:p w14:paraId="0406B0F2" w14:textId="77777777" w:rsidR="00F6243B" w:rsidRPr="00F6243B" w:rsidRDefault="003F71A5"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hAnsi="Times New Roman" w:cs="Times New Roman"/>
          <w:sz w:val="24"/>
          <w:szCs w:val="24"/>
        </w:rPr>
        <w:t>In the school context, the Ministry of Education does not have any mechanism that regulates situations of teacher abuse towards students</w:t>
      </w:r>
      <w:r w:rsidR="009231E7" w:rsidRPr="00F6243B">
        <w:rPr>
          <w:rFonts w:ascii="Times New Roman" w:hAnsi="Times New Roman" w:cs="Times New Roman"/>
          <w:sz w:val="24"/>
          <w:szCs w:val="24"/>
        </w:rPr>
        <w:t>;</w:t>
      </w:r>
      <w:r w:rsidRPr="00F6243B">
        <w:rPr>
          <w:rFonts w:ascii="Times New Roman" w:hAnsi="Times New Roman" w:cs="Times New Roman"/>
          <w:sz w:val="24"/>
          <w:szCs w:val="24"/>
        </w:rPr>
        <w:t xml:space="preserve"> however</w:t>
      </w:r>
      <w:r w:rsidR="009231E7" w:rsidRPr="00F6243B">
        <w:rPr>
          <w:rFonts w:ascii="Times New Roman" w:hAnsi="Times New Roman" w:cs="Times New Roman"/>
          <w:sz w:val="24"/>
          <w:szCs w:val="24"/>
        </w:rPr>
        <w:t>,</w:t>
      </w:r>
      <w:r w:rsidRPr="00F6243B">
        <w:rPr>
          <w:rFonts w:ascii="Times New Roman" w:hAnsi="Times New Roman" w:cs="Times New Roman"/>
          <w:sz w:val="24"/>
          <w:szCs w:val="24"/>
        </w:rPr>
        <w:t xml:space="preserve"> there are more contemporary </w:t>
      </w:r>
      <w:proofErr w:type="spellStart"/>
      <w:r w:rsidRPr="00F6243B">
        <w:rPr>
          <w:rFonts w:ascii="Times New Roman" w:hAnsi="Times New Roman" w:cs="Times New Roman"/>
          <w:sz w:val="24"/>
          <w:szCs w:val="24"/>
        </w:rPr>
        <w:t>p</w:t>
      </w:r>
      <w:r w:rsidR="009231E7" w:rsidRPr="00F6243B">
        <w:rPr>
          <w:rFonts w:ascii="Times New Roman" w:hAnsi="Times New Roman" w:cs="Times New Roman"/>
          <w:sz w:val="24"/>
          <w:szCs w:val="24"/>
        </w:rPr>
        <w:t>a</w:t>
      </w:r>
      <w:r w:rsidRPr="00F6243B">
        <w:rPr>
          <w:rFonts w:ascii="Times New Roman" w:hAnsi="Times New Roman" w:cs="Times New Roman"/>
          <w:sz w:val="24"/>
          <w:szCs w:val="24"/>
        </w:rPr>
        <w:t>edagogical</w:t>
      </w:r>
      <w:proofErr w:type="spellEnd"/>
      <w:r w:rsidRPr="00F6243B">
        <w:rPr>
          <w:rFonts w:ascii="Times New Roman" w:hAnsi="Times New Roman" w:cs="Times New Roman"/>
          <w:sz w:val="24"/>
          <w:szCs w:val="24"/>
        </w:rPr>
        <w:t xml:space="preserve"> guidelines that prohibit corporal punishment in public and private schools. However, the means of resorting to abusive forms of discipline against children is a persistent cultural practice that does not seem to be decreasing much in the last decade, when considering the category of </w:t>
      </w:r>
      <w:proofErr w:type="gramStart"/>
      <w:r w:rsidRPr="00F6243B">
        <w:rPr>
          <w:rFonts w:ascii="Times New Roman" w:hAnsi="Times New Roman" w:cs="Times New Roman"/>
          <w:sz w:val="24"/>
          <w:szCs w:val="24"/>
        </w:rPr>
        <w:t>childhood as a whole</w:t>
      </w:r>
      <w:proofErr w:type="gramEnd"/>
      <w:r w:rsidRPr="00F6243B">
        <w:rPr>
          <w:rFonts w:ascii="Times New Roman" w:hAnsi="Times New Roman" w:cs="Times New Roman"/>
          <w:sz w:val="24"/>
          <w:szCs w:val="24"/>
        </w:rPr>
        <w:t>. However, MICS data indicate that there is an oscillation in the movement of increase and decrease: while physical punishment decreased by around 30</w:t>
      </w:r>
      <w:r w:rsidR="002818A2" w:rsidRPr="00F6243B">
        <w:rPr>
          <w:rFonts w:ascii="Times New Roman" w:hAnsi="Times New Roman" w:cs="Times New Roman"/>
          <w:sz w:val="24"/>
          <w:szCs w:val="24"/>
        </w:rPr>
        <w:t xml:space="preserve"> per cent</w:t>
      </w:r>
      <w:r w:rsidRPr="00F6243B">
        <w:rPr>
          <w:rFonts w:ascii="Times New Roman" w:hAnsi="Times New Roman" w:cs="Times New Roman"/>
          <w:sz w:val="24"/>
          <w:szCs w:val="24"/>
        </w:rPr>
        <w:t xml:space="preserve">, for younger children, </w:t>
      </w:r>
      <w:r w:rsidRPr="00F6243B">
        <w:rPr>
          <w:rFonts w:ascii="Times New Roman" w:hAnsi="Times New Roman" w:cs="Times New Roman"/>
          <w:sz w:val="24"/>
          <w:szCs w:val="24"/>
        </w:rPr>
        <w:lastRenderedPageBreak/>
        <w:t xml:space="preserve">violent discipline suffered </w:t>
      </w:r>
      <w:r w:rsidR="009231E7" w:rsidRPr="00F6243B">
        <w:rPr>
          <w:rFonts w:ascii="Times New Roman" w:hAnsi="Times New Roman" w:cs="Times New Roman"/>
          <w:sz w:val="24"/>
          <w:szCs w:val="24"/>
        </w:rPr>
        <w:t xml:space="preserve">from </w:t>
      </w:r>
      <w:r w:rsidRPr="00F6243B">
        <w:rPr>
          <w:rFonts w:ascii="Times New Roman" w:hAnsi="Times New Roman" w:cs="Times New Roman"/>
          <w:sz w:val="24"/>
          <w:szCs w:val="24"/>
        </w:rPr>
        <w:t>a slight increase</w:t>
      </w:r>
      <w:r w:rsidR="009231E7" w:rsidRPr="00F6243B">
        <w:rPr>
          <w:rFonts w:ascii="Times New Roman" w:hAnsi="Times New Roman" w:cs="Times New Roman"/>
          <w:sz w:val="24"/>
          <w:szCs w:val="24"/>
        </w:rPr>
        <w:t xml:space="preserve"> in</w:t>
      </w:r>
      <w:r w:rsidRPr="00F6243B">
        <w:rPr>
          <w:rFonts w:ascii="Times New Roman" w:hAnsi="Times New Roman" w:cs="Times New Roman"/>
          <w:sz w:val="24"/>
          <w:szCs w:val="24"/>
        </w:rPr>
        <w:t xml:space="preserve"> the age group from 6 </w:t>
      </w:r>
      <w:r w:rsidR="009231E7" w:rsidRPr="00F6243B">
        <w:rPr>
          <w:rFonts w:ascii="Times New Roman" w:hAnsi="Times New Roman" w:cs="Times New Roman"/>
          <w:sz w:val="24"/>
          <w:szCs w:val="24"/>
        </w:rPr>
        <w:t xml:space="preserve">years </w:t>
      </w:r>
      <w:r w:rsidRPr="00F6243B">
        <w:rPr>
          <w:rFonts w:ascii="Times New Roman" w:hAnsi="Times New Roman" w:cs="Times New Roman"/>
          <w:sz w:val="24"/>
          <w:szCs w:val="24"/>
        </w:rPr>
        <w:t>to 12 years old. It is estimated that one in five school-age</w:t>
      </w:r>
      <w:r w:rsidR="009231E7" w:rsidRPr="00F6243B">
        <w:rPr>
          <w:rFonts w:ascii="Times New Roman" w:hAnsi="Times New Roman" w:cs="Times New Roman"/>
          <w:sz w:val="24"/>
          <w:szCs w:val="24"/>
        </w:rPr>
        <w:t>d</w:t>
      </w:r>
      <w:r w:rsidRPr="00F6243B">
        <w:rPr>
          <w:rFonts w:ascii="Times New Roman" w:hAnsi="Times New Roman" w:cs="Times New Roman"/>
          <w:sz w:val="24"/>
          <w:szCs w:val="24"/>
        </w:rPr>
        <w:t xml:space="preserve"> children is disciplined using violent methods. However, there seems to be a change in the way children are punished, from a very severe way, to using methods that are less violent in physical terms, but extremely abusive from a psychological and moral point of view, according to data from MICS</w:t>
      </w:r>
      <w:r w:rsidR="009231E7" w:rsidRPr="00F6243B">
        <w:rPr>
          <w:rFonts w:ascii="Times New Roman" w:hAnsi="Times New Roman" w:cs="Times New Roman"/>
          <w:sz w:val="24"/>
          <w:szCs w:val="24"/>
        </w:rPr>
        <w:t>-</w:t>
      </w:r>
      <w:r w:rsidRPr="00F6243B">
        <w:rPr>
          <w:rFonts w:ascii="Times New Roman" w:hAnsi="Times New Roman" w:cs="Times New Roman"/>
          <w:sz w:val="24"/>
          <w:szCs w:val="24"/>
        </w:rPr>
        <w:t>6 ( 2019) the form of psychological aggression is around 48</w:t>
      </w:r>
      <w:r w:rsidR="002818A2" w:rsidRPr="00F6243B">
        <w:rPr>
          <w:rFonts w:ascii="Times New Roman" w:hAnsi="Times New Roman" w:cs="Times New Roman"/>
          <w:sz w:val="24"/>
          <w:szCs w:val="24"/>
        </w:rPr>
        <w:t xml:space="preserve"> per cent</w:t>
      </w:r>
      <w:r w:rsidRPr="00F6243B">
        <w:rPr>
          <w:rFonts w:ascii="Times New Roman" w:hAnsi="Times New Roman" w:cs="Times New Roman"/>
          <w:sz w:val="24"/>
          <w:szCs w:val="24"/>
        </w:rPr>
        <w:t xml:space="preserve"> and serious aggression in 20</w:t>
      </w:r>
      <w:r w:rsidR="002818A2" w:rsidRPr="00F6243B">
        <w:rPr>
          <w:rFonts w:ascii="Times New Roman" w:hAnsi="Times New Roman" w:cs="Times New Roman"/>
          <w:sz w:val="24"/>
          <w:szCs w:val="24"/>
        </w:rPr>
        <w:t xml:space="preserve"> per cent</w:t>
      </w:r>
      <w:r w:rsidRPr="00F6243B">
        <w:rPr>
          <w:rFonts w:ascii="Times New Roman" w:hAnsi="Times New Roman" w:cs="Times New Roman"/>
          <w:sz w:val="24"/>
          <w:szCs w:val="24"/>
        </w:rPr>
        <w:t>, the data also shows that 76</w:t>
      </w:r>
      <w:r w:rsidR="002818A2" w:rsidRPr="00F6243B">
        <w:rPr>
          <w:rFonts w:ascii="Times New Roman" w:hAnsi="Times New Roman" w:cs="Times New Roman"/>
          <w:sz w:val="24"/>
          <w:szCs w:val="24"/>
        </w:rPr>
        <w:t xml:space="preserve"> per cent</w:t>
      </w:r>
      <w:r w:rsidRPr="00F6243B">
        <w:rPr>
          <w:rFonts w:ascii="Times New Roman" w:hAnsi="Times New Roman" w:cs="Times New Roman"/>
          <w:sz w:val="24"/>
          <w:szCs w:val="24"/>
        </w:rPr>
        <w:t xml:space="preserve"> of children have suffered</w:t>
      </w:r>
      <w:r w:rsidR="009231E7" w:rsidRPr="00F6243B">
        <w:rPr>
          <w:rFonts w:ascii="Times New Roman" w:hAnsi="Times New Roman" w:cs="Times New Roman"/>
          <w:sz w:val="24"/>
          <w:szCs w:val="24"/>
        </w:rPr>
        <w:t xml:space="preserve"> from</w:t>
      </w:r>
      <w:r w:rsidRPr="00F6243B">
        <w:rPr>
          <w:rFonts w:ascii="Times New Roman" w:hAnsi="Times New Roman" w:cs="Times New Roman"/>
          <w:sz w:val="24"/>
          <w:szCs w:val="24"/>
        </w:rPr>
        <w:t xml:space="preserve"> any form of violent discipline, while only 22</w:t>
      </w:r>
      <w:r w:rsidR="002818A2" w:rsidRPr="00F6243B">
        <w:rPr>
          <w:rFonts w:ascii="Times New Roman" w:hAnsi="Times New Roman" w:cs="Times New Roman"/>
          <w:sz w:val="24"/>
          <w:szCs w:val="24"/>
        </w:rPr>
        <w:t xml:space="preserve"> per cent</w:t>
      </w:r>
      <w:r w:rsidRPr="00F6243B">
        <w:rPr>
          <w:rFonts w:ascii="Times New Roman" w:hAnsi="Times New Roman" w:cs="Times New Roman"/>
          <w:sz w:val="24"/>
          <w:szCs w:val="24"/>
        </w:rPr>
        <w:t xml:space="preserve"> of children are being educated without any form of violence.</w:t>
      </w:r>
    </w:p>
    <w:p w14:paraId="3E945EFA" w14:textId="77777777" w:rsidR="00F6243B" w:rsidRPr="00F6243B" w:rsidRDefault="00861F32"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hAnsi="Times New Roman" w:cs="Times New Roman"/>
          <w:sz w:val="24"/>
          <w:szCs w:val="24"/>
        </w:rPr>
        <w:t xml:space="preserve">Despite being prohibited in schools, physical and psychological punishment continues to be naturalized with the consent of many parents and guardians who consider the use of violence in the child's learning process acceptable. Reporting cases are very few and the mentality </w:t>
      </w:r>
      <w:proofErr w:type="gramStart"/>
      <w:r w:rsidRPr="00F6243B">
        <w:rPr>
          <w:rFonts w:ascii="Times New Roman" w:hAnsi="Times New Roman" w:cs="Times New Roman"/>
          <w:sz w:val="24"/>
          <w:szCs w:val="24"/>
        </w:rPr>
        <w:t>still remains</w:t>
      </w:r>
      <w:proofErr w:type="gramEnd"/>
      <w:r w:rsidRPr="00F6243B">
        <w:rPr>
          <w:rFonts w:ascii="Times New Roman" w:hAnsi="Times New Roman" w:cs="Times New Roman"/>
          <w:sz w:val="24"/>
          <w:szCs w:val="24"/>
        </w:rPr>
        <w:t xml:space="preserve"> that the teacher holds this violent prerogative to discipline and encourage children to learn.</w:t>
      </w:r>
    </w:p>
    <w:p w14:paraId="711EDF5B" w14:textId="02883636" w:rsidR="00861F32" w:rsidRPr="00F6243B" w:rsidRDefault="00861F32" w:rsidP="00F6243B">
      <w:pPr>
        <w:pStyle w:val="ListParagraph"/>
        <w:widowControl w:val="0"/>
        <w:numPr>
          <w:ilvl w:val="0"/>
          <w:numId w:val="39"/>
        </w:numPr>
        <w:spacing w:after="0" w:line="360" w:lineRule="auto"/>
        <w:jc w:val="both"/>
        <w:rPr>
          <w:rFonts w:ascii="Times New Roman" w:eastAsia="Calibri" w:hAnsi="Times New Roman" w:cs="Times New Roman"/>
          <w:sz w:val="24"/>
          <w:szCs w:val="24"/>
        </w:rPr>
      </w:pPr>
      <w:r w:rsidRPr="00F6243B">
        <w:rPr>
          <w:rFonts w:ascii="Times New Roman" w:hAnsi="Times New Roman" w:cs="Times New Roman"/>
          <w:sz w:val="24"/>
          <w:szCs w:val="24"/>
        </w:rPr>
        <w:t>CSOs have worked with the Ministry of Education to develop a regulation that guides the conduct of teachers in the school environment with attention to issues related to combating this practice.</w:t>
      </w:r>
    </w:p>
    <w:p w14:paraId="6708A833" w14:textId="5D0C80DA" w:rsidR="009F4A4C" w:rsidRPr="00AF05AD" w:rsidRDefault="00861F32" w:rsidP="00F6243B">
      <w:pPr>
        <w:pStyle w:val="Heading3"/>
        <w:rPr>
          <w:rFonts w:ascii="Times New Roman" w:hAnsi="Times New Roman" w:cs="Times New Roman"/>
          <w:b/>
          <w:bCs/>
          <w:color w:val="auto"/>
        </w:rPr>
      </w:pPr>
      <w:bookmarkStart w:id="29" w:name="_Toc167436829"/>
      <w:bookmarkStart w:id="30" w:name="_Toc138690466"/>
      <w:r w:rsidRPr="00AF05AD">
        <w:rPr>
          <w:rFonts w:ascii="Times New Roman" w:hAnsi="Times New Roman" w:cs="Times New Roman"/>
          <w:b/>
          <w:bCs/>
          <w:color w:val="auto"/>
        </w:rPr>
        <w:t>Harmful practices (child and forced marriage, FGM)</w:t>
      </w:r>
      <w:bookmarkEnd w:id="29"/>
    </w:p>
    <w:p w14:paraId="206C7AB4" w14:textId="77777777" w:rsidR="00F6243B" w:rsidRDefault="00861F32" w:rsidP="00F6243B">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F6243B">
        <w:rPr>
          <w:rFonts w:ascii="Times New Roman" w:eastAsiaTheme="majorEastAsia" w:hAnsi="Times New Roman" w:cs="Times New Roman"/>
          <w:b/>
          <w:bCs/>
          <w:sz w:val="24"/>
          <w:szCs w:val="24"/>
        </w:rPr>
        <w:t>Child and forced marriage:</w:t>
      </w:r>
      <w:r w:rsidRPr="00F6243B">
        <w:rPr>
          <w:rFonts w:ascii="Times New Roman" w:eastAsiaTheme="majorEastAsia" w:hAnsi="Times New Roman" w:cs="Times New Roman"/>
          <w:bCs/>
          <w:sz w:val="24"/>
          <w:szCs w:val="24"/>
        </w:rPr>
        <w:t xml:space="preserve"> According to MICS</w:t>
      </w:r>
      <w:r w:rsidR="009231E7" w:rsidRPr="00F6243B">
        <w:rPr>
          <w:rFonts w:ascii="Times New Roman" w:eastAsiaTheme="majorEastAsia" w:hAnsi="Times New Roman" w:cs="Times New Roman"/>
          <w:bCs/>
          <w:sz w:val="24"/>
          <w:szCs w:val="24"/>
        </w:rPr>
        <w:t>-</w:t>
      </w:r>
      <w:r w:rsidRPr="00F6243B">
        <w:rPr>
          <w:rFonts w:ascii="Times New Roman" w:eastAsiaTheme="majorEastAsia" w:hAnsi="Times New Roman" w:cs="Times New Roman"/>
          <w:bCs/>
          <w:sz w:val="24"/>
          <w:szCs w:val="24"/>
        </w:rPr>
        <w:t xml:space="preserve">6 (2019), among women aged between 20 </w:t>
      </w:r>
      <w:r w:rsidR="009231E7" w:rsidRPr="00F6243B">
        <w:rPr>
          <w:rFonts w:ascii="Times New Roman" w:eastAsiaTheme="majorEastAsia" w:hAnsi="Times New Roman" w:cs="Times New Roman"/>
          <w:bCs/>
          <w:sz w:val="24"/>
          <w:szCs w:val="24"/>
        </w:rPr>
        <w:t xml:space="preserve">years </w:t>
      </w:r>
      <w:r w:rsidRPr="00F6243B">
        <w:rPr>
          <w:rFonts w:ascii="Times New Roman" w:eastAsiaTheme="majorEastAsia" w:hAnsi="Times New Roman" w:cs="Times New Roman"/>
          <w:bCs/>
          <w:sz w:val="24"/>
          <w:szCs w:val="24"/>
        </w:rPr>
        <w:t>and 49</w:t>
      </w:r>
      <w:r w:rsidR="009231E7" w:rsidRPr="00F6243B">
        <w:rPr>
          <w:rFonts w:ascii="Times New Roman" w:eastAsiaTheme="majorEastAsia" w:hAnsi="Times New Roman" w:cs="Times New Roman"/>
          <w:bCs/>
          <w:sz w:val="24"/>
          <w:szCs w:val="24"/>
        </w:rPr>
        <w:t xml:space="preserve"> years</w:t>
      </w:r>
      <w:r w:rsidRPr="00F6243B">
        <w:rPr>
          <w:rFonts w:ascii="Times New Roman" w:eastAsiaTheme="majorEastAsia" w:hAnsi="Times New Roman" w:cs="Times New Roman"/>
          <w:bCs/>
          <w:sz w:val="24"/>
          <w:szCs w:val="24"/>
        </w:rPr>
        <w:t xml:space="preserve"> who are married or in a civil union, 30</w:t>
      </w:r>
      <w:r w:rsidR="002818A2" w:rsidRPr="00F6243B">
        <w:rPr>
          <w:rFonts w:ascii="Times New Roman" w:eastAsiaTheme="majorEastAsia" w:hAnsi="Times New Roman" w:cs="Times New Roman"/>
          <w:bCs/>
          <w:sz w:val="24"/>
          <w:szCs w:val="24"/>
        </w:rPr>
        <w:t xml:space="preserve"> per cent</w:t>
      </w:r>
      <w:r w:rsidRPr="00F6243B">
        <w:rPr>
          <w:rFonts w:ascii="Times New Roman" w:eastAsiaTheme="majorEastAsia" w:hAnsi="Times New Roman" w:cs="Times New Roman"/>
          <w:bCs/>
          <w:sz w:val="24"/>
          <w:szCs w:val="24"/>
        </w:rPr>
        <w:t xml:space="preserve"> have married or married their partner before the age of 18</w:t>
      </w:r>
      <w:r w:rsidR="009231E7" w:rsidRPr="00F6243B">
        <w:rPr>
          <w:rFonts w:ascii="Times New Roman" w:eastAsiaTheme="majorEastAsia" w:hAnsi="Times New Roman" w:cs="Times New Roman"/>
          <w:bCs/>
          <w:sz w:val="24"/>
          <w:szCs w:val="24"/>
        </w:rPr>
        <w:t xml:space="preserve"> years</w:t>
      </w:r>
      <w:r w:rsidRPr="00F6243B">
        <w:rPr>
          <w:rFonts w:ascii="Times New Roman" w:eastAsiaTheme="majorEastAsia" w:hAnsi="Times New Roman" w:cs="Times New Roman"/>
          <w:bCs/>
          <w:sz w:val="24"/>
          <w:szCs w:val="24"/>
        </w:rPr>
        <w:t>, with a prevalence of this situation in rural areas compared to urban areas, 51</w:t>
      </w:r>
      <w:r w:rsidR="002818A2" w:rsidRPr="00F6243B">
        <w:rPr>
          <w:rFonts w:ascii="Times New Roman" w:eastAsiaTheme="majorEastAsia" w:hAnsi="Times New Roman" w:cs="Times New Roman"/>
          <w:bCs/>
          <w:sz w:val="24"/>
          <w:szCs w:val="24"/>
        </w:rPr>
        <w:t xml:space="preserve"> per cent</w:t>
      </w:r>
      <w:r w:rsidRPr="00F6243B">
        <w:rPr>
          <w:rFonts w:ascii="Times New Roman" w:eastAsiaTheme="majorEastAsia" w:hAnsi="Times New Roman" w:cs="Times New Roman"/>
          <w:bCs/>
          <w:sz w:val="24"/>
          <w:szCs w:val="24"/>
        </w:rPr>
        <w:t xml:space="preserve"> of women aged between 20</w:t>
      </w:r>
      <w:r w:rsidR="009231E7" w:rsidRPr="00F6243B">
        <w:rPr>
          <w:rFonts w:ascii="Times New Roman" w:eastAsiaTheme="majorEastAsia" w:hAnsi="Times New Roman" w:cs="Times New Roman"/>
          <w:bCs/>
          <w:sz w:val="24"/>
          <w:szCs w:val="24"/>
        </w:rPr>
        <w:t xml:space="preserve"> years</w:t>
      </w:r>
      <w:r w:rsidRPr="00F6243B">
        <w:rPr>
          <w:rFonts w:ascii="Times New Roman" w:eastAsiaTheme="majorEastAsia" w:hAnsi="Times New Roman" w:cs="Times New Roman"/>
          <w:bCs/>
          <w:sz w:val="24"/>
          <w:szCs w:val="24"/>
        </w:rPr>
        <w:t xml:space="preserve"> and 24 years old with pre-school level or none were married or married for the first time before the age of 18 </w:t>
      </w:r>
      <w:r w:rsidR="009231E7" w:rsidRPr="00F6243B">
        <w:rPr>
          <w:rFonts w:ascii="Times New Roman" w:eastAsiaTheme="majorEastAsia" w:hAnsi="Times New Roman" w:cs="Times New Roman"/>
          <w:bCs/>
          <w:sz w:val="24"/>
          <w:szCs w:val="24"/>
        </w:rPr>
        <w:t xml:space="preserve">years </w:t>
      </w:r>
      <w:r w:rsidRPr="00F6243B">
        <w:rPr>
          <w:rFonts w:ascii="Times New Roman" w:eastAsiaTheme="majorEastAsia" w:hAnsi="Times New Roman" w:cs="Times New Roman"/>
          <w:bCs/>
          <w:sz w:val="24"/>
          <w:szCs w:val="24"/>
        </w:rPr>
        <w:t>and the higher the level of education of women, the phenomenon of marriage before the age of 18</w:t>
      </w:r>
      <w:r w:rsidR="009231E7" w:rsidRPr="00F6243B">
        <w:rPr>
          <w:rFonts w:ascii="Times New Roman" w:eastAsiaTheme="majorEastAsia" w:hAnsi="Times New Roman" w:cs="Times New Roman"/>
          <w:bCs/>
          <w:sz w:val="24"/>
          <w:szCs w:val="24"/>
        </w:rPr>
        <w:t xml:space="preserve"> years</w:t>
      </w:r>
      <w:r w:rsidRPr="00F6243B">
        <w:rPr>
          <w:rFonts w:ascii="Times New Roman" w:eastAsiaTheme="majorEastAsia" w:hAnsi="Times New Roman" w:cs="Times New Roman"/>
          <w:bCs/>
          <w:sz w:val="24"/>
          <w:szCs w:val="24"/>
        </w:rPr>
        <w:t xml:space="preserve"> tends to decrease. One in three women aged 15</w:t>
      </w:r>
      <w:r w:rsidR="009231E7" w:rsidRPr="00F6243B">
        <w:rPr>
          <w:rFonts w:ascii="Times New Roman" w:eastAsiaTheme="majorEastAsia" w:hAnsi="Times New Roman" w:cs="Times New Roman"/>
          <w:bCs/>
          <w:sz w:val="24"/>
          <w:szCs w:val="24"/>
        </w:rPr>
        <w:t>–</w:t>
      </w:r>
      <w:r w:rsidRPr="00F6243B">
        <w:rPr>
          <w:rFonts w:ascii="Times New Roman" w:eastAsiaTheme="majorEastAsia" w:hAnsi="Times New Roman" w:cs="Times New Roman"/>
          <w:bCs/>
          <w:sz w:val="24"/>
          <w:szCs w:val="24"/>
        </w:rPr>
        <w:t xml:space="preserve">49 </w:t>
      </w:r>
      <w:r w:rsidR="009231E7" w:rsidRPr="00F6243B">
        <w:rPr>
          <w:rFonts w:ascii="Times New Roman" w:eastAsiaTheme="majorEastAsia" w:hAnsi="Times New Roman" w:cs="Times New Roman"/>
          <w:bCs/>
          <w:sz w:val="24"/>
          <w:szCs w:val="24"/>
        </w:rPr>
        <w:t xml:space="preserve">years </w:t>
      </w:r>
      <w:r w:rsidRPr="00F6243B">
        <w:rPr>
          <w:rFonts w:ascii="Times New Roman" w:eastAsiaTheme="majorEastAsia" w:hAnsi="Times New Roman" w:cs="Times New Roman"/>
          <w:bCs/>
          <w:sz w:val="24"/>
          <w:szCs w:val="24"/>
        </w:rPr>
        <w:t>is involved in a polygamous marriage or union.</w:t>
      </w:r>
      <w:bookmarkEnd w:id="30"/>
    </w:p>
    <w:p w14:paraId="3EC95ED1" w14:textId="77777777" w:rsidR="00F6243B" w:rsidRPr="00F6243B" w:rsidRDefault="002C45FF" w:rsidP="00F6243B">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F6243B">
        <w:rPr>
          <w:rFonts w:ascii="Times New Roman" w:hAnsi="Times New Roman" w:cs="Times New Roman"/>
          <w:sz w:val="24"/>
          <w:szCs w:val="24"/>
        </w:rPr>
        <w:t xml:space="preserve">The draft </w:t>
      </w:r>
      <w:r w:rsidR="009231E7" w:rsidRPr="00F6243B">
        <w:rPr>
          <w:rFonts w:ascii="Times New Roman" w:hAnsi="Times New Roman" w:cs="Times New Roman"/>
          <w:sz w:val="24"/>
          <w:szCs w:val="24"/>
        </w:rPr>
        <w:t>“</w:t>
      </w:r>
      <w:r w:rsidRPr="00F6243B">
        <w:rPr>
          <w:rFonts w:ascii="Times New Roman" w:hAnsi="Times New Roman" w:cs="Times New Roman"/>
          <w:sz w:val="24"/>
          <w:szCs w:val="24"/>
        </w:rPr>
        <w:t>Child Protection Code</w:t>
      </w:r>
      <w:r w:rsidR="009231E7" w:rsidRPr="00F6243B">
        <w:rPr>
          <w:rFonts w:ascii="Times New Roman" w:hAnsi="Times New Roman" w:cs="Times New Roman"/>
          <w:sz w:val="24"/>
          <w:szCs w:val="24"/>
        </w:rPr>
        <w:t>”</w:t>
      </w:r>
      <w:r w:rsidRPr="00F6243B">
        <w:rPr>
          <w:rFonts w:ascii="Times New Roman" w:hAnsi="Times New Roman" w:cs="Times New Roman"/>
          <w:sz w:val="24"/>
          <w:szCs w:val="24"/>
        </w:rPr>
        <w:t xml:space="preserve"> raises the minimum age for consent to marriage to 18 years old, without the possibility of emancipation, thus being harmonized with the C</w:t>
      </w:r>
      <w:r w:rsidR="003E4EAC" w:rsidRPr="00F6243B">
        <w:rPr>
          <w:rFonts w:ascii="Times New Roman" w:hAnsi="Times New Roman" w:cs="Times New Roman"/>
          <w:sz w:val="24"/>
          <w:szCs w:val="24"/>
        </w:rPr>
        <w:t>R</w:t>
      </w:r>
      <w:r w:rsidRPr="00F6243B">
        <w:rPr>
          <w:rFonts w:ascii="Times New Roman" w:hAnsi="Times New Roman" w:cs="Times New Roman"/>
          <w:sz w:val="24"/>
          <w:szCs w:val="24"/>
        </w:rPr>
        <w:t>C and Law No. 11/2010 which regulates reproductive health activities and family planning. The country has committed to improv</w:t>
      </w:r>
      <w:r w:rsidR="009231E7" w:rsidRPr="00F6243B">
        <w:rPr>
          <w:rFonts w:ascii="Times New Roman" w:hAnsi="Times New Roman" w:cs="Times New Roman"/>
          <w:sz w:val="24"/>
          <w:szCs w:val="24"/>
        </w:rPr>
        <w:t>e</w:t>
      </w:r>
      <w:r w:rsidRPr="00F6243B">
        <w:rPr>
          <w:rFonts w:ascii="Times New Roman" w:hAnsi="Times New Roman" w:cs="Times New Roman"/>
          <w:sz w:val="24"/>
          <w:szCs w:val="24"/>
        </w:rPr>
        <w:t xml:space="preserve"> girls' access and retention in the educational system, through incentives that translate into the distribution of food to families of vulnerable girls enrolled in the public educational system, a priority in income generation projects and program</w:t>
      </w:r>
      <w:r w:rsidR="00502D8D" w:rsidRPr="00F6243B">
        <w:rPr>
          <w:rFonts w:ascii="Times New Roman" w:hAnsi="Times New Roman" w:cs="Times New Roman"/>
          <w:sz w:val="24"/>
          <w:szCs w:val="24"/>
        </w:rPr>
        <w:t>me</w:t>
      </w:r>
      <w:r w:rsidRPr="00F6243B">
        <w:rPr>
          <w:rFonts w:ascii="Times New Roman" w:hAnsi="Times New Roman" w:cs="Times New Roman"/>
          <w:sz w:val="24"/>
          <w:szCs w:val="24"/>
        </w:rPr>
        <w:t xml:space="preserve">s, in projects to support the school canteen, awareness and information campaigns with the community and religious and traditional </w:t>
      </w:r>
      <w:r w:rsidRPr="00F6243B">
        <w:rPr>
          <w:rFonts w:ascii="Times New Roman" w:hAnsi="Times New Roman" w:cs="Times New Roman"/>
          <w:sz w:val="24"/>
          <w:szCs w:val="24"/>
        </w:rPr>
        <w:lastRenderedPageBreak/>
        <w:t>leaders.</w:t>
      </w:r>
    </w:p>
    <w:p w14:paraId="67BE48A5" w14:textId="77777777" w:rsidR="00F6243B" w:rsidRPr="00F6243B" w:rsidRDefault="002C45FF" w:rsidP="00F6243B">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F6243B">
        <w:rPr>
          <w:rFonts w:ascii="Times New Roman" w:hAnsi="Times New Roman" w:cs="Times New Roman"/>
          <w:sz w:val="24"/>
          <w:szCs w:val="24"/>
        </w:rPr>
        <w:t>In recent years, the intensification of awareness campaigns has contributed to girls having more voice and support in saying no to the impositions of legal guardians in situations of child and forced marriage. In many cases, it is the girls themselves who denounce and refuse to attend the wedding imposed by their family. The articulation and coordination of support structures (Centr</w:t>
      </w:r>
      <w:r w:rsidR="00067BE6" w:rsidRPr="00F6243B">
        <w:rPr>
          <w:rFonts w:ascii="Times New Roman" w:hAnsi="Times New Roman" w:cs="Times New Roman"/>
          <w:sz w:val="24"/>
          <w:szCs w:val="24"/>
        </w:rPr>
        <w:t>e</w:t>
      </w:r>
      <w:r w:rsidRPr="00F6243B">
        <w:rPr>
          <w:rFonts w:ascii="Times New Roman" w:hAnsi="Times New Roman" w:cs="Times New Roman"/>
          <w:sz w:val="24"/>
          <w:szCs w:val="24"/>
        </w:rPr>
        <w:t xml:space="preserve"> for Access to Justice, I</w:t>
      </w:r>
      <w:r w:rsidR="00C163C3" w:rsidRPr="00F6243B">
        <w:rPr>
          <w:rFonts w:ascii="Times New Roman" w:hAnsi="Times New Roman" w:cs="Times New Roman"/>
          <w:sz w:val="24"/>
          <w:szCs w:val="24"/>
        </w:rPr>
        <w:t>W</w:t>
      </w:r>
      <w:r w:rsidRPr="00F6243B">
        <w:rPr>
          <w:rFonts w:ascii="Times New Roman" w:hAnsi="Times New Roman" w:cs="Times New Roman"/>
          <w:sz w:val="24"/>
          <w:szCs w:val="24"/>
        </w:rPr>
        <w:t xml:space="preserve">C, </w:t>
      </w:r>
      <w:r w:rsidR="00067BE6" w:rsidRPr="00F6243B">
        <w:rPr>
          <w:rFonts w:ascii="Times New Roman" w:hAnsi="Times New Roman" w:cs="Times New Roman"/>
          <w:sz w:val="24"/>
          <w:szCs w:val="24"/>
        </w:rPr>
        <w:t>NCAHP</w:t>
      </w:r>
      <w:r w:rsidRPr="00F6243B">
        <w:rPr>
          <w:rFonts w:ascii="Times New Roman" w:hAnsi="Times New Roman" w:cs="Times New Roman"/>
          <w:sz w:val="24"/>
          <w:szCs w:val="24"/>
        </w:rPr>
        <w:t xml:space="preserve">, CSOs, such as </w:t>
      </w:r>
      <w:r w:rsidR="003B72A6" w:rsidRPr="00F6243B">
        <w:rPr>
          <w:rFonts w:ascii="Times New Roman" w:hAnsi="Times New Roman" w:cs="Times New Roman"/>
          <w:sz w:val="24"/>
          <w:szCs w:val="24"/>
        </w:rPr>
        <w:t>AFC</w:t>
      </w:r>
      <w:r w:rsidRPr="00F6243B">
        <w:rPr>
          <w:rFonts w:ascii="Times New Roman" w:hAnsi="Times New Roman" w:cs="Times New Roman"/>
          <w:sz w:val="24"/>
          <w:szCs w:val="24"/>
        </w:rPr>
        <w:t xml:space="preserve">, </w:t>
      </w:r>
      <w:r w:rsidR="00067BE6" w:rsidRPr="00F6243B">
        <w:rPr>
          <w:rFonts w:ascii="Times New Roman" w:hAnsi="Times New Roman" w:cs="Times New Roman"/>
          <w:sz w:val="24"/>
          <w:szCs w:val="24"/>
        </w:rPr>
        <w:t>Guinean League of Human Rights (GLHR), National Network to Fight against Violence in Guinea</w:t>
      </w:r>
      <w:r w:rsidR="000D6B2C" w:rsidRPr="00F6243B">
        <w:rPr>
          <w:rFonts w:ascii="Times New Roman" w:hAnsi="Times New Roman" w:cs="Times New Roman"/>
          <w:sz w:val="24"/>
          <w:szCs w:val="24"/>
        </w:rPr>
        <w:t>-</w:t>
      </w:r>
      <w:r w:rsidR="00067BE6" w:rsidRPr="00F6243B">
        <w:rPr>
          <w:rFonts w:ascii="Times New Roman" w:hAnsi="Times New Roman" w:cs="Times New Roman"/>
          <w:sz w:val="24"/>
          <w:szCs w:val="24"/>
        </w:rPr>
        <w:t>Bissau (NNFV-GB),</w:t>
      </w:r>
      <w:r w:rsidRPr="00F6243B">
        <w:rPr>
          <w:rFonts w:ascii="Times New Roman" w:hAnsi="Times New Roman" w:cs="Times New Roman"/>
          <w:sz w:val="24"/>
          <w:szCs w:val="24"/>
        </w:rPr>
        <w:t xml:space="preserve">, </w:t>
      </w:r>
      <w:r w:rsidR="00833545" w:rsidRPr="00F6243B">
        <w:rPr>
          <w:rFonts w:ascii="Times New Roman" w:hAnsi="Times New Roman" w:cs="Times New Roman"/>
          <w:sz w:val="24"/>
          <w:szCs w:val="24"/>
        </w:rPr>
        <w:t xml:space="preserve">Coalition of Organizations for the </w:t>
      </w:r>
      <w:proofErr w:type="spellStart"/>
      <w:r w:rsidR="00833545" w:rsidRPr="00F6243B">
        <w:rPr>
          <w:rFonts w:ascii="Times New Roman" w:hAnsi="Times New Roman" w:cs="Times New Roman"/>
          <w:sz w:val="24"/>
          <w:szCs w:val="24"/>
        </w:rPr>
        <w:t>Defense</w:t>
      </w:r>
      <w:proofErr w:type="spellEnd"/>
      <w:r w:rsidR="00833545" w:rsidRPr="00F6243B">
        <w:rPr>
          <w:rFonts w:ascii="Times New Roman" w:hAnsi="Times New Roman" w:cs="Times New Roman"/>
          <w:sz w:val="24"/>
          <w:szCs w:val="24"/>
        </w:rPr>
        <w:t xml:space="preserve"> of Children's Rights (CODCR)</w:t>
      </w:r>
      <w:r w:rsidRPr="00F6243B">
        <w:rPr>
          <w:rFonts w:ascii="Times New Roman" w:hAnsi="Times New Roman" w:cs="Times New Roman"/>
          <w:sz w:val="24"/>
          <w:szCs w:val="24"/>
        </w:rPr>
        <w:t>, Children's Parliament, among others) has allowed the creation of a support network that guides, mobilizes resources, establishes mediation and directly supports girls who dare to challenge their family members.</w:t>
      </w:r>
    </w:p>
    <w:p w14:paraId="3C710222" w14:textId="77777777" w:rsidR="008131A4" w:rsidRPr="008131A4" w:rsidRDefault="00E622D5" w:rsidP="008131A4">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F6243B">
        <w:rPr>
          <w:rFonts w:ascii="Times New Roman" w:hAnsi="Times New Roman" w:cs="Times New Roman"/>
          <w:b/>
          <w:bCs/>
          <w:sz w:val="24"/>
          <w:szCs w:val="24"/>
        </w:rPr>
        <w:t>Female Genital Mutilation:</w:t>
      </w:r>
      <w:r w:rsidRPr="00F6243B">
        <w:rPr>
          <w:rFonts w:ascii="Times New Roman" w:hAnsi="Times New Roman" w:cs="Times New Roman"/>
          <w:bCs/>
          <w:sz w:val="24"/>
          <w:szCs w:val="24"/>
        </w:rPr>
        <w:t xml:space="preserve"> The country keeps the National Strategy for the Abandonment of the Practice of F</w:t>
      </w:r>
      <w:r w:rsidR="00067BE6" w:rsidRPr="00F6243B">
        <w:rPr>
          <w:rFonts w:ascii="Times New Roman" w:hAnsi="Times New Roman" w:cs="Times New Roman"/>
          <w:bCs/>
          <w:sz w:val="24"/>
          <w:szCs w:val="24"/>
        </w:rPr>
        <w:t>GM</w:t>
      </w:r>
      <w:r w:rsidRPr="00F6243B">
        <w:rPr>
          <w:rFonts w:ascii="Times New Roman" w:hAnsi="Times New Roman" w:cs="Times New Roman"/>
          <w:bCs/>
          <w:sz w:val="24"/>
          <w:szCs w:val="24"/>
        </w:rPr>
        <w:t xml:space="preserve"> in Guinea-Bissau 2018–2027 updated.</w:t>
      </w:r>
    </w:p>
    <w:p w14:paraId="77BE3166" w14:textId="727CE52E" w:rsidR="00843C2B" w:rsidRPr="008131A4" w:rsidRDefault="00E622D5" w:rsidP="008131A4">
      <w:pPr>
        <w:pStyle w:val="ListParagraph"/>
        <w:widowControl w:val="0"/>
        <w:numPr>
          <w:ilvl w:val="0"/>
          <w:numId w:val="39"/>
        </w:numPr>
        <w:spacing w:after="0" w:line="360" w:lineRule="auto"/>
        <w:jc w:val="both"/>
        <w:rPr>
          <w:rFonts w:ascii="Times New Roman" w:eastAsiaTheme="majorEastAsia" w:hAnsi="Times New Roman" w:cs="Times New Roman"/>
          <w:bCs/>
          <w:sz w:val="24"/>
          <w:szCs w:val="24"/>
        </w:rPr>
      </w:pPr>
      <w:r w:rsidRPr="008131A4">
        <w:rPr>
          <w:rFonts w:ascii="Times New Roman" w:hAnsi="Times New Roman" w:cs="Times New Roman"/>
          <w:bCs/>
          <w:sz w:val="24"/>
          <w:szCs w:val="24"/>
        </w:rPr>
        <w:t>The National Committee for the Abandonment of Harmful Practices</w:t>
      </w:r>
      <w:r w:rsidR="00067BE6" w:rsidRPr="008131A4">
        <w:rPr>
          <w:rFonts w:ascii="Times New Roman" w:hAnsi="Times New Roman" w:cs="Times New Roman"/>
          <w:bCs/>
          <w:sz w:val="24"/>
          <w:szCs w:val="24"/>
        </w:rPr>
        <w:t xml:space="preserve"> (</w:t>
      </w:r>
      <w:r w:rsidR="00067BE6" w:rsidRPr="008131A4">
        <w:rPr>
          <w:rFonts w:ascii="Times New Roman" w:hAnsi="Times New Roman" w:cs="Times New Roman"/>
          <w:sz w:val="24"/>
          <w:szCs w:val="24"/>
        </w:rPr>
        <w:t>NCAHP</w:t>
      </w:r>
      <w:r w:rsidR="00067BE6" w:rsidRPr="008131A4">
        <w:rPr>
          <w:rFonts w:ascii="Times New Roman" w:hAnsi="Times New Roman" w:cs="Times New Roman"/>
          <w:bCs/>
          <w:sz w:val="24"/>
          <w:szCs w:val="24"/>
        </w:rPr>
        <w:t>)</w:t>
      </w:r>
      <w:r w:rsidRPr="008131A4">
        <w:rPr>
          <w:rFonts w:ascii="Times New Roman" w:hAnsi="Times New Roman" w:cs="Times New Roman"/>
          <w:bCs/>
          <w:sz w:val="24"/>
          <w:szCs w:val="24"/>
        </w:rPr>
        <w:t xml:space="preserve"> and CSOs have invested in projects that alleviate the situation of poverty and facilitate girls' access to schooling to reduce FGM prevalence indicators. This approach is based on actions of:</w:t>
      </w:r>
    </w:p>
    <w:p w14:paraId="46E5117F" w14:textId="4BEAC932" w:rsidR="00E622D5"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Literacy for adults, especially women. The country's statistics indicate that the lower the mother's level of education, the greater the child's risk of vulnerability;</w:t>
      </w:r>
    </w:p>
    <w:p w14:paraId="5CDD11BF" w14:textId="6037D5C8" w:rsidR="00E622D5"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Strengthening community structures for surveillance and early warning of cases of FGM and all forms of violence against children;</w:t>
      </w:r>
    </w:p>
    <w:p w14:paraId="27FEB9B5" w14:textId="07A31644" w:rsidR="00E622D5"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Distribution of food to girls enrolled in public schools located in areas with the highest prevalence of FGM and support for the development of income-generating activities in communities with the highest incidence of poverty;</w:t>
      </w:r>
    </w:p>
    <w:p w14:paraId="72272F1D" w14:textId="7639F2A8" w:rsidR="00E622D5"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Distribution of bicycles and school kits to girls in rural areas to facilitate mobility and access to schools;</w:t>
      </w:r>
    </w:p>
    <w:p w14:paraId="64476DFC" w14:textId="2FBA22AC" w:rsidR="00E622D5"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Awareness raising, community dialogue and training of technicians (animators and regional coordinators) of NGOs, religious and traditional leaders, women and young </w:t>
      </w:r>
      <w:proofErr w:type="gramStart"/>
      <w:r w:rsidRPr="001075B5">
        <w:rPr>
          <w:rFonts w:ascii="Times New Roman" w:hAnsi="Times New Roman" w:cs="Times New Roman"/>
          <w:sz w:val="24"/>
          <w:szCs w:val="24"/>
        </w:rPr>
        <w:t>girls</w:t>
      </w:r>
      <w:proofErr w:type="gramEnd"/>
      <w:r w:rsidRPr="001075B5">
        <w:rPr>
          <w:rFonts w:ascii="Times New Roman" w:hAnsi="Times New Roman" w:cs="Times New Roman"/>
          <w:sz w:val="24"/>
          <w:szCs w:val="24"/>
        </w:rPr>
        <w:t xml:space="preserve"> leaders, matrons, professional technicians in health, education, judicial magistrates on the impacts of FGM and GBV on health of women and girls.</w:t>
      </w:r>
    </w:p>
    <w:p w14:paraId="36112562" w14:textId="0E1A7D2B" w:rsidR="00843C2B" w:rsidRPr="001075B5" w:rsidRDefault="00E622D5" w:rsidP="002A0BD0">
      <w:pPr>
        <w:pStyle w:val="ListParagraph"/>
        <w:widowControl w:val="0"/>
        <w:numPr>
          <w:ilvl w:val="0"/>
          <w:numId w:val="16"/>
        </w:numPr>
        <w:spacing w:after="0" w:line="360" w:lineRule="auto"/>
        <w:jc w:val="both"/>
        <w:rPr>
          <w:rFonts w:ascii="Times New Roman" w:hAnsi="Times New Roman" w:cs="Times New Roman"/>
          <w:sz w:val="24"/>
          <w:szCs w:val="24"/>
        </w:rPr>
      </w:pPr>
      <w:r w:rsidRPr="001075B5">
        <w:rPr>
          <w:rFonts w:ascii="Times New Roman" w:hAnsi="Times New Roman" w:cs="Times New Roman"/>
          <w:sz w:val="24"/>
          <w:szCs w:val="24"/>
        </w:rPr>
        <w:t>Signing of texts declaring commitment to abandon harmful practices by the communities benefiting from the interventions.</w:t>
      </w:r>
    </w:p>
    <w:p w14:paraId="5605A58E" w14:textId="77777777" w:rsidR="008131A4" w:rsidRDefault="002558DB" w:rsidP="008131A4">
      <w:pPr>
        <w:pStyle w:val="ListParagraph"/>
        <w:widowControl w:val="0"/>
        <w:numPr>
          <w:ilvl w:val="0"/>
          <w:numId w:val="39"/>
        </w:numPr>
        <w:spacing w:after="0" w:line="360" w:lineRule="auto"/>
        <w:jc w:val="both"/>
        <w:rPr>
          <w:rFonts w:ascii="Times New Roman" w:hAnsi="Times New Roman" w:cs="Times New Roman"/>
          <w:sz w:val="24"/>
          <w:szCs w:val="24"/>
        </w:rPr>
      </w:pPr>
      <w:r w:rsidRPr="008131A4">
        <w:rPr>
          <w:rFonts w:ascii="Times New Roman" w:hAnsi="Times New Roman" w:cs="Times New Roman"/>
          <w:sz w:val="24"/>
          <w:szCs w:val="24"/>
        </w:rPr>
        <w:t xml:space="preserve">The </w:t>
      </w:r>
      <w:r w:rsidR="00067BE6" w:rsidRPr="008131A4">
        <w:rPr>
          <w:rFonts w:ascii="Times New Roman" w:hAnsi="Times New Roman" w:cs="Times New Roman"/>
          <w:sz w:val="24"/>
          <w:szCs w:val="24"/>
        </w:rPr>
        <w:t>NCAHP</w:t>
      </w:r>
      <w:r w:rsidRPr="008131A4">
        <w:rPr>
          <w:rFonts w:ascii="Times New Roman" w:hAnsi="Times New Roman" w:cs="Times New Roman"/>
          <w:sz w:val="24"/>
          <w:szCs w:val="24"/>
        </w:rPr>
        <w:t xml:space="preserve"> and the </w:t>
      </w:r>
      <w:r w:rsidR="005D4801" w:rsidRPr="008131A4">
        <w:rPr>
          <w:rFonts w:ascii="Times New Roman" w:hAnsi="Times New Roman" w:cs="Times New Roman"/>
          <w:sz w:val="24"/>
          <w:szCs w:val="24"/>
        </w:rPr>
        <w:t xml:space="preserve">CS </w:t>
      </w:r>
      <w:r w:rsidRPr="008131A4">
        <w:rPr>
          <w:rFonts w:ascii="Times New Roman" w:hAnsi="Times New Roman" w:cs="Times New Roman"/>
          <w:sz w:val="24"/>
          <w:szCs w:val="24"/>
        </w:rPr>
        <w:t xml:space="preserve">have dedicated themselves to monitoring Law No. 14/2011 of </w:t>
      </w:r>
      <w:r w:rsidR="00067BE6" w:rsidRPr="008131A4">
        <w:rPr>
          <w:rFonts w:ascii="Times New Roman" w:hAnsi="Times New Roman" w:cs="Times New Roman"/>
          <w:sz w:val="24"/>
          <w:szCs w:val="24"/>
        </w:rPr>
        <w:t xml:space="preserve">6 </w:t>
      </w:r>
      <w:r w:rsidRPr="008131A4">
        <w:rPr>
          <w:rFonts w:ascii="Times New Roman" w:hAnsi="Times New Roman" w:cs="Times New Roman"/>
          <w:sz w:val="24"/>
          <w:szCs w:val="24"/>
        </w:rPr>
        <w:t xml:space="preserve">July Official Bulletin No. 27 to prevent, combat and repress female excision </w:t>
      </w:r>
      <w:r w:rsidRPr="008131A4">
        <w:rPr>
          <w:rFonts w:ascii="Times New Roman" w:hAnsi="Times New Roman" w:cs="Times New Roman"/>
          <w:sz w:val="24"/>
          <w:szCs w:val="24"/>
        </w:rPr>
        <w:lastRenderedPageBreak/>
        <w:t>throughout the national territory. Information on this monitoring shows nine judged cases, most of which resulted in suspended sentences, payment of compensation and several cases reported without reaching the accusation stage.</w:t>
      </w:r>
    </w:p>
    <w:p w14:paraId="721E76D1" w14:textId="77777777" w:rsidR="008131A4" w:rsidRDefault="007834C9" w:rsidP="008131A4">
      <w:pPr>
        <w:pStyle w:val="ListParagraph"/>
        <w:widowControl w:val="0"/>
        <w:numPr>
          <w:ilvl w:val="0"/>
          <w:numId w:val="39"/>
        </w:numPr>
        <w:spacing w:after="0" w:line="360" w:lineRule="auto"/>
        <w:jc w:val="both"/>
        <w:rPr>
          <w:rFonts w:ascii="Times New Roman" w:hAnsi="Times New Roman" w:cs="Times New Roman"/>
          <w:sz w:val="24"/>
          <w:szCs w:val="24"/>
        </w:rPr>
      </w:pPr>
      <w:r w:rsidRPr="008131A4">
        <w:rPr>
          <w:rFonts w:ascii="Times New Roman" w:hAnsi="Times New Roman" w:cs="Times New Roman"/>
          <w:sz w:val="24"/>
          <w:szCs w:val="24"/>
        </w:rPr>
        <w:t>According to data from MICS</w:t>
      </w:r>
      <w:r w:rsidR="00067BE6" w:rsidRPr="008131A4">
        <w:rPr>
          <w:rFonts w:ascii="Times New Roman" w:hAnsi="Times New Roman" w:cs="Times New Roman"/>
          <w:sz w:val="24"/>
          <w:szCs w:val="24"/>
        </w:rPr>
        <w:t>-</w:t>
      </w:r>
      <w:r w:rsidRPr="008131A4">
        <w:rPr>
          <w:rFonts w:ascii="Times New Roman" w:hAnsi="Times New Roman" w:cs="Times New Roman"/>
          <w:sz w:val="24"/>
          <w:szCs w:val="24"/>
        </w:rPr>
        <w:t xml:space="preserve">6 (2019), there has been a decrease in FGM among children under 14 years of age. The regions of </w:t>
      </w:r>
      <w:proofErr w:type="spellStart"/>
      <w:r w:rsidRPr="008131A4">
        <w:rPr>
          <w:rFonts w:ascii="Times New Roman" w:hAnsi="Times New Roman" w:cs="Times New Roman"/>
          <w:sz w:val="24"/>
          <w:szCs w:val="24"/>
        </w:rPr>
        <w:t>O</w:t>
      </w:r>
      <w:r w:rsidR="002710E3" w:rsidRPr="008131A4">
        <w:rPr>
          <w:rFonts w:ascii="Times New Roman" w:hAnsi="Times New Roman" w:cs="Times New Roman"/>
          <w:sz w:val="24"/>
          <w:szCs w:val="24"/>
        </w:rPr>
        <w:t>io</w:t>
      </w:r>
      <w:proofErr w:type="spellEnd"/>
      <w:r w:rsidR="002710E3" w:rsidRPr="008131A4">
        <w:rPr>
          <w:rFonts w:ascii="Times New Roman" w:hAnsi="Times New Roman" w:cs="Times New Roman"/>
          <w:sz w:val="24"/>
          <w:szCs w:val="24"/>
        </w:rPr>
        <w:t xml:space="preserve"> </w:t>
      </w:r>
      <w:r w:rsidRPr="008131A4">
        <w:rPr>
          <w:rFonts w:ascii="Times New Roman" w:hAnsi="Times New Roman" w:cs="Times New Roman"/>
          <w:sz w:val="24"/>
          <w:szCs w:val="24"/>
        </w:rPr>
        <w:t>(30.55</w:t>
      </w:r>
      <w:r w:rsidR="002818A2" w:rsidRPr="008131A4">
        <w:rPr>
          <w:rFonts w:ascii="Times New Roman" w:hAnsi="Times New Roman" w:cs="Times New Roman"/>
          <w:sz w:val="24"/>
          <w:szCs w:val="24"/>
        </w:rPr>
        <w:t xml:space="preserve"> per cent</w:t>
      </w:r>
      <w:r w:rsidRPr="008131A4">
        <w:rPr>
          <w:rFonts w:ascii="Times New Roman" w:hAnsi="Times New Roman" w:cs="Times New Roman"/>
          <w:sz w:val="24"/>
          <w:szCs w:val="24"/>
        </w:rPr>
        <w:t xml:space="preserve">), </w:t>
      </w:r>
      <w:proofErr w:type="spellStart"/>
      <w:r w:rsidRPr="008131A4">
        <w:rPr>
          <w:rFonts w:ascii="Times New Roman" w:hAnsi="Times New Roman" w:cs="Times New Roman"/>
          <w:sz w:val="24"/>
          <w:szCs w:val="24"/>
        </w:rPr>
        <w:t>Bafatá</w:t>
      </w:r>
      <w:proofErr w:type="spellEnd"/>
      <w:r w:rsidRPr="008131A4">
        <w:rPr>
          <w:rFonts w:ascii="Times New Roman" w:hAnsi="Times New Roman" w:cs="Times New Roman"/>
          <w:sz w:val="24"/>
          <w:szCs w:val="24"/>
        </w:rPr>
        <w:t xml:space="preserve"> (40.6</w:t>
      </w:r>
      <w:r w:rsidR="002818A2" w:rsidRPr="008131A4">
        <w:rPr>
          <w:rFonts w:ascii="Times New Roman" w:hAnsi="Times New Roman" w:cs="Times New Roman"/>
          <w:sz w:val="24"/>
          <w:szCs w:val="24"/>
        </w:rPr>
        <w:t xml:space="preserve"> per cent</w:t>
      </w:r>
      <w:r w:rsidRPr="008131A4">
        <w:rPr>
          <w:rFonts w:ascii="Times New Roman" w:hAnsi="Times New Roman" w:cs="Times New Roman"/>
          <w:sz w:val="24"/>
          <w:szCs w:val="24"/>
        </w:rPr>
        <w:t xml:space="preserve">) and </w:t>
      </w:r>
      <w:proofErr w:type="spellStart"/>
      <w:r w:rsidRPr="008131A4">
        <w:rPr>
          <w:rFonts w:ascii="Times New Roman" w:hAnsi="Times New Roman" w:cs="Times New Roman"/>
          <w:sz w:val="24"/>
          <w:szCs w:val="24"/>
        </w:rPr>
        <w:t>Gabu</w:t>
      </w:r>
      <w:proofErr w:type="spellEnd"/>
      <w:r w:rsidRPr="008131A4">
        <w:rPr>
          <w:rFonts w:ascii="Times New Roman" w:hAnsi="Times New Roman" w:cs="Times New Roman"/>
          <w:sz w:val="24"/>
          <w:szCs w:val="24"/>
        </w:rPr>
        <w:t xml:space="preserve"> (73.2</w:t>
      </w:r>
      <w:r w:rsidR="002818A2" w:rsidRPr="008131A4">
        <w:rPr>
          <w:rFonts w:ascii="Times New Roman" w:hAnsi="Times New Roman" w:cs="Times New Roman"/>
          <w:sz w:val="24"/>
          <w:szCs w:val="24"/>
        </w:rPr>
        <w:t xml:space="preserve"> per cent</w:t>
      </w:r>
      <w:r w:rsidRPr="008131A4">
        <w:rPr>
          <w:rFonts w:ascii="Times New Roman" w:hAnsi="Times New Roman" w:cs="Times New Roman"/>
          <w:sz w:val="24"/>
          <w:szCs w:val="24"/>
        </w:rPr>
        <w:t>) are the locations with the highest prevalence among girls aged 0</w:t>
      </w:r>
      <w:r w:rsidR="00067BE6" w:rsidRPr="008131A4">
        <w:rPr>
          <w:rFonts w:ascii="Times New Roman" w:hAnsi="Times New Roman" w:cs="Times New Roman"/>
          <w:sz w:val="24"/>
          <w:szCs w:val="24"/>
        </w:rPr>
        <w:t>–</w:t>
      </w:r>
      <w:r w:rsidRPr="008131A4">
        <w:rPr>
          <w:rFonts w:ascii="Times New Roman" w:hAnsi="Times New Roman" w:cs="Times New Roman"/>
          <w:sz w:val="24"/>
          <w:szCs w:val="24"/>
        </w:rPr>
        <w:t>14 years. In contrast, CSOs have reported that due to monitoring and control mechanisms, the practice has taken on new forms and is being carried out on increasingly younger girls, including babies. In this context, strong efforts are being made to monitor and enforce laws at national and decentralized levels. Attention to children during health services and vaccination procedures</w:t>
      </w:r>
      <w:r w:rsidR="00067BE6" w:rsidRPr="008131A4">
        <w:rPr>
          <w:rFonts w:ascii="Times New Roman" w:hAnsi="Times New Roman" w:cs="Times New Roman"/>
          <w:sz w:val="24"/>
          <w:szCs w:val="24"/>
        </w:rPr>
        <w:t>,</w:t>
      </w:r>
      <w:r w:rsidRPr="008131A4">
        <w:rPr>
          <w:rFonts w:ascii="Times New Roman" w:hAnsi="Times New Roman" w:cs="Times New Roman"/>
          <w:sz w:val="24"/>
          <w:szCs w:val="24"/>
        </w:rPr>
        <w:t xml:space="preserve"> </w:t>
      </w:r>
      <w:r w:rsidR="00067BE6" w:rsidRPr="008131A4">
        <w:rPr>
          <w:rFonts w:ascii="Times New Roman" w:hAnsi="Times New Roman" w:cs="Times New Roman"/>
          <w:sz w:val="24"/>
          <w:szCs w:val="24"/>
        </w:rPr>
        <w:t>NCAHP</w:t>
      </w:r>
      <w:r w:rsidRPr="008131A4">
        <w:rPr>
          <w:rFonts w:ascii="Times New Roman" w:hAnsi="Times New Roman" w:cs="Times New Roman"/>
          <w:sz w:val="24"/>
          <w:szCs w:val="24"/>
        </w:rPr>
        <w:t xml:space="preserve"> has worked closely with health and education sector structures to raise awareness, </w:t>
      </w:r>
      <w:proofErr w:type="gramStart"/>
      <w:r w:rsidRPr="008131A4">
        <w:rPr>
          <w:rFonts w:ascii="Times New Roman" w:hAnsi="Times New Roman" w:cs="Times New Roman"/>
          <w:sz w:val="24"/>
          <w:szCs w:val="24"/>
        </w:rPr>
        <w:t>inform</w:t>
      </w:r>
      <w:proofErr w:type="gramEnd"/>
      <w:r w:rsidRPr="008131A4">
        <w:rPr>
          <w:rFonts w:ascii="Times New Roman" w:hAnsi="Times New Roman" w:cs="Times New Roman"/>
          <w:sz w:val="24"/>
          <w:szCs w:val="24"/>
        </w:rPr>
        <w:t xml:space="preserve"> and monitor the most vulnerable community contexts.</w:t>
      </w:r>
    </w:p>
    <w:p w14:paraId="5B70B4B1" w14:textId="1042EA2D" w:rsidR="00843C2B" w:rsidRPr="008131A4" w:rsidRDefault="007834C9" w:rsidP="008131A4">
      <w:pPr>
        <w:pStyle w:val="ListParagraph"/>
        <w:widowControl w:val="0"/>
        <w:numPr>
          <w:ilvl w:val="0"/>
          <w:numId w:val="39"/>
        </w:numPr>
        <w:spacing w:after="0" w:line="360" w:lineRule="auto"/>
        <w:jc w:val="both"/>
        <w:rPr>
          <w:rFonts w:ascii="Times New Roman" w:hAnsi="Times New Roman" w:cs="Times New Roman"/>
          <w:sz w:val="24"/>
          <w:szCs w:val="24"/>
        </w:rPr>
      </w:pPr>
      <w:r w:rsidRPr="008131A4">
        <w:rPr>
          <w:rFonts w:ascii="Times New Roman" w:hAnsi="Times New Roman" w:cs="Times New Roman"/>
          <w:sz w:val="24"/>
          <w:szCs w:val="24"/>
        </w:rPr>
        <w:t>Various support</w:t>
      </w:r>
      <w:r w:rsidR="005D4801" w:rsidRPr="008131A4">
        <w:rPr>
          <w:rFonts w:ascii="Times New Roman" w:hAnsi="Times New Roman" w:cs="Times New Roman"/>
          <w:sz w:val="24"/>
          <w:szCs w:val="24"/>
        </w:rPr>
        <w:t>s</w:t>
      </w:r>
      <w:r w:rsidRPr="008131A4">
        <w:rPr>
          <w:rFonts w:ascii="Times New Roman" w:hAnsi="Times New Roman" w:cs="Times New Roman"/>
          <w:sz w:val="24"/>
          <w:szCs w:val="24"/>
        </w:rPr>
        <w:t xml:space="preserve"> in terms of institutional strengthening of the </w:t>
      </w:r>
      <w:r w:rsidR="00067BE6" w:rsidRPr="008131A4">
        <w:rPr>
          <w:rFonts w:ascii="Times New Roman" w:hAnsi="Times New Roman" w:cs="Times New Roman"/>
          <w:sz w:val="24"/>
          <w:szCs w:val="24"/>
        </w:rPr>
        <w:t xml:space="preserve">NCAHP </w:t>
      </w:r>
      <w:r w:rsidRPr="008131A4">
        <w:rPr>
          <w:rFonts w:ascii="Times New Roman" w:hAnsi="Times New Roman" w:cs="Times New Roman"/>
          <w:sz w:val="24"/>
          <w:szCs w:val="24"/>
        </w:rPr>
        <w:t xml:space="preserve">was made possible, especially through bilateral and multilateral partners so that it </w:t>
      </w:r>
      <w:proofErr w:type="gramStart"/>
      <w:r w:rsidRPr="008131A4">
        <w:rPr>
          <w:rFonts w:ascii="Times New Roman" w:hAnsi="Times New Roman" w:cs="Times New Roman"/>
          <w:sz w:val="24"/>
          <w:szCs w:val="24"/>
        </w:rPr>
        <w:t>is able to</w:t>
      </w:r>
      <w:proofErr w:type="gramEnd"/>
      <w:r w:rsidRPr="008131A4">
        <w:rPr>
          <w:rFonts w:ascii="Times New Roman" w:hAnsi="Times New Roman" w:cs="Times New Roman"/>
          <w:sz w:val="24"/>
          <w:szCs w:val="24"/>
        </w:rPr>
        <w:t xml:space="preserve"> continue with its mission. The organization has a reasonable structure, with a strong community presence, through community animators and mobilizers who work with communities in the training of religious and traditional leaders, structures for women and girls, young </w:t>
      </w:r>
      <w:proofErr w:type="gramStart"/>
      <w:r w:rsidRPr="008131A4">
        <w:rPr>
          <w:rFonts w:ascii="Times New Roman" w:hAnsi="Times New Roman" w:cs="Times New Roman"/>
          <w:sz w:val="24"/>
          <w:szCs w:val="24"/>
        </w:rPr>
        <w:t>people</w:t>
      </w:r>
      <w:proofErr w:type="gramEnd"/>
      <w:r w:rsidRPr="008131A4">
        <w:rPr>
          <w:rFonts w:ascii="Times New Roman" w:hAnsi="Times New Roman" w:cs="Times New Roman"/>
          <w:sz w:val="24"/>
          <w:szCs w:val="24"/>
        </w:rPr>
        <w:t xml:space="preserve"> and boys. A central team that intervenes at the institutional level to reinforce collaboration with protection actors, especially health technicians, journalists, teachers, magistrates and police and community health agents.</w:t>
      </w:r>
    </w:p>
    <w:p w14:paraId="1D1B4997" w14:textId="55481413" w:rsidR="00843C2B" w:rsidRPr="00AF05AD" w:rsidRDefault="00FB1CE2" w:rsidP="003F057C">
      <w:pPr>
        <w:pStyle w:val="Heading2"/>
        <w:rPr>
          <w:rFonts w:ascii="Times New Roman" w:hAnsi="Times New Roman" w:cs="Times New Roman"/>
          <w:b/>
          <w:bCs/>
          <w:color w:val="auto"/>
        </w:rPr>
      </w:pPr>
      <w:bookmarkStart w:id="31" w:name="_Toc138690467"/>
      <w:r w:rsidRPr="00AF05AD">
        <w:rPr>
          <w:rFonts w:ascii="Times New Roman" w:hAnsi="Times New Roman" w:cs="Times New Roman"/>
          <w:color w:val="auto"/>
        </w:rPr>
        <w:t xml:space="preserve"> </w:t>
      </w:r>
      <w:bookmarkStart w:id="32" w:name="_Toc167436830"/>
      <w:bookmarkEnd w:id="31"/>
      <w:r w:rsidR="004B4F6F" w:rsidRPr="00AF05AD">
        <w:rPr>
          <w:rFonts w:ascii="Times New Roman" w:hAnsi="Times New Roman" w:cs="Times New Roman"/>
          <w:b/>
          <w:bCs/>
          <w:color w:val="auto"/>
        </w:rPr>
        <w:t>Family Environment and Alternative Care</w:t>
      </w:r>
      <w:bookmarkEnd w:id="32"/>
    </w:p>
    <w:p w14:paraId="2BD80221" w14:textId="2F46834F" w:rsidR="00843C2B" w:rsidRPr="00AF05AD" w:rsidRDefault="00BB561C" w:rsidP="003F057C">
      <w:pPr>
        <w:pStyle w:val="Heading3"/>
        <w:rPr>
          <w:rFonts w:ascii="Times New Roman" w:hAnsi="Times New Roman" w:cs="Times New Roman"/>
          <w:b/>
          <w:bCs/>
          <w:color w:val="auto"/>
        </w:rPr>
      </w:pPr>
      <w:bookmarkStart w:id="33" w:name="_Toc167436831"/>
      <w:r w:rsidRPr="00AF05AD">
        <w:rPr>
          <w:rFonts w:ascii="Times New Roman" w:hAnsi="Times New Roman" w:cs="Times New Roman"/>
          <w:b/>
          <w:bCs/>
          <w:color w:val="auto"/>
        </w:rPr>
        <w:t xml:space="preserve">Children deprived of a family </w:t>
      </w:r>
      <w:r w:rsidR="003F057C" w:rsidRPr="00AF05AD">
        <w:rPr>
          <w:rFonts w:ascii="Times New Roman" w:hAnsi="Times New Roman" w:cs="Times New Roman"/>
          <w:b/>
          <w:bCs/>
          <w:color w:val="auto"/>
        </w:rPr>
        <w:t>environment</w:t>
      </w:r>
      <w:bookmarkEnd w:id="33"/>
    </w:p>
    <w:p w14:paraId="77BC547D" w14:textId="347BEFC5" w:rsidR="00843C2B" w:rsidRPr="003F057C" w:rsidRDefault="00DD6D14" w:rsidP="003F057C">
      <w:pPr>
        <w:pStyle w:val="ListParagraph"/>
        <w:widowControl w:val="0"/>
        <w:numPr>
          <w:ilvl w:val="0"/>
          <w:numId w:val="39"/>
        </w:numPr>
        <w:spacing w:after="0" w:line="360" w:lineRule="auto"/>
        <w:jc w:val="both"/>
        <w:rPr>
          <w:rFonts w:ascii="Times New Roman" w:eastAsia="Calibri" w:hAnsi="Times New Roman" w:cs="Times New Roman"/>
          <w:color w:val="000000"/>
          <w:sz w:val="24"/>
          <w:szCs w:val="18"/>
        </w:rPr>
      </w:pPr>
      <w:r w:rsidRPr="003F057C">
        <w:rPr>
          <w:rFonts w:ascii="Times New Roman" w:eastAsia="Calibri" w:hAnsi="Times New Roman" w:cs="Times New Roman"/>
          <w:color w:val="000000"/>
          <w:sz w:val="24"/>
          <w:szCs w:val="18"/>
        </w:rPr>
        <w:t>According to MICS data (2018/19), 20.2</w:t>
      </w:r>
      <w:r w:rsidR="002818A2" w:rsidRPr="003F057C">
        <w:rPr>
          <w:rFonts w:ascii="Times New Roman" w:eastAsia="Calibri" w:hAnsi="Times New Roman" w:cs="Times New Roman"/>
          <w:color w:val="000000"/>
          <w:sz w:val="24"/>
          <w:szCs w:val="18"/>
        </w:rPr>
        <w:t xml:space="preserve"> per cent</w:t>
      </w:r>
      <w:r w:rsidRPr="003F057C">
        <w:rPr>
          <w:rFonts w:ascii="Times New Roman" w:eastAsia="Calibri" w:hAnsi="Times New Roman" w:cs="Times New Roman"/>
          <w:color w:val="000000"/>
          <w:sz w:val="24"/>
          <w:szCs w:val="18"/>
        </w:rPr>
        <w:t xml:space="preserve"> of children aged 0</w:t>
      </w:r>
      <w:r w:rsidR="00067BE6" w:rsidRPr="003F057C">
        <w:rPr>
          <w:rFonts w:ascii="Times New Roman" w:eastAsia="Calibri" w:hAnsi="Times New Roman" w:cs="Times New Roman"/>
          <w:color w:val="000000"/>
          <w:sz w:val="24"/>
          <w:szCs w:val="18"/>
        </w:rPr>
        <w:t>–</w:t>
      </w:r>
      <w:r w:rsidRPr="003F057C">
        <w:rPr>
          <w:rFonts w:ascii="Times New Roman" w:eastAsia="Calibri" w:hAnsi="Times New Roman" w:cs="Times New Roman"/>
          <w:color w:val="000000"/>
          <w:sz w:val="24"/>
          <w:szCs w:val="18"/>
        </w:rPr>
        <w:t>17</w:t>
      </w:r>
      <w:r w:rsidR="00067BE6" w:rsidRPr="003F057C">
        <w:rPr>
          <w:rFonts w:ascii="Times New Roman" w:eastAsia="Calibri" w:hAnsi="Times New Roman" w:cs="Times New Roman"/>
          <w:color w:val="000000"/>
          <w:sz w:val="24"/>
          <w:szCs w:val="18"/>
        </w:rPr>
        <w:t xml:space="preserve"> years</w:t>
      </w:r>
      <w:r w:rsidRPr="003F057C">
        <w:rPr>
          <w:rFonts w:ascii="Times New Roman" w:eastAsia="Calibri" w:hAnsi="Times New Roman" w:cs="Times New Roman"/>
          <w:color w:val="000000"/>
          <w:sz w:val="24"/>
          <w:szCs w:val="18"/>
        </w:rPr>
        <w:t xml:space="preserve"> live far from their biological parents, and 10</w:t>
      </w:r>
      <w:r w:rsidR="002818A2" w:rsidRPr="003F057C">
        <w:rPr>
          <w:rFonts w:ascii="Times New Roman" w:eastAsia="Calibri" w:hAnsi="Times New Roman" w:cs="Times New Roman"/>
          <w:color w:val="000000"/>
          <w:sz w:val="24"/>
          <w:szCs w:val="18"/>
        </w:rPr>
        <w:t xml:space="preserve"> per cent</w:t>
      </w:r>
      <w:r w:rsidRPr="003F057C">
        <w:rPr>
          <w:rFonts w:ascii="Times New Roman" w:eastAsia="Calibri" w:hAnsi="Times New Roman" w:cs="Times New Roman"/>
          <w:color w:val="000000"/>
          <w:sz w:val="24"/>
          <w:szCs w:val="18"/>
        </w:rPr>
        <w:t xml:space="preserve"> of children surveyed in this age group have one or both biological parents who have died. Qualitative studies carried out highlight the profile of children in institutionalized alternative care:</w:t>
      </w:r>
    </w:p>
    <w:p w14:paraId="106791DF" w14:textId="30C45F8C" w:rsidR="003642A9" w:rsidRPr="001075B5" w:rsidRDefault="003642A9" w:rsidP="002A0BD0">
      <w:pPr>
        <w:pStyle w:val="ListParagraph"/>
        <w:widowControl w:val="0"/>
        <w:numPr>
          <w:ilvl w:val="0"/>
          <w:numId w:val="21"/>
        </w:numPr>
        <w:tabs>
          <w:tab w:val="left" w:pos="284"/>
        </w:tabs>
        <w:spacing w:after="0" w:line="360" w:lineRule="auto"/>
        <w:jc w:val="both"/>
        <w:rPr>
          <w:rFonts w:ascii="Times New Roman" w:eastAsia="Calibri" w:hAnsi="Times New Roman" w:cs="Times New Roman"/>
          <w:color w:val="000000"/>
          <w:sz w:val="24"/>
          <w:szCs w:val="18"/>
        </w:rPr>
      </w:pPr>
      <w:r w:rsidRPr="001075B5">
        <w:rPr>
          <w:rFonts w:ascii="Times New Roman" w:eastAsia="Calibri" w:hAnsi="Times New Roman" w:cs="Times New Roman"/>
          <w:color w:val="000000"/>
          <w:sz w:val="24"/>
          <w:szCs w:val="18"/>
        </w:rPr>
        <w:t>Orphanhood represents 41</w:t>
      </w:r>
      <w:r w:rsidR="002818A2" w:rsidRPr="001075B5">
        <w:rPr>
          <w:rFonts w:ascii="Times New Roman" w:eastAsia="Calibri" w:hAnsi="Times New Roman" w:cs="Times New Roman"/>
          <w:color w:val="000000"/>
          <w:sz w:val="24"/>
          <w:szCs w:val="18"/>
        </w:rPr>
        <w:t xml:space="preserve"> per cent</w:t>
      </w:r>
      <w:r w:rsidRPr="001075B5">
        <w:rPr>
          <w:rFonts w:ascii="Times New Roman" w:eastAsia="Calibri" w:hAnsi="Times New Roman" w:cs="Times New Roman"/>
          <w:color w:val="000000"/>
          <w:sz w:val="24"/>
          <w:szCs w:val="18"/>
        </w:rPr>
        <w:t xml:space="preserve"> of the causes that lead a child or adolescent to join alternative care services, followed by 29</w:t>
      </w:r>
      <w:r w:rsidR="002818A2" w:rsidRPr="001075B5">
        <w:rPr>
          <w:rFonts w:ascii="Times New Roman" w:eastAsia="Calibri" w:hAnsi="Times New Roman" w:cs="Times New Roman"/>
          <w:color w:val="000000"/>
          <w:sz w:val="24"/>
          <w:szCs w:val="18"/>
        </w:rPr>
        <w:t xml:space="preserve"> per cent</w:t>
      </w:r>
      <w:r w:rsidRPr="001075B5">
        <w:rPr>
          <w:rFonts w:ascii="Times New Roman" w:eastAsia="Calibri" w:hAnsi="Times New Roman" w:cs="Times New Roman"/>
          <w:color w:val="000000"/>
          <w:sz w:val="24"/>
          <w:szCs w:val="18"/>
        </w:rPr>
        <w:t xml:space="preserve"> due to socio</w:t>
      </w:r>
      <w:r w:rsidR="00067BE6" w:rsidRPr="001075B5">
        <w:rPr>
          <w:rFonts w:ascii="Times New Roman" w:eastAsia="Calibri" w:hAnsi="Times New Roman" w:cs="Times New Roman"/>
          <w:color w:val="000000"/>
          <w:sz w:val="24"/>
          <w:szCs w:val="18"/>
        </w:rPr>
        <w:t>-</w:t>
      </w:r>
      <w:r w:rsidRPr="001075B5">
        <w:rPr>
          <w:rFonts w:ascii="Times New Roman" w:eastAsia="Calibri" w:hAnsi="Times New Roman" w:cs="Times New Roman"/>
          <w:color w:val="000000"/>
          <w:sz w:val="24"/>
          <w:szCs w:val="18"/>
        </w:rPr>
        <w:t>cultural factors and 24</w:t>
      </w:r>
      <w:r w:rsidR="002818A2" w:rsidRPr="001075B5">
        <w:rPr>
          <w:rFonts w:ascii="Times New Roman" w:eastAsia="Calibri" w:hAnsi="Times New Roman" w:cs="Times New Roman"/>
          <w:color w:val="000000"/>
          <w:sz w:val="24"/>
          <w:szCs w:val="18"/>
        </w:rPr>
        <w:t xml:space="preserve"> per cent</w:t>
      </w:r>
      <w:r w:rsidRPr="001075B5">
        <w:rPr>
          <w:rFonts w:ascii="Times New Roman" w:eastAsia="Calibri" w:hAnsi="Times New Roman" w:cs="Times New Roman"/>
          <w:color w:val="000000"/>
          <w:sz w:val="24"/>
          <w:szCs w:val="18"/>
        </w:rPr>
        <w:t xml:space="preserve"> due to economic vulnerability. Orphanhood on the part of both parents </w:t>
      </w:r>
      <w:proofErr w:type="gramStart"/>
      <w:r w:rsidRPr="001075B5">
        <w:rPr>
          <w:rFonts w:ascii="Times New Roman" w:eastAsia="Calibri" w:hAnsi="Times New Roman" w:cs="Times New Roman"/>
          <w:color w:val="000000"/>
          <w:sz w:val="24"/>
          <w:szCs w:val="18"/>
        </w:rPr>
        <w:t>or</w:t>
      </w:r>
      <w:proofErr w:type="gramEnd"/>
      <w:r w:rsidRPr="001075B5">
        <w:rPr>
          <w:rFonts w:ascii="Times New Roman" w:eastAsia="Calibri" w:hAnsi="Times New Roman" w:cs="Times New Roman"/>
          <w:color w:val="000000"/>
          <w:sz w:val="24"/>
          <w:szCs w:val="18"/>
        </w:rPr>
        <w:t xml:space="preserve"> just one of them, especially in situations of orphanhood on the mother's side, continues to be the main factor in the reception of children in the national panorama (UNICEF</w:t>
      </w:r>
      <w:r w:rsidR="00067BE6" w:rsidRPr="001075B5">
        <w:rPr>
          <w:rFonts w:ascii="Times New Roman" w:eastAsia="Calibri" w:hAnsi="Times New Roman" w:cs="Times New Roman"/>
          <w:color w:val="000000"/>
          <w:sz w:val="24"/>
          <w:szCs w:val="18"/>
        </w:rPr>
        <w:t>,</w:t>
      </w:r>
      <w:r w:rsidRPr="001075B5">
        <w:rPr>
          <w:rFonts w:ascii="Times New Roman" w:eastAsia="Calibri" w:hAnsi="Times New Roman" w:cs="Times New Roman"/>
          <w:color w:val="000000"/>
          <w:sz w:val="24"/>
          <w:szCs w:val="18"/>
        </w:rPr>
        <w:t xml:space="preserve"> 2015);</w:t>
      </w:r>
    </w:p>
    <w:p w14:paraId="7053C052" w14:textId="438A0458" w:rsidR="003642A9" w:rsidRPr="001075B5" w:rsidRDefault="003642A9" w:rsidP="002A0BD0">
      <w:pPr>
        <w:pStyle w:val="ListParagraph"/>
        <w:widowControl w:val="0"/>
        <w:numPr>
          <w:ilvl w:val="0"/>
          <w:numId w:val="21"/>
        </w:numPr>
        <w:tabs>
          <w:tab w:val="left" w:pos="284"/>
        </w:tabs>
        <w:spacing w:after="0" w:line="360" w:lineRule="auto"/>
        <w:jc w:val="both"/>
        <w:rPr>
          <w:rFonts w:ascii="Times New Roman" w:eastAsia="Calibri" w:hAnsi="Times New Roman" w:cs="Times New Roman"/>
          <w:color w:val="000000"/>
          <w:sz w:val="24"/>
          <w:szCs w:val="18"/>
        </w:rPr>
      </w:pPr>
      <w:r w:rsidRPr="001075B5">
        <w:rPr>
          <w:rFonts w:ascii="Times New Roman" w:eastAsia="Calibri" w:hAnsi="Times New Roman" w:cs="Times New Roman"/>
          <w:color w:val="000000"/>
          <w:sz w:val="24"/>
          <w:szCs w:val="18"/>
        </w:rPr>
        <w:t xml:space="preserve">Children in alternative care are of varying ages, with a predominance of those aged </w:t>
      </w:r>
      <w:r w:rsidRPr="001075B5">
        <w:rPr>
          <w:rFonts w:ascii="Times New Roman" w:eastAsia="Calibri" w:hAnsi="Times New Roman" w:cs="Times New Roman"/>
          <w:color w:val="000000"/>
          <w:sz w:val="24"/>
          <w:szCs w:val="18"/>
        </w:rPr>
        <w:lastRenderedPageBreak/>
        <w:t>6</w:t>
      </w:r>
      <w:r w:rsidR="004F28BD" w:rsidRPr="001075B5">
        <w:rPr>
          <w:rFonts w:ascii="Times New Roman" w:eastAsia="Calibri" w:hAnsi="Times New Roman" w:cs="Times New Roman"/>
          <w:color w:val="000000"/>
          <w:sz w:val="24"/>
          <w:szCs w:val="18"/>
        </w:rPr>
        <w:t>–</w:t>
      </w:r>
      <w:r w:rsidRPr="001075B5">
        <w:rPr>
          <w:rFonts w:ascii="Times New Roman" w:eastAsia="Calibri" w:hAnsi="Times New Roman" w:cs="Times New Roman"/>
          <w:color w:val="000000"/>
          <w:sz w:val="24"/>
          <w:szCs w:val="18"/>
        </w:rPr>
        <w:t>12 years, followed by children aged 0</w:t>
      </w:r>
      <w:r w:rsidR="004F28BD" w:rsidRPr="001075B5">
        <w:rPr>
          <w:rFonts w:ascii="Times New Roman" w:eastAsia="Calibri" w:hAnsi="Times New Roman" w:cs="Times New Roman"/>
          <w:color w:val="000000"/>
          <w:sz w:val="24"/>
          <w:szCs w:val="18"/>
        </w:rPr>
        <w:t>–</w:t>
      </w:r>
      <w:r w:rsidRPr="001075B5">
        <w:rPr>
          <w:rFonts w:ascii="Times New Roman" w:eastAsia="Calibri" w:hAnsi="Times New Roman" w:cs="Times New Roman"/>
          <w:color w:val="000000"/>
          <w:sz w:val="24"/>
          <w:szCs w:val="18"/>
        </w:rPr>
        <w:t xml:space="preserve">3 </w:t>
      </w:r>
      <w:r w:rsidR="001F3218" w:rsidRPr="001075B5">
        <w:rPr>
          <w:rFonts w:ascii="Times New Roman" w:eastAsia="Calibri" w:hAnsi="Times New Roman" w:cs="Times New Roman"/>
          <w:color w:val="000000"/>
          <w:sz w:val="24"/>
          <w:szCs w:val="18"/>
        </w:rPr>
        <w:t>years</w:t>
      </w:r>
      <w:r w:rsidR="004F28BD" w:rsidRPr="001075B5">
        <w:rPr>
          <w:rFonts w:ascii="Times New Roman" w:eastAsia="Calibri" w:hAnsi="Times New Roman" w:cs="Times New Roman"/>
          <w:color w:val="000000"/>
          <w:sz w:val="24"/>
          <w:szCs w:val="18"/>
        </w:rPr>
        <w:t>;</w:t>
      </w:r>
    </w:p>
    <w:p w14:paraId="7E0A0F04" w14:textId="27CCF866" w:rsidR="003642A9" w:rsidRPr="003F057C" w:rsidRDefault="003642A9" w:rsidP="003F057C">
      <w:pPr>
        <w:pStyle w:val="ListParagraph"/>
        <w:widowControl w:val="0"/>
        <w:numPr>
          <w:ilvl w:val="0"/>
          <w:numId w:val="39"/>
        </w:numPr>
        <w:spacing w:after="0" w:line="360" w:lineRule="auto"/>
        <w:jc w:val="both"/>
        <w:rPr>
          <w:rFonts w:ascii="Times New Roman" w:eastAsia="Calibri" w:hAnsi="Times New Roman" w:cs="Times New Roman"/>
          <w:color w:val="000000"/>
          <w:sz w:val="24"/>
          <w:szCs w:val="18"/>
        </w:rPr>
      </w:pPr>
      <w:r w:rsidRPr="003F057C">
        <w:rPr>
          <w:rFonts w:ascii="Times New Roman" w:eastAsia="Calibri" w:hAnsi="Times New Roman" w:cs="Times New Roman"/>
          <w:color w:val="000000"/>
          <w:sz w:val="24"/>
          <w:szCs w:val="18"/>
        </w:rPr>
        <w:t xml:space="preserve">The main causes that lead children to alternative care in the country are described in </w:t>
      </w:r>
      <w:r w:rsidR="004F28BD" w:rsidRPr="003F057C">
        <w:rPr>
          <w:rFonts w:ascii="Times New Roman" w:eastAsia="Calibri" w:hAnsi="Times New Roman" w:cs="Times New Roman"/>
          <w:color w:val="000000"/>
          <w:sz w:val="24"/>
          <w:szCs w:val="18"/>
        </w:rPr>
        <w:t>T</w:t>
      </w:r>
      <w:r w:rsidRPr="003F057C">
        <w:rPr>
          <w:rFonts w:ascii="Times New Roman" w:eastAsia="Calibri" w:hAnsi="Times New Roman" w:cs="Times New Roman"/>
          <w:color w:val="000000"/>
          <w:sz w:val="24"/>
          <w:szCs w:val="18"/>
        </w:rPr>
        <w:t>able 3. This information results from the analysis of the profile of children in institutionalized alternative care in the country.</w:t>
      </w:r>
    </w:p>
    <w:p w14:paraId="11BCF795" w14:textId="4AC94539" w:rsidR="003642A9" w:rsidRPr="001075B5" w:rsidRDefault="003642A9" w:rsidP="002A0BD0">
      <w:pPr>
        <w:widowControl w:val="0"/>
        <w:spacing w:after="0" w:line="360" w:lineRule="auto"/>
        <w:jc w:val="both"/>
        <w:rPr>
          <w:rFonts w:ascii="Times New Roman" w:eastAsia="Calibri" w:hAnsi="Times New Roman" w:cs="Times New Roman"/>
          <w:b/>
          <w:color w:val="000000"/>
          <w:sz w:val="24"/>
          <w:szCs w:val="18"/>
        </w:rPr>
      </w:pPr>
      <w:r w:rsidRPr="001075B5">
        <w:rPr>
          <w:rFonts w:ascii="Times New Roman" w:eastAsia="Calibri" w:hAnsi="Times New Roman" w:cs="Times New Roman"/>
          <w:b/>
          <w:color w:val="000000"/>
          <w:sz w:val="24"/>
          <w:szCs w:val="18"/>
        </w:rPr>
        <w:t>Table 3: Main causes/behavio</w:t>
      </w:r>
      <w:r w:rsidR="004F28BD" w:rsidRPr="001075B5">
        <w:rPr>
          <w:rFonts w:ascii="Times New Roman" w:eastAsia="Calibri" w:hAnsi="Times New Roman" w:cs="Times New Roman"/>
          <w:b/>
          <w:color w:val="000000"/>
          <w:sz w:val="24"/>
          <w:szCs w:val="18"/>
        </w:rPr>
        <w:t>u</w:t>
      </w:r>
      <w:r w:rsidRPr="001075B5">
        <w:rPr>
          <w:rFonts w:ascii="Times New Roman" w:eastAsia="Calibri" w:hAnsi="Times New Roman" w:cs="Times New Roman"/>
          <w:b/>
          <w:color w:val="000000"/>
          <w:sz w:val="24"/>
          <w:szCs w:val="18"/>
        </w:rPr>
        <w:t>rs that generate institutional care</w:t>
      </w:r>
    </w:p>
    <w:tbl>
      <w:tblPr>
        <w:tblpPr w:leftFromText="141" w:rightFromText="141" w:vertAnchor="text" w:horzAnchor="margin" w:tblpXSpec="center" w:tblpY="102"/>
        <w:tblW w:w="0" w:type="auto"/>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left w:w="10" w:type="dxa"/>
          <w:right w:w="10" w:type="dxa"/>
        </w:tblCellMar>
        <w:tblLook w:val="04A0" w:firstRow="1" w:lastRow="0" w:firstColumn="1" w:lastColumn="0" w:noHBand="0" w:noVBand="1"/>
      </w:tblPr>
      <w:tblGrid>
        <w:gridCol w:w="562"/>
        <w:gridCol w:w="3402"/>
        <w:gridCol w:w="2268"/>
        <w:gridCol w:w="2245"/>
      </w:tblGrid>
      <w:tr w:rsidR="00843C2B" w:rsidRPr="001075B5" w14:paraId="67C38866" w14:textId="77777777" w:rsidTr="00292004">
        <w:trPr>
          <w:trHeight w:val="338"/>
        </w:trPr>
        <w:tc>
          <w:tcPr>
            <w:tcW w:w="562" w:type="dxa"/>
            <w:tcBorders>
              <w:bottom w:val="single" w:sz="12" w:space="0" w:color="9CC2E5"/>
            </w:tcBorders>
            <w:shd w:val="clear" w:color="auto" w:fill="002060"/>
          </w:tcPr>
          <w:p w14:paraId="65737694" w14:textId="4C7E5897" w:rsidR="00843C2B" w:rsidRPr="001075B5" w:rsidRDefault="00DC57B8" w:rsidP="002A0BD0">
            <w:pPr>
              <w:widowControl w:val="0"/>
              <w:spacing w:after="0" w:line="360" w:lineRule="auto"/>
              <w:jc w:val="center"/>
              <w:rPr>
                <w:rFonts w:ascii="Times New Roman" w:eastAsia="Calibri" w:hAnsi="Times New Roman" w:cs="Times New Roman"/>
                <w:b/>
                <w:bCs/>
                <w:color w:val="FFFFFF"/>
              </w:rPr>
            </w:pPr>
            <w:r w:rsidRPr="001075B5">
              <w:rPr>
                <w:rFonts w:ascii="Times New Roman" w:eastAsia="Calibri" w:hAnsi="Times New Roman" w:cs="Times New Roman"/>
                <w:b/>
                <w:bCs/>
                <w:color w:val="FFFFFF"/>
              </w:rPr>
              <w:t>No.</w:t>
            </w:r>
          </w:p>
        </w:tc>
        <w:tc>
          <w:tcPr>
            <w:tcW w:w="3402" w:type="dxa"/>
            <w:tcBorders>
              <w:bottom w:val="single" w:sz="12" w:space="0" w:color="9CC2E5"/>
            </w:tcBorders>
            <w:shd w:val="clear" w:color="auto" w:fill="002060"/>
          </w:tcPr>
          <w:p w14:paraId="1998FA96" w14:textId="1BD3D81E" w:rsidR="00843C2B" w:rsidRPr="001075B5" w:rsidRDefault="00DC57B8" w:rsidP="002A0BD0">
            <w:pPr>
              <w:widowControl w:val="0"/>
              <w:spacing w:after="0" w:line="360" w:lineRule="auto"/>
              <w:jc w:val="center"/>
              <w:rPr>
                <w:rFonts w:ascii="Times New Roman" w:eastAsia="Calibri" w:hAnsi="Times New Roman" w:cs="Times New Roman"/>
                <w:b/>
                <w:bCs/>
                <w:color w:val="FFFFFF"/>
              </w:rPr>
            </w:pPr>
            <w:r w:rsidRPr="001075B5">
              <w:rPr>
                <w:rFonts w:ascii="Times New Roman" w:eastAsia="Calibri" w:hAnsi="Times New Roman" w:cs="Times New Roman"/>
                <w:b/>
                <w:bCs/>
                <w:color w:val="FFFFFF"/>
              </w:rPr>
              <w:t xml:space="preserve">Causes/Need for reception </w:t>
            </w:r>
          </w:p>
        </w:tc>
        <w:tc>
          <w:tcPr>
            <w:tcW w:w="2268" w:type="dxa"/>
            <w:tcBorders>
              <w:bottom w:val="single" w:sz="12" w:space="0" w:color="9CC2E5"/>
            </w:tcBorders>
            <w:shd w:val="clear" w:color="auto" w:fill="002060"/>
          </w:tcPr>
          <w:p w14:paraId="1CD218C6" w14:textId="5F7ED120" w:rsidR="00843C2B" w:rsidRPr="001075B5" w:rsidRDefault="00116AFF" w:rsidP="002A0BD0">
            <w:pPr>
              <w:widowControl w:val="0"/>
              <w:spacing w:after="0" w:line="360" w:lineRule="auto"/>
              <w:jc w:val="center"/>
              <w:rPr>
                <w:rFonts w:ascii="Times New Roman" w:eastAsia="Calibri" w:hAnsi="Times New Roman" w:cs="Times New Roman"/>
                <w:b/>
                <w:bCs/>
                <w:color w:val="FFFFFF"/>
              </w:rPr>
            </w:pPr>
            <w:r w:rsidRPr="001075B5">
              <w:rPr>
                <w:rFonts w:ascii="Times New Roman" w:eastAsia="Calibri" w:hAnsi="Times New Roman" w:cs="Times New Roman"/>
                <w:b/>
                <w:bCs/>
                <w:color w:val="FFFFFF"/>
              </w:rPr>
              <w:t>Sex + reached</w:t>
            </w:r>
          </w:p>
        </w:tc>
        <w:tc>
          <w:tcPr>
            <w:tcW w:w="2245" w:type="dxa"/>
            <w:tcBorders>
              <w:bottom w:val="single" w:sz="12" w:space="0" w:color="9CC2E5"/>
            </w:tcBorders>
            <w:shd w:val="clear" w:color="auto" w:fill="002060"/>
          </w:tcPr>
          <w:p w14:paraId="430D13F5" w14:textId="6753625F" w:rsidR="00843C2B" w:rsidRPr="001075B5" w:rsidRDefault="00116AFF" w:rsidP="002A0BD0">
            <w:pPr>
              <w:widowControl w:val="0"/>
              <w:spacing w:after="0" w:line="360" w:lineRule="auto"/>
              <w:jc w:val="center"/>
              <w:rPr>
                <w:rFonts w:ascii="Times New Roman" w:eastAsia="Calibri" w:hAnsi="Times New Roman" w:cs="Times New Roman"/>
                <w:b/>
                <w:bCs/>
                <w:color w:val="FFFFFF"/>
              </w:rPr>
            </w:pPr>
            <w:r w:rsidRPr="001075B5">
              <w:rPr>
                <w:rFonts w:ascii="Times New Roman" w:eastAsia="Calibri" w:hAnsi="Times New Roman" w:cs="Times New Roman"/>
                <w:b/>
                <w:bCs/>
                <w:color w:val="FFFFFF"/>
              </w:rPr>
              <w:t>Incidence level</w:t>
            </w:r>
          </w:p>
        </w:tc>
      </w:tr>
      <w:tr w:rsidR="00843C2B" w:rsidRPr="001075B5" w14:paraId="466F2A2B" w14:textId="77777777" w:rsidTr="00292004">
        <w:tc>
          <w:tcPr>
            <w:tcW w:w="562" w:type="dxa"/>
            <w:shd w:val="clear" w:color="auto" w:fill="auto"/>
          </w:tcPr>
          <w:p w14:paraId="5354AE8F"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1</w:t>
            </w:r>
          </w:p>
        </w:tc>
        <w:tc>
          <w:tcPr>
            <w:tcW w:w="3402" w:type="dxa"/>
            <w:shd w:val="clear" w:color="auto" w:fill="auto"/>
          </w:tcPr>
          <w:p w14:paraId="72B9874D" w14:textId="7E5FFAE5" w:rsidR="00843C2B" w:rsidRPr="001075B5" w:rsidRDefault="00B81809"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Orphan</w:t>
            </w:r>
            <w:r w:rsidR="00E22A28" w:rsidRPr="001075B5">
              <w:rPr>
                <w:rFonts w:ascii="Times New Roman" w:eastAsia="Calibri" w:hAnsi="Times New Roman" w:cs="Times New Roman"/>
                <w:color w:val="000000"/>
              </w:rPr>
              <w:t>age</w:t>
            </w:r>
          </w:p>
        </w:tc>
        <w:tc>
          <w:tcPr>
            <w:tcW w:w="2268" w:type="dxa"/>
            <w:shd w:val="clear" w:color="auto" w:fill="auto"/>
          </w:tcPr>
          <w:p w14:paraId="52888FA1" w14:textId="758B0813" w:rsidR="00843C2B" w:rsidRPr="001075B5" w:rsidRDefault="00B81809"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Both</w:t>
            </w:r>
          </w:p>
        </w:tc>
        <w:tc>
          <w:tcPr>
            <w:tcW w:w="2245" w:type="dxa"/>
            <w:shd w:val="clear" w:color="auto" w:fill="auto"/>
          </w:tcPr>
          <w:p w14:paraId="5BFAFAAA" w14:textId="58D4B2F9"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High</w:t>
            </w:r>
          </w:p>
        </w:tc>
      </w:tr>
      <w:tr w:rsidR="00843C2B" w:rsidRPr="001075B5" w14:paraId="593A2805" w14:textId="77777777" w:rsidTr="00292004">
        <w:trPr>
          <w:trHeight w:val="481"/>
        </w:trPr>
        <w:tc>
          <w:tcPr>
            <w:tcW w:w="562" w:type="dxa"/>
            <w:shd w:val="clear" w:color="auto" w:fill="auto"/>
          </w:tcPr>
          <w:p w14:paraId="31B1885E"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2</w:t>
            </w:r>
          </w:p>
        </w:tc>
        <w:tc>
          <w:tcPr>
            <w:tcW w:w="3402" w:type="dxa"/>
            <w:shd w:val="clear" w:color="auto" w:fill="auto"/>
          </w:tcPr>
          <w:p w14:paraId="02C94256" w14:textId="343CF8AF"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Early and forced marriage</w:t>
            </w:r>
          </w:p>
        </w:tc>
        <w:tc>
          <w:tcPr>
            <w:tcW w:w="2268" w:type="dxa"/>
            <w:shd w:val="clear" w:color="auto" w:fill="auto"/>
          </w:tcPr>
          <w:p w14:paraId="7E029BF4" w14:textId="297BD398"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 xml:space="preserve"> Girls</w:t>
            </w:r>
          </w:p>
        </w:tc>
        <w:tc>
          <w:tcPr>
            <w:tcW w:w="2245" w:type="dxa"/>
            <w:shd w:val="clear" w:color="auto" w:fill="auto"/>
          </w:tcPr>
          <w:p w14:paraId="4525E11E" w14:textId="025360A8"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High</w:t>
            </w:r>
          </w:p>
        </w:tc>
      </w:tr>
      <w:tr w:rsidR="00843C2B" w:rsidRPr="001075B5" w14:paraId="6506A626" w14:textId="77777777" w:rsidTr="00292004">
        <w:tc>
          <w:tcPr>
            <w:tcW w:w="562" w:type="dxa"/>
            <w:shd w:val="clear" w:color="auto" w:fill="auto"/>
          </w:tcPr>
          <w:p w14:paraId="271E25C7"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3</w:t>
            </w:r>
          </w:p>
        </w:tc>
        <w:tc>
          <w:tcPr>
            <w:tcW w:w="3402" w:type="dxa"/>
            <w:shd w:val="clear" w:color="auto" w:fill="auto"/>
          </w:tcPr>
          <w:p w14:paraId="4A9C1497" w14:textId="1295DEA9"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Economic vulnerability</w:t>
            </w:r>
          </w:p>
        </w:tc>
        <w:tc>
          <w:tcPr>
            <w:tcW w:w="2268" w:type="dxa"/>
            <w:shd w:val="clear" w:color="auto" w:fill="auto"/>
          </w:tcPr>
          <w:p w14:paraId="60CEC1C4" w14:textId="2EB5B62E" w:rsidR="00843C2B" w:rsidRPr="001075B5" w:rsidRDefault="00B81809"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Both</w:t>
            </w:r>
          </w:p>
        </w:tc>
        <w:tc>
          <w:tcPr>
            <w:tcW w:w="2245" w:type="dxa"/>
            <w:shd w:val="clear" w:color="auto" w:fill="auto"/>
          </w:tcPr>
          <w:p w14:paraId="76EC5F08" w14:textId="191FC567"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High</w:t>
            </w:r>
          </w:p>
        </w:tc>
      </w:tr>
      <w:tr w:rsidR="00843C2B" w:rsidRPr="001075B5" w14:paraId="05832099" w14:textId="77777777" w:rsidTr="00292004">
        <w:tc>
          <w:tcPr>
            <w:tcW w:w="562" w:type="dxa"/>
            <w:shd w:val="clear" w:color="auto" w:fill="auto"/>
          </w:tcPr>
          <w:p w14:paraId="4B20DD8A"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4</w:t>
            </w:r>
          </w:p>
        </w:tc>
        <w:tc>
          <w:tcPr>
            <w:tcW w:w="3402" w:type="dxa"/>
            <w:shd w:val="clear" w:color="auto" w:fill="auto"/>
          </w:tcPr>
          <w:p w14:paraId="46DFD9E3" w14:textId="54C20BAE"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Disability</w:t>
            </w:r>
          </w:p>
        </w:tc>
        <w:tc>
          <w:tcPr>
            <w:tcW w:w="2268" w:type="dxa"/>
            <w:shd w:val="clear" w:color="auto" w:fill="auto"/>
          </w:tcPr>
          <w:p w14:paraId="14B6C2BE" w14:textId="79251196" w:rsidR="00843C2B" w:rsidRPr="001075B5" w:rsidRDefault="00B81809"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Both</w:t>
            </w:r>
          </w:p>
        </w:tc>
        <w:tc>
          <w:tcPr>
            <w:tcW w:w="2245" w:type="dxa"/>
            <w:shd w:val="clear" w:color="auto" w:fill="auto"/>
          </w:tcPr>
          <w:p w14:paraId="4259AE5E" w14:textId="4CE43232"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High</w:t>
            </w:r>
          </w:p>
        </w:tc>
      </w:tr>
      <w:tr w:rsidR="00843C2B" w:rsidRPr="001075B5" w14:paraId="79DF1AF6" w14:textId="77777777" w:rsidTr="00292004">
        <w:tc>
          <w:tcPr>
            <w:tcW w:w="562" w:type="dxa"/>
            <w:shd w:val="clear" w:color="auto" w:fill="auto"/>
          </w:tcPr>
          <w:p w14:paraId="128635E6"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5</w:t>
            </w:r>
          </w:p>
        </w:tc>
        <w:tc>
          <w:tcPr>
            <w:tcW w:w="3402" w:type="dxa"/>
            <w:shd w:val="clear" w:color="auto" w:fill="auto"/>
          </w:tcPr>
          <w:p w14:paraId="41CE6164" w14:textId="31B4186C"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Domestic Violence</w:t>
            </w:r>
          </w:p>
        </w:tc>
        <w:tc>
          <w:tcPr>
            <w:tcW w:w="2268" w:type="dxa"/>
            <w:shd w:val="clear" w:color="auto" w:fill="auto"/>
          </w:tcPr>
          <w:p w14:paraId="257B12F2" w14:textId="0E713E8C"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Girls</w:t>
            </w:r>
          </w:p>
        </w:tc>
        <w:tc>
          <w:tcPr>
            <w:tcW w:w="2245" w:type="dxa"/>
            <w:shd w:val="clear" w:color="auto" w:fill="auto"/>
          </w:tcPr>
          <w:p w14:paraId="7D928AAD" w14:textId="78FAF282"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Loud</w:t>
            </w:r>
          </w:p>
        </w:tc>
      </w:tr>
      <w:tr w:rsidR="00843C2B" w:rsidRPr="001075B5" w14:paraId="7E1866FE" w14:textId="77777777" w:rsidTr="00292004">
        <w:tc>
          <w:tcPr>
            <w:tcW w:w="562" w:type="dxa"/>
            <w:shd w:val="clear" w:color="auto" w:fill="auto"/>
          </w:tcPr>
          <w:p w14:paraId="7F1A42FA"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6</w:t>
            </w:r>
          </w:p>
        </w:tc>
        <w:tc>
          <w:tcPr>
            <w:tcW w:w="3402" w:type="dxa"/>
            <w:shd w:val="clear" w:color="auto" w:fill="auto"/>
          </w:tcPr>
          <w:p w14:paraId="2D887B84" w14:textId="05EFFBBB"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Begging</w:t>
            </w:r>
          </w:p>
        </w:tc>
        <w:tc>
          <w:tcPr>
            <w:tcW w:w="2268" w:type="dxa"/>
            <w:shd w:val="clear" w:color="auto" w:fill="auto"/>
          </w:tcPr>
          <w:p w14:paraId="67F732D2" w14:textId="2979298C"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Boys</w:t>
            </w:r>
          </w:p>
        </w:tc>
        <w:tc>
          <w:tcPr>
            <w:tcW w:w="2245" w:type="dxa"/>
            <w:shd w:val="clear" w:color="auto" w:fill="auto"/>
          </w:tcPr>
          <w:p w14:paraId="11658127" w14:textId="5E3ED017"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High</w:t>
            </w:r>
          </w:p>
        </w:tc>
      </w:tr>
      <w:tr w:rsidR="00843C2B" w:rsidRPr="001075B5" w14:paraId="532A41D1" w14:textId="77777777" w:rsidTr="00292004">
        <w:tc>
          <w:tcPr>
            <w:tcW w:w="562" w:type="dxa"/>
            <w:shd w:val="clear" w:color="auto" w:fill="auto"/>
          </w:tcPr>
          <w:p w14:paraId="09341676"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7</w:t>
            </w:r>
          </w:p>
        </w:tc>
        <w:tc>
          <w:tcPr>
            <w:tcW w:w="3402" w:type="dxa"/>
            <w:shd w:val="clear" w:color="auto" w:fill="auto"/>
          </w:tcPr>
          <w:p w14:paraId="2E4E6DD5" w14:textId="2AD21767"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Mistreatment</w:t>
            </w:r>
          </w:p>
        </w:tc>
        <w:tc>
          <w:tcPr>
            <w:tcW w:w="2268" w:type="dxa"/>
            <w:shd w:val="clear" w:color="auto" w:fill="auto"/>
          </w:tcPr>
          <w:p w14:paraId="11D84A5D" w14:textId="665DE2F1" w:rsidR="00843C2B" w:rsidRPr="001075B5" w:rsidRDefault="00B81809"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Both</w:t>
            </w:r>
          </w:p>
        </w:tc>
        <w:tc>
          <w:tcPr>
            <w:tcW w:w="2245" w:type="dxa"/>
            <w:shd w:val="clear" w:color="auto" w:fill="auto"/>
          </w:tcPr>
          <w:p w14:paraId="31A99E4A" w14:textId="063F2DF0"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Medium</w:t>
            </w:r>
          </w:p>
        </w:tc>
      </w:tr>
      <w:tr w:rsidR="00843C2B" w:rsidRPr="001075B5" w14:paraId="76892F60" w14:textId="77777777" w:rsidTr="00292004">
        <w:trPr>
          <w:trHeight w:val="425"/>
        </w:trPr>
        <w:tc>
          <w:tcPr>
            <w:tcW w:w="562" w:type="dxa"/>
            <w:shd w:val="clear" w:color="auto" w:fill="auto"/>
          </w:tcPr>
          <w:p w14:paraId="172BCCF7"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8</w:t>
            </w:r>
          </w:p>
        </w:tc>
        <w:tc>
          <w:tcPr>
            <w:tcW w:w="3402" w:type="dxa"/>
            <w:shd w:val="clear" w:color="auto" w:fill="auto"/>
          </w:tcPr>
          <w:p w14:paraId="0662D1A3" w14:textId="3B329E8B" w:rsidR="00843C2B" w:rsidRPr="001075B5" w:rsidRDefault="00292004" w:rsidP="002A0BD0">
            <w:pPr>
              <w:widowControl w:val="0"/>
              <w:spacing w:after="0" w:line="360" w:lineRule="auto"/>
              <w:jc w:val="both"/>
              <w:rPr>
                <w:rFonts w:ascii="Times New Roman" w:eastAsia="Calibri" w:hAnsi="Times New Roman" w:cs="Times New Roman"/>
                <w:bCs/>
                <w:color w:val="000000"/>
              </w:rPr>
            </w:pPr>
            <w:r w:rsidRPr="001075B5">
              <w:rPr>
                <w:rFonts w:ascii="Times New Roman" w:eastAsia="Calibri" w:hAnsi="Times New Roman" w:cs="Times New Roman"/>
                <w:color w:val="000000"/>
              </w:rPr>
              <w:t>Abandoned</w:t>
            </w:r>
          </w:p>
        </w:tc>
        <w:tc>
          <w:tcPr>
            <w:tcW w:w="2268" w:type="dxa"/>
            <w:shd w:val="clear" w:color="auto" w:fill="auto"/>
          </w:tcPr>
          <w:p w14:paraId="18110CA5" w14:textId="12B7A61C" w:rsidR="00843C2B" w:rsidRPr="001075B5" w:rsidRDefault="00B81809"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color w:val="000000"/>
              </w:rPr>
              <w:t>Both</w:t>
            </w:r>
          </w:p>
        </w:tc>
        <w:tc>
          <w:tcPr>
            <w:tcW w:w="2245" w:type="dxa"/>
            <w:shd w:val="clear" w:color="auto" w:fill="auto"/>
          </w:tcPr>
          <w:p w14:paraId="611ED2C8" w14:textId="1735EFDA" w:rsidR="00843C2B" w:rsidRPr="001075B5" w:rsidRDefault="00292004"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color w:val="000000"/>
              </w:rPr>
              <w:t>Low</w:t>
            </w:r>
          </w:p>
        </w:tc>
      </w:tr>
      <w:tr w:rsidR="00843C2B" w:rsidRPr="001075B5" w14:paraId="33D2D73A" w14:textId="77777777" w:rsidTr="00292004">
        <w:tc>
          <w:tcPr>
            <w:tcW w:w="562" w:type="dxa"/>
            <w:shd w:val="clear" w:color="auto" w:fill="auto"/>
          </w:tcPr>
          <w:p w14:paraId="07EB6539"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9</w:t>
            </w:r>
          </w:p>
        </w:tc>
        <w:tc>
          <w:tcPr>
            <w:tcW w:w="3402" w:type="dxa"/>
            <w:shd w:val="clear" w:color="auto" w:fill="auto"/>
          </w:tcPr>
          <w:p w14:paraId="6C96EC2F" w14:textId="39022C8A" w:rsidR="00843C2B" w:rsidRPr="001075B5" w:rsidRDefault="00292004" w:rsidP="002A0BD0">
            <w:pPr>
              <w:widowControl w:val="0"/>
              <w:spacing w:after="0" w:line="360" w:lineRule="auto"/>
              <w:jc w:val="both"/>
              <w:rPr>
                <w:rFonts w:ascii="Times New Roman" w:eastAsia="Calibri" w:hAnsi="Times New Roman" w:cs="Times New Roman"/>
                <w:bCs/>
                <w:color w:val="000000"/>
              </w:rPr>
            </w:pPr>
            <w:r w:rsidRPr="001075B5">
              <w:rPr>
                <w:rFonts w:ascii="Times New Roman" w:eastAsia="Calibri" w:hAnsi="Times New Roman" w:cs="Times New Roman"/>
                <w:color w:val="000000"/>
              </w:rPr>
              <w:t>Sexual Abuse</w:t>
            </w:r>
          </w:p>
        </w:tc>
        <w:tc>
          <w:tcPr>
            <w:tcW w:w="2268" w:type="dxa"/>
            <w:shd w:val="clear" w:color="auto" w:fill="auto"/>
          </w:tcPr>
          <w:p w14:paraId="74EFB4EB" w14:textId="283BAB8A" w:rsidR="00843C2B" w:rsidRPr="001075B5" w:rsidRDefault="00292004"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color w:val="000000"/>
              </w:rPr>
              <w:t>Girls</w:t>
            </w:r>
          </w:p>
        </w:tc>
        <w:tc>
          <w:tcPr>
            <w:tcW w:w="2245" w:type="dxa"/>
            <w:shd w:val="clear" w:color="auto" w:fill="auto"/>
          </w:tcPr>
          <w:p w14:paraId="2AFC804D" w14:textId="65D91E55" w:rsidR="00843C2B" w:rsidRPr="001075B5" w:rsidRDefault="00292004"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color w:val="000000"/>
              </w:rPr>
              <w:t>Medium</w:t>
            </w:r>
          </w:p>
        </w:tc>
      </w:tr>
      <w:tr w:rsidR="00843C2B" w:rsidRPr="001075B5" w14:paraId="69F90D7A" w14:textId="77777777" w:rsidTr="00292004">
        <w:tc>
          <w:tcPr>
            <w:tcW w:w="562" w:type="dxa"/>
            <w:shd w:val="clear" w:color="auto" w:fill="auto"/>
          </w:tcPr>
          <w:p w14:paraId="3A9789F6" w14:textId="77777777" w:rsidR="00843C2B" w:rsidRPr="001075B5" w:rsidRDefault="00843C2B" w:rsidP="002A0BD0">
            <w:pPr>
              <w:widowControl w:val="0"/>
              <w:spacing w:after="0" w:line="360" w:lineRule="auto"/>
              <w:jc w:val="center"/>
              <w:rPr>
                <w:rFonts w:ascii="Times New Roman" w:eastAsia="Calibri" w:hAnsi="Times New Roman" w:cs="Times New Roman"/>
                <w:bCs/>
                <w:color w:val="000000"/>
              </w:rPr>
            </w:pPr>
            <w:r w:rsidRPr="001075B5">
              <w:rPr>
                <w:rFonts w:ascii="Times New Roman" w:eastAsia="Calibri" w:hAnsi="Times New Roman" w:cs="Times New Roman"/>
                <w:bCs/>
                <w:color w:val="000000"/>
              </w:rPr>
              <w:t>10</w:t>
            </w:r>
          </w:p>
        </w:tc>
        <w:tc>
          <w:tcPr>
            <w:tcW w:w="3402" w:type="dxa"/>
            <w:shd w:val="clear" w:color="auto" w:fill="auto"/>
          </w:tcPr>
          <w:p w14:paraId="75A18C98" w14:textId="7FF2E6F0" w:rsidR="00843C2B" w:rsidRPr="001075B5" w:rsidRDefault="00292004" w:rsidP="002A0BD0">
            <w:pPr>
              <w:widowControl w:val="0"/>
              <w:spacing w:after="0" w:line="360" w:lineRule="auto"/>
              <w:jc w:val="both"/>
              <w:rPr>
                <w:rFonts w:ascii="Times New Roman" w:eastAsia="Calibri" w:hAnsi="Times New Roman" w:cs="Times New Roman"/>
                <w:color w:val="000000"/>
              </w:rPr>
            </w:pPr>
            <w:r w:rsidRPr="001075B5">
              <w:rPr>
                <w:rFonts w:ascii="Times New Roman" w:eastAsia="Calibri" w:hAnsi="Times New Roman" w:cs="Times New Roman"/>
                <w:color w:val="000000"/>
              </w:rPr>
              <w:t>Children in conflict with law</w:t>
            </w:r>
          </w:p>
        </w:tc>
        <w:tc>
          <w:tcPr>
            <w:tcW w:w="2268" w:type="dxa"/>
            <w:shd w:val="clear" w:color="auto" w:fill="auto"/>
          </w:tcPr>
          <w:p w14:paraId="519BA585" w14:textId="1453D57D" w:rsidR="00843C2B" w:rsidRPr="001075B5" w:rsidRDefault="00B81809"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Both</w:t>
            </w:r>
          </w:p>
        </w:tc>
        <w:tc>
          <w:tcPr>
            <w:tcW w:w="2245" w:type="dxa"/>
            <w:shd w:val="clear" w:color="auto" w:fill="auto"/>
          </w:tcPr>
          <w:p w14:paraId="5B29B45C" w14:textId="73FCB210" w:rsidR="00843C2B" w:rsidRPr="001075B5" w:rsidRDefault="00292004" w:rsidP="002A0BD0">
            <w:pPr>
              <w:widowControl w:val="0"/>
              <w:spacing w:after="0" w:line="360" w:lineRule="auto"/>
              <w:jc w:val="center"/>
              <w:rPr>
                <w:rFonts w:ascii="Times New Roman" w:eastAsia="Calibri" w:hAnsi="Times New Roman" w:cs="Times New Roman"/>
                <w:color w:val="000000"/>
              </w:rPr>
            </w:pPr>
            <w:r w:rsidRPr="001075B5">
              <w:rPr>
                <w:rFonts w:ascii="Times New Roman" w:eastAsia="Calibri" w:hAnsi="Times New Roman" w:cs="Times New Roman"/>
                <w:color w:val="000000"/>
              </w:rPr>
              <w:t>Low</w:t>
            </w:r>
          </w:p>
        </w:tc>
      </w:tr>
    </w:tbl>
    <w:p w14:paraId="1286FC48" w14:textId="77777777" w:rsidR="00843C2B" w:rsidRPr="001075B5" w:rsidRDefault="00843C2B" w:rsidP="002A0BD0">
      <w:pPr>
        <w:widowControl w:val="0"/>
        <w:spacing w:after="0" w:line="360" w:lineRule="auto"/>
        <w:jc w:val="both"/>
        <w:rPr>
          <w:rFonts w:ascii="Times New Roman" w:hAnsi="Times New Roman" w:cs="Times New Roman"/>
          <w:sz w:val="24"/>
          <w:szCs w:val="24"/>
        </w:rPr>
      </w:pPr>
    </w:p>
    <w:p w14:paraId="037CF2B7" w14:textId="77777777" w:rsidR="003F057C" w:rsidRPr="003F057C" w:rsidRDefault="0090017E" w:rsidP="003F057C">
      <w:pPr>
        <w:pStyle w:val="ListParagraph"/>
        <w:widowControl w:val="0"/>
        <w:numPr>
          <w:ilvl w:val="0"/>
          <w:numId w:val="39"/>
        </w:numPr>
        <w:spacing w:after="0" w:line="360" w:lineRule="auto"/>
        <w:jc w:val="both"/>
        <w:rPr>
          <w:rFonts w:ascii="Times New Roman" w:eastAsia="Calibri" w:hAnsi="Times New Roman" w:cs="Times New Roman"/>
          <w:color w:val="000000"/>
          <w:sz w:val="24"/>
          <w:szCs w:val="18"/>
        </w:rPr>
      </w:pPr>
      <w:r w:rsidRPr="003F057C">
        <w:rPr>
          <w:rFonts w:ascii="Times New Roman" w:hAnsi="Times New Roman" w:cs="Times New Roman"/>
          <w:sz w:val="24"/>
          <w:szCs w:val="24"/>
        </w:rPr>
        <w:t xml:space="preserve">In the last census of </w:t>
      </w:r>
      <w:r w:rsidR="001F3218" w:rsidRPr="003F057C">
        <w:rPr>
          <w:rFonts w:ascii="Times New Roman" w:hAnsi="Times New Roman" w:cs="Times New Roman"/>
          <w:sz w:val="24"/>
          <w:szCs w:val="24"/>
        </w:rPr>
        <w:t xml:space="preserve">shelter </w:t>
      </w:r>
      <w:r w:rsidRPr="003F057C">
        <w:rPr>
          <w:rFonts w:ascii="Times New Roman" w:hAnsi="Times New Roman" w:cs="Times New Roman"/>
          <w:sz w:val="24"/>
          <w:szCs w:val="24"/>
        </w:rPr>
        <w:t>centr</w:t>
      </w:r>
      <w:r w:rsidR="004F28BD" w:rsidRPr="003F057C">
        <w:rPr>
          <w:rFonts w:ascii="Times New Roman" w:hAnsi="Times New Roman" w:cs="Times New Roman"/>
          <w:sz w:val="24"/>
          <w:szCs w:val="24"/>
        </w:rPr>
        <w:t>e</w:t>
      </w:r>
      <w:r w:rsidRPr="003F057C">
        <w:rPr>
          <w:rFonts w:ascii="Times New Roman" w:hAnsi="Times New Roman" w:cs="Times New Roman"/>
          <w:sz w:val="24"/>
          <w:szCs w:val="24"/>
        </w:rPr>
        <w:t xml:space="preserve">s in 2015, </w:t>
      </w:r>
      <w:r w:rsidR="004F28BD" w:rsidRPr="003F057C">
        <w:rPr>
          <w:rFonts w:ascii="Times New Roman" w:hAnsi="Times New Roman" w:cs="Times New Roman"/>
          <w:sz w:val="24"/>
          <w:szCs w:val="24"/>
        </w:rPr>
        <w:t xml:space="preserve">almost </w:t>
      </w:r>
      <w:r w:rsidRPr="003F057C">
        <w:rPr>
          <w:rFonts w:ascii="Times New Roman" w:hAnsi="Times New Roman" w:cs="Times New Roman"/>
          <w:sz w:val="24"/>
          <w:szCs w:val="24"/>
        </w:rPr>
        <w:t xml:space="preserve">17 formal short- and long-term reception entities were mapped, 10 of which operate in Bissau and 7 in the regions. These entities are all non-governmental, non-profit and operate with an altruistic, public utility ideology. They are entities that have different ideological matrices that led to their foundations. The vast majority are associated with some religious entity and operate with funds mobilized from these religious currents. There are also those that are associated with an NGO and work with funds mobilized from financial partners that work in this area. They are quite heterogeneous, some with greater capabilities, infrastructure, human </w:t>
      </w:r>
      <w:proofErr w:type="gramStart"/>
      <w:r w:rsidRPr="003F057C">
        <w:rPr>
          <w:rFonts w:ascii="Times New Roman" w:hAnsi="Times New Roman" w:cs="Times New Roman"/>
          <w:sz w:val="24"/>
          <w:szCs w:val="24"/>
        </w:rPr>
        <w:t>resources</w:t>
      </w:r>
      <w:proofErr w:type="gramEnd"/>
      <w:r w:rsidRPr="003F057C">
        <w:rPr>
          <w:rFonts w:ascii="Times New Roman" w:hAnsi="Times New Roman" w:cs="Times New Roman"/>
          <w:sz w:val="24"/>
          <w:szCs w:val="24"/>
        </w:rPr>
        <w:t xml:space="preserve"> and ways of working with better qualifications, others not so much.</w:t>
      </w:r>
    </w:p>
    <w:p w14:paraId="08EB0754" w14:textId="77777777" w:rsidR="003F057C" w:rsidRPr="003F057C" w:rsidRDefault="0090017E" w:rsidP="003F057C">
      <w:pPr>
        <w:pStyle w:val="ListParagraph"/>
        <w:widowControl w:val="0"/>
        <w:numPr>
          <w:ilvl w:val="0"/>
          <w:numId w:val="39"/>
        </w:numPr>
        <w:spacing w:after="0" w:line="360" w:lineRule="auto"/>
        <w:jc w:val="both"/>
        <w:rPr>
          <w:rFonts w:ascii="Times New Roman" w:eastAsia="Calibri" w:hAnsi="Times New Roman" w:cs="Times New Roman"/>
          <w:color w:val="000000"/>
          <w:sz w:val="24"/>
          <w:szCs w:val="18"/>
        </w:rPr>
      </w:pPr>
      <w:r w:rsidRPr="003F057C">
        <w:rPr>
          <w:rFonts w:ascii="Times New Roman" w:hAnsi="Times New Roman" w:cs="Times New Roman"/>
          <w:sz w:val="24"/>
          <w:szCs w:val="24"/>
        </w:rPr>
        <w:t>The responsibility for monitoring and supervising host entities is assigned to the M</w:t>
      </w:r>
      <w:r w:rsidR="004F28BD" w:rsidRPr="003F057C">
        <w:rPr>
          <w:rFonts w:ascii="Times New Roman" w:hAnsi="Times New Roman" w:cs="Times New Roman"/>
          <w:sz w:val="24"/>
          <w:szCs w:val="24"/>
        </w:rPr>
        <w:t>W</w:t>
      </w:r>
      <w:r w:rsidRPr="003F057C">
        <w:rPr>
          <w:rFonts w:ascii="Times New Roman" w:hAnsi="Times New Roman" w:cs="Times New Roman"/>
          <w:sz w:val="24"/>
          <w:szCs w:val="24"/>
        </w:rPr>
        <w:t>FSS. This Ministry, in collaboration with the I</w:t>
      </w:r>
      <w:r w:rsidR="00C163C3" w:rsidRPr="003F057C">
        <w:rPr>
          <w:rFonts w:ascii="Times New Roman" w:hAnsi="Times New Roman" w:cs="Times New Roman"/>
          <w:sz w:val="24"/>
          <w:szCs w:val="24"/>
        </w:rPr>
        <w:t>W</w:t>
      </w:r>
      <w:r w:rsidRPr="003F057C">
        <w:rPr>
          <w:rFonts w:ascii="Times New Roman" w:hAnsi="Times New Roman" w:cs="Times New Roman"/>
          <w:sz w:val="24"/>
          <w:szCs w:val="24"/>
        </w:rPr>
        <w:t xml:space="preserve">C and the Juvenile Curatorship, periodically carries out follow-up visits to these </w:t>
      </w:r>
      <w:r w:rsidR="004F28BD" w:rsidRPr="003F057C">
        <w:rPr>
          <w:rFonts w:ascii="Times New Roman" w:hAnsi="Times New Roman" w:cs="Times New Roman"/>
          <w:sz w:val="24"/>
          <w:szCs w:val="24"/>
        </w:rPr>
        <w:t>c</w:t>
      </w:r>
      <w:r w:rsidRPr="003F057C">
        <w:rPr>
          <w:rFonts w:ascii="Times New Roman" w:hAnsi="Times New Roman" w:cs="Times New Roman"/>
          <w:sz w:val="24"/>
          <w:szCs w:val="24"/>
        </w:rPr>
        <w:t>entr</w:t>
      </w:r>
      <w:r w:rsidR="004F28BD" w:rsidRPr="003F057C">
        <w:rPr>
          <w:rFonts w:ascii="Times New Roman" w:hAnsi="Times New Roman" w:cs="Times New Roman"/>
          <w:sz w:val="24"/>
          <w:szCs w:val="24"/>
        </w:rPr>
        <w:t>e</w:t>
      </w:r>
      <w:r w:rsidRPr="003F057C">
        <w:rPr>
          <w:rFonts w:ascii="Times New Roman" w:hAnsi="Times New Roman" w:cs="Times New Roman"/>
          <w:sz w:val="24"/>
          <w:szCs w:val="24"/>
        </w:rPr>
        <w:t xml:space="preserve">s. Although there are international standards that govern the operation of </w:t>
      </w:r>
      <w:r w:rsidR="001F3218" w:rsidRPr="003F057C">
        <w:rPr>
          <w:rFonts w:ascii="Times New Roman" w:hAnsi="Times New Roman" w:cs="Times New Roman"/>
          <w:sz w:val="24"/>
          <w:szCs w:val="24"/>
        </w:rPr>
        <w:t>shelter</w:t>
      </w:r>
      <w:r w:rsidR="00C40044" w:rsidRPr="003F057C">
        <w:rPr>
          <w:rFonts w:ascii="Times New Roman" w:hAnsi="Times New Roman" w:cs="Times New Roman"/>
          <w:sz w:val="24"/>
          <w:szCs w:val="24"/>
        </w:rPr>
        <w:t xml:space="preserve"> </w:t>
      </w:r>
      <w:r w:rsidRPr="003F057C">
        <w:rPr>
          <w:rFonts w:ascii="Times New Roman" w:hAnsi="Times New Roman" w:cs="Times New Roman"/>
          <w:sz w:val="24"/>
          <w:szCs w:val="24"/>
        </w:rPr>
        <w:t>centr</w:t>
      </w:r>
      <w:r w:rsidR="00C40044" w:rsidRPr="003F057C">
        <w:rPr>
          <w:rFonts w:ascii="Times New Roman" w:hAnsi="Times New Roman" w:cs="Times New Roman"/>
          <w:sz w:val="24"/>
          <w:szCs w:val="24"/>
        </w:rPr>
        <w:t>e</w:t>
      </w:r>
      <w:r w:rsidRPr="003F057C">
        <w:rPr>
          <w:rFonts w:ascii="Times New Roman" w:hAnsi="Times New Roman" w:cs="Times New Roman"/>
          <w:sz w:val="24"/>
          <w:szCs w:val="24"/>
        </w:rPr>
        <w:t xml:space="preserve">s, many of them do not comply with these criteria due to their financial weaknesses and lack of support from the State, which only provides food, cleaning material and other products, of when instead. To reduce the need for institutionalized alternative care, the Government </w:t>
      </w:r>
      <w:r w:rsidRPr="003F057C">
        <w:rPr>
          <w:rFonts w:ascii="Times New Roman" w:hAnsi="Times New Roman" w:cs="Times New Roman"/>
          <w:sz w:val="24"/>
          <w:szCs w:val="24"/>
        </w:rPr>
        <w:lastRenderedPageBreak/>
        <w:t>and CSOs have invested in social projects that aim to strengthen families' financial capacity through income-generating activities. As well as prioritizing the child's permanence in the extended family.</w:t>
      </w:r>
    </w:p>
    <w:p w14:paraId="45EE9344" w14:textId="65C31AE1" w:rsidR="00843C2B" w:rsidRPr="003F057C" w:rsidRDefault="0090017E" w:rsidP="003F057C">
      <w:pPr>
        <w:pStyle w:val="ListParagraph"/>
        <w:widowControl w:val="0"/>
        <w:numPr>
          <w:ilvl w:val="0"/>
          <w:numId w:val="39"/>
        </w:numPr>
        <w:spacing w:after="0" w:line="360" w:lineRule="auto"/>
        <w:jc w:val="both"/>
        <w:rPr>
          <w:rFonts w:ascii="Times New Roman" w:eastAsia="Calibri" w:hAnsi="Times New Roman" w:cs="Times New Roman"/>
          <w:color w:val="000000"/>
          <w:sz w:val="24"/>
          <w:szCs w:val="18"/>
        </w:rPr>
      </w:pPr>
      <w:r w:rsidRPr="003F057C">
        <w:rPr>
          <w:rFonts w:ascii="Times New Roman" w:hAnsi="Times New Roman" w:cs="Times New Roman"/>
          <w:sz w:val="24"/>
          <w:szCs w:val="24"/>
        </w:rPr>
        <w:t xml:space="preserve">Government approved in CM </w:t>
      </w:r>
      <w:r w:rsidR="00C40044" w:rsidRPr="003F057C">
        <w:rPr>
          <w:rFonts w:ascii="Times New Roman" w:hAnsi="Times New Roman" w:cs="Times New Roman"/>
          <w:sz w:val="24"/>
          <w:szCs w:val="24"/>
        </w:rPr>
        <w:t>during</w:t>
      </w:r>
      <w:r w:rsidRPr="003F057C">
        <w:rPr>
          <w:rFonts w:ascii="Times New Roman" w:hAnsi="Times New Roman" w:cs="Times New Roman"/>
          <w:sz w:val="24"/>
          <w:szCs w:val="24"/>
        </w:rPr>
        <w:t xml:space="preserve"> the year 2016, two </w:t>
      </w:r>
      <w:r w:rsidR="00D11676" w:rsidRPr="003F057C">
        <w:rPr>
          <w:rFonts w:ascii="Times New Roman" w:hAnsi="Times New Roman" w:cs="Times New Roman"/>
          <w:sz w:val="24"/>
          <w:szCs w:val="24"/>
        </w:rPr>
        <w:t xml:space="preserve">legal instruments </w:t>
      </w:r>
      <w:r w:rsidRPr="003F057C">
        <w:rPr>
          <w:rFonts w:ascii="Times New Roman" w:hAnsi="Times New Roman" w:cs="Times New Roman"/>
          <w:sz w:val="24"/>
          <w:szCs w:val="24"/>
        </w:rPr>
        <w:t xml:space="preserve">with the objective of being able to have a more prudent and responsible institutional look at children in alternative care. This is the “Law for Temporary Foster Care Families” and the “Decree-Law on the Licensing and Inspection Regime of Shelter </w:t>
      </w:r>
      <w:r w:rsidR="002710E3" w:rsidRPr="003F057C">
        <w:rPr>
          <w:rFonts w:ascii="Times New Roman" w:hAnsi="Times New Roman" w:cs="Times New Roman"/>
          <w:sz w:val="24"/>
          <w:szCs w:val="24"/>
        </w:rPr>
        <w:t>Centres</w:t>
      </w:r>
      <w:r w:rsidRPr="003F057C">
        <w:rPr>
          <w:rFonts w:ascii="Times New Roman" w:hAnsi="Times New Roman" w:cs="Times New Roman"/>
          <w:sz w:val="24"/>
          <w:szCs w:val="24"/>
        </w:rPr>
        <w:t>” with the lack of completing the procedures for the legal procedures of legislation in the Guinean legal system, the promulgation by the PR and publication in the Official Bulletin, therefore, we cannot say that we are facing legislation that is producing legal effects. However, the CPC project regulates this matter, establishes the rights and obligations for the functioning of the institutional care system and creates a regime aimed at protecting the best interests of the child</w:t>
      </w:r>
      <w:r w:rsidR="00C40044" w:rsidRPr="003F057C">
        <w:rPr>
          <w:rFonts w:ascii="Times New Roman" w:hAnsi="Times New Roman" w:cs="Times New Roman"/>
          <w:sz w:val="24"/>
          <w:szCs w:val="24"/>
        </w:rPr>
        <w:t xml:space="preserve"> (Table 4)</w:t>
      </w:r>
      <w:r w:rsidRPr="003F057C">
        <w:rPr>
          <w:rFonts w:ascii="Times New Roman" w:hAnsi="Times New Roman" w:cs="Times New Roman"/>
          <w:sz w:val="24"/>
          <w:szCs w:val="24"/>
        </w:rPr>
        <w:t>.</w:t>
      </w:r>
    </w:p>
    <w:p w14:paraId="14711FB0" w14:textId="56DCD157" w:rsidR="00C102A3" w:rsidRPr="001075B5" w:rsidRDefault="00837921" w:rsidP="002A0BD0">
      <w:pPr>
        <w:widowControl w:val="0"/>
        <w:spacing w:after="0" w:line="360" w:lineRule="auto"/>
        <w:jc w:val="both"/>
        <w:rPr>
          <w:rFonts w:ascii="Times New Roman" w:eastAsiaTheme="minorHAnsi" w:hAnsi="Times New Roman" w:cs="Times New Roman"/>
          <w:sz w:val="28"/>
          <w:lang w:eastAsia="en-US"/>
        </w:rPr>
      </w:pPr>
      <w:r w:rsidRPr="001075B5">
        <w:rPr>
          <w:rFonts w:ascii="Times New Roman" w:eastAsia="Calibri" w:hAnsi="Times New Roman" w:cs="Times New Roman"/>
          <w:b/>
          <w:color w:val="000000"/>
          <w:sz w:val="24"/>
          <w:szCs w:val="16"/>
          <w:lang w:eastAsia="en-US"/>
        </w:rPr>
        <w:t xml:space="preserve">Table 4: Number of children welcomed </w:t>
      </w:r>
      <w:proofErr w:type="spellStart"/>
      <w:r w:rsidRPr="001075B5">
        <w:rPr>
          <w:rFonts w:ascii="Times New Roman" w:eastAsia="Calibri" w:hAnsi="Times New Roman" w:cs="Times New Roman"/>
          <w:b/>
          <w:color w:val="000000"/>
          <w:sz w:val="24"/>
          <w:szCs w:val="16"/>
          <w:lang w:eastAsia="en-US"/>
        </w:rPr>
        <w:t>by</w:t>
      </w:r>
      <w:r w:rsidR="001F3218" w:rsidRPr="001075B5">
        <w:rPr>
          <w:rFonts w:ascii="Times New Roman" w:eastAsia="Calibri" w:hAnsi="Times New Roman" w:cs="Times New Roman"/>
          <w:b/>
          <w:color w:val="000000"/>
          <w:sz w:val="24"/>
          <w:szCs w:val="16"/>
          <w:lang w:eastAsia="en-US"/>
        </w:rPr>
        <w:t>shelter</w:t>
      </w:r>
      <w:proofErr w:type="spellEnd"/>
      <w:r w:rsidRPr="001075B5">
        <w:rPr>
          <w:rFonts w:ascii="Times New Roman" w:eastAsia="Calibri" w:hAnsi="Times New Roman" w:cs="Times New Roman"/>
          <w:b/>
          <w:color w:val="000000"/>
          <w:sz w:val="24"/>
          <w:szCs w:val="16"/>
          <w:lang w:eastAsia="en-US"/>
        </w:rPr>
        <w:t xml:space="preserve"> centr</w:t>
      </w:r>
      <w:r w:rsidR="00C40044" w:rsidRPr="001075B5">
        <w:rPr>
          <w:rFonts w:ascii="Times New Roman" w:eastAsia="Calibri" w:hAnsi="Times New Roman" w:cs="Times New Roman"/>
          <w:b/>
          <w:color w:val="000000"/>
          <w:sz w:val="24"/>
          <w:szCs w:val="16"/>
          <w:lang w:eastAsia="en-US"/>
        </w:rPr>
        <w:t>e</w:t>
      </w:r>
      <w:r w:rsidRPr="001075B5">
        <w:rPr>
          <w:rFonts w:ascii="Times New Roman" w:eastAsia="Calibri" w:hAnsi="Times New Roman" w:cs="Times New Roman"/>
          <w:b/>
          <w:color w:val="000000"/>
          <w:sz w:val="24"/>
          <w:szCs w:val="16"/>
          <w:lang w:eastAsia="en-US"/>
        </w:rPr>
        <w:t>s in 2021</w:t>
      </w:r>
    </w:p>
    <w:tbl>
      <w:tblPr>
        <w:tblStyle w:val="TableGrid"/>
        <w:tblW w:w="5000" w:type="pct"/>
        <w:tblLook w:val="04A0" w:firstRow="1" w:lastRow="0" w:firstColumn="1" w:lastColumn="0" w:noHBand="0" w:noVBand="1"/>
      </w:tblPr>
      <w:tblGrid>
        <w:gridCol w:w="728"/>
        <w:gridCol w:w="2463"/>
        <w:gridCol w:w="2962"/>
        <w:gridCol w:w="2850"/>
      </w:tblGrid>
      <w:tr w:rsidR="00C102A3" w:rsidRPr="001075B5" w14:paraId="16FACC7E" w14:textId="77777777" w:rsidTr="001331BB">
        <w:tc>
          <w:tcPr>
            <w:tcW w:w="404" w:type="pct"/>
          </w:tcPr>
          <w:p w14:paraId="77BDC7B4" w14:textId="73522743" w:rsidR="00C102A3" w:rsidRPr="001075B5" w:rsidRDefault="00517AB4" w:rsidP="002A0BD0">
            <w:pPr>
              <w:widowControl w:val="0"/>
              <w:spacing w:line="360" w:lineRule="auto"/>
              <w:rPr>
                <w:rFonts w:ascii="Times New Roman" w:hAnsi="Times New Roman" w:cs="Times New Roman"/>
                <w:b/>
                <w:bCs/>
                <w:sz w:val="24"/>
                <w:szCs w:val="24"/>
              </w:rPr>
            </w:pPr>
            <w:r w:rsidRPr="001075B5">
              <w:rPr>
                <w:rFonts w:ascii="Times New Roman" w:hAnsi="Times New Roman" w:cs="Times New Roman"/>
                <w:b/>
                <w:bCs/>
                <w:sz w:val="24"/>
                <w:szCs w:val="24"/>
              </w:rPr>
              <w:t>No.</w:t>
            </w:r>
          </w:p>
        </w:tc>
        <w:tc>
          <w:tcPr>
            <w:tcW w:w="1368" w:type="pct"/>
          </w:tcPr>
          <w:p w14:paraId="46A3293E" w14:textId="770C32BE" w:rsidR="00C102A3" w:rsidRPr="001075B5" w:rsidRDefault="00517AB4" w:rsidP="00C40044">
            <w:pPr>
              <w:widowControl w:val="0"/>
              <w:spacing w:line="360" w:lineRule="auto"/>
              <w:rPr>
                <w:rFonts w:ascii="Times New Roman" w:hAnsi="Times New Roman" w:cs="Times New Roman"/>
                <w:b/>
                <w:bCs/>
                <w:sz w:val="24"/>
                <w:szCs w:val="24"/>
              </w:rPr>
            </w:pPr>
            <w:r w:rsidRPr="001075B5">
              <w:rPr>
                <w:rFonts w:ascii="Times New Roman" w:hAnsi="Times New Roman" w:cs="Times New Roman"/>
                <w:b/>
                <w:bCs/>
                <w:sz w:val="24"/>
                <w:szCs w:val="24"/>
              </w:rPr>
              <w:t>Centr</w:t>
            </w:r>
            <w:r w:rsidR="00C40044" w:rsidRPr="001075B5">
              <w:rPr>
                <w:rFonts w:ascii="Times New Roman" w:hAnsi="Times New Roman" w:cs="Times New Roman"/>
                <w:b/>
                <w:bCs/>
                <w:sz w:val="24"/>
                <w:szCs w:val="24"/>
              </w:rPr>
              <w:t>e</w:t>
            </w:r>
            <w:r w:rsidRPr="001075B5">
              <w:rPr>
                <w:rFonts w:ascii="Times New Roman" w:hAnsi="Times New Roman" w:cs="Times New Roman"/>
                <w:b/>
                <w:bCs/>
                <w:sz w:val="24"/>
                <w:szCs w:val="24"/>
              </w:rPr>
              <w:t xml:space="preserve"> </w:t>
            </w:r>
            <w:r w:rsidR="00C40044" w:rsidRPr="001075B5">
              <w:rPr>
                <w:rFonts w:ascii="Times New Roman" w:hAnsi="Times New Roman" w:cs="Times New Roman"/>
                <w:b/>
                <w:bCs/>
                <w:sz w:val="24"/>
                <w:szCs w:val="24"/>
              </w:rPr>
              <w:t>n</w:t>
            </w:r>
            <w:r w:rsidRPr="001075B5">
              <w:rPr>
                <w:rFonts w:ascii="Times New Roman" w:hAnsi="Times New Roman" w:cs="Times New Roman"/>
                <w:b/>
                <w:bCs/>
                <w:sz w:val="24"/>
                <w:szCs w:val="24"/>
              </w:rPr>
              <w:t>ame</w:t>
            </w:r>
          </w:p>
        </w:tc>
        <w:tc>
          <w:tcPr>
            <w:tcW w:w="1645" w:type="pct"/>
          </w:tcPr>
          <w:p w14:paraId="7C721C3E" w14:textId="647D59D6" w:rsidR="00C102A3" w:rsidRPr="001075B5" w:rsidRDefault="00517AB4" w:rsidP="002A0BD0">
            <w:pPr>
              <w:widowControl w:val="0"/>
              <w:spacing w:after="160" w:line="360" w:lineRule="auto"/>
              <w:rPr>
                <w:rFonts w:ascii="Times New Roman" w:hAnsi="Times New Roman" w:cs="Times New Roman"/>
                <w:b/>
                <w:bCs/>
                <w:sz w:val="24"/>
                <w:szCs w:val="24"/>
              </w:rPr>
            </w:pPr>
            <w:r w:rsidRPr="001075B5">
              <w:rPr>
                <w:rFonts w:ascii="Times New Roman" w:hAnsi="Times New Roman" w:cs="Times New Roman"/>
                <w:b/>
                <w:bCs/>
                <w:sz w:val="24"/>
                <w:szCs w:val="24"/>
              </w:rPr>
              <w:t>Total number of children welcomed</w:t>
            </w:r>
          </w:p>
        </w:tc>
        <w:tc>
          <w:tcPr>
            <w:tcW w:w="1583" w:type="pct"/>
          </w:tcPr>
          <w:p w14:paraId="40B265DE" w14:textId="2A039BBC" w:rsidR="00C102A3" w:rsidRPr="001075B5" w:rsidRDefault="00517AB4" w:rsidP="00C40044">
            <w:pPr>
              <w:widowControl w:val="0"/>
              <w:spacing w:line="360" w:lineRule="auto"/>
              <w:rPr>
                <w:rFonts w:ascii="Times New Roman" w:hAnsi="Times New Roman" w:cs="Times New Roman"/>
                <w:b/>
                <w:bCs/>
                <w:sz w:val="24"/>
                <w:szCs w:val="24"/>
              </w:rPr>
            </w:pPr>
            <w:r w:rsidRPr="001075B5">
              <w:rPr>
                <w:rFonts w:ascii="Times New Roman" w:hAnsi="Times New Roman" w:cs="Times New Roman"/>
                <w:b/>
                <w:bCs/>
                <w:sz w:val="24"/>
                <w:szCs w:val="24"/>
              </w:rPr>
              <w:t xml:space="preserve">External </w:t>
            </w:r>
            <w:r w:rsidR="00C40044" w:rsidRPr="001075B5">
              <w:rPr>
                <w:rFonts w:ascii="Times New Roman" w:hAnsi="Times New Roman" w:cs="Times New Roman"/>
                <w:b/>
                <w:bCs/>
                <w:sz w:val="24"/>
                <w:szCs w:val="24"/>
              </w:rPr>
              <w:t>a</w:t>
            </w:r>
            <w:r w:rsidRPr="001075B5">
              <w:rPr>
                <w:rFonts w:ascii="Times New Roman" w:hAnsi="Times New Roman" w:cs="Times New Roman"/>
                <w:b/>
                <w:bCs/>
                <w:sz w:val="24"/>
                <w:szCs w:val="24"/>
              </w:rPr>
              <w:t>ssistance</w:t>
            </w:r>
          </w:p>
        </w:tc>
      </w:tr>
      <w:tr w:rsidR="00C102A3" w:rsidRPr="001075B5" w14:paraId="2B97C0BD" w14:textId="77777777" w:rsidTr="001331BB">
        <w:trPr>
          <w:trHeight w:val="840"/>
        </w:trPr>
        <w:tc>
          <w:tcPr>
            <w:tcW w:w="404" w:type="pct"/>
          </w:tcPr>
          <w:p w14:paraId="2E83C542" w14:textId="6F2C6E91"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1</w:t>
            </w:r>
            <w:r w:rsidR="00F43409" w:rsidRPr="001075B5">
              <w:rPr>
                <w:rFonts w:ascii="Times New Roman" w:hAnsi="Times New Roman" w:cs="Times New Roman"/>
                <w:sz w:val="24"/>
                <w:szCs w:val="24"/>
              </w:rPr>
              <w:t>.</w:t>
            </w:r>
          </w:p>
        </w:tc>
        <w:tc>
          <w:tcPr>
            <w:tcW w:w="1368" w:type="pct"/>
          </w:tcPr>
          <w:p w14:paraId="299157FE" w14:textId="677A46BF" w:rsidR="00C102A3" w:rsidRPr="001075B5" w:rsidRDefault="009A7CA4" w:rsidP="00C40044">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Casa Emanuel Welcome Centr</w:t>
            </w:r>
            <w:r w:rsidR="00C40044" w:rsidRPr="001075B5">
              <w:rPr>
                <w:rFonts w:ascii="Times New Roman" w:hAnsi="Times New Roman" w:cs="Times New Roman"/>
                <w:sz w:val="24"/>
                <w:szCs w:val="24"/>
              </w:rPr>
              <w:t>e</w:t>
            </w:r>
            <w:r w:rsidRPr="001075B5">
              <w:rPr>
                <w:rFonts w:ascii="Times New Roman" w:hAnsi="Times New Roman" w:cs="Times New Roman"/>
                <w:sz w:val="24"/>
                <w:szCs w:val="24"/>
              </w:rPr>
              <w:t xml:space="preserve"> – Located in the </w:t>
            </w:r>
            <w:proofErr w:type="spellStart"/>
            <w:r w:rsidRPr="001075B5">
              <w:rPr>
                <w:rFonts w:ascii="Times New Roman" w:hAnsi="Times New Roman" w:cs="Times New Roman"/>
                <w:sz w:val="24"/>
                <w:szCs w:val="24"/>
              </w:rPr>
              <w:t>Hafia</w:t>
            </w:r>
            <w:proofErr w:type="spellEnd"/>
            <w:r w:rsidRPr="001075B5">
              <w:rPr>
                <w:rFonts w:ascii="Times New Roman" w:hAnsi="Times New Roman" w:cs="Times New Roman"/>
                <w:sz w:val="24"/>
                <w:szCs w:val="24"/>
              </w:rPr>
              <w:t xml:space="preserve"> </w:t>
            </w:r>
            <w:proofErr w:type="spellStart"/>
            <w:r w:rsidRPr="001075B5">
              <w:rPr>
                <w:rFonts w:ascii="Times New Roman" w:hAnsi="Times New Roman" w:cs="Times New Roman"/>
                <w:sz w:val="24"/>
                <w:szCs w:val="24"/>
              </w:rPr>
              <w:t>neighborhood</w:t>
            </w:r>
            <w:proofErr w:type="spellEnd"/>
          </w:p>
        </w:tc>
        <w:tc>
          <w:tcPr>
            <w:tcW w:w="1645" w:type="pct"/>
          </w:tcPr>
          <w:p w14:paraId="47E96378" w14:textId="61AC4E3C" w:rsidR="00C102A3" w:rsidRPr="001075B5" w:rsidRDefault="00623CBB"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73 internal children</w:t>
            </w:r>
          </w:p>
        </w:tc>
        <w:tc>
          <w:tcPr>
            <w:tcW w:w="1583" w:type="pct"/>
          </w:tcPr>
          <w:p w14:paraId="5F99D546" w14:textId="58F90A37" w:rsidR="00C102A3" w:rsidRPr="001075B5" w:rsidRDefault="00623CBB"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 xml:space="preserve">Assistance for 50 external children in </w:t>
            </w:r>
            <w:proofErr w:type="spellStart"/>
            <w:r w:rsidRPr="001075B5">
              <w:rPr>
                <w:rFonts w:ascii="Times New Roman" w:hAnsi="Times New Roman" w:cs="Times New Roman"/>
                <w:sz w:val="24"/>
                <w:szCs w:val="24"/>
              </w:rPr>
              <w:t>Háfia</w:t>
            </w:r>
            <w:proofErr w:type="spellEnd"/>
            <w:r w:rsidRPr="001075B5">
              <w:rPr>
                <w:rFonts w:ascii="Times New Roman" w:hAnsi="Times New Roman" w:cs="Times New Roman"/>
                <w:sz w:val="24"/>
                <w:szCs w:val="24"/>
              </w:rPr>
              <w:t xml:space="preserve"> and </w:t>
            </w:r>
            <w:proofErr w:type="spellStart"/>
            <w:r w:rsidRPr="001075B5">
              <w:rPr>
                <w:rFonts w:ascii="Times New Roman" w:hAnsi="Times New Roman" w:cs="Times New Roman"/>
                <w:sz w:val="24"/>
                <w:szCs w:val="24"/>
              </w:rPr>
              <w:t>Bissalanca</w:t>
            </w:r>
            <w:proofErr w:type="spellEnd"/>
          </w:p>
        </w:tc>
      </w:tr>
      <w:tr w:rsidR="00C102A3" w:rsidRPr="001075B5" w14:paraId="1DEC991E" w14:textId="77777777" w:rsidTr="001331BB">
        <w:trPr>
          <w:trHeight w:val="1659"/>
        </w:trPr>
        <w:tc>
          <w:tcPr>
            <w:tcW w:w="404" w:type="pct"/>
          </w:tcPr>
          <w:p w14:paraId="77C9D21F" w14:textId="169AAB7C"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2</w:t>
            </w:r>
            <w:r w:rsidR="00F43409" w:rsidRPr="001075B5">
              <w:rPr>
                <w:rFonts w:ascii="Times New Roman" w:hAnsi="Times New Roman" w:cs="Times New Roman"/>
                <w:sz w:val="24"/>
                <w:szCs w:val="24"/>
              </w:rPr>
              <w:t>.</w:t>
            </w:r>
          </w:p>
        </w:tc>
        <w:tc>
          <w:tcPr>
            <w:tcW w:w="1368" w:type="pct"/>
          </w:tcPr>
          <w:p w14:paraId="148EE9B3" w14:textId="2D2881A8" w:rsidR="00C102A3" w:rsidRPr="001075B5" w:rsidRDefault="00623CBB"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Lar Betel – Located in the </w:t>
            </w:r>
            <w:proofErr w:type="spellStart"/>
            <w:r w:rsidRPr="001075B5">
              <w:rPr>
                <w:rFonts w:ascii="Times New Roman" w:hAnsi="Times New Roman" w:cs="Times New Roman"/>
                <w:sz w:val="24"/>
                <w:szCs w:val="24"/>
              </w:rPr>
              <w:t>Quelélé</w:t>
            </w:r>
            <w:proofErr w:type="spellEnd"/>
            <w:r w:rsidRPr="001075B5">
              <w:rPr>
                <w:rFonts w:ascii="Times New Roman" w:hAnsi="Times New Roman" w:cs="Times New Roman"/>
                <w:sz w:val="24"/>
                <w:szCs w:val="24"/>
              </w:rPr>
              <w:t xml:space="preserve"> </w:t>
            </w:r>
            <w:proofErr w:type="spellStart"/>
            <w:r w:rsidRPr="001075B5">
              <w:rPr>
                <w:rFonts w:ascii="Times New Roman" w:hAnsi="Times New Roman" w:cs="Times New Roman"/>
                <w:sz w:val="24"/>
                <w:szCs w:val="24"/>
              </w:rPr>
              <w:t>neighborhood</w:t>
            </w:r>
            <w:proofErr w:type="spellEnd"/>
          </w:p>
          <w:p w14:paraId="527A5278" w14:textId="6509D158" w:rsidR="00C102A3" w:rsidRPr="001075B5" w:rsidRDefault="00623CBB"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It welcomes orphaned, </w:t>
            </w:r>
            <w:proofErr w:type="gramStart"/>
            <w:r w:rsidRPr="001075B5">
              <w:rPr>
                <w:rFonts w:ascii="Times New Roman" w:hAnsi="Times New Roman" w:cs="Times New Roman"/>
                <w:sz w:val="24"/>
                <w:szCs w:val="24"/>
              </w:rPr>
              <w:t>vulnerable</w:t>
            </w:r>
            <w:proofErr w:type="gramEnd"/>
            <w:r w:rsidRPr="001075B5">
              <w:rPr>
                <w:rFonts w:ascii="Times New Roman" w:hAnsi="Times New Roman" w:cs="Times New Roman"/>
                <w:sz w:val="24"/>
                <w:szCs w:val="24"/>
              </w:rPr>
              <w:t xml:space="preserve"> and needy children</w:t>
            </w:r>
          </w:p>
        </w:tc>
        <w:tc>
          <w:tcPr>
            <w:tcW w:w="1645" w:type="pct"/>
          </w:tcPr>
          <w:p w14:paraId="39BA9518" w14:textId="44B1165A" w:rsidR="00C102A3" w:rsidRPr="001075B5" w:rsidRDefault="00623CBB"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49 children. There are 11 babies with permanent food needs</w:t>
            </w:r>
          </w:p>
        </w:tc>
        <w:tc>
          <w:tcPr>
            <w:tcW w:w="1583" w:type="pct"/>
          </w:tcPr>
          <w:p w14:paraId="45F688D8" w14:textId="77FD451D" w:rsidR="00C102A3" w:rsidRPr="001075B5" w:rsidRDefault="006241D8" w:rsidP="00C40044">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 xml:space="preserve">1 child in Aldeia SOS of Bissau and when there are health problems with the children, they are referred to the </w:t>
            </w:r>
            <w:proofErr w:type="spellStart"/>
            <w:r w:rsidRPr="001075B5">
              <w:rPr>
                <w:rFonts w:ascii="Times New Roman" w:hAnsi="Times New Roman" w:cs="Times New Roman"/>
                <w:sz w:val="24"/>
                <w:szCs w:val="24"/>
              </w:rPr>
              <w:t>Bôr</w:t>
            </w:r>
            <w:proofErr w:type="spellEnd"/>
            <w:r w:rsidRPr="001075B5">
              <w:rPr>
                <w:rFonts w:ascii="Times New Roman" w:hAnsi="Times New Roman" w:cs="Times New Roman"/>
                <w:sz w:val="24"/>
                <w:szCs w:val="24"/>
              </w:rPr>
              <w:t xml:space="preserve"> Clinic</w:t>
            </w:r>
          </w:p>
        </w:tc>
      </w:tr>
      <w:tr w:rsidR="00C102A3" w:rsidRPr="001075B5" w14:paraId="6F71D121" w14:textId="77777777" w:rsidTr="001331BB">
        <w:tc>
          <w:tcPr>
            <w:tcW w:w="404" w:type="pct"/>
          </w:tcPr>
          <w:p w14:paraId="18BAD4CA" w14:textId="46B182CC"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3</w:t>
            </w:r>
            <w:r w:rsidR="00F43409" w:rsidRPr="001075B5">
              <w:rPr>
                <w:rFonts w:ascii="Times New Roman" w:hAnsi="Times New Roman" w:cs="Times New Roman"/>
                <w:sz w:val="24"/>
                <w:szCs w:val="24"/>
              </w:rPr>
              <w:t>.</w:t>
            </w:r>
          </w:p>
        </w:tc>
        <w:tc>
          <w:tcPr>
            <w:tcW w:w="1368" w:type="pct"/>
          </w:tcPr>
          <w:p w14:paraId="618901AD" w14:textId="4A515E33" w:rsidR="00C102A3" w:rsidRPr="001075B5" w:rsidRDefault="006241D8" w:rsidP="002A0BD0">
            <w:pPr>
              <w:widowControl w:val="0"/>
              <w:spacing w:after="160" w:line="360" w:lineRule="auto"/>
              <w:jc w:val="both"/>
              <w:rPr>
                <w:rFonts w:ascii="Times New Roman" w:hAnsi="Times New Roman" w:cs="Times New Roman"/>
                <w:sz w:val="24"/>
                <w:szCs w:val="24"/>
                <w:lang w:val="pt-PT"/>
              </w:rPr>
            </w:pPr>
            <w:r w:rsidRPr="001075B5">
              <w:rPr>
                <w:rFonts w:ascii="Times New Roman" w:hAnsi="Times New Roman" w:cs="Times New Roman"/>
                <w:sz w:val="24"/>
                <w:szCs w:val="24"/>
                <w:lang w:val="pt-PT"/>
              </w:rPr>
              <w:t>Casa Bambaram – Sita in Bôr</w:t>
            </w:r>
          </w:p>
        </w:tc>
        <w:tc>
          <w:tcPr>
            <w:tcW w:w="1645" w:type="pct"/>
          </w:tcPr>
          <w:p w14:paraId="601234C5" w14:textId="2E979D53" w:rsidR="00C102A3" w:rsidRPr="001075B5" w:rsidRDefault="006241D8"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37 children, 21 males and 16 females</w:t>
            </w:r>
          </w:p>
        </w:tc>
        <w:tc>
          <w:tcPr>
            <w:tcW w:w="1583" w:type="pct"/>
          </w:tcPr>
          <w:p w14:paraId="357F4B20" w14:textId="77777777" w:rsidR="00C102A3" w:rsidRPr="001075B5" w:rsidRDefault="00C102A3" w:rsidP="002A0BD0">
            <w:pPr>
              <w:widowControl w:val="0"/>
              <w:spacing w:line="360" w:lineRule="auto"/>
              <w:rPr>
                <w:rFonts w:ascii="Times New Roman" w:hAnsi="Times New Roman" w:cs="Times New Roman"/>
                <w:sz w:val="24"/>
                <w:szCs w:val="24"/>
              </w:rPr>
            </w:pPr>
          </w:p>
        </w:tc>
      </w:tr>
      <w:tr w:rsidR="00C102A3" w:rsidRPr="001075B5" w14:paraId="366CAF7E" w14:textId="77777777" w:rsidTr="001331BB">
        <w:tc>
          <w:tcPr>
            <w:tcW w:w="404" w:type="pct"/>
          </w:tcPr>
          <w:p w14:paraId="7C70DC44" w14:textId="22F3A247"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4</w:t>
            </w:r>
            <w:r w:rsidR="00F43409" w:rsidRPr="001075B5">
              <w:rPr>
                <w:rFonts w:ascii="Times New Roman" w:hAnsi="Times New Roman" w:cs="Times New Roman"/>
                <w:sz w:val="24"/>
                <w:szCs w:val="24"/>
              </w:rPr>
              <w:t>.</w:t>
            </w:r>
          </w:p>
        </w:tc>
        <w:tc>
          <w:tcPr>
            <w:tcW w:w="1368" w:type="pct"/>
          </w:tcPr>
          <w:p w14:paraId="15C8B039" w14:textId="59851EF4" w:rsidR="006241D8" w:rsidRPr="001075B5" w:rsidRDefault="006241D8" w:rsidP="006B7B6C">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Casa Amparo </w:t>
            </w:r>
            <w:r w:rsidR="006B7B6C" w:rsidRPr="001075B5">
              <w:rPr>
                <w:rFonts w:ascii="Times New Roman" w:hAnsi="Times New Roman" w:cs="Times New Roman"/>
                <w:sz w:val="24"/>
                <w:szCs w:val="24"/>
              </w:rPr>
              <w:t xml:space="preserve">– </w:t>
            </w:r>
            <w:r w:rsidRPr="001075B5">
              <w:rPr>
                <w:rFonts w:ascii="Times New Roman" w:hAnsi="Times New Roman" w:cs="Times New Roman"/>
                <w:sz w:val="24"/>
                <w:szCs w:val="24"/>
              </w:rPr>
              <w:t xml:space="preserve">Sita in the </w:t>
            </w:r>
            <w:proofErr w:type="spellStart"/>
            <w:r w:rsidRPr="001075B5">
              <w:rPr>
                <w:rFonts w:ascii="Times New Roman" w:hAnsi="Times New Roman" w:cs="Times New Roman"/>
                <w:sz w:val="24"/>
                <w:szCs w:val="24"/>
              </w:rPr>
              <w:t>Bandim</w:t>
            </w:r>
            <w:proofErr w:type="spellEnd"/>
            <w:r w:rsidRPr="001075B5">
              <w:rPr>
                <w:rFonts w:ascii="Times New Roman" w:hAnsi="Times New Roman" w:cs="Times New Roman"/>
                <w:sz w:val="24"/>
                <w:szCs w:val="24"/>
              </w:rPr>
              <w:t xml:space="preserve"> </w:t>
            </w:r>
            <w:proofErr w:type="spellStart"/>
            <w:r w:rsidRPr="001075B5">
              <w:rPr>
                <w:rFonts w:ascii="Times New Roman" w:hAnsi="Times New Roman" w:cs="Times New Roman"/>
                <w:sz w:val="24"/>
                <w:szCs w:val="24"/>
              </w:rPr>
              <w:t>neighborhood</w:t>
            </w:r>
            <w:proofErr w:type="spellEnd"/>
          </w:p>
        </w:tc>
        <w:tc>
          <w:tcPr>
            <w:tcW w:w="1645" w:type="pct"/>
          </w:tcPr>
          <w:p w14:paraId="4F1D3560" w14:textId="63016E60" w:rsidR="00C102A3" w:rsidRPr="001075B5" w:rsidRDefault="006241D8"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 xml:space="preserve">124 children, young teenagers, mainly girls who flee forced marriage or are </w:t>
            </w:r>
            <w:r w:rsidRPr="001075B5">
              <w:rPr>
                <w:rFonts w:ascii="Times New Roman" w:hAnsi="Times New Roman" w:cs="Times New Roman"/>
                <w:sz w:val="24"/>
                <w:szCs w:val="24"/>
              </w:rPr>
              <w:lastRenderedPageBreak/>
              <w:t>victims of domestic violence</w:t>
            </w:r>
          </w:p>
        </w:tc>
        <w:tc>
          <w:tcPr>
            <w:tcW w:w="1583" w:type="pct"/>
          </w:tcPr>
          <w:p w14:paraId="2E958655" w14:textId="5CCB96D2" w:rsidR="00C102A3" w:rsidRPr="001075B5" w:rsidRDefault="006241D8"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lastRenderedPageBreak/>
              <w:t>They take in orphaned and abandoned children, 14 children aged 0</w:t>
            </w:r>
            <w:r w:rsidR="006B7B6C" w:rsidRPr="001075B5">
              <w:rPr>
                <w:rFonts w:ascii="Times New Roman" w:hAnsi="Times New Roman" w:cs="Times New Roman"/>
                <w:sz w:val="24"/>
                <w:szCs w:val="24"/>
              </w:rPr>
              <w:t>–</w:t>
            </w:r>
            <w:r w:rsidRPr="001075B5">
              <w:rPr>
                <w:rFonts w:ascii="Times New Roman" w:hAnsi="Times New Roman" w:cs="Times New Roman"/>
                <w:sz w:val="24"/>
                <w:szCs w:val="24"/>
              </w:rPr>
              <w:t xml:space="preserve">5 years </w:t>
            </w:r>
            <w:r w:rsidRPr="001075B5">
              <w:rPr>
                <w:rFonts w:ascii="Times New Roman" w:hAnsi="Times New Roman" w:cs="Times New Roman"/>
                <w:sz w:val="24"/>
                <w:szCs w:val="24"/>
              </w:rPr>
              <w:lastRenderedPageBreak/>
              <w:t>old</w:t>
            </w:r>
          </w:p>
          <w:p w14:paraId="2F2EEDFC" w14:textId="0965E6E9" w:rsidR="00C102A3" w:rsidRPr="001075B5" w:rsidRDefault="006241D8" w:rsidP="002A0BD0">
            <w:pPr>
              <w:widowControl w:val="0"/>
              <w:spacing w:line="360" w:lineRule="auto"/>
              <w:jc w:val="both"/>
              <w:rPr>
                <w:rFonts w:ascii="Times New Roman" w:hAnsi="Times New Roman" w:cs="Times New Roman"/>
                <w:sz w:val="24"/>
                <w:szCs w:val="24"/>
              </w:rPr>
            </w:pPr>
            <w:r w:rsidRPr="001075B5">
              <w:rPr>
                <w:rFonts w:ascii="Times New Roman" w:hAnsi="Times New Roman" w:cs="Times New Roman"/>
                <w:sz w:val="24"/>
                <w:szCs w:val="24"/>
              </w:rPr>
              <w:t>They have 4 university students</w:t>
            </w:r>
          </w:p>
        </w:tc>
      </w:tr>
      <w:tr w:rsidR="00C102A3" w:rsidRPr="001075B5" w14:paraId="790C3622" w14:textId="77777777" w:rsidTr="001331BB">
        <w:tc>
          <w:tcPr>
            <w:tcW w:w="404" w:type="pct"/>
          </w:tcPr>
          <w:p w14:paraId="0295518A" w14:textId="77A55348"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lastRenderedPageBreak/>
              <w:t>5</w:t>
            </w:r>
            <w:r w:rsidR="00F43409" w:rsidRPr="001075B5">
              <w:rPr>
                <w:rFonts w:ascii="Times New Roman" w:hAnsi="Times New Roman" w:cs="Times New Roman"/>
                <w:sz w:val="24"/>
                <w:szCs w:val="24"/>
              </w:rPr>
              <w:t>.</w:t>
            </w:r>
          </w:p>
        </w:tc>
        <w:tc>
          <w:tcPr>
            <w:tcW w:w="1368" w:type="pct"/>
          </w:tcPr>
          <w:p w14:paraId="3565C9AA" w14:textId="25582C59" w:rsidR="00C102A3" w:rsidRPr="001075B5" w:rsidRDefault="006F308E"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Lar </w:t>
            </w:r>
            <w:proofErr w:type="spellStart"/>
            <w:r w:rsidRPr="001075B5">
              <w:rPr>
                <w:rFonts w:ascii="Times New Roman" w:hAnsi="Times New Roman" w:cs="Times New Roman"/>
                <w:sz w:val="24"/>
                <w:szCs w:val="24"/>
              </w:rPr>
              <w:t>Ninho</w:t>
            </w:r>
            <w:proofErr w:type="spellEnd"/>
            <w:r w:rsidRPr="001075B5">
              <w:rPr>
                <w:rFonts w:ascii="Times New Roman" w:hAnsi="Times New Roman" w:cs="Times New Roman"/>
                <w:sz w:val="24"/>
                <w:szCs w:val="24"/>
              </w:rPr>
              <w:t xml:space="preserve"> da </w:t>
            </w:r>
            <w:proofErr w:type="spellStart"/>
            <w:r w:rsidRPr="001075B5">
              <w:rPr>
                <w:rFonts w:ascii="Times New Roman" w:hAnsi="Times New Roman" w:cs="Times New Roman"/>
                <w:sz w:val="24"/>
                <w:szCs w:val="24"/>
              </w:rPr>
              <w:t>Criança</w:t>
            </w:r>
            <w:proofErr w:type="spellEnd"/>
            <w:r w:rsidRPr="001075B5">
              <w:rPr>
                <w:rFonts w:ascii="Times New Roman" w:hAnsi="Times New Roman" w:cs="Times New Roman"/>
                <w:sz w:val="24"/>
                <w:szCs w:val="24"/>
              </w:rPr>
              <w:t xml:space="preserve"> – Located </w:t>
            </w:r>
            <w:proofErr w:type="gramStart"/>
            <w:r w:rsidRPr="001075B5">
              <w:rPr>
                <w:rFonts w:ascii="Times New Roman" w:hAnsi="Times New Roman" w:cs="Times New Roman"/>
                <w:sz w:val="24"/>
                <w:szCs w:val="24"/>
              </w:rPr>
              <w:t xml:space="preserve">in the </w:t>
            </w:r>
            <w:proofErr w:type="spellStart"/>
            <w:r w:rsidRPr="001075B5">
              <w:rPr>
                <w:rFonts w:ascii="Times New Roman" w:hAnsi="Times New Roman" w:cs="Times New Roman"/>
                <w:sz w:val="24"/>
                <w:szCs w:val="24"/>
              </w:rPr>
              <w:t>neighborhood</w:t>
            </w:r>
            <w:proofErr w:type="spellEnd"/>
            <w:r w:rsidRPr="001075B5">
              <w:rPr>
                <w:rFonts w:ascii="Times New Roman" w:hAnsi="Times New Roman" w:cs="Times New Roman"/>
                <w:sz w:val="24"/>
                <w:szCs w:val="24"/>
              </w:rPr>
              <w:t xml:space="preserve"> of</w:t>
            </w:r>
            <w:proofErr w:type="gramEnd"/>
            <w:r w:rsidRPr="001075B5">
              <w:rPr>
                <w:rFonts w:ascii="Times New Roman" w:hAnsi="Times New Roman" w:cs="Times New Roman"/>
                <w:sz w:val="24"/>
                <w:szCs w:val="24"/>
              </w:rPr>
              <w:t xml:space="preserve"> S. Paulo</w:t>
            </w:r>
          </w:p>
          <w:p w14:paraId="1CF650E2" w14:textId="42AA128C" w:rsidR="00C102A3" w:rsidRPr="001075B5" w:rsidRDefault="006F308E"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They receive food support from Noma</w:t>
            </w:r>
          </w:p>
        </w:tc>
        <w:tc>
          <w:tcPr>
            <w:tcW w:w="1645" w:type="pct"/>
          </w:tcPr>
          <w:p w14:paraId="3089BB94" w14:textId="119651E4" w:rsidR="006F308E" w:rsidRPr="001075B5" w:rsidRDefault="006F308E"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 xml:space="preserve">33 children, 15 boys and 18 girls aged between 1 </w:t>
            </w:r>
            <w:r w:rsidR="006B7B6C" w:rsidRPr="001075B5">
              <w:rPr>
                <w:rFonts w:ascii="Times New Roman" w:hAnsi="Times New Roman" w:cs="Times New Roman"/>
                <w:sz w:val="24"/>
                <w:szCs w:val="24"/>
              </w:rPr>
              <w:t xml:space="preserve">year </w:t>
            </w:r>
            <w:r w:rsidRPr="001075B5">
              <w:rPr>
                <w:rFonts w:ascii="Times New Roman" w:hAnsi="Times New Roman" w:cs="Times New Roman"/>
                <w:sz w:val="24"/>
                <w:szCs w:val="24"/>
              </w:rPr>
              <w:t>and 16 years old</w:t>
            </w:r>
          </w:p>
        </w:tc>
        <w:tc>
          <w:tcPr>
            <w:tcW w:w="1583" w:type="pct"/>
          </w:tcPr>
          <w:p w14:paraId="2EEDEF90" w14:textId="77777777" w:rsidR="00C102A3" w:rsidRPr="001075B5" w:rsidRDefault="00C102A3" w:rsidP="002A0BD0">
            <w:pPr>
              <w:widowControl w:val="0"/>
              <w:spacing w:after="160" w:line="360" w:lineRule="auto"/>
              <w:rPr>
                <w:rFonts w:ascii="Times New Roman" w:hAnsi="Times New Roman" w:cs="Times New Roman"/>
                <w:sz w:val="24"/>
                <w:szCs w:val="24"/>
              </w:rPr>
            </w:pPr>
          </w:p>
        </w:tc>
      </w:tr>
      <w:tr w:rsidR="00C102A3" w:rsidRPr="001075B5" w14:paraId="178B2639" w14:textId="77777777" w:rsidTr="001331BB">
        <w:tc>
          <w:tcPr>
            <w:tcW w:w="404" w:type="pct"/>
          </w:tcPr>
          <w:p w14:paraId="6485B9D9" w14:textId="1C78FB07"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6</w:t>
            </w:r>
            <w:r w:rsidR="00F43409" w:rsidRPr="001075B5">
              <w:rPr>
                <w:rFonts w:ascii="Times New Roman" w:hAnsi="Times New Roman" w:cs="Times New Roman"/>
                <w:sz w:val="24"/>
                <w:szCs w:val="24"/>
              </w:rPr>
              <w:t>.</w:t>
            </w:r>
          </w:p>
        </w:tc>
        <w:tc>
          <w:tcPr>
            <w:tcW w:w="1368" w:type="pct"/>
          </w:tcPr>
          <w:p w14:paraId="61D6EF56" w14:textId="2653531E" w:rsidR="006F308E" w:rsidRPr="001075B5" w:rsidRDefault="006F308E" w:rsidP="006B7B6C">
            <w:pPr>
              <w:widowControl w:val="0"/>
              <w:spacing w:after="160" w:line="360" w:lineRule="auto"/>
              <w:jc w:val="both"/>
              <w:rPr>
                <w:rFonts w:ascii="Times New Roman" w:hAnsi="Times New Roman" w:cs="Times New Roman"/>
                <w:sz w:val="24"/>
                <w:szCs w:val="24"/>
                <w:lang w:val="pt-PT"/>
              </w:rPr>
            </w:pPr>
            <w:r w:rsidRPr="001075B5">
              <w:rPr>
                <w:rFonts w:ascii="Times New Roman" w:hAnsi="Times New Roman" w:cs="Times New Roman"/>
                <w:sz w:val="24"/>
                <w:szCs w:val="24"/>
                <w:lang w:val="pt-PT"/>
              </w:rPr>
              <w:t xml:space="preserve">Casa Família Samory </w:t>
            </w:r>
            <w:r w:rsidR="006B7B6C" w:rsidRPr="001075B5">
              <w:rPr>
                <w:rFonts w:ascii="Times New Roman" w:hAnsi="Times New Roman" w:cs="Times New Roman"/>
                <w:sz w:val="24"/>
                <w:szCs w:val="24"/>
                <w:lang w:val="pt-PT"/>
              </w:rPr>
              <w:t xml:space="preserve">– </w:t>
            </w:r>
            <w:r w:rsidRPr="001075B5">
              <w:rPr>
                <w:rFonts w:ascii="Times New Roman" w:hAnsi="Times New Roman" w:cs="Times New Roman"/>
                <w:sz w:val="24"/>
                <w:szCs w:val="24"/>
                <w:lang w:val="pt-PT"/>
              </w:rPr>
              <w:t>Sita in Bairro de Enterramento</w:t>
            </w:r>
          </w:p>
        </w:tc>
        <w:tc>
          <w:tcPr>
            <w:tcW w:w="1645" w:type="pct"/>
          </w:tcPr>
          <w:p w14:paraId="0DA88ED0" w14:textId="65A85A6C" w:rsidR="00C102A3" w:rsidRPr="001075B5" w:rsidRDefault="006F308E"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16 boarding children</w:t>
            </w:r>
          </w:p>
        </w:tc>
        <w:tc>
          <w:tcPr>
            <w:tcW w:w="1583" w:type="pct"/>
          </w:tcPr>
          <w:p w14:paraId="167B6981" w14:textId="06A1C7BD" w:rsidR="00C102A3" w:rsidRPr="001075B5" w:rsidRDefault="006F308E"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32 external children, referred to Renato Grande and followed by 4 specialists</w:t>
            </w:r>
          </w:p>
        </w:tc>
      </w:tr>
      <w:tr w:rsidR="00C102A3" w:rsidRPr="001075B5" w14:paraId="315C7103" w14:textId="77777777" w:rsidTr="001331BB">
        <w:tc>
          <w:tcPr>
            <w:tcW w:w="404" w:type="pct"/>
          </w:tcPr>
          <w:p w14:paraId="50462090" w14:textId="6842F769"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7</w:t>
            </w:r>
            <w:r w:rsidR="00F43409" w:rsidRPr="001075B5">
              <w:rPr>
                <w:rFonts w:ascii="Times New Roman" w:hAnsi="Times New Roman" w:cs="Times New Roman"/>
                <w:sz w:val="24"/>
                <w:szCs w:val="24"/>
              </w:rPr>
              <w:t>.</w:t>
            </w:r>
          </w:p>
        </w:tc>
        <w:tc>
          <w:tcPr>
            <w:tcW w:w="1368" w:type="pct"/>
          </w:tcPr>
          <w:p w14:paraId="42C0D712" w14:textId="1386AD3E" w:rsidR="00C102A3" w:rsidRPr="001075B5" w:rsidRDefault="006F308E" w:rsidP="002A0BD0">
            <w:pPr>
              <w:widowControl w:val="0"/>
              <w:spacing w:after="160" w:line="360" w:lineRule="auto"/>
              <w:jc w:val="both"/>
              <w:rPr>
                <w:rFonts w:ascii="Times New Roman" w:hAnsi="Times New Roman" w:cs="Times New Roman"/>
                <w:sz w:val="24"/>
                <w:szCs w:val="24"/>
                <w:lang w:val="pt-PT"/>
              </w:rPr>
            </w:pPr>
            <w:r w:rsidRPr="001075B5">
              <w:rPr>
                <w:rFonts w:ascii="Times New Roman" w:hAnsi="Times New Roman" w:cs="Times New Roman"/>
                <w:sz w:val="24"/>
                <w:szCs w:val="24"/>
                <w:lang w:val="pt-PT"/>
              </w:rPr>
              <w:t xml:space="preserve">Bissau Temporary </w:t>
            </w:r>
            <w:r w:rsidR="001F3218" w:rsidRPr="001075B5">
              <w:rPr>
                <w:rFonts w:ascii="Times New Roman" w:hAnsi="Times New Roman" w:cs="Times New Roman"/>
                <w:sz w:val="24"/>
                <w:szCs w:val="24"/>
                <w:lang w:val="pt-PT"/>
              </w:rPr>
              <w:t xml:space="preserve">Shelter </w:t>
            </w:r>
            <w:r w:rsidRPr="001075B5">
              <w:rPr>
                <w:rFonts w:ascii="Times New Roman" w:hAnsi="Times New Roman" w:cs="Times New Roman"/>
                <w:sz w:val="24"/>
                <w:szCs w:val="24"/>
                <w:lang w:val="pt-PT"/>
              </w:rPr>
              <w:t xml:space="preserve">Center of the NGO </w:t>
            </w:r>
            <w:r w:rsidR="003B72A6" w:rsidRPr="001075B5">
              <w:rPr>
                <w:rFonts w:ascii="Times New Roman" w:hAnsi="Times New Roman" w:cs="Times New Roman"/>
                <w:sz w:val="24"/>
                <w:szCs w:val="24"/>
                <w:lang w:val="pt-PT"/>
              </w:rPr>
              <w:t>AFC</w:t>
            </w:r>
            <w:r w:rsidRPr="001075B5">
              <w:rPr>
                <w:rFonts w:ascii="Times New Roman" w:hAnsi="Times New Roman" w:cs="Times New Roman"/>
                <w:sz w:val="24"/>
                <w:szCs w:val="24"/>
                <w:lang w:val="pt-PT"/>
              </w:rPr>
              <w:t xml:space="preserve"> – Sita in Bairro de Enterramento</w:t>
            </w:r>
          </w:p>
        </w:tc>
        <w:tc>
          <w:tcPr>
            <w:tcW w:w="1645" w:type="pct"/>
          </w:tcPr>
          <w:p w14:paraId="6C996958" w14:textId="30B0DB92" w:rsidR="00C102A3" w:rsidRPr="001075B5" w:rsidRDefault="006F308E" w:rsidP="002A0BD0">
            <w:pPr>
              <w:widowControl w:val="0"/>
              <w:spacing w:line="360" w:lineRule="auto"/>
              <w:jc w:val="both"/>
              <w:rPr>
                <w:rFonts w:ascii="Times New Roman" w:hAnsi="Times New Roman" w:cs="Times New Roman"/>
                <w:sz w:val="24"/>
                <w:szCs w:val="24"/>
              </w:rPr>
            </w:pPr>
            <w:r w:rsidRPr="001075B5">
              <w:rPr>
                <w:rFonts w:ascii="Times New Roman" w:hAnsi="Times New Roman" w:cs="Times New Roman"/>
                <w:sz w:val="24"/>
                <w:szCs w:val="24"/>
              </w:rPr>
              <w:t>13 children and young teenagers, 12 boys and 1 girl. Being the temporary reception</w:t>
            </w:r>
          </w:p>
        </w:tc>
        <w:tc>
          <w:tcPr>
            <w:tcW w:w="1583" w:type="pct"/>
          </w:tcPr>
          <w:p w14:paraId="546B3EFE" w14:textId="77777777" w:rsidR="00C102A3" w:rsidRPr="001075B5" w:rsidRDefault="00C102A3" w:rsidP="002A0BD0">
            <w:pPr>
              <w:widowControl w:val="0"/>
              <w:spacing w:line="360" w:lineRule="auto"/>
              <w:rPr>
                <w:rFonts w:ascii="Times New Roman" w:hAnsi="Times New Roman" w:cs="Times New Roman"/>
                <w:sz w:val="24"/>
                <w:szCs w:val="24"/>
              </w:rPr>
            </w:pPr>
          </w:p>
        </w:tc>
      </w:tr>
      <w:tr w:rsidR="00C102A3" w:rsidRPr="001075B5" w14:paraId="13A0D7C1" w14:textId="77777777" w:rsidTr="001331BB">
        <w:tc>
          <w:tcPr>
            <w:tcW w:w="404" w:type="pct"/>
          </w:tcPr>
          <w:p w14:paraId="426858A8" w14:textId="6C1A5600"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8</w:t>
            </w:r>
            <w:r w:rsidR="00F43409" w:rsidRPr="001075B5">
              <w:rPr>
                <w:rFonts w:ascii="Times New Roman" w:hAnsi="Times New Roman" w:cs="Times New Roman"/>
                <w:sz w:val="24"/>
                <w:szCs w:val="24"/>
              </w:rPr>
              <w:t>.</w:t>
            </w:r>
          </w:p>
        </w:tc>
        <w:tc>
          <w:tcPr>
            <w:tcW w:w="1368" w:type="pct"/>
          </w:tcPr>
          <w:p w14:paraId="379199CD" w14:textId="0BE444C9" w:rsidR="006F308E" w:rsidRPr="001075B5" w:rsidRDefault="006F308E" w:rsidP="002A0BD0">
            <w:pPr>
              <w:widowControl w:val="0"/>
              <w:spacing w:after="160" w:line="360" w:lineRule="auto"/>
              <w:jc w:val="both"/>
              <w:rPr>
                <w:rFonts w:ascii="Times New Roman" w:hAnsi="Times New Roman" w:cs="Times New Roman"/>
                <w:sz w:val="24"/>
                <w:szCs w:val="24"/>
              </w:rPr>
            </w:pPr>
            <w:r w:rsidRPr="001075B5">
              <w:rPr>
                <w:rFonts w:ascii="Times New Roman" w:hAnsi="Times New Roman" w:cs="Times New Roman"/>
                <w:sz w:val="24"/>
                <w:szCs w:val="24"/>
              </w:rPr>
              <w:t xml:space="preserve">Quranic </w:t>
            </w:r>
            <w:proofErr w:type="spellStart"/>
            <w:r w:rsidRPr="001075B5">
              <w:rPr>
                <w:rFonts w:ascii="Times New Roman" w:hAnsi="Times New Roman" w:cs="Times New Roman"/>
                <w:sz w:val="24"/>
                <w:szCs w:val="24"/>
              </w:rPr>
              <w:t>Center</w:t>
            </w:r>
            <w:proofErr w:type="spellEnd"/>
            <w:r w:rsidRPr="001075B5">
              <w:rPr>
                <w:rFonts w:ascii="Times New Roman" w:hAnsi="Times New Roman" w:cs="Times New Roman"/>
                <w:sz w:val="24"/>
                <w:szCs w:val="24"/>
              </w:rPr>
              <w:t xml:space="preserve"> of </w:t>
            </w:r>
            <w:proofErr w:type="spellStart"/>
            <w:r w:rsidRPr="001075B5">
              <w:rPr>
                <w:rFonts w:ascii="Times New Roman" w:hAnsi="Times New Roman" w:cs="Times New Roman"/>
                <w:sz w:val="24"/>
                <w:szCs w:val="24"/>
              </w:rPr>
              <w:t>Quelélé</w:t>
            </w:r>
            <w:proofErr w:type="spellEnd"/>
            <w:r w:rsidRPr="001075B5">
              <w:rPr>
                <w:rFonts w:ascii="Times New Roman" w:hAnsi="Times New Roman" w:cs="Times New Roman"/>
                <w:sz w:val="24"/>
                <w:szCs w:val="24"/>
              </w:rPr>
              <w:t xml:space="preserve"> – Located </w:t>
            </w:r>
            <w:proofErr w:type="gramStart"/>
            <w:r w:rsidRPr="001075B5">
              <w:rPr>
                <w:rFonts w:ascii="Times New Roman" w:hAnsi="Times New Roman" w:cs="Times New Roman"/>
                <w:sz w:val="24"/>
                <w:szCs w:val="24"/>
              </w:rPr>
              <w:t xml:space="preserve">in the </w:t>
            </w:r>
            <w:proofErr w:type="spellStart"/>
            <w:r w:rsidRPr="001075B5">
              <w:rPr>
                <w:rFonts w:ascii="Times New Roman" w:hAnsi="Times New Roman" w:cs="Times New Roman"/>
                <w:sz w:val="24"/>
                <w:szCs w:val="24"/>
              </w:rPr>
              <w:t>neighborhood</w:t>
            </w:r>
            <w:proofErr w:type="spellEnd"/>
            <w:r w:rsidRPr="001075B5">
              <w:rPr>
                <w:rFonts w:ascii="Times New Roman" w:hAnsi="Times New Roman" w:cs="Times New Roman"/>
                <w:sz w:val="24"/>
                <w:szCs w:val="24"/>
              </w:rPr>
              <w:t xml:space="preserve"> of</w:t>
            </w:r>
            <w:proofErr w:type="gramEnd"/>
            <w:r w:rsidRPr="001075B5">
              <w:rPr>
                <w:rFonts w:ascii="Times New Roman" w:hAnsi="Times New Roman" w:cs="Times New Roman"/>
                <w:sz w:val="24"/>
                <w:szCs w:val="24"/>
              </w:rPr>
              <w:t xml:space="preserve"> </w:t>
            </w:r>
            <w:proofErr w:type="spellStart"/>
            <w:r w:rsidRPr="001075B5">
              <w:rPr>
                <w:rFonts w:ascii="Times New Roman" w:hAnsi="Times New Roman" w:cs="Times New Roman"/>
                <w:sz w:val="24"/>
                <w:szCs w:val="24"/>
              </w:rPr>
              <w:t>Quelélé</w:t>
            </w:r>
            <w:proofErr w:type="spellEnd"/>
          </w:p>
        </w:tc>
        <w:tc>
          <w:tcPr>
            <w:tcW w:w="1645" w:type="pct"/>
          </w:tcPr>
          <w:p w14:paraId="67C62ECD" w14:textId="4F2F9734" w:rsidR="00C102A3" w:rsidRPr="001075B5" w:rsidRDefault="006F308E" w:rsidP="002A0BD0">
            <w:pPr>
              <w:widowControl w:val="0"/>
              <w:spacing w:after="160" w:line="360" w:lineRule="auto"/>
              <w:rPr>
                <w:rFonts w:ascii="Times New Roman" w:hAnsi="Times New Roman" w:cs="Times New Roman"/>
                <w:sz w:val="24"/>
                <w:szCs w:val="24"/>
              </w:rPr>
            </w:pPr>
            <w:r w:rsidRPr="001075B5">
              <w:rPr>
                <w:rFonts w:ascii="Times New Roman" w:hAnsi="Times New Roman" w:cs="Times New Roman"/>
                <w:sz w:val="24"/>
                <w:szCs w:val="24"/>
              </w:rPr>
              <w:t>21 children who learn to read the Quran and are sent to beg</w:t>
            </w:r>
          </w:p>
        </w:tc>
        <w:tc>
          <w:tcPr>
            <w:tcW w:w="1583" w:type="pct"/>
          </w:tcPr>
          <w:p w14:paraId="38FE6CCD" w14:textId="77777777" w:rsidR="00C102A3" w:rsidRPr="001075B5" w:rsidRDefault="00C102A3" w:rsidP="002A0BD0">
            <w:pPr>
              <w:widowControl w:val="0"/>
              <w:spacing w:after="160" w:line="360" w:lineRule="auto"/>
              <w:rPr>
                <w:rFonts w:ascii="Times New Roman" w:hAnsi="Times New Roman" w:cs="Times New Roman"/>
                <w:sz w:val="24"/>
                <w:szCs w:val="24"/>
              </w:rPr>
            </w:pPr>
          </w:p>
        </w:tc>
      </w:tr>
      <w:tr w:rsidR="00C102A3" w:rsidRPr="001075B5" w14:paraId="41EEC185" w14:textId="77777777" w:rsidTr="001331BB">
        <w:trPr>
          <w:trHeight w:val="588"/>
        </w:trPr>
        <w:tc>
          <w:tcPr>
            <w:tcW w:w="404" w:type="pct"/>
          </w:tcPr>
          <w:p w14:paraId="1C81D471" w14:textId="49623C8E" w:rsidR="00C102A3" w:rsidRPr="001075B5" w:rsidRDefault="00C102A3" w:rsidP="002A0BD0">
            <w:pPr>
              <w:widowControl w:val="0"/>
              <w:spacing w:line="360" w:lineRule="auto"/>
              <w:rPr>
                <w:rFonts w:ascii="Times New Roman" w:hAnsi="Times New Roman" w:cs="Times New Roman"/>
                <w:sz w:val="24"/>
                <w:szCs w:val="24"/>
              </w:rPr>
            </w:pPr>
            <w:r w:rsidRPr="001075B5">
              <w:rPr>
                <w:rFonts w:ascii="Times New Roman" w:hAnsi="Times New Roman" w:cs="Times New Roman"/>
                <w:sz w:val="24"/>
                <w:szCs w:val="24"/>
              </w:rPr>
              <w:t>9</w:t>
            </w:r>
            <w:r w:rsidR="00F43409" w:rsidRPr="001075B5">
              <w:rPr>
                <w:rFonts w:ascii="Times New Roman" w:hAnsi="Times New Roman" w:cs="Times New Roman"/>
                <w:sz w:val="24"/>
                <w:szCs w:val="24"/>
              </w:rPr>
              <w:t>.</w:t>
            </w:r>
          </w:p>
        </w:tc>
        <w:tc>
          <w:tcPr>
            <w:tcW w:w="1368" w:type="pct"/>
          </w:tcPr>
          <w:p w14:paraId="44FF3CB6" w14:textId="6FC88AF7" w:rsidR="00C102A3" w:rsidRPr="001075B5" w:rsidRDefault="006F308E" w:rsidP="002A0BD0">
            <w:pPr>
              <w:widowControl w:val="0"/>
              <w:spacing w:after="160" w:line="360" w:lineRule="auto"/>
              <w:jc w:val="both"/>
              <w:rPr>
                <w:rFonts w:ascii="Times New Roman" w:hAnsi="Times New Roman" w:cs="Times New Roman"/>
                <w:sz w:val="24"/>
                <w:szCs w:val="24"/>
              </w:rPr>
            </w:pPr>
            <w:proofErr w:type="spellStart"/>
            <w:r w:rsidRPr="001075B5">
              <w:rPr>
                <w:rFonts w:ascii="Times New Roman" w:hAnsi="Times New Roman" w:cs="Times New Roman"/>
                <w:sz w:val="24"/>
                <w:szCs w:val="24"/>
              </w:rPr>
              <w:t>Nhônhô</w:t>
            </w:r>
            <w:proofErr w:type="spellEnd"/>
            <w:r w:rsidRPr="001075B5">
              <w:rPr>
                <w:rFonts w:ascii="Times New Roman" w:hAnsi="Times New Roman" w:cs="Times New Roman"/>
                <w:sz w:val="24"/>
                <w:szCs w:val="24"/>
              </w:rPr>
              <w:t xml:space="preserve"> Quranic </w:t>
            </w:r>
            <w:proofErr w:type="spellStart"/>
            <w:r w:rsidRPr="001075B5">
              <w:rPr>
                <w:rFonts w:ascii="Times New Roman" w:hAnsi="Times New Roman" w:cs="Times New Roman"/>
                <w:sz w:val="24"/>
                <w:szCs w:val="24"/>
              </w:rPr>
              <w:t>Center</w:t>
            </w:r>
            <w:proofErr w:type="spellEnd"/>
            <w:r w:rsidRPr="001075B5">
              <w:rPr>
                <w:rFonts w:ascii="Times New Roman" w:hAnsi="Times New Roman" w:cs="Times New Roman"/>
                <w:sz w:val="24"/>
                <w:szCs w:val="24"/>
              </w:rPr>
              <w:t xml:space="preserve"> – Located in Zone 7</w:t>
            </w:r>
          </w:p>
        </w:tc>
        <w:tc>
          <w:tcPr>
            <w:tcW w:w="1645" w:type="pct"/>
          </w:tcPr>
          <w:p w14:paraId="0EC8EE82" w14:textId="77777777" w:rsidR="00C102A3" w:rsidRPr="001075B5" w:rsidRDefault="00C102A3" w:rsidP="002A0BD0">
            <w:pPr>
              <w:widowControl w:val="0"/>
              <w:spacing w:after="160" w:line="360" w:lineRule="auto"/>
              <w:rPr>
                <w:rFonts w:ascii="Times New Roman" w:hAnsi="Times New Roman" w:cs="Times New Roman"/>
                <w:sz w:val="24"/>
                <w:szCs w:val="24"/>
              </w:rPr>
            </w:pPr>
          </w:p>
        </w:tc>
        <w:tc>
          <w:tcPr>
            <w:tcW w:w="1583" w:type="pct"/>
          </w:tcPr>
          <w:p w14:paraId="4D72A347" w14:textId="77777777" w:rsidR="00C102A3" w:rsidRPr="001075B5" w:rsidRDefault="00C102A3" w:rsidP="002A0BD0">
            <w:pPr>
              <w:widowControl w:val="0"/>
              <w:spacing w:after="160" w:line="360" w:lineRule="auto"/>
              <w:rPr>
                <w:rFonts w:ascii="Times New Roman" w:hAnsi="Times New Roman" w:cs="Times New Roman"/>
                <w:sz w:val="24"/>
                <w:szCs w:val="24"/>
              </w:rPr>
            </w:pPr>
          </w:p>
        </w:tc>
      </w:tr>
    </w:tbl>
    <w:p w14:paraId="6C947A9B" w14:textId="77777777" w:rsidR="00843C2B" w:rsidRPr="001075B5" w:rsidRDefault="00843C2B" w:rsidP="002A0BD0">
      <w:pPr>
        <w:widowControl w:val="0"/>
        <w:spacing w:after="0" w:line="360" w:lineRule="auto"/>
        <w:jc w:val="both"/>
        <w:rPr>
          <w:rFonts w:ascii="Times New Roman" w:hAnsi="Times New Roman" w:cs="Times New Roman"/>
          <w:sz w:val="24"/>
          <w:szCs w:val="24"/>
        </w:rPr>
      </w:pPr>
    </w:p>
    <w:p w14:paraId="17308386" w14:textId="3F282D63" w:rsidR="00843C2B" w:rsidRPr="00AF05AD" w:rsidRDefault="000D1F68" w:rsidP="003F057C">
      <w:pPr>
        <w:pStyle w:val="Heading3"/>
        <w:rPr>
          <w:rFonts w:ascii="Times New Roman" w:hAnsi="Times New Roman" w:cs="Times New Roman"/>
          <w:b/>
          <w:bCs/>
        </w:rPr>
      </w:pPr>
      <w:bookmarkStart w:id="34" w:name="_Toc167436832"/>
      <w:r w:rsidRPr="00AF05AD">
        <w:rPr>
          <w:rFonts w:ascii="Times New Roman" w:hAnsi="Times New Roman" w:cs="Times New Roman"/>
          <w:b/>
          <w:bCs/>
          <w:color w:val="auto"/>
        </w:rPr>
        <w:t>Adoption</w:t>
      </w:r>
      <w:bookmarkEnd w:id="34"/>
    </w:p>
    <w:p w14:paraId="0641E3EB" w14:textId="77777777" w:rsidR="003F057C" w:rsidRDefault="003418A7"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The legal regime for adoption and guardianship is provided for in the CC, with the elaboration of the CPC this regime will have substantial changes, with more detailed provisions and the involvement of not only legal procedures, conferred on the courts, but also administrative ones, under the responsibility of the I</w:t>
      </w:r>
      <w:r w:rsidR="00C163C3" w:rsidRPr="003F057C">
        <w:rPr>
          <w:rFonts w:ascii="Times New Roman" w:hAnsi="Times New Roman" w:cs="Times New Roman"/>
          <w:sz w:val="24"/>
          <w:szCs w:val="24"/>
        </w:rPr>
        <w:t>W</w:t>
      </w:r>
      <w:r w:rsidRPr="003F057C">
        <w:rPr>
          <w:rFonts w:ascii="Times New Roman" w:hAnsi="Times New Roman" w:cs="Times New Roman"/>
          <w:sz w:val="24"/>
          <w:szCs w:val="24"/>
        </w:rPr>
        <w:t xml:space="preserve">C and should CPC </w:t>
      </w:r>
      <w:proofErr w:type="gramStart"/>
      <w:r w:rsidRPr="003F057C">
        <w:rPr>
          <w:rFonts w:ascii="Times New Roman" w:hAnsi="Times New Roman" w:cs="Times New Roman"/>
          <w:sz w:val="24"/>
          <w:szCs w:val="24"/>
        </w:rPr>
        <w:t>being</w:t>
      </w:r>
      <w:proofErr w:type="gramEnd"/>
      <w:r w:rsidRPr="003F057C">
        <w:rPr>
          <w:rFonts w:ascii="Times New Roman" w:hAnsi="Times New Roman" w:cs="Times New Roman"/>
          <w:sz w:val="24"/>
          <w:szCs w:val="24"/>
        </w:rPr>
        <w:t xml:space="preserve"> </w:t>
      </w:r>
      <w:r w:rsidRPr="003F057C">
        <w:rPr>
          <w:rFonts w:ascii="Times New Roman" w:hAnsi="Times New Roman" w:cs="Times New Roman"/>
          <w:sz w:val="24"/>
          <w:szCs w:val="24"/>
        </w:rPr>
        <w:lastRenderedPageBreak/>
        <w:t xml:space="preserve">the </w:t>
      </w:r>
      <w:r w:rsidR="00D11676" w:rsidRPr="003F057C">
        <w:rPr>
          <w:rFonts w:ascii="Times New Roman" w:hAnsi="Times New Roman" w:cs="Times New Roman"/>
          <w:sz w:val="24"/>
          <w:szCs w:val="24"/>
        </w:rPr>
        <w:t xml:space="preserve">legal text </w:t>
      </w:r>
      <w:r w:rsidRPr="003F057C">
        <w:rPr>
          <w:rFonts w:ascii="Times New Roman" w:hAnsi="Times New Roman" w:cs="Times New Roman"/>
          <w:sz w:val="24"/>
          <w:szCs w:val="24"/>
        </w:rPr>
        <w:t>regulating this institute.</w:t>
      </w:r>
    </w:p>
    <w:p w14:paraId="166DD3B9" w14:textId="4245AE70" w:rsidR="00843C2B" w:rsidRPr="003F057C" w:rsidRDefault="008E6EF4"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Currently, due to the insecurity and difficulty for the country to exercise some control over adoption processes, especially due to the fact that it has not ratified the Convention Relating to the Protection of Children and Cooperation in Matters of International Adoption (1993), under guidance from the PR and through of Joint Order No. 19/2020, of October 2020, international adoption was suspended with no resumption date, until the country acquires the necessary conditions to carry out adoption procedures with greater legal certainty, including the ratification of the international convention on this matter , the creation of a regulatory authority for adoption procedures and the entry into force of the CPC.</w:t>
      </w:r>
    </w:p>
    <w:p w14:paraId="0E6023B9" w14:textId="01F232B9" w:rsidR="00843C2B" w:rsidRPr="00AF05AD" w:rsidRDefault="004B4F6F" w:rsidP="003F057C">
      <w:pPr>
        <w:pStyle w:val="Heading2"/>
        <w:rPr>
          <w:rFonts w:ascii="Times New Roman" w:hAnsi="Times New Roman" w:cs="Times New Roman"/>
          <w:b/>
          <w:bCs/>
          <w:color w:val="auto"/>
        </w:rPr>
      </w:pPr>
      <w:bookmarkStart w:id="35" w:name="_Toc167436833"/>
      <w:r w:rsidRPr="00AF05AD">
        <w:rPr>
          <w:rFonts w:ascii="Times New Roman" w:hAnsi="Times New Roman" w:cs="Times New Roman"/>
          <w:b/>
          <w:bCs/>
          <w:color w:val="auto"/>
        </w:rPr>
        <w:t xml:space="preserve">Disability, Basic </w:t>
      </w:r>
      <w:proofErr w:type="gramStart"/>
      <w:r w:rsidRPr="00AF05AD">
        <w:rPr>
          <w:rFonts w:ascii="Times New Roman" w:hAnsi="Times New Roman" w:cs="Times New Roman"/>
          <w:b/>
          <w:bCs/>
          <w:color w:val="auto"/>
        </w:rPr>
        <w:t>Health</w:t>
      </w:r>
      <w:proofErr w:type="gramEnd"/>
      <w:r w:rsidRPr="00AF05AD">
        <w:rPr>
          <w:rFonts w:ascii="Times New Roman" w:hAnsi="Times New Roman" w:cs="Times New Roman"/>
          <w:b/>
          <w:bCs/>
          <w:color w:val="auto"/>
        </w:rPr>
        <w:t xml:space="preserve"> and Well-being</w:t>
      </w:r>
      <w:bookmarkEnd w:id="35"/>
    </w:p>
    <w:p w14:paraId="5739B8E1" w14:textId="5F51005E" w:rsidR="00843C2B" w:rsidRPr="00AF05AD" w:rsidRDefault="008E6EF4" w:rsidP="003F057C">
      <w:pPr>
        <w:pStyle w:val="Heading3"/>
        <w:rPr>
          <w:rFonts w:ascii="Times New Roman" w:hAnsi="Times New Roman" w:cs="Times New Roman"/>
          <w:b/>
          <w:bCs/>
          <w:color w:val="auto"/>
        </w:rPr>
      </w:pPr>
      <w:bookmarkStart w:id="36" w:name="_Toc167436834"/>
      <w:r w:rsidRPr="00AF05AD">
        <w:rPr>
          <w:rFonts w:ascii="Times New Roman" w:hAnsi="Times New Roman" w:cs="Times New Roman"/>
          <w:b/>
          <w:bCs/>
          <w:color w:val="auto"/>
        </w:rPr>
        <w:t>Children with disabilities</w:t>
      </w:r>
      <w:bookmarkEnd w:id="36"/>
    </w:p>
    <w:p w14:paraId="0F89C956" w14:textId="77777777" w:rsidR="003F057C" w:rsidRPr="003F057C" w:rsidRDefault="00A35D8F"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color w:val="000000"/>
          <w:sz w:val="24"/>
          <w:szCs w:val="24"/>
        </w:rPr>
        <w:t>In relation to the promotion and defen</w:t>
      </w:r>
      <w:r w:rsidR="006B7B6C" w:rsidRPr="003F057C">
        <w:rPr>
          <w:rFonts w:ascii="Times New Roman" w:hAnsi="Times New Roman" w:cs="Times New Roman"/>
          <w:color w:val="000000"/>
          <w:sz w:val="24"/>
          <w:szCs w:val="24"/>
        </w:rPr>
        <w:t>c</w:t>
      </w:r>
      <w:r w:rsidRPr="003F057C">
        <w:rPr>
          <w:rFonts w:ascii="Times New Roman" w:hAnsi="Times New Roman" w:cs="Times New Roman"/>
          <w:color w:val="000000"/>
          <w:sz w:val="24"/>
          <w:szCs w:val="24"/>
        </w:rPr>
        <w:t>e of the rights of children with disabilities, the State party has taken some important steps both from the point of view of legislation and practical measures aimed at greater inclusion of children with disabilities in societal life. There are two national strategies approved in CM</w:t>
      </w:r>
      <w:r w:rsidR="006B7B6C" w:rsidRPr="003F057C">
        <w:rPr>
          <w:rFonts w:ascii="Times New Roman" w:hAnsi="Times New Roman" w:cs="Times New Roman"/>
          <w:color w:val="000000"/>
          <w:sz w:val="24"/>
          <w:szCs w:val="24"/>
        </w:rPr>
        <w:t>:</w:t>
      </w:r>
      <w:r w:rsidRPr="003F057C">
        <w:rPr>
          <w:rFonts w:ascii="Times New Roman" w:hAnsi="Times New Roman" w:cs="Times New Roman"/>
          <w:color w:val="000000"/>
          <w:sz w:val="24"/>
          <w:szCs w:val="24"/>
        </w:rPr>
        <w:t xml:space="preserve"> (</w:t>
      </w:r>
      <w:proofErr w:type="spellStart"/>
      <w:r w:rsidRPr="003F057C">
        <w:rPr>
          <w:rFonts w:ascii="Times New Roman" w:hAnsi="Times New Roman" w:cs="Times New Roman"/>
          <w:color w:val="000000"/>
          <w:sz w:val="24"/>
          <w:szCs w:val="24"/>
        </w:rPr>
        <w:t>i</w:t>
      </w:r>
      <w:proofErr w:type="spellEnd"/>
      <w:r w:rsidRPr="003F057C">
        <w:rPr>
          <w:rFonts w:ascii="Times New Roman" w:hAnsi="Times New Roman" w:cs="Times New Roman"/>
          <w:color w:val="000000"/>
          <w:sz w:val="24"/>
          <w:szCs w:val="24"/>
        </w:rPr>
        <w:t xml:space="preserve">) the National Strategy for the inclusion of people with disabilities in society and (ii) the National Inclusive Education Strategy, the latter on </w:t>
      </w:r>
      <w:r w:rsidR="006B7B6C" w:rsidRPr="003F057C">
        <w:rPr>
          <w:rFonts w:ascii="Times New Roman" w:hAnsi="Times New Roman" w:cs="Times New Roman"/>
          <w:color w:val="000000"/>
          <w:sz w:val="24"/>
          <w:szCs w:val="24"/>
        </w:rPr>
        <w:t xml:space="preserve">23 </w:t>
      </w:r>
      <w:r w:rsidRPr="003F057C">
        <w:rPr>
          <w:rFonts w:ascii="Times New Roman" w:hAnsi="Times New Roman" w:cs="Times New Roman"/>
          <w:color w:val="000000"/>
          <w:sz w:val="24"/>
          <w:szCs w:val="24"/>
        </w:rPr>
        <w:t>March 2023. Both documents await promulgation by PR</w:t>
      </w:r>
      <w:r w:rsidR="006B7B6C" w:rsidRPr="003F057C">
        <w:rPr>
          <w:rFonts w:ascii="Times New Roman" w:hAnsi="Times New Roman" w:cs="Times New Roman"/>
          <w:color w:val="000000"/>
          <w:sz w:val="24"/>
          <w:szCs w:val="24"/>
        </w:rPr>
        <w:t>.</w:t>
      </w:r>
      <w:r w:rsidRPr="003F057C">
        <w:rPr>
          <w:rFonts w:ascii="Times New Roman" w:hAnsi="Times New Roman" w:cs="Times New Roman"/>
          <w:color w:val="000000"/>
          <w:sz w:val="24"/>
          <w:szCs w:val="24"/>
        </w:rPr>
        <w:t xml:space="preserve"> The State of Guinea-Bissau ratified the Convention on the Rights of Persons with Disabilities</w:t>
      </w:r>
      <w:r w:rsidR="006B7B6C" w:rsidRPr="003F057C">
        <w:rPr>
          <w:rFonts w:ascii="Times New Roman" w:hAnsi="Times New Roman" w:cs="Times New Roman"/>
          <w:color w:val="000000"/>
          <w:sz w:val="24"/>
          <w:szCs w:val="24"/>
        </w:rPr>
        <w:t xml:space="preserve"> (CRPDs)</w:t>
      </w:r>
      <w:r w:rsidRPr="003F057C">
        <w:rPr>
          <w:rFonts w:ascii="Times New Roman" w:hAnsi="Times New Roman" w:cs="Times New Roman"/>
          <w:color w:val="000000"/>
          <w:sz w:val="24"/>
          <w:szCs w:val="24"/>
        </w:rPr>
        <w:t xml:space="preserve"> in 2014. Currently, with the collaboration of the </w:t>
      </w:r>
      <w:r w:rsidR="00A07127" w:rsidRPr="003F057C">
        <w:rPr>
          <w:rFonts w:ascii="Times New Roman" w:hAnsi="Times New Roman" w:cs="Times New Roman"/>
          <w:color w:val="000000"/>
          <w:sz w:val="24"/>
          <w:szCs w:val="24"/>
        </w:rPr>
        <w:t>CS</w:t>
      </w:r>
      <w:r w:rsidRPr="003F057C">
        <w:rPr>
          <w:rFonts w:ascii="Times New Roman" w:hAnsi="Times New Roman" w:cs="Times New Roman"/>
          <w:color w:val="000000"/>
          <w:sz w:val="24"/>
          <w:szCs w:val="24"/>
        </w:rPr>
        <w:t>, a report on the state of the situation is being prepared.</w:t>
      </w:r>
    </w:p>
    <w:p w14:paraId="6C845D08" w14:textId="77777777" w:rsidR="003F057C" w:rsidRDefault="00A35D8F"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Thanks to the lobbying and social pressure actions of the </w:t>
      </w:r>
      <w:r w:rsidR="009B28F1" w:rsidRPr="003F057C">
        <w:rPr>
          <w:rFonts w:ascii="Times New Roman" w:hAnsi="Times New Roman" w:cs="Times New Roman"/>
          <w:sz w:val="24"/>
          <w:szCs w:val="24"/>
        </w:rPr>
        <w:t>CS</w:t>
      </w:r>
      <w:r w:rsidRPr="003F057C">
        <w:rPr>
          <w:rFonts w:ascii="Times New Roman" w:hAnsi="Times New Roman" w:cs="Times New Roman"/>
          <w:sz w:val="24"/>
          <w:szCs w:val="24"/>
        </w:rPr>
        <w:t>, through the Federation of Associations for the Promotion of the Rights of People with Disabilities with the Government, a ministerial order was produced granting exemption from paying school fees to children with disabilities in public schools. Likewise, the same Federation obtained from the Ministry of Justice, through a ministerial order, an exemption from paying for birth registration for teenagers and young people with disabilities throughout the national territory.</w:t>
      </w:r>
    </w:p>
    <w:p w14:paraId="08B50D8B" w14:textId="77777777" w:rsidR="003F057C" w:rsidRDefault="00D9702F"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The issue of violence against children with disabilities requires special attention from policy makers and professionals in the field. The UN CRC and the UN CRPD</w:t>
      </w:r>
      <w:r w:rsidR="006B7B6C" w:rsidRPr="003F057C">
        <w:rPr>
          <w:rFonts w:ascii="Times New Roman" w:hAnsi="Times New Roman" w:cs="Times New Roman"/>
          <w:sz w:val="24"/>
          <w:szCs w:val="24"/>
        </w:rPr>
        <w:t>s</w:t>
      </w:r>
      <w:r w:rsidRPr="003F057C">
        <w:rPr>
          <w:rFonts w:ascii="Times New Roman" w:hAnsi="Times New Roman" w:cs="Times New Roman"/>
          <w:sz w:val="24"/>
          <w:szCs w:val="24"/>
        </w:rPr>
        <w:t xml:space="preserve"> are essential tools to protect these children from violence. However, from this point of view, little has been done to properly protect children with disabilities from the abuse they suffer</w:t>
      </w:r>
      <w:r w:rsidR="006B7B6C" w:rsidRPr="003F057C">
        <w:rPr>
          <w:rFonts w:ascii="Times New Roman" w:hAnsi="Times New Roman" w:cs="Times New Roman"/>
          <w:sz w:val="24"/>
          <w:szCs w:val="24"/>
        </w:rPr>
        <w:t xml:space="preserve"> from</w:t>
      </w:r>
      <w:r w:rsidRPr="003F057C">
        <w:rPr>
          <w:rFonts w:ascii="Times New Roman" w:hAnsi="Times New Roman" w:cs="Times New Roman"/>
          <w:sz w:val="24"/>
          <w:szCs w:val="24"/>
        </w:rPr>
        <w:t xml:space="preserve">, which is immense, from sexual abuse, infanticide, family abuse, abandonment, etc. The fragility of the State and the immense social problems to be </w:t>
      </w:r>
      <w:r w:rsidRPr="003F057C">
        <w:rPr>
          <w:rFonts w:ascii="Times New Roman" w:hAnsi="Times New Roman" w:cs="Times New Roman"/>
          <w:sz w:val="24"/>
          <w:szCs w:val="24"/>
        </w:rPr>
        <w:lastRenderedPageBreak/>
        <w:t xml:space="preserve">resolved place the State in an uncomfortable position and with increased difficulties in being able to fully respond to needs in this matter. In general, it has been CSOs and churches with the support of international cooperation to provide support to raped or abused children. More inclusive child protection systems and more effective holistic and transversal measures will be needed to prevent and combat violence against children with disabilities, involving all people who play a role in their lives — from the family, communities, </w:t>
      </w:r>
      <w:r w:rsidR="00472E47" w:rsidRPr="003F057C">
        <w:rPr>
          <w:rFonts w:ascii="Times New Roman" w:hAnsi="Times New Roman" w:cs="Times New Roman"/>
          <w:sz w:val="24"/>
          <w:szCs w:val="24"/>
        </w:rPr>
        <w:t>professionals,</w:t>
      </w:r>
      <w:r w:rsidRPr="003F057C">
        <w:rPr>
          <w:rFonts w:ascii="Times New Roman" w:hAnsi="Times New Roman" w:cs="Times New Roman"/>
          <w:sz w:val="24"/>
          <w:szCs w:val="24"/>
        </w:rPr>
        <w:t xml:space="preserve"> and institutions to the </w:t>
      </w:r>
      <w:proofErr w:type="gramStart"/>
      <w:r w:rsidRPr="003F057C">
        <w:rPr>
          <w:rFonts w:ascii="Times New Roman" w:hAnsi="Times New Roman" w:cs="Times New Roman"/>
          <w:sz w:val="24"/>
          <w:szCs w:val="24"/>
        </w:rPr>
        <w:t>general public</w:t>
      </w:r>
      <w:proofErr w:type="gramEnd"/>
      <w:r w:rsidRPr="003F057C">
        <w:rPr>
          <w:rFonts w:ascii="Times New Roman" w:hAnsi="Times New Roman" w:cs="Times New Roman"/>
          <w:sz w:val="24"/>
          <w:szCs w:val="24"/>
        </w:rPr>
        <w:t>.</w:t>
      </w:r>
      <w:r w:rsidR="00287074" w:rsidRPr="001075B5">
        <w:rPr>
          <w:rStyle w:val="FootnoteReference"/>
          <w:rFonts w:ascii="Times New Roman" w:hAnsi="Times New Roman" w:cs="Times New Roman"/>
          <w:sz w:val="24"/>
          <w:szCs w:val="24"/>
        </w:rPr>
        <w:footnoteReference w:id="8"/>
      </w:r>
    </w:p>
    <w:p w14:paraId="31739E69" w14:textId="393C5F40" w:rsidR="003F057C" w:rsidRDefault="00D9702F"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Children with disabilities are </w:t>
      </w:r>
      <w:r w:rsidR="0077749D">
        <w:rPr>
          <w:rFonts w:ascii="Times New Roman" w:hAnsi="Times New Roman" w:cs="Times New Roman"/>
          <w:sz w:val="24"/>
          <w:szCs w:val="24"/>
        </w:rPr>
        <w:t>still being</w:t>
      </w:r>
      <w:r w:rsidRPr="003F057C">
        <w:rPr>
          <w:rFonts w:ascii="Times New Roman" w:hAnsi="Times New Roman" w:cs="Times New Roman"/>
          <w:sz w:val="24"/>
          <w:szCs w:val="24"/>
        </w:rPr>
        <w:t xml:space="preserve"> stigmatized and marginalized in the country, at a significantly greater risk of being victims of violence</w:t>
      </w:r>
      <w:r w:rsidR="00E8098C">
        <w:rPr>
          <w:rFonts w:ascii="Times New Roman" w:hAnsi="Times New Roman" w:cs="Times New Roman"/>
          <w:sz w:val="24"/>
          <w:szCs w:val="24"/>
        </w:rPr>
        <w:t>.</w:t>
      </w:r>
      <w:r w:rsidRPr="003F057C">
        <w:rPr>
          <w:rFonts w:ascii="Times New Roman" w:hAnsi="Times New Roman" w:cs="Times New Roman"/>
          <w:sz w:val="24"/>
          <w:szCs w:val="24"/>
        </w:rPr>
        <w:t xml:space="preserve"> The C</w:t>
      </w:r>
      <w:r w:rsidR="006B7B6C" w:rsidRPr="003F057C">
        <w:rPr>
          <w:rFonts w:ascii="Times New Roman" w:hAnsi="Times New Roman" w:cs="Times New Roman"/>
          <w:sz w:val="24"/>
          <w:szCs w:val="24"/>
        </w:rPr>
        <w:t>S</w:t>
      </w:r>
      <w:r w:rsidRPr="003F057C">
        <w:rPr>
          <w:rFonts w:ascii="Times New Roman" w:hAnsi="Times New Roman" w:cs="Times New Roman"/>
          <w:sz w:val="24"/>
          <w:szCs w:val="24"/>
        </w:rPr>
        <w:t xml:space="preserve">, particularly through the 34 member associations of the Federation of Associations of People with Disabilities (FAPD), has developed extensive awareness campaigns among the </w:t>
      </w:r>
      <w:proofErr w:type="gramStart"/>
      <w:r w:rsidRPr="003F057C">
        <w:rPr>
          <w:rFonts w:ascii="Times New Roman" w:hAnsi="Times New Roman" w:cs="Times New Roman"/>
          <w:sz w:val="24"/>
          <w:szCs w:val="24"/>
        </w:rPr>
        <w:t>general public</w:t>
      </w:r>
      <w:proofErr w:type="gramEnd"/>
      <w:r w:rsidRPr="003F057C">
        <w:rPr>
          <w:rFonts w:ascii="Times New Roman" w:hAnsi="Times New Roman" w:cs="Times New Roman"/>
          <w:sz w:val="24"/>
          <w:szCs w:val="24"/>
        </w:rPr>
        <w:t xml:space="preserve"> and communities regarding prejudice and stigmatization against these children. The forms of dissemination and transmission of information and awareness messages to the population are carried out in two ways</w:t>
      </w:r>
      <w:r w:rsidR="006B7B6C" w:rsidRPr="003F057C">
        <w:rPr>
          <w:rFonts w:ascii="Times New Roman" w:hAnsi="Times New Roman" w:cs="Times New Roman"/>
          <w:sz w:val="24"/>
          <w:szCs w:val="24"/>
        </w:rPr>
        <w:t>:</w:t>
      </w:r>
      <w:r w:rsidRPr="003F057C">
        <w:rPr>
          <w:rFonts w:ascii="Times New Roman" w:hAnsi="Times New Roman" w:cs="Times New Roman"/>
          <w:sz w:val="24"/>
          <w:szCs w:val="24"/>
        </w:rPr>
        <w:t xml:space="preserve"> (</w:t>
      </w:r>
      <w:proofErr w:type="spellStart"/>
      <w:r w:rsidRPr="003F057C">
        <w:rPr>
          <w:rFonts w:ascii="Times New Roman" w:hAnsi="Times New Roman" w:cs="Times New Roman"/>
          <w:sz w:val="24"/>
          <w:szCs w:val="24"/>
        </w:rPr>
        <w:t>i</w:t>
      </w:r>
      <w:proofErr w:type="spellEnd"/>
      <w:r w:rsidRPr="003F057C">
        <w:rPr>
          <w:rFonts w:ascii="Times New Roman" w:hAnsi="Times New Roman" w:cs="Times New Roman"/>
          <w:sz w:val="24"/>
          <w:szCs w:val="24"/>
        </w:rPr>
        <w:t xml:space="preserve">) awareness through community radios and commercial radios with a national reach and (ii) proximity awareness on the ground through associates who organize community interaction sessions involving older segments of communities (religious </w:t>
      </w:r>
      <w:r w:rsidR="00472E47" w:rsidRPr="003F057C">
        <w:rPr>
          <w:rFonts w:ascii="Times New Roman" w:hAnsi="Times New Roman" w:cs="Times New Roman"/>
          <w:sz w:val="24"/>
          <w:szCs w:val="24"/>
        </w:rPr>
        <w:t>leaders</w:t>
      </w:r>
      <w:r w:rsidRPr="003F057C">
        <w:rPr>
          <w:rFonts w:ascii="Times New Roman" w:hAnsi="Times New Roman" w:cs="Times New Roman"/>
          <w:sz w:val="24"/>
          <w:szCs w:val="24"/>
        </w:rPr>
        <w:t>, village heads, groups of elders, etc.). However, it is important to highlight and with some sadness that children with disabilities continue to be objects of cruel treatment and abuse by some communities in the country. Reports of children being sexually abused, others who are treated as if they were not human beings, such as those who do not enjoy normal nutrition, are frequent.</w:t>
      </w:r>
    </w:p>
    <w:p w14:paraId="6C0162B4" w14:textId="77777777" w:rsidR="003F057C" w:rsidRPr="003F057C" w:rsidRDefault="00886614"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bCs/>
          <w:sz w:val="24"/>
          <w:szCs w:val="24"/>
        </w:rPr>
        <w:t xml:space="preserve">The situation of children with disabilities in Guinea-Bissau is an area that still presents little systematized information </w:t>
      </w:r>
      <w:r w:rsidR="001B44FD" w:rsidRPr="003F057C">
        <w:rPr>
          <w:rFonts w:ascii="Times New Roman" w:hAnsi="Times New Roman" w:cs="Times New Roman"/>
          <w:bCs/>
          <w:sz w:val="24"/>
          <w:szCs w:val="24"/>
        </w:rPr>
        <w:t>that</w:t>
      </w:r>
      <w:r w:rsidRPr="003F057C">
        <w:rPr>
          <w:rFonts w:ascii="Times New Roman" w:hAnsi="Times New Roman" w:cs="Times New Roman"/>
          <w:bCs/>
          <w:sz w:val="24"/>
          <w:szCs w:val="24"/>
        </w:rPr>
        <w:t xml:space="preserve"> is why</w:t>
      </w:r>
      <w:r w:rsidR="001B44FD" w:rsidRPr="003F057C">
        <w:rPr>
          <w:rFonts w:ascii="Times New Roman" w:hAnsi="Times New Roman" w:cs="Times New Roman"/>
          <w:bCs/>
          <w:sz w:val="24"/>
          <w:szCs w:val="24"/>
        </w:rPr>
        <w:t>,</w:t>
      </w:r>
      <w:r w:rsidRPr="003F057C">
        <w:rPr>
          <w:rFonts w:ascii="Times New Roman" w:hAnsi="Times New Roman" w:cs="Times New Roman"/>
          <w:bCs/>
          <w:sz w:val="24"/>
          <w:szCs w:val="24"/>
        </w:rPr>
        <w:t xml:space="preserve"> violence against children with disabilities is often difficult to prove, since tradition and cultural habits hide the harm. behavio</w:t>
      </w:r>
      <w:r w:rsidR="001B44FD" w:rsidRPr="003F057C">
        <w:rPr>
          <w:rFonts w:ascii="Times New Roman" w:hAnsi="Times New Roman" w:cs="Times New Roman"/>
          <w:bCs/>
          <w:sz w:val="24"/>
          <w:szCs w:val="24"/>
        </w:rPr>
        <w:t>u</w:t>
      </w:r>
      <w:r w:rsidRPr="003F057C">
        <w:rPr>
          <w:rFonts w:ascii="Times New Roman" w:hAnsi="Times New Roman" w:cs="Times New Roman"/>
          <w:bCs/>
          <w:sz w:val="24"/>
          <w:szCs w:val="24"/>
        </w:rPr>
        <w:t>rs and look at them as if they were normal behavio</w:t>
      </w:r>
      <w:r w:rsidR="001B44FD" w:rsidRPr="003F057C">
        <w:rPr>
          <w:rFonts w:ascii="Times New Roman" w:hAnsi="Times New Roman" w:cs="Times New Roman"/>
          <w:bCs/>
          <w:sz w:val="24"/>
          <w:szCs w:val="24"/>
        </w:rPr>
        <w:t>u</w:t>
      </w:r>
      <w:r w:rsidRPr="003F057C">
        <w:rPr>
          <w:rFonts w:ascii="Times New Roman" w:hAnsi="Times New Roman" w:cs="Times New Roman"/>
          <w:bCs/>
          <w:sz w:val="24"/>
          <w:szCs w:val="24"/>
        </w:rPr>
        <w:t>rs. There are few reliable estimates of their number, due to the varied and outdated definitions of “disability” and the lack of reliable data collection methods in this field. There are few social workers with specialization in areas involving children with disabilities, a factor that brings added problems to the ways of preventing and treating cases of sexual abuse against children with mental disabilities. The alert and reporting system (hotline no. 121) rarely works in rural areas.</w:t>
      </w:r>
    </w:p>
    <w:p w14:paraId="0930A2D3" w14:textId="77777777" w:rsidR="003F057C" w:rsidRDefault="00004808"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Public child protection services are unable to provide comprehensive support to </w:t>
      </w:r>
      <w:r w:rsidRPr="003F057C">
        <w:rPr>
          <w:rFonts w:ascii="Times New Roman" w:hAnsi="Times New Roman" w:cs="Times New Roman"/>
          <w:sz w:val="24"/>
          <w:szCs w:val="24"/>
        </w:rPr>
        <w:lastRenderedPageBreak/>
        <w:t>children with disabilities and their families. Prevention program</w:t>
      </w:r>
      <w:r w:rsidR="00C46F95" w:rsidRPr="003F057C">
        <w:rPr>
          <w:rFonts w:ascii="Times New Roman" w:hAnsi="Times New Roman" w:cs="Times New Roman"/>
          <w:sz w:val="24"/>
          <w:szCs w:val="24"/>
        </w:rPr>
        <w:t>me</w:t>
      </w:r>
      <w:r w:rsidRPr="003F057C">
        <w:rPr>
          <w:rFonts w:ascii="Times New Roman" w:hAnsi="Times New Roman" w:cs="Times New Roman"/>
          <w:sz w:val="24"/>
          <w:szCs w:val="24"/>
        </w:rPr>
        <w:t>s, when they exist, do not obtain the necessary resources for their implementation. There are still no adapted means of public transport (not even private) that accommodate the entry and comfort of people with special needs.</w:t>
      </w:r>
    </w:p>
    <w:p w14:paraId="3C0F3B1E" w14:textId="77777777" w:rsidR="003F057C" w:rsidRDefault="0005266F"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The Ministry of National Education (</w:t>
      </w:r>
      <w:r w:rsidR="006856BF" w:rsidRPr="003F057C">
        <w:rPr>
          <w:rFonts w:ascii="Times New Roman" w:hAnsi="Times New Roman" w:cs="Times New Roman"/>
          <w:sz w:val="24"/>
          <w:szCs w:val="24"/>
        </w:rPr>
        <w:t>MEN</w:t>
      </w:r>
      <w:r w:rsidRPr="003F057C">
        <w:rPr>
          <w:rFonts w:ascii="Times New Roman" w:hAnsi="Times New Roman" w:cs="Times New Roman"/>
          <w:sz w:val="24"/>
          <w:szCs w:val="24"/>
        </w:rPr>
        <w:t>)</w:t>
      </w:r>
      <w:r w:rsidR="006856BF" w:rsidRPr="003F057C">
        <w:rPr>
          <w:rFonts w:ascii="Times New Roman" w:hAnsi="Times New Roman" w:cs="Times New Roman"/>
          <w:sz w:val="24"/>
          <w:szCs w:val="24"/>
        </w:rPr>
        <w:t xml:space="preserve"> has established a curriculum review process to make the Guinean education system more inclusive for children with special needs. A project is also underway, developed by the </w:t>
      </w:r>
      <w:proofErr w:type="spellStart"/>
      <w:r w:rsidR="006856BF" w:rsidRPr="003F057C">
        <w:rPr>
          <w:rFonts w:ascii="Times New Roman" w:hAnsi="Times New Roman" w:cs="Times New Roman"/>
          <w:i/>
          <w:sz w:val="24"/>
          <w:szCs w:val="24"/>
        </w:rPr>
        <w:t>Humanité</w:t>
      </w:r>
      <w:proofErr w:type="spellEnd"/>
      <w:r w:rsidR="006856BF" w:rsidRPr="003F057C">
        <w:rPr>
          <w:rFonts w:ascii="Times New Roman" w:hAnsi="Times New Roman" w:cs="Times New Roman"/>
          <w:i/>
          <w:sz w:val="24"/>
          <w:szCs w:val="24"/>
        </w:rPr>
        <w:t xml:space="preserve"> &amp; Inclusion</w:t>
      </w:r>
      <w:r w:rsidR="006856BF" w:rsidRPr="003F057C">
        <w:rPr>
          <w:rFonts w:ascii="Times New Roman" w:hAnsi="Times New Roman" w:cs="Times New Roman"/>
          <w:sz w:val="24"/>
          <w:szCs w:val="24"/>
        </w:rPr>
        <w:t xml:space="preserve"> Organization together with the Ministry, which involves the inclusion of children with special needs who are outside the school system into the educational system. The project includes training teachers to deal with children and reduce discrimination. The intervention is carried out at three levels, family, </w:t>
      </w:r>
      <w:proofErr w:type="gramStart"/>
      <w:r w:rsidR="006856BF" w:rsidRPr="003F057C">
        <w:rPr>
          <w:rFonts w:ascii="Times New Roman" w:hAnsi="Times New Roman" w:cs="Times New Roman"/>
          <w:sz w:val="24"/>
          <w:szCs w:val="24"/>
        </w:rPr>
        <w:t>school</w:t>
      </w:r>
      <w:proofErr w:type="gramEnd"/>
      <w:r w:rsidR="006856BF" w:rsidRPr="003F057C">
        <w:rPr>
          <w:rFonts w:ascii="Times New Roman" w:hAnsi="Times New Roman" w:cs="Times New Roman"/>
          <w:sz w:val="24"/>
          <w:szCs w:val="24"/>
        </w:rPr>
        <w:t xml:space="preserve"> and community.</w:t>
      </w:r>
    </w:p>
    <w:p w14:paraId="3C7F3A6C" w14:textId="77777777" w:rsidR="003F057C" w:rsidRDefault="001B567C"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The General Directorate of Inclusive Education (G</w:t>
      </w:r>
      <w:r w:rsidR="00C46F95" w:rsidRPr="003F057C">
        <w:rPr>
          <w:rFonts w:ascii="Times New Roman" w:hAnsi="Times New Roman" w:cs="Times New Roman"/>
          <w:sz w:val="24"/>
          <w:szCs w:val="24"/>
        </w:rPr>
        <w:t>DI</w:t>
      </w:r>
      <w:r w:rsidRPr="003F057C">
        <w:rPr>
          <w:rFonts w:ascii="Times New Roman" w:hAnsi="Times New Roman" w:cs="Times New Roman"/>
          <w:sz w:val="24"/>
          <w:szCs w:val="24"/>
        </w:rPr>
        <w:t xml:space="preserve">E), created in April 2020, has done good work in this regard. According to provisional data </w:t>
      </w:r>
      <w:r w:rsidR="00C46F95" w:rsidRPr="003F057C">
        <w:rPr>
          <w:rFonts w:ascii="Times New Roman" w:hAnsi="Times New Roman" w:cs="Times New Roman"/>
          <w:sz w:val="24"/>
          <w:szCs w:val="24"/>
        </w:rPr>
        <w:t xml:space="preserve">obtained </w:t>
      </w:r>
      <w:r w:rsidRPr="003F057C">
        <w:rPr>
          <w:rFonts w:ascii="Times New Roman" w:hAnsi="Times New Roman" w:cs="Times New Roman"/>
          <w:sz w:val="24"/>
          <w:szCs w:val="24"/>
        </w:rPr>
        <w:t>from this department, there are currently 36 schools in the country (private and public) that welcome children with disabilities. In total, 763 children attend these schools, 565 boys (61</w:t>
      </w:r>
      <w:r w:rsidR="002818A2" w:rsidRPr="003F057C">
        <w:rPr>
          <w:rFonts w:ascii="Times New Roman" w:hAnsi="Times New Roman" w:cs="Times New Roman"/>
          <w:sz w:val="24"/>
          <w:szCs w:val="24"/>
        </w:rPr>
        <w:t xml:space="preserve"> per cent</w:t>
      </w:r>
      <w:r w:rsidRPr="003F057C">
        <w:rPr>
          <w:rFonts w:ascii="Times New Roman" w:hAnsi="Times New Roman" w:cs="Times New Roman"/>
          <w:sz w:val="24"/>
          <w:szCs w:val="24"/>
        </w:rPr>
        <w:t>) and 298 girls (39</w:t>
      </w:r>
      <w:r w:rsidR="002818A2" w:rsidRPr="003F057C">
        <w:rPr>
          <w:rFonts w:ascii="Times New Roman" w:hAnsi="Times New Roman" w:cs="Times New Roman"/>
          <w:sz w:val="24"/>
          <w:szCs w:val="24"/>
        </w:rPr>
        <w:t xml:space="preserve"> per cent</w:t>
      </w:r>
      <w:r w:rsidRPr="003F057C">
        <w:rPr>
          <w:rFonts w:ascii="Times New Roman" w:hAnsi="Times New Roman" w:cs="Times New Roman"/>
          <w:sz w:val="24"/>
          <w:szCs w:val="24"/>
        </w:rPr>
        <w:t>), the city of Bissau hosts 41</w:t>
      </w:r>
      <w:r w:rsidR="002818A2" w:rsidRPr="003F057C">
        <w:rPr>
          <w:rFonts w:ascii="Times New Roman" w:hAnsi="Times New Roman" w:cs="Times New Roman"/>
          <w:sz w:val="24"/>
          <w:szCs w:val="24"/>
        </w:rPr>
        <w:t xml:space="preserve"> per cent</w:t>
      </w:r>
      <w:r w:rsidRPr="003F057C">
        <w:rPr>
          <w:rFonts w:ascii="Times New Roman" w:hAnsi="Times New Roman" w:cs="Times New Roman"/>
          <w:sz w:val="24"/>
          <w:szCs w:val="24"/>
        </w:rPr>
        <w:t xml:space="preserve"> of these children. The process of updating the registration of these children will continue with the collaboration of the WFP.</w:t>
      </w:r>
    </w:p>
    <w:p w14:paraId="3E7E328A" w14:textId="41B449C7" w:rsidR="00843C2B" w:rsidRPr="003F057C" w:rsidRDefault="001B567C"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However, it is important to highlight that many children with disabilities are outside the school system for various reasons, including:</w:t>
      </w:r>
    </w:p>
    <w:p w14:paraId="293A9E31" w14:textId="284F2FF7" w:rsidR="001B567C"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 xml:space="preserve">Lack of official registration of children, especially in rural </w:t>
      </w:r>
      <w:r w:rsidR="002E7E0F" w:rsidRPr="001075B5">
        <w:rPr>
          <w:rFonts w:ascii="Times New Roman" w:hAnsi="Times New Roman" w:cs="Times New Roman"/>
          <w:sz w:val="24"/>
          <w:szCs w:val="24"/>
        </w:rPr>
        <w:t>areas</w:t>
      </w:r>
      <w:r w:rsidR="00CD5C8E" w:rsidRPr="001075B5">
        <w:rPr>
          <w:rFonts w:ascii="Times New Roman" w:hAnsi="Times New Roman" w:cs="Times New Roman"/>
          <w:sz w:val="24"/>
          <w:szCs w:val="24"/>
        </w:rPr>
        <w:t>;</w:t>
      </w:r>
    </w:p>
    <w:p w14:paraId="48D398B0" w14:textId="0CED653F" w:rsidR="001B567C"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 xml:space="preserve">In the traditional belief system, these children are considered sick, so they should not be among other normal </w:t>
      </w:r>
      <w:r w:rsidR="002E7E0F" w:rsidRPr="001075B5">
        <w:rPr>
          <w:rFonts w:ascii="Times New Roman" w:hAnsi="Times New Roman" w:cs="Times New Roman"/>
          <w:sz w:val="24"/>
          <w:szCs w:val="24"/>
        </w:rPr>
        <w:t>children</w:t>
      </w:r>
      <w:r w:rsidR="00CD5C8E" w:rsidRPr="001075B5">
        <w:rPr>
          <w:rFonts w:ascii="Times New Roman" w:hAnsi="Times New Roman" w:cs="Times New Roman"/>
          <w:sz w:val="24"/>
          <w:szCs w:val="24"/>
        </w:rPr>
        <w:t>;</w:t>
      </w:r>
    </w:p>
    <w:p w14:paraId="78957E70" w14:textId="7E8D63D0" w:rsidR="001B567C"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 xml:space="preserve">Difficulty in mobility, due to long distances between their homes and </w:t>
      </w:r>
      <w:r w:rsidR="002E7E0F" w:rsidRPr="001075B5">
        <w:rPr>
          <w:rFonts w:ascii="Times New Roman" w:hAnsi="Times New Roman" w:cs="Times New Roman"/>
          <w:sz w:val="24"/>
          <w:szCs w:val="24"/>
        </w:rPr>
        <w:t>school</w:t>
      </w:r>
      <w:r w:rsidR="00CD5C8E" w:rsidRPr="001075B5">
        <w:rPr>
          <w:rFonts w:ascii="Times New Roman" w:hAnsi="Times New Roman" w:cs="Times New Roman"/>
          <w:sz w:val="24"/>
          <w:szCs w:val="24"/>
        </w:rPr>
        <w:t>;</w:t>
      </w:r>
    </w:p>
    <w:p w14:paraId="1A207B1D" w14:textId="21F59A68" w:rsidR="001B567C"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 xml:space="preserve">Most schools do not have accessibility ramps for the </w:t>
      </w:r>
      <w:r w:rsidR="002E7E0F" w:rsidRPr="001075B5">
        <w:rPr>
          <w:rFonts w:ascii="Times New Roman" w:hAnsi="Times New Roman" w:cs="Times New Roman"/>
          <w:sz w:val="24"/>
          <w:szCs w:val="24"/>
        </w:rPr>
        <w:t>classroom</w:t>
      </w:r>
      <w:r w:rsidR="00CD5C8E" w:rsidRPr="001075B5">
        <w:rPr>
          <w:rFonts w:ascii="Times New Roman" w:hAnsi="Times New Roman" w:cs="Times New Roman"/>
          <w:sz w:val="24"/>
          <w:szCs w:val="24"/>
        </w:rPr>
        <w:t>;</w:t>
      </w:r>
    </w:p>
    <w:p w14:paraId="6B1FB4B7" w14:textId="66314452" w:rsidR="001B567C"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School textbooks still do not accommodate the specific rights and interests of children with disabilities</w:t>
      </w:r>
      <w:r w:rsidR="00CD5C8E" w:rsidRPr="001075B5">
        <w:rPr>
          <w:rFonts w:ascii="Times New Roman" w:hAnsi="Times New Roman" w:cs="Times New Roman"/>
          <w:sz w:val="24"/>
          <w:szCs w:val="24"/>
        </w:rPr>
        <w:t>; and</w:t>
      </w:r>
    </w:p>
    <w:p w14:paraId="3CAE3467" w14:textId="77D642AB" w:rsidR="00843C2B" w:rsidRPr="001075B5" w:rsidRDefault="001B567C" w:rsidP="002A0BD0">
      <w:pPr>
        <w:pStyle w:val="ListParagraph"/>
        <w:widowControl w:val="0"/>
        <w:numPr>
          <w:ilvl w:val="1"/>
          <w:numId w:val="23"/>
        </w:numPr>
        <w:tabs>
          <w:tab w:val="left" w:pos="567"/>
        </w:tabs>
        <w:spacing w:after="0" w:line="360" w:lineRule="auto"/>
        <w:ind w:left="567" w:hanging="283"/>
        <w:rPr>
          <w:rFonts w:ascii="Times New Roman" w:hAnsi="Times New Roman" w:cs="Times New Roman"/>
          <w:sz w:val="24"/>
          <w:szCs w:val="24"/>
        </w:rPr>
      </w:pPr>
      <w:r w:rsidRPr="001075B5">
        <w:rPr>
          <w:rFonts w:ascii="Times New Roman" w:hAnsi="Times New Roman" w:cs="Times New Roman"/>
          <w:sz w:val="24"/>
          <w:szCs w:val="24"/>
        </w:rPr>
        <w:t>There are no teachers with the quantity and quality skills to respond to the demands in this sector.</w:t>
      </w:r>
    </w:p>
    <w:p w14:paraId="2F21AC68" w14:textId="77777777" w:rsidR="003F057C" w:rsidRDefault="000D42DD"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In schools in general, children with disabilities </w:t>
      </w:r>
      <w:proofErr w:type="gramStart"/>
      <w:r w:rsidRPr="003F057C">
        <w:rPr>
          <w:rFonts w:ascii="Times New Roman" w:hAnsi="Times New Roman" w:cs="Times New Roman"/>
          <w:sz w:val="24"/>
          <w:szCs w:val="24"/>
        </w:rPr>
        <w:t>have to</w:t>
      </w:r>
      <w:proofErr w:type="gramEnd"/>
      <w:r w:rsidRPr="003F057C">
        <w:rPr>
          <w:rFonts w:ascii="Times New Roman" w:hAnsi="Times New Roman" w:cs="Times New Roman"/>
          <w:sz w:val="24"/>
          <w:szCs w:val="24"/>
        </w:rPr>
        <w:t xml:space="preserve"> deal not only with stigmatization and prejudiced behavio</w:t>
      </w:r>
      <w:r w:rsidR="00B45742" w:rsidRPr="003F057C">
        <w:rPr>
          <w:rFonts w:ascii="Times New Roman" w:hAnsi="Times New Roman" w:cs="Times New Roman"/>
          <w:sz w:val="24"/>
          <w:szCs w:val="24"/>
        </w:rPr>
        <w:t>u</w:t>
      </w:r>
      <w:r w:rsidRPr="003F057C">
        <w:rPr>
          <w:rFonts w:ascii="Times New Roman" w:hAnsi="Times New Roman" w:cs="Times New Roman"/>
          <w:sz w:val="24"/>
          <w:szCs w:val="24"/>
        </w:rPr>
        <w:t>rs (</w:t>
      </w:r>
      <w:r w:rsidRPr="003F057C">
        <w:rPr>
          <w:rFonts w:ascii="Times New Roman" w:hAnsi="Times New Roman" w:cs="Times New Roman"/>
          <w:i/>
          <w:sz w:val="24"/>
          <w:szCs w:val="24"/>
        </w:rPr>
        <w:t>bullying</w:t>
      </w:r>
      <w:r w:rsidRPr="003F057C">
        <w:rPr>
          <w:rFonts w:ascii="Times New Roman" w:hAnsi="Times New Roman" w:cs="Times New Roman"/>
          <w:sz w:val="24"/>
          <w:szCs w:val="24"/>
        </w:rPr>
        <w:t xml:space="preserve"> and others), but also with the lack of institutional capacities and skills necessary to deal with this specific group of children. Lately, under pressure from some CSOs, it has been possible to build access ramps in some public schools. Through the Federation of People with Special Needs, </w:t>
      </w:r>
      <w:r w:rsidRPr="003F057C">
        <w:rPr>
          <w:rFonts w:ascii="Times New Roman" w:hAnsi="Times New Roman" w:cs="Times New Roman"/>
          <w:sz w:val="24"/>
          <w:szCs w:val="24"/>
        </w:rPr>
        <w:lastRenderedPageBreak/>
        <w:t>the country provides a vehicle with necessary and accessible conditions for children with special needs in public and private transport.</w:t>
      </w:r>
    </w:p>
    <w:p w14:paraId="3BAF5F13" w14:textId="14F8FD7F" w:rsidR="00843C2B" w:rsidRPr="003F057C" w:rsidRDefault="0081395C"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According to information from </w:t>
      </w:r>
      <w:r w:rsidR="0005266F" w:rsidRPr="003F057C">
        <w:rPr>
          <w:rFonts w:ascii="Times New Roman" w:hAnsi="Times New Roman" w:cs="Times New Roman"/>
          <w:sz w:val="24"/>
          <w:szCs w:val="24"/>
        </w:rPr>
        <w:t>Federation of Associations of People with Disabilities (</w:t>
      </w:r>
      <w:r w:rsidRPr="003F057C">
        <w:rPr>
          <w:rFonts w:ascii="Times New Roman" w:hAnsi="Times New Roman" w:cs="Times New Roman"/>
          <w:sz w:val="24"/>
          <w:szCs w:val="24"/>
        </w:rPr>
        <w:t>FAPD</w:t>
      </w:r>
      <w:r w:rsidR="0005266F" w:rsidRPr="003F057C">
        <w:rPr>
          <w:rFonts w:ascii="Times New Roman" w:hAnsi="Times New Roman" w:cs="Times New Roman"/>
          <w:sz w:val="24"/>
          <w:szCs w:val="24"/>
        </w:rPr>
        <w:t>)</w:t>
      </w:r>
      <w:r w:rsidRPr="003F057C">
        <w:rPr>
          <w:rFonts w:ascii="Times New Roman" w:hAnsi="Times New Roman" w:cs="Times New Roman"/>
          <w:sz w:val="24"/>
          <w:szCs w:val="24"/>
        </w:rPr>
        <w:t xml:space="preserve"> in Guinea-Bissau, in 2009, there were around 13,000 people (children, young people and adults) registered. Fourteen years later, the number of people with disabilities in the country is not known for sure, because, as previously mentioned, there are many difficulties in accessing viable data.</w:t>
      </w:r>
    </w:p>
    <w:p w14:paraId="51DF1EE3" w14:textId="39DFDF42" w:rsidR="00843C2B" w:rsidRPr="00AF05AD" w:rsidRDefault="001F1A75" w:rsidP="003F057C">
      <w:pPr>
        <w:pStyle w:val="Heading3"/>
        <w:rPr>
          <w:rFonts w:ascii="Times New Roman" w:hAnsi="Times New Roman" w:cs="Times New Roman"/>
          <w:b/>
          <w:bCs/>
          <w:color w:val="auto"/>
        </w:rPr>
      </w:pPr>
      <w:bookmarkStart w:id="37" w:name="_Toc167436835"/>
      <w:r w:rsidRPr="00AF05AD">
        <w:rPr>
          <w:rFonts w:ascii="Times New Roman" w:hAnsi="Times New Roman" w:cs="Times New Roman"/>
          <w:b/>
          <w:bCs/>
          <w:color w:val="auto"/>
        </w:rPr>
        <w:t>Health and health services</w:t>
      </w:r>
      <w:bookmarkEnd w:id="37"/>
    </w:p>
    <w:p w14:paraId="260E76C5" w14:textId="77777777" w:rsidR="003F057C" w:rsidRDefault="001F1A75"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Guinea-Bissau faces important challenges </w:t>
      </w:r>
      <w:proofErr w:type="gramStart"/>
      <w:r w:rsidRPr="003F057C">
        <w:rPr>
          <w:rFonts w:ascii="Times New Roman" w:hAnsi="Times New Roman" w:cs="Times New Roman"/>
          <w:sz w:val="24"/>
          <w:szCs w:val="24"/>
        </w:rPr>
        <w:t>in the area of</w:t>
      </w:r>
      <w:proofErr w:type="gramEnd"/>
      <w:r w:rsidRPr="003F057C">
        <w:rPr>
          <w:rFonts w:ascii="Times New Roman" w:hAnsi="Times New Roman" w:cs="Times New Roman"/>
          <w:sz w:val="24"/>
          <w:szCs w:val="24"/>
        </w:rPr>
        <w:t xml:space="preserve"> health. The constraints have been several, with emphasis on institutional government instability, the financial crisis motivated by a strong dependence on the international trade market. The health profile is characterized by marked regional asymmetries. The country's financial difficulties lead to a significant need for intervention by external entities to maintain a minimum level of healthcare provision for the population. The social protection regime is almost non-existent. </w:t>
      </w:r>
      <w:proofErr w:type="gramStart"/>
      <w:r w:rsidRPr="003F057C">
        <w:rPr>
          <w:rFonts w:ascii="Times New Roman" w:hAnsi="Times New Roman" w:cs="Times New Roman"/>
          <w:sz w:val="24"/>
          <w:szCs w:val="24"/>
        </w:rPr>
        <w:t>The majority of</w:t>
      </w:r>
      <w:proofErr w:type="gramEnd"/>
      <w:r w:rsidRPr="003F057C">
        <w:rPr>
          <w:rFonts w:ascii="Times New Roman" w:hAnsi="Times New Roman" w:cs="Times New Roman"/>
          <w:sz w:val="24"/>
          <w:szCs w:val="24"/>
        </w:rPr>
        <w:t xml:space="preserve"> the population does not have geographic access to Health Services and access to essential medicines is deficient at a public level.</w:t>
      </w:r>
    </w:p>
    <w:p w14:paraId="264E98C7" w14:textId="77777777" w:rsidR="003F057C" w:rsidRDefault="00217585"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 xml:space="preserve">The health job market is dominated by the public sector, and the distribution of health professionals is not harmonious. Specialized training does not </w:t>
      </w:r>
      <w:proofErr w:type="gramStart"/>
      <w:r w:rsidRPr="003F057C">
        <w:rPr>
          <w:rFonts w:ascii="Times New Roman" w:hAnsi="Times New Roman" w:cs="Times New Roman"/>
          <w:sz w:val="24"/>
          <w:szCs w:val="24"/>
        </w:rPr>
        <w:t>exist</w:t>
      </w:r>
      <w:proofErr w:type="gramEnd"/>
      <w:r w:rsidRPr="003F057C">
        <w:rPr>
          <w:rFonts w:ascii="Times New Roman" w:hAnsi="Times New Roman" w:cs="Times New Roman"/>
          <w:sz w:val="24"/>
          <w:szCs w:val="24"/>
        </w:rPr>
        <w:t xml:space="preserve"> and the scarcity and inefficiency of structuring health projects led to a drain on professional staff in the health sector.</w:t>
      </w:r>
    </w:p>
    <w:p w14:paraId="2046C4BC" w14:textId="77777777" w:rsidR="003F057C" w:rsidRPr="003F057C" w:rsidRDefault="00E423B8"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eastAsia="Times New Roman" w:hAnsi="Times New Roman" w:cs="Times New Roman"/>
          <w:sz w:val="24"/>
          <w:szCs w:val="24"/>
        </w:rPr>
        <w:t xml:space="preserve">Despite the various constraints identified, there has been a lot of effort on the part of the State party to implement its Strategic Plan for Health, with the contribution of bilateral and multilateral partnerships being of particular importance, namely with WB, </w:t>
      </w:r>
      <w:r w:rsidR="00B45742" w:rsidRPr="003F057C">
        <w:rPr>
          <w:rFonts w:ascii="Times New Roman" w:eastAsia="Times New Roman" w:hAnsi="Times New Roman" w:cs="Times New Roman"/>
          <w:sz w:val="24"/>
          <w:szCs w:val="24"/>
        </w:rPr>
        <w:t>African Development Bank (</w:t>
      </w:r>
      <w:r w:rsidRPr="003F057C">
        <w:rPr>
          <w:rFonts w:ascii="Times New Roman" w:eastAsia="Times New Roman" w:hAnsi="Times New Roman" w:cs="Times New Roman"/>
          <w:sz w:val="24"/>
          <w:szCs w:val="24"/>
        </w:rPr>
        <w:t>A</w:t>
      </w:r>
      <w:r w:rsidR="00B45742" w:rsidRPr="003F057C">
        <w:rPr>
          <w:rFonts w:ascii="Times New Roman" w:eastAsia="Times New Roman" w:hAnsi="Times New Roman" w:cs="Times New Roman"/>
          <w:sz w:val="24"/>
          <w:szCs w:val="24"/>
        </w:rPr>
        <w:t>f</w:t>
      </w:r>
      <w:r w:rsidRPr="003F057C">
        <w:rPr>
          <w:rFonts w:ascii="Times New Roman" w:eastAsia="Times New Roman" w:hAnsi="Times New Roman" w:cs="Times New Roman"/>
          <w:sz w:val="24"/>
          <w:szCs w:val="24"/>
        </w:rPr>
        <w:t>DB</w:t>
      </w:r>
      <w:r w:rsidR="00B45742" w:rsidRPr="003F057C">
        <w:rPr>
          <w:rFonts w:ascii="Times New Roman" w:eastAsia="Times New Roman" w:hAnsi="Times New Roman" w:cs="Times New Roman"/>
          <w:sz w:val="24"/>
          <w:szCs w:val="24"/>
        </w:rPr>
        <w:t>)</w:t>
      </w:r>
      <w:r w:rsidRPr="003F057C">
        <w:rPr>
          <w:rFonts w:ascii="Times New Roman" w:eastAsia="Times New Roman" w:hAnsi="Times New Roman" w:cs="Times New Roman"/>
          <w:sz w:val="24"/>
          <w:szCs w:val="24"/>
        </w:rPr>
        <w:t xml:space="preserve">, </w:t>
      </w:r>
      <w:r w:rsidR="00B45742" w:rsidRPr="003F057C">
        <w:rPr>
          <w:rFonts w:ascii="Times New Roman" w:eastAsia="Times New Roman" w:hAnsi="Times New Roman" w:cs="Times New Roman"/>
          <w:sz w:val="24"/>
          <w:szCs w:val="24"/>
        </w:rPr>
        <w:t>World Health Organization (</w:t>
      </w:r>
      <w:r w:rsidRPr="003F057C">
        <w:rPr>
          <w:rFonts w:ascii="Times New Roman" w:eastAsia="Times New Roman" w:hAnsi="Times New Roman" w:cs="Times New Roman"/>
          <w:sz w:val="24"/>
          <w:szCs w:val="24"/>
        </w:rPr>
        <w:t>WHO</w:t>
      </w:r>
      <w:r w:rsidR="00B45742" w:rsidRPr="003F057C">
        <w:rPr>
          <w:rFonts w:ascii="Times New Roman" w:eastAsia="Times New Roman" w:hAnsi="Times New Roman" w:cs="Times New Roman"/>
          <w:sz w:val="24"/>
          <w:szCs w:val="24"/>
        </w:rPr>
        <w:t>)</w:t>
      </w:r>
      <w:r w:rsidRPr="003F057C">
        <w:rPr>
          <w:rFonts w:ascii="Times New Roman" w:eastAsia="Times New Roman" w:hAnsi="Times New Roman" w:cs="Times New Roman"/>
          <w:sz w:val="24"/>
          <w:szCs w:val="24"/>
        </w:rPr>
        <w:t>, UNICEF, EU, Regional Banking Institutions, NGOs, Associations, among others.</w:t>
      </w:r>
    </w:p>
    <w:p w14:paraId="67884743" w14:textId="77777777" w:rsidR="003F057C" w:rsidRDefault="009F50FA"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hAnsi="Times New Roman" w:cs="Times New Roman"/>
          <w:sz w:val="24"/>
          <w:szCs w:val="24"/>
        </w:rPr>
        <w:t>Currently, the State has hospital services in 114 health areas spread</w:t>
      </w:r>
      <w:r w:rsidR="00B45742" w:rsidRPr="003F057C">
        <w:rPr>
          <w:rFonts w:ascii="Times New Roman" w:hAnsi="Times New Roman" w:cs="Times New Roman"/>
          <w:sz w:val="24"/>
          <w:szCs w:val="24"/>
        </w:rPr>
        <w:t>ing</w:t>
      </w:r>
      <w:r w:rsidRPr="003F057C">
        <w:rPr>
          <w:rFonts w:ascii="Times New Roman" w:hAnsi="Times New Roman" w:cs="Times New Roman"/>
          <w:sz w:val="24"/>
          <w:szCs w:val="24"/>
        </w:rPr>
        <w:t xml:space="preserve"> across the country. Health services and medication, particularly for children up to 5 years of age, for pregnant and postpartum women are free, but still very insufficient. Furthermore, the availability and quality of general health conditions and medical services differ from region to region. There are better availability and quality in some, less so in others, this means that many families in remote areas turn to traditional healers (alternative medicine) to make up for the lack of health services or economic means to cover health expenses.</w:t>
      </w:r>
    </w:p>
    <w:p w14:paraId="024FFD54" w14:textId="14D597F6" w:rsidR="003F057C" w:rsidRPr="003F057C" w:rsidRDefault="009F50FA" w:rsidP="003F057C">
      <w:pPr>
        <w:pStyle w:val="ListParagraph"/>
        <w:widowControl w:val="0"/>
        <w:numPr>
          <w:ilvl w:val="0"/>
          <w:numId w:val="39"/>
        </w:numPr>
        <w:spacing w:after="0" w:line="360" w:lineRule="auto"/>
        <w:jc w:val="both"/>
        <w:rPr>
          <w:rFonts w:ascii="Times New Roman" w:hAnsi="Times New Roman" w:cs="Times New Roman"/>
          <w:sz w:val="24"/>
          <w:szCs w:val="24"/>
        </w:rPr>
      </w:pPr>
      <w:r w:rsidRPr="003F057C">
        <w:rPr>
          <w:rFonts w:ascii="Times New Roman" w:eastAsia="Times New Roman" w:hAnsi="Times New Roman" w:cs="Times New Roman"/>
          <w:sz w:val="24"/>
          <w:szCs w:val="24"/>
        </w:rPr>
        <w:t xml:space="preserve">In general, the shortcomings and difficulties in terms of access to consultation and </w:t>
      </w:r>
      <w:r w:rsidRPr="003F057C">
        <w:rPr>
          <w:rFonts w:ascii="Times New Roman" w:eastAsia="Times New Roman" w:hAnsi="Times New Roman" w:cs="Times New Roman"/>
          <w:sz w:val="24"/>
          <w:szCs w:val="24"/>
        </w:rPr>
        <w:lastRenderedPageBreak/>
        <w:t xml:space="preserve">medication for children and pregnant women are met and minimized by the intervention of international cooperation, namely through projects such as </w:t>
      </w:r>
      <w:r w:rsidR="003B72A6" w:rsidRPr="003F057C">
        <w:rPr>
          <w:rFonts w:ascii="Times New Roman" w:eastAsia="Times New Roman" w:hAnsi="Times New Roman" w:cs="Times New Roman"/>
          <w:sz w:val="24"/>
          <w:szCs w:val="24"/>
        </w:rPr>
        <w:t>CMRP</w:t>
      </w:r>
      <w:r w:rsidRPr="003F057C">
        <w:rPr>
          <w:rFonts w:ascii="Times New Roman" w:eastAsia="Times New Roman" w:hAnsi="Times New Roman" w:cs="Times New Roman"/>
          <w:sz w:val="24"/>
          <w:szCs w:val="24"/>
        </w:rPr>
        <w:t xml:space="preserve"> I, II and </w:t>
      </w:r>
      <w:r w:rsidR="00E8098C" w:rsidRPr="003F057C">
        <w:rPr>
          <w:rFonts w:ascii="Times New Roman" w:eastAsia="Times New Roman" w:hAnsi="Times New Roman" w:cs="Times New Roman"/>
          <w:sz w:val="24"/>
          <w:szCs w:val="24"/>
        </w:rPr>
        <w:t>III in</w:t>
      </w:r>
      <w:r w:rsidRPr="003F057C">
        <w:rPr>
          <w:rFonts w:ascii="Times New Roman" w:eastAsia="Times New Roman" w:hAnsi="Times New Roman" w:cs="Times New Roman"/>
          <w:sz w:val="24"/>
          <w:szCs w:val="24"/>
        </w:rPr>
        <w:t xml:space="preserve"> some regions of the country which is supported by the </w:t>
      </w:r>
      <w:r w:rsidR="00B45742" w:rsidRPr="003F057C">
        <w:rPr>
          <w:rFonts w:ascii="Times New Roman" w:eastAsia="Times New Roman" w:hAnsi="Times New Roman" w:cs="Times New Roman"/>
          <w:sz w:val="24"/>
          <w:szCs w:val="24"/>
        </w:rPr>
        <w:t xml:space="preserve"> IMVF </w:t>
      </w:r>
      <w:r w:rsidRPr="003F057C">
        <w:rPr>
          <w:rFonts w:ascii="Times New Roman" w:eastAsia="Times New Roman" w:hAnsi="Times New Roman" w:cs="Times New Roman"/>
          <w:sz w:val="24"/>
          <w:szCs w:val="24"/>
        </w:rPr>
        <w:t>(Portugal) in collaboration with A</w:t>
      </w:r>
      <w:r w:rsidR="00703E6D" w:rsidRPr="003F057C">
        <w:rPr>
          <w:rFonts w:ascii="Times New Roman" w:eastAsia="Times New Roman" w:hAnsi="Times New Roman" w:cs="Times New Roman"/>
          <w:sz w:val="24"/>
          <w:szCs w:val="24"/>
        </w:rPr>
        <w:t>E</w:t>
      </w:r>
      <w:r w:rsidRPr="003F057C">
        <w:rPr>
          <w:rFonts w:ascii="Times New Roman" w:eastAsia="Times New Roman" w:hAnsi="Times New Roman" w:cs="Times New Roman"/>
          <w:sz w:val="24"/>
          <w:szCs w:val="24"/>
        </w:rPr>
        <w:t>D (NGO from Spain) and financed by the EU. These program</w:t>
      </w:r>
      <w:r w:rsidR="00B45742" w:rsidRPr="003F057C">
        <w:rPr>
          <w:rFonts w:ascii="Times New Roman" w:eastAsia="Times New Roman" w:hAnsi="Times New Roman" w:cs="Times New Roman"/>
          <w:sz w:val="24"/>
          <w:szCs w:val="24"/>
        </w:rPr>
        <w:t>me</w:t>
      </w:r>
      <w:r w:rsidRPr="003F057C">
        <w:rPr>
          <w:rFonts w:ascii="Times New Roman" w:eastAsia="Times New Roman" w:hAnsi="Times New Roman" w:cs="Times New Roman"/>
          <w:sz w:val="24"/>
          <w:szCs w:val="24"/>
        </w:rPr>
        <w:t>s and projects contribute to expanding the range of access to health services and medication for pregnant women and the most vulnerable children (children aged 0</w:t>
      </w:r>
      <w:r w:rsidR="00B45742" w:rsidRPr="003F057C">
        <w:rPr>
          <w:rFonts w:ascii="Times New Roman" w:eastAsia="Times New Roman" w:hAnsi="Times New Roman" w:cs="Times New Roman"/>
          <w:sz w:val="24"/>
          <w:szCs w:val="24"/>
        </w:rPr>
        <w:t>–</w:t>
      </w:r>
      <w:r w:rsidRPr="003F057C">
        <w:rPr>
          <w:rFonts w:ascii="Times New Roman" w:eastAsia="Times New Roman" w:hAnsi="Times New Roman" w:cs="Times New Roman"/>
          <w:sz w:val="24"/>
          <w:szCs w:val="24"/>
        </w:rPr>
        <w:t>5 years and pregnant and postpartum women).</w:t>
      </w:r>
    </w:p>
    <w:p w14:paraId="0661374F" w14:textId="7E517284" w:rsidR="003F057C" w:rsidRPr="003F057C" w:rsidRDefault="009F50FA" w:rsidP="003F057C">
      <w:pPr>
        <w:pStyle w:val="ListParagraph"/>
        <w:widowControl w:val="0"/>
        <w:numPr>
          <w:ilvl w:val="0"/>
          <w:numId w:val="39"/>
        </w:numPr>
        <w:spacing w:after="0" w:line="360" w:lineRule="auto"/>
        <w:jc w:val="both"/>
        <w:rPr>
          <w:rStyle w:val="Heading3Char"/>
          <w:rFonts w:ascii="Times New Roman" w:eastAsiaTheme="minorEastAsia" w:hAnsi="Times New Roman" w:cs="Times New Roman"/>
          <w:color w:val="auto"/>
        </w:rPr>
      </w:pPr>
      <w:r w:rsidRPr="003F057C">
        <w:rPr>
          <w:rFonts w:ascii="Times New Roman" w:eastAsia="Times New Roman" w:hAnsi="Times New Roman" w:cs="Times New Roman"/>
          <w:sz w:val="24"/>
          <w:szCs w:val="24"/>
        </w:rPr>
        <w:t xml:space="preserve">Services are provided in Bissau (capital), specifically at the </w:t>
      </w:r>
      <w:proofErr w:type="spellStart"/>
      <w:r w:rsidR="003D2A39" w:rsidRPr="003F057C">
        <w:rPr>
          <w:rFonts w:ascii="Times New Roman" w:eastAsia="Times New Roman" w:hAnsi="Times New Roman" w:cs="Times New Roman"/>
          <w:sz w:val="24"/>
          <w:szCs w:val="24"/>
        </w:rPr>
        <w:t>Simão</w:t>
      </w:r>
      <w:proofErr w:type="spellEnd"/>
      <w:r w:rsidR="003D2A39" w:rsidRPr="003F057C">
        <w:rPr>
          <w:rFonts w:ascii="Times New Roman" w:eastAsia="Times New Roman" w:hAnsi="Times New Roman" w:cs="Times New Roman"/>
          <w:sz w:val="24"/>
          <w:szCs w:val="24"/>
        </w:rPr>
        <w:t xml:space="preserve"> Mendes National Hospital</w:t>
      </w:r>
      <w:r w:rsidRPr="003F057C">
        <w:rPr>
          <w:rFonts w:ascii="Times New Roman" w:eastAsia="Times New Roman" w:hAnsi="Times New Roman" w:cs="Times New Roman"/>
          <w:sz w:val="24"/>
          <w:szCs w:val="24"/>
        </w:rPr>
        <w:t xml:space="preserve"> (SM</w:t>
      </w:r>
      <w:r w:rsidR="00D42187" w:rsidRPr="003F057C">
        <w:rPr>
          <w:rFonts w:ascii="Times New Roman" w:eastAsia="Times New Roman" w:hAnsi="Times New Roman" w:cs="Times New Roman"/>
          <w:sz w:val="24"/>
          <w:szCs w:val="24"/>
        </w:rPr>
        <w:t>NH</w:t>
      </w:r>
      <w:r w:rsidRPr="003F057C">
        <w:rPr>
          <w:rFonts w:ascii="Times New Roman" w:eastAsia="Times New Roman" w:hAnsi="Times New Roman" w:cs="Times New Roman"/>
          <w:sz w:val="24"/>
          <w:szCs w:val="24"/>
        </w:rPr>
        <w:t>) and at regional level, covering expenses related to the payment of hospital fees and medication. International solidarity has been fundamental in supporting Guinea-Bissau in terms of access and healthcare. Several CSOs have also contributed to increasing the supply of public health services. An important example to mention is the “</w:t>
      </w:r>
      <w:proofErr w:type="spellStart"/>
      <w:r w:rsidRPr="003F057C">
        <w:rPr>
          <w:rFonts w:ascii="Times New Roman" w:eastAsia="Times New Roman" w:hAnsi="Times New Roman" w:cs="Times New Roman"/>
          <w:i/>
          <w:sz w:val="24"/>
          <w:szCs w:val="24"/>
        </w:rPr>
        <w:t>Associação</w:t>
      </w:r>
      <w:proofErr w:type="spellEnd"/>
      <w:r w:rsidRPr="003F057C">
        <w:rPr>
          <w:rFonts w:ascii="Times New Roman" w:eastAsia="Times New Roman" w:hAnsi="Times New Roman" w:cs="Times New Roman"/>
          <w:i/>
          <w:sz w:val="24"/>
          <w:szCs w:val="24"/>
        </w:rPr>
        <w:t xml:space="preserve"> </w:t>
      </w:r>
      <w:proofErr w:type="spellStart"/>
      <w:r w:rsidRPr="003F057C">
        <w:rPr>
          <w:rFonts w:ascii="Times New Roman" w:eastAsia="Times New Roman" w:hAnsi="Times New Roman" w:cs="Times New Roman"/>
          <w:i/>
          <w:sz w:val="24"/>
          <w:szCs w:val="24"/>
        </w:rPr>
        <w:t>Saúde</w:t>
      </w:r>
      <w:proofErr w:type="spellEnd"/>
      <w:r w:rsidRPr="003F057C">
        <w:rPr>
          <w:rFonts w:ascii="Times New Roman" w:eastAsia="Times New Roman" w:hAnsi="Times New Roman" w:cs="Times New Roman"/>
          <w:i/>
          <w:sz w:val="24"/>
          <w:szCs w:val="24"/>
        </w:rPr>
        <w:t xml:space="preserve"> Sabe </w:t>
      </w:r>
      <w:proofErr w:type="spellStart"/>
      <w:r w:rsidRPr="003F057C">
        <w:rPr>
          <w:rFonts w:ascii="Times New Roman" w:eastAsia="Times New Roman" w:hAnsi="Times New Roman" w:cs="Times New Roman"/>
          <w:i/>
          <w:sz w:val="24"/>
          <w:szCs w:val="24"/>
        </w:rPr>
        <w:t>Tene</w:t>
      </w:r>
      <w:proofErr w:type="spellEnd"/>
      <w:r w:rsidRPr="003F057C">
        <w:rPr>
          <w:rFonts w:ascii="Times New Roman" w:eastAsia="Times New Roman" w:hAnsi="Times New Roman" w:cs="Times New Roman"/>
          <w:sz w:val="24"/>
          <w:szCs w:val="24"/>
        </w:rPr>
        <w:t>”</w:t>
      </w:r>
      <w:r w:rsidRPr="001075B5">
        <w:rPr>
          <w:rStyle w:val="FootnoteReference"/>
          <w:rFonts w:ascii="Times New Roman" w:eastAsia="Times New Roman" w:hAnsi="Times New Roman" w:cs="Times New Roman"/>
          <w:sz w:val="24"/>
          <w:szCs w:val="24"/>
        </w:rPr>
        <w:footnoteReference w:id="9"/>
      </w:r>
      <w:r w:rsidRPr="003F057C">
        <w:rPr>
          <w:rFonts w:ascii="Times New Roman" w:eastAsia="Times New Roman" w:hAnsi="Times New Roman" w:cs="Times New Roman"/>
          <w:sz w:val="24"/>
          <w:szCs w:val="24"/>
        </w:rPr>
        <w:t xml:space="preserve"> created in 2018 in Portugal by doctors and nurses with strong natural, cultural and linguistic connections to Guinea-Bissau and which, in partnership with the Government of Guinea-Bissau, has already carried out </w:t>
      </w:r>
      <w:r w:rsidR="002E7E0F" w:rsidRPr="003F057C">
        <w:rPr>
          <w:rFonts w:ascii="Times New Roman" w:eastAsia="Times New Roman" w:hAnsi="Times New Roman" w:cs="Times New Roman"/>
          <w:sz w:val="24"/>
          <w:szCs w:val="24"/>
        </w:rPr>
        <w:t>i</w:t>
      </w:r>
      <w:r w:rsidRPr="003F057C">
        <w:rPr>
          <w:rFonts w:ascii="Times New Roman" w:eastAsia="Times New Roman" w:hAnsi="Times New Roman" w:cs="Times New Roman"/>
          <w:sz w:val="24"/>
          <w:szCs w:val="24"/>
        </w:rPr>
        <w:t>n 2018, around 18 missions to the country offered services in the areas of information, awareness, health promotion and education, various surgical interventions, primary and secondary health care as well as pharmaceutical services.</w:t>
      </w:r>
      <w:bookmarkStart w:id="38" w:name="_Toc138690473"/>
    </w:p>
    <w:p w14:paraId="488357D4" w14:textId="79ACE758" w:rsidR="00833D9C" w:rsidRPr="00AF05AD" w:rsidRDefault="00CC4CBD" w:rsidP="003F057C">
      <w:pPr>
        <w:widowControl w:val="0"/>
        <w:spacing w:before="40" w:after="0" w:line="360" w:lineRule="auto"/>
        <w:jc w:val="both"/>
        <w:outlineLvl w:val="2"/>
        <w:rPr>
          <w:rFonts w:ascii="Times New Roman" w:hAnsi="Times New Roman" w:cs="Times New Roman"/>
          <w:sz w:val="24"/>
          <w:szCs w:val="24"/>
        </w:rPr>
      </w:pPr>
      <w:r w:rsidRPr="00AF05AD">
        <w:rPr>
          <w:rStyle w:val="Heading3Char"/>
          <w:rFonts w:ascii="Times New Roman" w:hAnsi="Times New Roman" w:cs="Times New Roman"/>
          <w:b/>
          <w:bCs/>
          <w:color w:val="auto"/>
        </w:rPr>
        <w:t xml:space="preserve"> </w:t>
      </w:r>
      <w:bookmarkStart w:id="39" w:name="_Toc167436836"/>
      <w:bookmarkEnd w:id="38"/>
      <w:r w:rsidR="00250F5E" w:rsidRPr="00AF05AD">
        <w:rPr>
          <w:rStyle w:val="Heading3Char"/>
          <w:rFonts w:ascii="Times New Roman" w:hAnsi="Times New Roman" w:cs="Times New Roman"/>
          <w:b/>
          <w:bCs/>
          <w:color w:val="auto"/>
        </w:rPr>
        <w:t>Adolescent</w:t>
      </w:r>
      <w:r w:rsidR="00CD5E04" w:rsidRPr="00AF05AD">
        <w:rPr>
          <w:rStyle w:val="Heading3Char"/>
          <w:rFonts w:ascii="Times New Roman" w:hAnsi="Times New Roman" w:cs="Times New Roman"/>
          <w:b/>
          <w:bCs/>
          <w:color w:val="auto"/>
        </w:rPr>
        <w:t xml:space="preserve"> health</w:t>
      </w:r>
      <w:bookmarkEnd w:id="39"/>
      <w:r w:rsidR="00833D9C" w:rsidRPr="00AF05AD">
        <w:rPr>
          <w:rFonts w:ascii="Times New Roman" w:eastAsiaTheme="majorEastAsia" w:hAnsi="Times New Roman" w:cs="Times New Roman"/>
          <w:b/>
          <w:bCs/>
          <w:sz w:val="24"/>
          <w:szCs w:val="24"/>
        </w:rPr>
        <w:t xml:space="preserve">  </w:t>
      </w:r>
    </w:p>
    <w:p w14:paraId="4CB54A5B" w14:textId="77777777" w:rsidR="00833D9C" w:rsidRPr="00833D9C" w:rsidRDefault="00CD5E04"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 xml:space="preserve">In this area, the country has made some efforts, particularly in the field of sexual education for adolescents, through several CSOs </w:t>
      </w:r>
      <w:r w:rsidR="00B45742" w:rsidRPr="00833D9C">
        <w:rPr>
          <w:rFonts w:ascii="Times New Roman" w:hAnsi="Times New Roman" w:cs="Times New Roman"/>
          <w:sz w:val="24"/>
          <w:szCs w:val="24"/>
        </w:rPr>
        <w:t>[e.g.</w:t>
      </w:r>
      <w:r w:rsidRPr="00833D9C">
        <w:rPr>
          <w:rFonts w:ascii="Times New Roman" w:hAnsi="Times New Roman" w:cs="Times New Roman"/>
          <w:sz w:val="24"/>
          <w:szCs w:val="24"/>
        </w:rPr>
        <w:t xml:space="preserve">, </w:t>
      </w:r>
      <w:r w:rsidR="00B45742" w:rsidRPr="00833D9C">
        <w:rPr>
          <w:rFonts w:ascii="Times New Roman" w:hAnsi="Times New Roman" w:cs="Times New Roman"/>
          <w:sz w:val="24"/>
          <w:szCs w:val="24"/>
        </w:rPr>
        <w:t>Guinean Family Welfare Association (</w:t>
      </w:r>
      <w:r w:rsidRPr="00833D9C">
        <w:rPr>
          <w:rFonts w:ascii="Times New Roman" w:hAnsi="Times New Roman" w:cs="Times New Roman"/>
          <w:sz w:val="24"/>
          <w:szCs w:val="24"/>
        </w:rPr>
        <w:t>GF</w:t>
      </w:r>
      <w:r w:rsidR="00B45742" w:rsidRPr="00833D9C">
        <w:rPr>
          <w:rFonts w:ascii="Times New Roman" w:hAnsi="Times New Roman" w:cs="Times New Roman"/>
          <w:sz w:val="24"/>
          <w:szCs w:val="24"/>
        </w:rPr>
        <w:t>WA)</w:t>
      </w:r>
      <w:r w:rsidRPr="00833D9C">
        <w:rPr>
          <w:rFonts w:ascii="Times New Roman" w:hAnsi="Times New Roman" w:cs="Times New Roman"/>
          <w:sz w:val="24"/>
          <w:szCs w:val="24"/>
        </w:rPr>
        <w:t>, which has centr</w:t>
      </w:r>
      <w:r w:rsidR="00B45742" w:rsidRPr="00833D9C">
        <w:rPr>
          <w:rFonts w:ascii="Times New Roman" w:hAnsi="Times New Roman" w:cs="Times New Roman"/>
          <w:sz w:val="24"/>
          <w:szCs w:val="24"/>
        </w:rPr>
        <w:t>e</w:t>
      </w:r>
      <w:r w:rsidRPr="00833D9C">
        <w:rPr>
          <w:rFonts w:ascii="Times New Roman" w:hAnsi="Times New Roman" w:cs="Times New Roman"/>
          <w:sz w:val="24"/>
          <w:szCs w:val="24"/>
        </w:rPr>
        <w:t>s for care, counsel</w:t>
      </w:r>
      <w:r w:rsidR="00B45742" w:rsidRPr="00833D9C">
        <w:rPr>
          <w:rFonts w:ascii="Times New Roman" w:hAnsi="Times New Roman" w:cs="Times New Roman"/>
          <w:sz w:val="24"/>
          <w:szCs w:val="24"/>
        </w:rPr>
        <w:t>l</w:t>
      </w:r>
      <w:r w:rsidRPr="00833D9C">
        <w:rPr>
          <w:rFonts w:ascii="Times New Roman" w:hAnsi="Times New Roman" w:cs="Times New Roman"/>
          <w:sz w:val="24"/>
          <w:szCs w:val="24"/>
        </w:rPr>
        <w:t>ing and monitoring in sexual and reproductive health in Bissau and in the northern provinces, east and south</w:t>
      </w:r>
      <w:r w:rsidR="00B45742" w:rsidRPr="00833D9C">
        <w:rPr>
          <w:rFonts w:ascii="Times New Roman" w:hAnsi="Times New Roman" w:cs="Times New Roman"/>
          <w:sz w:val="24"/>
          <w:szCs w:val="24"/>
        </w:rPr>
        <w:t>]</w:t>
      </w:r>
      <w:r w:rsidRPr="00833D9C">
        <w:rPr>
          <w:rFonts w:ascii="Times New Roman" w:hAnsi="Times New Roman" w:cs="Times New Roman"/>
          <w:sz w:val="24"/>
          <w:szCs w:val="24"/>
        </w:rPr>
        <w:t xml:space="preserve">, </w:t>
      </w:r>
      <w:r w:rsidRPr="00833D9C">
        <w:rPr>
          <w:rFonts w:ascii="Times New Roman" w:hAnsi="Times New Roman" w:cs="Times New Roman"/>
          <w:i/>
          <w:sz w:val="24"/>
          <w:szCs w:val="24"/>
        </w:rPr>
        <w:t>ENDA SANTÉ</w:t>
      </w:r>
      <w:r w:rsidRPr="00833D9C">
        <w:rPr>
          <w:rFonts w:ascii="Times New Roman" w:hAnsi="Times New Roman" w:cs="Times New Roman"/>
          <w:sz w:val="24"/>
          <w:szCs w:val="24"/>
        </w:rPr>
        <w:t xml:space="preserve">, as well as several youth associations with the support of UN agencies (UNFPA, UNICEF) work in this area. The services and information provided are mainly aimed at the areas of prevention of sexually transmitted diseases, guidance on family planning, early pregnancy, consultation during pregnancy, and target groups are peers, </w:t>
      </w:r>
      <w:r w:rsidR="00833D9C" w:rsidRPr="00833D9C">
        <w:rPr>
          <w:rFonts w:ascii="Times New Roman" w:hAnsi="Times New Roman" w:cs="Times New Roman"/>
          <w:sz w:val="24"/>
          <w:szCs w:val="24"/>
        </w:rPr>
        <w:t>adolescents,</w:t>
      </w:r>
      <w:r w:rsidRPr="00833D9C">
        <w:rPr>
          <w:rFonts w:ascii="Times New Roman" w:hAnsi="Times New Roman" w:cs="Times New Roman"/>
          <w:sz w:val="24"/>
          <w:szCs w:val="24"/>
        </w:rPr>
        <w:t xml:space="preserve"> and young people.</w:t>
      </w:r>
    </w:p>
    <w:p w14:paraId="060145D2" w14:textId="77777777" w:rsidR="00833D9C" w:rsidRPr="00833D9C" w:rsidRDefault="00377156"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The impact of education actions for sexual reproductive health, particularly in rural areas, is affected by a socio</w:t>
      </w:r>
      <w:r w:rsidR="00B45742" w:rsidRPr="00833D9C">
        <w:rPr>
          <w:rFonts w:ascii="Times New Roman" w:hAnsi="Times New Roman" w:cs="Times New Roman"/>
          <w:sz w:val="24"/>
          <w:szCs w:val="24"/>
        </w:rPr>
        <w:t>-</w:t>
      </w:r>
      <w:r w:rsidRPr="00833D9C">
        <w:rPr>
          <w:rFonts w:ascii="Times New Roman" w:hAnsi="Times New Roman" w:cs="Times New Roman"/>
          <w:sz w:val="24"/>
          <w:szCs w:val="24"/>
        </w:rPr>
        <w:t xml:space="preserve">cultural context, where a very strict belief system prevails in relation to women and children and family education, where there is practically no </w:t>
      </w:r>
      <w:r w:rsidRPr="00833D9C">
        <w:rPr>
          <w:rFonts w:ascii="Times New Roman" w:hAnsi="Times New Roman" w:cs="Times New Roman"/>
          <w:sz w:val="24"/>
          <w:szCs w:val="24"/>
        </w:rPr>
        <w:lastRenderedPageBreak/>
        <w:t>culture of dialogue open relationship between parents and children in matters of sexual and reproductive health, due to very</w:t>
      </w:r>
      <w:r w:rsidR="00B45742" w:rsidRPr="00833D9C">
        <w:rPr>
          <w:rFonts w:ascii="Times New Roman" w:hAnsi="Times New Roman" w:cs="Times New Roman"/>
          <w:sz w:val="24"/>
          <w:szCs w:val="24"/>
        </w:rPr>
        <w:t>-</w:t>
      </w:r>
      <w:r w:rsidRPr="00833D9C">
        <w:rPr>
          <w:rFonts w:ascii="Times New Roman" w:hAnsi="Times New Roman" w:cs="Times New Roman"/>
          <w:sz w:val="24"/>
          <w:szCs w:val="24"/>
        </w:rPr>
        <w:t>low level of education and the strength of rigid educational habits inherited from the past. Despite awareness campaigns carried out through radio or by community health agents on the ground, among households, there is still a lot of resistance from the population in accepting or seeking counsel</w:t>
      </w:r>
      <w:r w:rsidR="00B45742" w:rsidRPr="00833D9C">
        <w:rPr>
          <w:rFonts w:ascii="Times New Roman" w:hAnsi="Times New Roman" w:cs="Times New Roman"/>
          <w:sz w:val="24"/>
          <w:szCs w:val="24"/>
        </w:rPr>
        <w:t>l</w:t>
      </w:r>
      <w:r w:rsidRPr="00833D9C">
        <w:rPr>
          <w:rFonts w:ascii="Times New Roman" w:hAnsi="Times New Roman" w:cs="Times New Roman"/>
          <w:sz w:val="24"/>
          <w:szCs w:val="24"/>
        </w:rPr>
        <w:t>ing services about their sexual health.</w:t>
      </w:r>
    </w:p>
    <w:p w14:paraId="4A453698" w14:textId="77777777" w:rsidR="00833D9C" w:rsidRPr="00833D9C" w:rsidRDefault="00377156"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The Ministries of Health, National Education and M</w:t>
      </w:r>
      <w:r w:rsidR="00B45742" w:rsidRPr="00833D9C">
        <w:rPr>
          <w:rFonts w:ascii="Times New Roman" w:hAnsi="Times New Roman" w:cs="Times New Roman"/>
          <w:sz w:val="24"/>
          <w:szCs w:val="24"/>
        </w:rPr>
        <w:t>W</w:t>
      </w:r>
      <w:r w:rsidRPr="00833D9C">
        <w:rPr>
          <w:rFonts w:ascii="Times New Roman" w:hAnsi="Times New Roman" w:cs="Times New Roman"/>
          <w:sz w:val="24"/>
          <w:szCs w:val="24"/>
        </w:rPr>
        <w:t xml:space="preserve">FSS, as well as several CSOs develop awareness, </w:t>
      </w:r>
      <w:proofErr w:type="gramStart"/>
      <w:r w:rsidRPr="00833D9C">
        <w:rPr>
          <w:rFonts w:ascii="Times New Roman" w:hAnsi="Times New Roman" w:cs="Times New Roman"/>
          <w:sz w:val="24"/>
          <w:szCs w:val="24"/>
        </w:rPr>
        <w:t>advice</w:t>
      </w:r>
      <w:proofErr w:type="gramEnd"/>
      <w:r w:rsidRPr="00833D9C">
        <w:rPr>
          <w:rFonts w:ascii="Times New Roman" w:hAnsi="Times New Roman" w:cs="Times New Roman"/>
          <w:sz w:val="24"/>
          <w:szCs w:val="24"/>
        </w:rPr>
        <w:t xml:space="preserve"> and support actions in the field of sexual reproductive health. In the country's health zones, health units provide HIV/AIDS screening tests and carry out prophylaxis activities. In certain locations, health centr</w:t>
      </w:r>
      <w:r w:rsidR="00B45742" w:rsidRPr="00833D9C">
        <w:rPr>
          <w:rFonts w:ascii="Times New Roman" w:hAnsi="Times New Roman" w:cs="Times New Roman"/>
          <w:sz w:val="24"/>
          <w:szCs w:val="24"/>
        </w:rPr>
        <w:t>e</w:t>
      </w:r>
      <w:r w:rsidRPr="00833D9C">
        <w:rPr>
          <w:rFonts w:ascii="Times New Roman" w:hAnsi="Times New Roman" w:cs="Times New Roman"/>
          <w:sz w:val="24"/>
          <w:szCs w:val="24"/>
        </w:rPr>
        <w:t>s offer counsel</w:t>
      </w:r>
      <w:r w:rsidR="00B45742" w:rsidRPr="00833D9C">
        <w:rPr>
          <w:rFonts w:ascii="Times New Roman" w:hAnsi="Times New Roman" w:cs="Times New Roman"/>
          <w:sz w:val="24"/>
          <w:szCs w:val="24"/>
        </w:rPr>
        <w:t>l</w:t>
      </w:r>
      <w:r w:rsidRPr="00833D9C">
        <w:rPr>
          <w:rFonts w:ascii="Times New Roman" w:hAnsi="Times New Roman" w:cs="Times New Roman"/>
          <w:sz w:val="24"/>
          <w:szCs w:val="24"/>
        </w:rPr>
        <w:t>ing services on teenage pregnancy, and the same content is broadcast</w:t>
      </w:r>
      <w:r w:rsidR="00B45742" w:rsidRPr="00833D9C">
        <w:rPr>
          <w:rFonts w:ascii="Times New Roman" w:hAnsi="Times New Roman" w:cs="Times New Roman"/>
          <w:sz w:val="24"/>
          <w:szCs w:val="24"/>
        </w:rPr>
        <w:t>ed</w:t>
      </w:r>
      <w:r w:rsidRPr="00833D9C">
        <w:rPr>
          <w:rFonts w:ascii="Times New Roman" w:hAnsi="Times New Roman" w:cs="Times New Roman"/>
          <w:sz w:val="24"/>
          <w:szCs w:val="24"/>
        </w:rPr>
        <w:t xml:space="preserve"> on local radio stations in both Creole and local languages.</w:t>
      </w:r>
    </w:p>
    <w:p w14:paraId="1FB453B4" w14:textId="77777777" w:rsidR="00833D9C" w:rsidRPr="00833D9C" w:rsidRDefault="008010F3"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 xml:space="preserve">The </w:t>
      </w:r>
      <w:r w:rsidRPr="00833D9C">
        <w:rPr>
          <w:rFonts w:ascii="Times New Roman" w:hAnsi="Times New Roman" w:cs="Times New Roman"/>
          <w:i/>
          <w:sz w:val="24"/>
          <w:szCs w:val="24"/>
        </w:rPr>
        <w:t xml:space="preserve">Casa das </w:t>
      </w:r>
      <w:proofErr w:type="spellStart"/>
      <w:r w:rsidRPr="00833D9C">
        <w:rPr>
          <w:rFonts w:ascii="Times New Roman" w:hAnsi="Times New Roman" w:cs="Times New Roman"/>
          <w:i/>
          <w:sz w:val="24"/>
          <w:szCs w:val="24"/>
        </w:rPr>
        <w:t>Mães</w:t>
      </w:r>
      <w:proofErr w:type="spellEnd"/>
      <w:r w:rsidRPr="00833D9C">
        <w:rPr>
          <w:rFonts w:ascii="Times New Roman" w:hAnsi="Times New Roman" w:cs="Times New Roman"/>
          <w:sz w:val="24"/>
          <w:szCs w:val="24"/>
        </w:rPr>
        <w:t xml:space="preserve"> initiative was established where pregnant women are welcomed before giving birth. With the curricular reforms that are intended to be carried out, the introduction of the subject on SRH into the education system is expected.</w:t>
      </w:r>
    </w:p>
    <w:p w14:paraId="4A4921DB" w14:textId="77777777" w:rsidR="00833D9C" w:rsidRPr="00833D9C" w:rsidRDefault="00EE2042"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The country has Law no. 11/2010 on Reproductive Health and Family Planning. This concern has been the basis for introducing a completely gender-integrated approach to SRH, FGM/C and obstetric fistula into seventh grade program</w:t>
      </w:r>
      <w:r w:rsidR="00390CDF" w:rsidRPr="00833D9C">
        <w:rPr>
          <w:rFonts w:ascii="Times New Roman" w:hAnsi="Times New Roman" w:cs="Times New Roman"/>
          <w:sz w:val="24"/>
          <w:szCs w:val="24"/>
        </w:rPr>
        <w:t>me</w:t>
      </w:r>
      <w:r w:rsidRPr="00833D9C">
        <w:rPr>
          <w:rFonts w:ascii="Times New Roman" w:hAnsi="Times New Roman" w:cs="Times New Roman"/>
          <w:sz w:val="24"/>
          <w:szCs w:val="24"/>
        </w:rPr>
        <w:t xml:space="preserve">s. These themes are introduced in the teacher training </w:t>
      </w:r>
      <w:proofErr w:type="spellStart"/>
      <w:r w:rsidRPr="00833D9C">
        <w:rPr>
          <w:rFonts w:ascii="Times New Roman" w:hAnsi="Times New Roman" w:cs="Times New Roman"/>
          <w:sz w:val="24"/>
          <w:szCs w:val="24"/>
        </w:rPr>
        <w:t>modules.</w:t>
      </w:r>
      <w:r w:rsidR="00C85F29" w:rsidRPr="00833D9C">
        <w:rPr>
          <w:rFonts w:ascii="Times New Roman" w:hAnsi="Times New Roman" w:cs="Times New Roman"/>
          <w:sz w:val="24"/>
          <w:szCs w:val="24"/>
        </w:rPr>
        <w:t>In</w:t>
      </w:r>
      <w:proofErr w:type="spellEnd"/>
      <w:r w:rsidR="00C85F29" w:rsidRPr="00833D9C">
        <w:rPr>
          <w:rFonts w:ascii="Times New Roman" w:hAnsi="Times New Roman" w:cs="Times New Roman"/>
          <w:sz w:val="24"/>
          <w:szCs w:val="24"/>
        </w:rPr>
        <w:t xml:space="preserve"> relation to the consumption of drugs, alcohol and tobacco, the situation is worrying. There has been an increase in drug use among the youth population in the country, especially in recent years. The Guinean Observatory of Drugs and Drug Addiction (a non-state actor) has been very active in awareness campaigns in schools, </w:t>
      </w:r>
      <w:proofErr w:type="spellStart"/>
      <w:proofErr w:type="gramStart"/>
      <w:r w:rsidR="00C85F29" w:rsidRPr="00833D9C">
        <w:rPr>
          <w:rFonts w:ascii="Times New Roman" w:hAnsi="Times New Roman" w:cs="Times New Roman"/>
          <w:sz w:val="24"/>
          <w:szCs w:val="24"/>
        </w:rPr>
        <w:t>neighborhoods</w:t>
      </w:r>
      <w:proofErr w:type="spellEnd"/>
      <w:proofErr w:type="gramEnd"/>
      <w:r w:rsidR="00C85F29" w:rsidRPr="00833D9C">
        <w:rPr>
          <w:rFonts w:ascii="Times New Roman" w:hAnsi="Times New Roman" w:cs="Times New Roman"/>
          <w:sz w:val="24"/>
          <w:szCs w:val="24"/>
        </w:rPr>
        <w:t xml:space="preserve"> and other public places, not only in relation to drug use, but also alcohol and tobacco. Easy access to certain types of drugs has had repercussions on their consumption, even by teenagers over 10 years of age. A recent study (</w:t>
      </w:r>
      <w:r w:rsidR="00C85F29" w:rsidRPr="00833D9C">
        <w:rPr>
          <w:rFonts w:ascii="Times New Roman" w:hAnsi="Times New Roman" w:cs="Times New Roman"/>
          <w:i/>
          <w:sz w:val="24"/>
          <w:szCs w:val="24"/>
        </w:rPr>
        <w:t>ENDA SANTÉ</w:t>
      </w:r>
      <w:r w:rsidR="00C85F29" w:rsidRPr="00833D9C">
        <w:rPr>
          <w:rFonts w:ascii="Times New Roman" w:hAnsi="Times New Roman" w:cs="Times New Roman"/>
          <w:sz w:val="24"/>
          <w:szCs w:val="24"/>
        </w:rPr>
        <w:t>, 2022) suggests that hepatitis B and HIV/AIDS have increased among the population.</w:t>
      </w:r>
    </w:p>
    <w:p w14:paraId="4140C4FA" w14:textId="77777777" w:rsidR="00833D9C" w:rsidRPr="00833D9C" w:rsidRDefault="00A37CFA"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 xml:space="preserve">Young people take advantage of festive occasions (baptisms, </w:t>
      </w:r>
      <w:r w:rsidR="00D11676" w:rsidRPr="00833D9C">
        <w:rPr>
          <w:rFonts w:ascii="Times New Roman" w:hAnsi="Times New Roman" w:cs="Times New Roman"/>
          <w:sz w:val="24"/>
          <w:szCs w:val="24"/>
        </w:rPr>
        <w:t>graduation ceremonies</w:t>
      </w:r>
      <w:r w:rsidRPr="00833D9C">
        <w:rPr>
          <w:rFonts w:ascii="Times New Roman" w:hAnsi="Times New Roman" w:cs="Times New Roman"/>
          <w:sz w:val="24"/>
          <w:szCs w:val="24"/>
        </w:rPr>
        <w:t>, picnics, etc.) to consume alcohol in excessive quantities, with significant consequences for their social behavio</w:t>
      </w:r>
      <w:r w:rsidR="00390CDF" w:rsidRPr="00833D9C">
        <w:rPr>
          <w:rFonts w:ascii="Times New Roman" w:hAnsi="Times New Roman" w:cs="Times New Roman"/>
          <w:sz w:val="24"/>
          <w:szCs w:val="24"/>
        </w:rPr>
        <w:t>u</w:t>
      </w:r>
      <w:r w:rsidRPr="00833D9C">
        <w:rPr>
          <w:rFonts w:ascii="Times New Roman" w:hAnsi="Times New Roman" w:cs="Times New Roman"/>
          <w:sz w:val="24"/>
          <w:szCs w:val="24"/>
        </w:rPr>
        <w:t xml:space="preserve">r and academic performance. Tobacco consumption has also increased among the female population resulting from the influence of social networks and a socialization process where social control is scarce </w:t>
      </w:r>
      <w:r w:rsidRPr="00833D9C">
        <w:rPr>
          <w:rFonts w:ascii="Times New Roman" w:hAnsi="Times New Roman" w:cs="Times New Roman"/>
          <w:sz w:val="24"/>
          <w:szCs w:val="24"/>
        </w:rPr>
        <w:lastRenderedPageBreak/>
        <w:t>resulting from the economic fragility of families and the decline of public schools caused by constant strikes and interruptions to school years.</w:t>
      </w:r>
    </w:p>
    <w:p w14:paraId="759DBE21" w14:textId="52452246" w:rsidR="00843C2B" w:rsidRPr="00833D9C" w:rsidRDefault="006F3679" w:rsidP="00833D9C">
      <w:pPr>
        <w:pStyle w:val="ListParagraph"/>
        <w:numPr>
          <w:ilvl w:val="0"/>
          <w:numId w:val="39"/>
        </w:numPr>
        <w:spacing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The country lacks public policies on drugs, alcohol and tobacco, a fact that has negatively influenced the national capacity to find the best solution to curb the increase in consumption in the country. The C</w:t>
      </w:r>
      <w:r w:rsidR="00EE2042" w:rsidRPr="00833D9C">
        <w:rPr>
          <w:rFonts w:ascii="Times New Roman" w:hAnsi="Times New Roman" w:cs="Times New Roman"/>
          <w:sz w:val="24"/>
          <w:szCs w:val="24"/>
        </w:rPr>
        <w:t>S</w:t>
      </w:r>
      <w:r w:rsidRPr="00833D9C">
        <w:rPr>
          <w:rFonts w:ascii="Times New Roman" w:hAnsi="Times New Roman" w:cs="Times New Roman"/>
          <w:sz w:val="24"/>
          <w:szCs w:val="24"/>
        </w:rPr>
        <w:t xml:space="preserve"> (Observatory) has its strategic plan to fight </w:t>
      </w:r>
      <w:r w:rsidR="00390CDF" w:rsidRPr="00833D9C">
        <w:rPr>
          <w:rFonts w:ascii="Times New Roman" w:hAnsi="Times New Roman" w:cs="Times New Roman"/>
          <w:sz w:val="24"/>
          <w:szCs w:val="24"/>
        </w:rPr>
        <w:t xml:space="preserve">against </w:t>
      </w:r>
      <w:r w:rsidRPr="00833D9C">
        <w:rPr>
          <w:rFonts w:ascii="Times New Roman" w:hAnsi="Times New Roman" w:cs="Times New Roman"/>
          <w:sz w:val="24"/>
          <w:szCs w:val="24"/>
        </w:rPr>
        <w:t xml:space="preserve">drug consumption, but it is quite limiting due to the lack of synergies with public entities and sufficient means of work. Today, many families use their savings to heal their loved ones who are hostage to drug use, savings that could be </w:t>
      </w:r>
      <w:proofErr w:type="spellStart"/>
      <w:r w:rsidRPr="00833D9C">
        <w:rPr>
          <w:rFonts w:ascii="Times New Roman" w:hAnsi="Times New Roman" w:cs="Times New Roman"/>
          <w:sz w:val="24"/>
          <w:szCs w:val="24"/>
        </w:rPr>
        <w:t>channeled</w:t>
      </w:r>
      <w:proofErr w:type="spellEnd"/>
      <w:r w:rsidRPr="00833D9C">
        <w:rPr>
          <w:rFonts w:ascii="Times New Roman" w:hAnsi="Times New Roman" w:cs="Times New Roman"/>
          <w:sz w:val="24"/>
          <w:szCs w:val="24"/>
        </w:rPr>
        <w:t xml:space="preserve"> to finance the needs related to school, health or more balanced nutrition for their children.</w:t>
      </w:r>
    </w:p>
    <w:p w14:paraId="2B885768" w14:textId="6CD173B9" w:rsidR="00843C2B" w:rsidRPr="00AF05AD" w:rsidRDefault="00250F5E" w:rsidP="00833D9C">
      <w:pPr>
        <w:pStyle w:val="Heading3"/>
        <w:rPr>
          <w:rFonts w:ascii="Times New Roman" w:hAnsi="Times New Roman" w:cs="Times New Roman"/>
          <w:b/>
          <w:bCs/>
          <w:color w:val="auto"/>
        </w:rPr>
      </w:pPr>
      <w:bookmarkStart w:id="40" w:name="_Toc167436837"/>
      <w:r w:rsidRPr="00AF05AD">
        <w:rPr>
          <w:rFonts w:ascii="Times New Roman" w:hAnsi="Times New Roman" w:cs="Times New Roman"/>
          <w:b/>
          <w:bCs/>
          <w:color w:val="auto"/>
        </w:rPr>
        <w:t>Infant</w:t>
      </w:r>
      <w:r w:rsidR="006F3679" w:rsidRPr="00AF05AD">
        <w:rPr>
          <w:rFonts w:ascii="Times New Roman" w:hAnsi="Times New Roman" w:cs="Times New Roman"/>
          <w:b/>
          <w:bCs/>
          <w:color w:val="auto"/>
        </w:rPr>
        <w:t xml:space="preserve"> mortality</w:t>
      </w:r>
      <w:bookmarkEnd w:id="40"/>
    </w:p>
    <w:p w14:paraId="3834E046" w14:textId="77777777" w:rsidR="00833D9C" w:rsidRDefault="003B0A8C"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Reducing infant mortality is one of the strategic priorities of governance institutions in Guinea-Bissau, reflected in both the National Health Plan and the Mortality Reduction Strategy (</w:t>
      </w:r>
      <w:proofErr w:type="spellStart"/>
      <w:r w:rsidRPr="00833D9C">
        <w:rPr>
          <w:rFonts w:ascii="Times New Roman" w:hAnsi="Times New Roman" w:cs="Times New Roman"/>
          <w:sz w:val="24"/>
          <w:szCs w:val="24"/>
        </w:rPr>
        <w:t>Popen</w:t>
      </w:r>
      <w:proofErr w:type="spellEnd"/>
      <w:r w:rsidRPr="00833D9C">
        <w:rPr>
          <w:rFonts w:ascii="Times New Roman" w:hAnsi="Times New Roman" w:cs="Times New Roman"/>
          <w:sz w:val="24"/>
          <w:szCs w:val="24"/>
        </w:rPr>
        <w:t>). From this perspective, many efforts were made by the State party to combat child mortality in the country. To achieve these objectives, the country relies on international solidarity materialized through various development program</w:t>
      </w:r>
      <w:r w:rsidR="00390CDF" w:rsidRPr="00833D9C">
        <w:rPr>
          <w:rFonts w:ascii="Times New Roman" w:hAnsi="Times New Roman" w:cs="Times New Roman"/>
          <w:sz w:val="24"/>
          <w:szCs w:val="24"/>
        </w:rPr>
        <w:t>me</w:t>
      </w:r>
      <w:r w:rsidRPr="00833D9C">
        <w:rPr>
          <w:rFonts w:ascii="Times New Roman" w:hAnsi="Times New Roman" w:cs="Times New Roman"/>
          <w:sz w:val="24"/>
          <w:szCs w:val="24"/>
        </w:rPr>
        <w:t>s and projects supported by UN agencies, WB, EU and several other cooperation organizations and the C</w:t>
      </w:r>
      <w:r w:rsidR="00EE2042" w:rsidRPr="00833D9C">
        <w:rPr>
          <w:rFonts w:ascii="Times New Roman" w:hAnsi="Times New Roman" w:cs="Times New Roman"/>
          <w:sz w:val="24"/>
          <w:szCs w:val="24"/>
        </w:rPr>
        <w:t>S</w:t>
      </w:r>
      <w:r w:rsidRPr="00833D9C">
        <w:rPr>
          <w:rFonts w:ascii="Times New Roman" w:hAnsi="Times New Roman" w:cs="Times New Roman"/>
          <w:sz w:val="24"/>
          <w:szCs w:val="24"/>
        </w:rPr>
        <w:t>.</w:t>
      </w:r>
    </w:p>
    <w:p w14:paraId="6B73F05B" w14:textId="3C7D911D" w:rsidR="00843C2B" w:rsidRPr="00833D9C" w:rsidRDefault="00DB5F35"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According to MICS 2018</w:t>
      </w:r>
      <w:r w:rsidR="00390CDF" w:rsidRPr="00833D9C">
        <w:rPr>
          <w:rFonts w:ascii="Times New Roman" w:hAnsi="Times New Roman" w:cs="Times New Roman"/>
          <w:sz w:val="24"/>
          <w:szCs w:val="24"/>
        </w:rPr>
        <w:t>–</w:t>
      </w:r>
      <w:r w:rsidRPr="00833D9C">
        <w:rPr>
          <w:rFonts w:ascii="Times New Roman" w:hAnsi="Times New Roman" w:cs="Times New Roman"/>
          <w:sz w:val="24"/>
          <w:szCs w:val="24"/>
        </w:rPr>
        <w:t>2019, there is a trend towards a continuous reduction in mortality rates for children under 5 years of age. The mortality rate of minor children in the 5-year period before the survey was 51 per 1,000 live births, approximately 5 in every 1</w:t>
      </w:r>
      <w:r w:rsidR="00262056" w:rsidRPr="00833D9C">
        <w:rPr>
          <w:rFonts w:ascii="Times New Roman" w:hAnsi="Times New Roman" w:cs="Times New Roman"/>
          <w:sz w:val="24"/>
          <w:szCs w:val="24"/>
        </w:rPr>
        <w:t>,</w:t>
      </w:r>
      <w:r w:rsidRPr="00833D9C">
        <w:rPr>
          <w:rFonts w:ascii="Times New Roman" w:hAnsi="Times New Roman" w:cs="Times New Roman"/>
          <w:sz w:val="24"/>
          <w:szCs w:val="24"/>
        </w:rPr>
        <w:t xml:space="preserve">000 children die before reaching the age of </w:t>
      </w:r>
      <w:r w:rsidR="00262056" w:rsidRPr="00833D9C">
        <w:rPr>
          <w:rFonts w:ascii="Times New Roman" w:hAnsi="Times New Roman" w:cs="Times New Roman"/>
          <w:sz w:val="24"/>
          <w:szCs w:val="24"/>
        </w:rPr>
        <w:t>5 years</w:t>
      </w:r>
      <w:r w:rsidRPr="00833D9C">
        <w:rPr>
          <w:rFonts w:ascii="Times New Roman" w:hAnsi="Times New Roman" w:cs="Times New Roman"/>
          <w:sz w:val="24"/>
          <w:szCs w:val="24"/>
        </w:rPr>
        <w:t>. In relation to sex, in the 10 years before the survey, for mortality rates for children under 5 years of age, males had the highest rate, 59 versus 53 deaths per 1,000 live births, not contradicting the trend of deaths at these ages. Table</w:t>
      </w:r>
      <w:r w:rsidR="00262056" w:rsidRPr="00833D9C">
        <w:rPr>
          <w:rFonts w:ascii="Times New Roman" w:hAnsi="Times New Roman" w:cs="Times New Roman"/>
          <w:sz w:val="24"/>
          <w:szCs w:val="24"/>
        </w:rPr>
        <w:t xml:space="preserve"> 5 given</w:t>
      </w:r>
      <w:r w:rsidRPr="00833D9C">
        <w:rPr>
          <w:rFonts w:ascii="Times New Roman" w:hAnsi="Times New Roman" w:cs="Times New Roman"/>
          <w:sz w:val="24"/>
          <w:szCs w:val="24"/>
        </w:rPr>
        <w:t xml:space="preserve"> below shows this trend.</w:t>
      </w:r>
    </w:p>
    <w:p w14:paraId="0FBBFA7D" w14:textId="2CCC551A" w:rsidR="00DB5F35" w:rsidRPr="001075B5" w:rsidRDefault="00DB5F35" w:rsidP="002A0BD0">
      <w:pPr>
        <w:widowControl w:val="0"/>
        <w:spacing w:after="0" w:line="360" w:lineRule="auto"/>
        <w:jc w:val="both"/>
        <w:rPr>
          <w:rFonts w:ascii="Times New Roman" w:hAnsi="Times New Roman" w:cs="Times New Roman"/>
          <w:b/>
          <w:bCs/>
          <w:color w:val="FF0000"/>
          <w:sz w:val="24"/>
          <w:szCs w:val="20"/>
        </w:rPr>
      </w:pPr>
      <w:r w:rsidRPr="001075B5">
        <w:rPr>
          <w:rFonts w:ascii="Times New Roman" w:hAnsi="Times New Roman" w:cs="Times New Roman"/>
          <w:b/>
          <w:bCs/>
          <w:color w:val="FF0000"/>
          <w:sz w:val="24"/>
          <w:szCs w:val="20"/>
        </w:rPr>
        <w:t xml:space="preserve">Table </w:t>
      </w:r>
      <w:r w:rsidR="00262056" w:rsidRPr="001075B5">
        <w:rPr>
          <w:rFonts w:ascii="Times New Roman" w:hAnsi="Times New Roman" w:cs="Times New Roman"/>
          <w:b/>
          <w:bCs/>
          <w:color w:val="FF0000"/>
          <w:sz w:val="24"/>
          <w:szCs w:val="20"/>
        </w:rPr>
        <w:t>5</w:t>
      </w:r>
      <w:r w:rsidRPr="001075B5">
        <w:rPr>
          <w:rFonts w:ascii="Times New Roman" w:hAnsi="Times New Roman" w:cs="Times New Roman"/>
          <w:b/>
          <w:bCs/>
          <w:color w:val="FF0000"/>
          <w:sz w:val="24"/>
          <w:szCs w:val="20"/>
        </w:rPr>
        <w:t xml:space="preserve">: </w:t>
      </w:r>
      <w:r w:rsidR="00262056" w:rsidRPr="001075B5">
        <w:rPr>
          <w:rFonts w:ascii="Times New Roman" w:hAnsi="Times New Roman" w:cs="Times New Roman"/>
          <w:b/>
          <w:bCs/>
          <w:color w:val="FF0000"/>
          <w:sz w:val="24"/>
          <w:szCs w:val="20"/>
        </w:rPr>
        <w:t>Mortality rate of minor children in the 5-year period</w:t>
      </w:r>
    </w:p>
    <w:tbl>
      <w:tblPr>
        <w:tblW w:w="0" w:type="auto"/>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CellMar>
          <w:left w:w="10" w:type="dxa"/>
          <w:right w:w="10" w:type="dxa"/>
        </w:tblCellMar>
        <w:tblLook w:val="04A0" w:firstRow="1" w:lastRow="0" w:firstColumn="1" w:lastColumn="0" w:noHBand="0" w:noVBand="1"/>
      </w:tblPr>
      <w:tblGrid>
        <w:gridCol w:w="1251"/>
        <w:gridCol w:w="1743"/>
        <w:gridCol w:w="1504"/>
        <w:gridCol w:w="1256"/>
        <w:gridCol w:w="1333"/>
        <w:gridCol w:w="1720"/>
      </w:tblGrid>
      <w:tr w:rsidR="00843C2B" w:rsidRPr="001075B5" w14:paraId="398B95A1" w14:textId="77777777" w:rsidTr="00D51C7B">
        <w:tc>
          <w:tcPr>
            <w:tcW w:w="0" w:type="auto"/>
            <w:shd w:val="clear" w:color="auto" w:fill="002060"/>
          </w:tcPr>
          <w:p w14:paraId="2496E70C" w14:textId="4622F838" w:rsidR="00843C2B" w:rsidRPr="001075B5" w:rsidRDefault="002766AE"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Years prior to the survey</w:t>
            </w:r>
          </w:p>
        </w:tc>
        <w:tc>
          <w:tcPr>
            <w:tcW w:w="0" w:type="auto"/>
            <w:shd w:val="clear" w:color="auto" w:fill="002060"/>
          </w:tcPr>
          <w:p w14:paraId="4C2A85A9" w14:textId="389F85FC" w:rsidR="00843C2B" w:rsidRPr="001075B5" w:rsidRDefault="00C87ED8"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Neonatal mortality rate: SDG 3.2.2</w:t>
            </w:r>
          </w:p>
        </w:tc>
        <w:tc>
          <w:tcPr>
            <w:tcW w:w="0" w:type="auto"/>
            <w:shd w:val="clear" w:color="auto" w:fill="002060"/>
          </w:tcPr>
          <w:p w14:paraId="1656771E" w14:textId="4D7ECA00" w:rsidR="00843C2B" w:rsidRPr="001075B5" w:rsidRDefault="00C87ED8"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Post-neonatal mortality rate</w:t>
            </w:r>
          </w:p>
        </w:tc>
        <w:tc>
          <w:tcPr>
            <w:tcW w:w="0" w:type="auto"/>
            <w:shd w:val="clear" w:color="auto" w:fill="002060"/>
          </w:tcPr>
          <w:p w14:paraId="0E2481C2" w14:textId="437B70CB" w:rsidR="00843C2B" w:rsidRPr="001075B5" w:rsidRDefault="00C87ED8"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Infant mortality rate</w:t>
            </w:r>
          </w:p>
        </w:tc>
        <w:tc>
          <w:tcPr>
            <w:tcW w:w="0" w:type="auto"/>
            <w:shd w:val="clear" w:color="auto" w:fill="002060"/>
          </w:tcPr>
          <w:p w14:paraId="2992AA5F" w14:textId="176E616A" w:rsidR="00843C2B" w:rsidRPr="001075B5" w:rsidRDefault="00C87ED8"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Juvenile mortality rate</w:t>
            </w:r>
          </w:p>
        </w:tc>
        <w:tc>
          <w:tcPr>
            <w:tcW w:w="0" w:type="auto"/>
            <w:shd w:val="clear" w:color="auto" w:fill="002060"/>
          </w:tcPr>
          <w:p w14:paraId="7A9ECF82" w14:textId="1F649384" w:rsidR="00843C2B" w:rsidRPr="001075B5" w:rsidRDefault="00C87ED8"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Under-5 mortality rate: SDG 3.2.1</w:t>
            </w:r>
          </w:p>
        </w:tc>
      </w:tr>
      <w:tr w:rsidR="00843C2B" w:rsidRPr="001075B5" w14:paraId="74F4D8E1" w14:textId="77777777" w:rsidTr="00D51C7B">
        <w:tc>
          <w:tcPr>
            <w:tcW w:w="0" w:type="auto"/>
          </w:tcPr>
          <w:p w14:paraId="3AF80E71" w14:textId="35E9841D" w:rsidR="00843C2B" w:rsidRPr="001075B5" w:rsidRDefault="00843C2B" w:rsidP="00262056">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0</w:t>
            </w:r>
            <w:r w:rsidR="00262056" w:rsidRPr="001075B5">
              <w:rPr>
                <w:rFonts w:ascii="Times New Roman" w:hAnsi="Times New Roman" w:cs="Times New Roman"/>
                <w:sz w:val="24"/>
                <w:szCs w:val="24"/>
              </w:rPr>
              <w:t>–</w:t>
            </w:r>
            <w:r w:rsidRPr="001075B5">
              <w:rPr>
                <w:rFonts w:ascii="Times New Roman" w:hAnsi="Times New Roman" w:cs="Times New Roman"/>
                <w:sz w:val="24"/>
                <w:szCs w:val="24"/>
              </w:rPr>
              <w:t>4</w:t>
            </w:r>
          </w:p>
        </w:tc>
        <w:tc>
          <w:tcPr>
            <w:tcW w:w="0" w:type="auto"/>
          </w:tcPr>
          <w:p w14:paraId="594ECD6E"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22</w:t>
            </w:r>
          </w:p>
        </w:tc>
        <w:tc>
          <w:tcPr>
            <w:tcW w:w="0" w:type="auto"/>
          </w:tcPr>
          <w:p w14:paraId="3F2BE0A2"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14</w:t>
            </w:r>
          </w:p>
        </w:tc>
        <w:tc>
          <w:tcPr>
            <w:tcW w:w="0" w:type="auto"/>
          </w:tcPr>
          <w:p w14:paraId="1155815E"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35</w:t>
            </w:r>
          </w:p>
        </w:tc>
        <w:tc>
          <w:tcPr>
            <w:tcW w:w="0" w:type="auto"/>
          </w:tcPr>
          <w:p w14:paraId="1850B6D0"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16</w:t>
            </w:r>
          </w:p>
        </w:tc>
        <w:tc>
          <w:tcPr>
            <w:tcW w:w="0" w:type="auto"/>
          </w:tcPr>
          <w:p w14:paraId="6B81FDDC"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51</w:t>
            </w:r>
          </w:p>
        </w:tc>
      </w:tr>
      <w:tr w:rsidR="00843C2B" w:rsidRPr="001075B5" w14:paraId="3CE1F1DE" w14:textId="77777777" w:rsidTr="00D51C7B">
        <w:tc>
          <w:tcPr>
            <w:tcW w:w="0" w:type="auto"/>
          </w:tcPr>
          <w:p w14:paraId="70312898" w14:textId="5A7E12D1" w:rsidR="00843C2B" w:rsidRPr="001075B5" w:rsidRDefault="00843C2B" w:rsidP="00262056">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5</w:t>
            </w:r>
            <w:r w:rsidR="00262056" w:rsidRPr="001075B5">
              <w:rPr>
                <w:rFonts w:ascii="Times New Roman" w:hAnsi="Times New Roman" w:cs="Times New Roman"/>
                <w:sz w:val="24"/>
                <w:szCs w:val="24"/>
              </w:rPr>
              <w:t>–</w:t>
            </w:r>
            <w:r w:rsidRPr="001075B5">
              <w:rPr>
                <w:rFonts w:ascii="Times New Roman" w:hAnsi="Times New Roman" w:cs="Times New Roman"/>
                <w:sz w:val="24"/>
                <w:szCs w:val="24"/>
              </w:rPr>
              <w:t>9</w:t>
            </w:r>
          </w:p>
        </w:tc>
        <w:tc>
          <w:tcPr>
            <w:tcW w:w="0" w:type="auto"/>
          </w:tcPr>
          <w:p w14:paraId="28EF4EF9"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22</w:t>
            </w:r>
          </w:p>
        </w:tc>
        <w:tc>
          <w:tcPr>
            <w:tcW w:w="0" w:type="auto"/>
          </w:tcPr>
          <w:p w14:paraId="7FB574C1"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15</w:t>
            </w:r>
          </w:p>
        </w:tc>
        <w:tc>
          <w:tcPr>
            <w:tcW w:w="0" w:type="auto"/>
          </w:tcPr>
          <w:p w14:paraId="6F4D0932"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36</w:t>
            </w:r>
          </w:p>
        </w:tc>
        <w:tc>
          <w:tcPr>
            <w:tcW w:w="0" w:type="auto"/>
          </w:tcPr>
          <w:p w14:paraId="7966B161"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28</w:t>
            </w:r>
          </w:p>
        </w:tc>
        <w:tc>
          <w:tcPr>
            <w:tcW w:w="0" w:type="auto"/>
          </w:tcPr>
          <w:p w14:paraId="73AFDDEE"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63</w:t>
            </w:r>
          </w:p>
        </w:tc>
      </w:tr>
      <w:tr w:rsidR="00843C2B" w:rsidRPr="001075B5" w14:paraId="13472A5B" w14:textId="77777777" w:rsidTr="00D51C7B">
        <w:tc>
          <w:tcPr>
            <w:tcW w:w="0" w:type="auto"/>
          </w:tcPr>
          <w:p w14:paraId="4308959C" w14:textId="31A4C44D" w:rsidR="00843C2B" w:rsidRPr="001075B5" w:rsidRDefault="00843C2B" w:rsidP="00262056">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10</w:t>
            </w:r>
            <w:r w:rsidR="00262056" w:rsidRPr="001075B5">
              <w:rPr>
                <w:rFonts w:ascii="Times New Roman" w:hAnsi="Times New Roman" w:cs="Times New Roman"/>
                <w:sz w:val="24"/>
                <w:szCs w:val="24"/>
              </w:rPr>
              <w:t>–</w:t>
            </w:r>
            <w:r w:rsidRPr="001075B5">
              <w:rPr>
                <w:rFonts w:ascii="Times New Roman" w:hAnsi="Times New Roman" w:cs="Times New Roman"/>
                <w:sz w:val="24"/>
                <w:szCs w:val="24"/>
              </w:rPr>
              <w:t>14</w:t>
            </w:r>
          </w:p>
        </w:tc>
        <w:tc>
          <w:tcPr>
            <w:tcW w:w="0" w:type="auto"/>
          </w:tcPr>
          <w:p w14:paraId="3B6051D9"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26</w:t>
            </w:r>
          </w:p>
        </w:tc>
        <w:tc>
          <w:tcPr>
            <w:tcW w:w="0" w:type="auto"/>
          </w:tcPr>
          <w:p w14:paraId="7930B2F1"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30</w:t>
            </w:r>
          </w:p>
        </w:tc>
        <w:tc>
          <w:tcPr>
            <w:tcW w:w="0" w:type="auto"/>
          </w:tcPr>
          <w:p w14:paraId="5C4DC1D5"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55</w:t>
            </w:r>
          </w:p>
        </w:tc>
        <w:tc>
          <w:tcPr>
            <w:tcW w:w="0" w:type="auto"/>
          </w:tcPr>
          <w:p w14:paraId="2E11F301"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30</w:t>
            </w:r>
          </w:p>
        </w:tc>
        <w:tc>
          <w:tcPr>
            <w:tcW w:w="0" w:type="auto"/>
          </w:tcPr>
          <w:p w14:paraId="01A4330D" w14:textId="77777777" w:rsidR="00843C2B" w:rsidRPr="001075B5" w:rsidRDefault="00843C2B" w:rsidP="002A0BD0">
            <w:pPr>
              <w:widowControl w:val="0"/>
              <w:spacing w:after="0" w:line="360" w:lineRule="auto"/>
              <w:jc w:val="center"/>
              <w:rPr>
                <w:rFonts w:ascii="Times New Roman" w:hAnsi="Times New Roman" w:cs="Times New Roman"/>
                <w:sz w:val="24"/>
                <w:szCs w:val="24"/>
              </w:rPr>
            </w:pPr>
            <w:r w:rsidRPr="001075B5">
              <w:rPr>
                <w:rFonts w:ascii="Times New Roman" w:hAnsi="Times New Roman" w:cs="Times New Roman"/>
                <w:sz w:val="24"/>
                <w:szCs w:val="24"/>
              </w:rPr>
              <w:t>84</w:t>
            </w:r>
          </w:p>
        </w:tc>
      </w:tr>
    </w:tbl>
    <w:p w14:paraId="2C30941E" w14:textId="190B98CA" w:rsidR="00843C2B" w:rsidRPr="001075B5" w:rsidRDefault="00567EE2" w:rsidP="002A0BD0">
      <w:pPr>
        <w:widowControl w:val="0"/>
        <w:spacing w:after="0" w:line="360" w:lineRule="auto"/>
        <w:jc w:val="both"/>
        <w:rPr>
          <w:rFonts w:ascii="Times New Roman" w:hAnsi="Times New Roman" w:cs="Times New Roman"/>
          <w:bCs/>
          <w:sz w:val="24"/>
          <w:szCs w:val="20"/>
        </w:rPr>
      </w:pPr>
      <w:r w:rsidRPr="001075B5">
        <w:rPr>
          <w:rFonts w:ascii="Times New Roman" w:hAnsi="Times New Roman" w:cs="Times New Roman"/>
          <w:bCs/>
          <w:i/>
          <w:sz w:val="24"/>
          <w:szCs w:val="20"/>
        </w:rPr>
        <w:t>Source</w:t>
      </w:r>
      <w:r w:rsidRPr="001075B5">
        <w:rPr>
          <w:rFonts w:ascii="Times New Roman" w:hAnsi="Times New Roman" w:cs="Times New Roman"/>
          <w:bCs/>
          <w:sz w:val="24"/>
          <w:szCs w:val="20"/>
        </w:rPr>
        <w:t>: MICS 2018</w:t>
      </w:r>
      <w:r w:rsidR="00262056" w:rsidRPr="001075B5">
        <w:rPr>
          <w:rFonts w:ascii="Times New Roman" w:hAnsi="Times New Roman" w:cs="Times New Roman"/>
          <w:bCs/>
          <w:sz w:val="24"/>
          <w:szCs w:val="20"/>
        </w:rPr>
        <w:t>–</w:t>
      </w:r>
      <w:r w:rsidRPr="001075B5">
        <w:rPr>
          <w:rFonts w:ascii="Times New Roman" w:hAnsi="Times New Roman" w:cs="Times New Roman"/>
          <w:bCs/>
          <w:sz w:val="24"/>
          <w:szCs w:val="20"/>
        </w:rPr>
        <w:t>2019</w:t>
      </w:r>
      <w:r w:rsidR="00262056" w:rsidRPr="001075B5">
        <w:rPr>
          <w:rFonts w:ascii="Times New Roman" w:hAnsi="Times New Roman" w:cs="Times New Roman"/>
          <w:bCs/>
          <w:sz w:val="24"/>
          <w:szCs w:val="20"/>
        </w:rPr>
        <w:t>.</w:t>
      </w:r>
    </w:p>
    <w:p w14:paraId="657B392D" w14:textId="77777777" w:rsidR="00833D9C" w:rsidRDefault="00567E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 xml:space="preserve">The strategic guidelines for national development and the different health plans to </w:t>
      </w:r>
      <w:r w:rsidRPr="00833D9C">
        <w:rPr>
          <w:rFonts w:ascii="Times New Roman" w:hAnsi="Times New Roman" w:cs="Times New Roman"/>
          <w:sz w:val="24"/>
          <w:szCs w:val="24"/>
        </w:rPr>
        <w:lastRenderedPageBreak/>
        <w:t xml:space="preserve">reduce maternal and child mortality contributed greatly to achieving these results and, naturally, the support from international partners, notably UNICEF, UNFPA, WHO, WB, </w:t>
      </w:r>
      <w:proofErr w:type="spellStart"/>
      <w:r w:rsidRPr="00833D9C">
        <w:rPr>
          <w:rFonts w:ascii="Times New Roman" w:hAnsi="Times New Roman" w:cs="Times New Roman"/>
          <w:i/>
          <w:iCs/>
          <w:sz w:val="24"/>
          <w:szCs w:val="24"/>
        </w:rPr>
        <w:t>Projeto</w:t>
      </w:r>
      <w:proofErr w:type="spellEnd"/>
      <w:r w:rsidRPr="00833D9C">
        <w:rPr>
          <w:rFonts w:ascii="Times New Roman" w:hAnsi="Times New Roman" w:cs="Times New Roman"/>
          <w:i/>
          <w:iCs/>
          <w:sz w:val="24"/>
          <w:szCs w:val="24"/>
        </w:rPr>
        <w:t xml:space="preserve"> </w:t>
      </w:r>
      <w:proofErr w:type="spellStart"/>
      <w:r w:rsidRPr="00833D9C">
        <w:rPr>
          <w:rFonts w:ascii="Times New Roman" w:hAnsi="Times New Roman" w:cs="Times New Roman"/>
          <w:i/>
          <w:iCs/>
          <w:sz w:val="24"/>
          <w:szCs w:val="24"/>
        </w:rPr>
        <w:t>Saúde</w:t>
      </w:r>
      <w:proofErr w:type="spellEnd"/>
      <w:r w:rsidRPr="00833D9C">
        <w:rPr>
          <w:rFonts w:ascii="Times New Roman" w:hAnsi="Times New Roman" w:cs="Times New Roman"/>
          <w:i/>
          <w:iCs/>
          <w:sz w:val="24"/>
          <w:szCs w:val="24"/>
        </w:rPr>
        <w:t xml:space="preserve"> de </w:t>
      </w:r>
      <w:proofErr w:type="spellStart"/>
      <w:r w:rsidRPr="00833D9C">
        <w:rPr>
          <w:rFonts w:ascii="Times New Roman" w:hAnsi="Times New Roman" w:cs="Times New Roman"/>
          <w:i/>
          <w:iCs/>
          <w:sz w:val="24"/>
          <w:szCs w:val="24"/>
        </w:rPr>
        <w:t>Bandim</w:t>
      </w:r>
      <w:proofErr w:type="spellEnd"/>
      <w:r w:rsidRPr="00833D9C">
        <w:rPr>
          <w:rFonts w:ascii="Times New Roman" w:hAnsi="Times New Roman" w:cs="Times New Roman"/>
          <w:sz w:val="24"/>
          <w:szCs w:val="24"/>
        </w:rPr>
        <w:t xml:space="preserve">, Portuguese Cooperation, EU through the </w:t>
      </w:r>
      <w:r w:rsidR="003B72A6" w:rsidRPr="00833D9C">
        <w:rPr>
          <w:rFonts w:ascii="Times New Roman" w:hAnsi="Times New Roman" w:cs="Times New Roman"/>
          <w:sz w:val="24"/>
          <w:szCs w:val="24"/>
        </w:rPr>
        <w:t>CMRP</w:t>
      </w:r>
      <w:r w:rsidRPr="00833D9C">
        <w:rPr>
          <w:rFonts w:ascii="Times New Roman" w:hAnsi="Times New Roman" w:cs="Times New Roman"/>
          <w:sz w:val="24"/>
          <w:szCs w:val="24"/>
        </w:rPr>
        <w:t xml:space="preserve"> I and II project (2013</w:t>
      </w:r>
      <w:r w:rsidR="00262056" w:rsidRPr="00833D9C">
        <w:rPr>
          <w:rFonts w:ascii="Times New Roman" w:hAnsi="Times New Roman" w:cs="Times New Roman"/>
          <w:sz w:val="24"/>
          <w:szCs w:val="24"/>
        </w:rPr>
        <w:t>–</w:t>
      </w:r>
      <w:r w:rsidRPr="00833D9C">
        <w:rPr>
          <w:rFonts w:ascii="Times New Roman" w:hAnsi="Times New Roman" w:cs="Times New Roman"/>
          <w:sz w:val="24"/>
          <w:szCs w:val="24"/>
        </w:rPr>
        <w:t xml:space="preserve">2019) implemented by the </w:t>
      </w:r>
      <w:r w:rsidR="00262056" w:rsidRPr="00833D9C">
        <w:rPr>
          <w:rFonts w:ascii="Times New Roman" w:hAnsi="Times New Roman" w:cs="Times New Roman"/>
          <w:sz w:val="24"/>
          <w:szCs w:val="24"/>
        </w:rPr>
        <w:t xml:space="preserve"> IMVF </w:t>
      </w:r>
      <w:r w:rsidRPr="00833D9C">
        <w:rPr>
          <w:rFonts w:ascii="Times New Roman" w:hAnsi="Times New Roman" w:cs="Times New Roman"/>
          <w:sz w:val="24"/>
          <w:szCs w:val="24"/>
        </w:rPr>
        <w:t>(Portugal) in collaboration with A</w:t>
      </w:r>
      <w:r w:rsidR="00703E6D" w:rsidRPr="00833D9C">
        <w:rPr>
          <w:rFonts w:ascii="Times New Roman" w:hAnsi="Times New Roman" w:cs="Times New Roman"/>
          <w:sz w:val="24"/>
          <w:szCs w:val="24"/>
        </w:rPr>
        <w:t>E</w:t>
      </w:r>
      <w:r w:rsidRPr="00833D9C">
        <w:rPr>
          <w:rFonts w:ascii="Times New Roman" w:hAnsi="Times New Roman" w:cs="Times New Roman"/>
          <w:sz w:val="24"/>
          <w:szCs w:val="24"/>
        </w:rPr>
        <w:t>D (NGO from Spain) which provides assistance to more than 320 thousand children up to 5 years of age and more than 400 thousand women of childbearing age in all of the country's health regions. Around 1</w:t>
      </w:r>
      <w:r w:rsidR="00262056" w:rsidRPr="00833D9C">
        <w:rPr>
          <w:rFonts w:ascii="Times New Roman" w:hAnsi="Times New Roman" w:cs="Times New Roman"/>
          <w:sz w:val="24"/>
          <w:szCs w:val="24"/>
        </w:rPr>
        <w:t>,</w:t>
      </w:r>
      <w:r w:rsidRPr="00833D9C">
        <w:rPr>
          <w:rFonts w:ascii="Times New Roman" w:hAnsi="Times New Roman" w:cs="Times New Roman"/>
          <w:sz w:val="24"/>
          <w:szCs w:val="24"/>
        </w:rPr>
        <w:t>200 health professionals were trained and involved in the project. Indirectly, you can see that this project reaches more than 1,881,005 inhabitants across the country.</w:t>
      </w:r>
      <w:r w:rsidRPr="001075B5">
        <w:rPr>
          <w:rStyle w:val="FootnoteReference"/>
          <w:rFonts w:ascii="Times New Roman" w:hAnsi="Times New Roman" w:cs="Times New Roman"/>
          <w:sz w:val="24"/>
          <w:szCs w:val="24"/>
        </w:rPr>
        <w:footnoteReference w:id="10"/>
      </w:r>
      <w:r w:rsidRPr="00833D9C">
        <w:rPr>
          <w:rFonts w:ascii="Times New Roman" w:hAnsi="Times New Roman" w:cs="Times New Roman"/>
          <w:sz w:val="24"/>
          <w:szCs w:val="24"/>
        </w:rPr>
        <w:t xml:space="preserve"> </w:t>
      </w:r>
      <w:r w:rsidR="003B72A6" w:rsidRPr="00833D9C">
        <w:rPr>
          <w:rFonts w:ascii="Times New Roman" w:hAnsi="Times New Roman" w:cs="Times New Roman"/>
          <w:sz w:val="24"/>
          <w:szCs w:val="24"/>
        </w:rPr>
        <w:t>CMRP</w:t>
      </w:r>
      <w:r w:rsidRPr="00833D9C">
        <w:rPr>
          <w:rFonts w:ascii="Times New Roman" w:hAnsi="Times New Roman" w:cs="Times New Roman"/>
          <w:sz w:val="24"/>
          <w:szCs w:val="24"/>
        </w:rPr>
        <w:t xml:space="preserve"> III (2022</w:t>
      </w:r>
      <w:r w:rsidR="00262056" w:rsidRPr="00833D9C">
        <w:rPr>
          <w:rFonts w:ascii="Times New Roman" w:hAnsi="Times New Roman" w:cs="Times New Roman"/>
          <w:sz w:val="24"/>
          <w:szCs w:val="24"/>
        </w:rPr>
        <w:t>–</w:t>
      </w:r>
      <w:r w:rsidRPr="00833D9C">
        <w:rPr>
          <w:rFonts w:ascii="Times New Roman" w:hAnsi="Times New Roman" w:cs="Times New Roman"/>
          <w:sz w:val="24"/>
          <w:szCs w:val="24"/>
        </w:rPr>
        <w:t>2025) is ongoing.</w:t>
      </w:r>
    </w:p>
    <w:p w14:paraId="27339431" w14:textId="77777777" w:rsidR="00833D9C" w:rsidRPr="00833D9C" w:rsidRDefault="00567E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shd w:val="clear" w:color="auto" w:fill="FFFFFF"/>
        </w:rPr>
        <w:t xml:space="preserve">However, despite this progress, Guinea-Bissau continues to have the highest infant mortality rate among Portuguese-speaking countries. The high poverty rate in the country contributes greatly to this situation, more than two thirds of the population of Guinea-Bissau lives on less than </w:t>
      </w:r>
      <w:r w:rsidR="00E10E4A" w:rsidRPr="00833D9C">
        <w:rPr>
          <w:rFonts w:ascii="Times New Roman" w:hAnsi="Times New Roman" w:cs="Times New Roman"/>
          <w:sz w:val="24"/>
          <w:szCs w:val="24"/>
          <w:shd w:val="clear" w:color="auto" w:fill="FFFFFF"/>
        </w:rPr>
        <w:t>$1</w:t>
      </w:r>
      <w:r w:rsidRPr="00833D9C">
        <w:rPr>
          <w:rFonts w:ascii="Times New Roman" w:hAnsi="Times New Roman" w:cs="Times New Roman"/>
          <w:sz w:val="24"/>
          <w:szCs w:val="24"/>
          <w:shd w:val="clear" w:color="auto" w:fill="FFFFFF"/>
        </w:rPr>
        <w:t xml:space="preserve"> </w:t>
      </w:r>
      <w:r w:rsidR="00E10E4A" w:rsidRPr="00833D9C">
        <w:rPr>
          <w:rFonts w:ascii="Times New Roman" w:hAnsi="Times New Roman" w:cs="Times New Roman"/>
          <w:sz w:val="24"/>
          <w:szCs w:val="24"/>
          <w:shd w:val="clear" w:color="auto" w:fill="FFFFFF"/>
        </w:rPr>
        <w:t>per</w:t>
      </w:r>
      <w:r w:rsidRPr="00833D9C">
        <w:rPr>
          <w:rFonts w:ascii="Times New Roman" w:hAnsi="Times New Roman" w:cs="Times New Roman"/>
          <w:sz w:val="24"/>
          <w:szCs w:val="24"/>
          <w:shd w:val="clear" w:color="auto" w:fill="FFFFFF"/>
        </w:rPr>
        <w:t xml:space="preserve"> day and 65 per</w:t>
      </w:r>
      <w:r w:rsidR="0099109C" w:rsidRPr="00833D9C">
        <w:rPr>
          <w:rFonts w:ascii="Times New Roman" w:hAnsi="Times New Roman" w:cs="Times New Roman"/>
          <w:sz w:val="24"/>
          <w:szCs w:val="24"/>
          <w:shd w:val="clear" w:color="auto" w:fill="FFFFFF"/>
        </w:rPr>
        <w:t xml:space="preserve"> </w:t>
      </w:r>
      <w:r w:rsidRPr="00833D9C">
        <w:rPr>
          <w:rFonts w:ascii="Times New Roman" w:hAnsi="Times New Roman" w:cs="Times New Roman"/>
          <w:sz w:val="24"/>
          <w:szCs w:val="24"/>
          <w:shd w:val="clear" w:color="auto" w:fill="FFFFFF"/>
        </w:rPr>
        <w:t>cent of the almost 2 million inhabitants cannot read or write, according to data</w:t>
      </w:r>
      <w:r w:rsidR="00E10E4A" w:rsidRPr="00833D9C">
        <w:rPr>
          <w:rFonts w:ascii="Times New Roman" w:hAnsi="Times New Roman" w:cs="Times New Roman"/>
          <w:sz w:val="24"/>
          <w:szCs w:val="24"/>
          <w:shd w:val="clear" w:color="auto" w:fill="FFFFFF"/>
        </w:rPr>
        <w:t xml:space="preserve"> obtained</w:t>
      </w:r>
      <w:r w:rsidRPr="00833D9C">
        <w:rPr>
          <w:rFonts w:ascii="Times New Roman" w:hAnsi="Times New Roman" w:cs="Times New Roman"/>
          <w:sz w:val="24"/>
          <w:szCs w:val="24"/>
          <w:shd w:val="clear" w:color="auto" w:fill="FFFFFF"/>
        </w:rPr>
        <w:t xml:space="preserve"> from the WHO and other international agencies.</w:t>
      </w:r>
      <w:r w:rsidR="00610E43" w:rsidRPr="001075B5">
        <w:rPr>
          <w:rStyle w:val="FootnoteReference"/>
        </w:rPr>
        <w:footnoteReference w:id="11"/>
      </w:r>
    </w:p>
    <w:p w14:paraId="2BD8407E" w14:textId="1D74DC49" w:rsidR="00843C2B" w:rsidRPr="00833D9C" w:rsidRDefault="00567E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In terms of infrastructure, the State has hospital services in only 114 health areas, health services and medication, particularly for children up to 5 years of age, for pregnant and postpartum women are free, but still very insufficient. Furthermore, although the services are free, the “cost of access” to these services (</w:t>
      </w:r>
      <w:r w:rsidR="00E10E4A" w:rsidRPr="00833D9C">
        <w:rPr>
          <w:rFonts w:ascii="Times New Roman" w:hAnsi="Times New Roman" w:cs="Times New Roman"/>
          <w:sz w:val="24"/>
          <w:szCs w:val="24"/>
        </w:rPr>
        <w:t>e.g.</w:t>
      </w:r>
      <w:r w:rsidRPr="00833D9C">
        <w:rPr>
          <w:rFonts w:ascii="Times New Roman" w:hAnsi="Times New Roman" w:cs="Times New Roman"/>
          <w:sz w:val="24"/>
          <w:szCs w:val="24"/>
        </w:rPr>
        <w:t xml:space="preserve">, the cost of transport, information, travel difficulties, etc.) remain important. Still, the availability and quality of general health conditions and medical services differ from region to region. Six </w:t>
      </w:r>
      <w:r w:rsidR="00E10E4A" w:rsidRPr="00833D9C">
        <w:rPr>
          <w:rFonts w:ascii="Times New Roman" w:hAnsi="Times New Roman" w:cs="Times New Roman"/>
          <w:sz w:val="24"/>
          <w:szCs w:val="24"/>
        </w:rPr>
        <w:t xml:space="preserve">out </w:t>
      </w:r>
      <w:r w:rsidRPr="00833D9C">
        <w:rPr>
          <w:rFonts w:ascii="Times New Roman" w:hAnsi="Times New Roman" w:cs="Times New Roman"/>
          <w:sz w:val="24"/>
          <w:szCs w:val="24"/>
        </w:rPr>
        <w:t>of 11 health regions have less than one doctor per 10,000 inhabitants.</w:t>
      </w:r>
    </w:p>
    <w:p w14:paraId="7F3E0A4A" w14:textId="00C8F412" w:rsidR="00843C2B" w:rsidRPr="00833D9C" w:rsidRDefault="00250F5E" w:rsidP="00833D9C">
      <w:pPr>
        <w:pStyle w:val="Heading3"/>
        <w:rPr>
          <w:b/>
          <w:bCs/>
        </w:rPr>
      </w:pPr>
      <w:bookmarkStart w:id="41" w:name="_Toc167436838"/>
      <w:r w:rsidRPr="00833D9C">
        <w:rPr>
          <w:b/>
          <w:bCs/>
          <w:color w:val="auto"/>
        </w:rPr>
        <w:t>HIV/AIDS</w:t>
      </w:r>
      <w:bookmarkEnd w:id="41"/>
    </w:p>
    <w:p w14:paraId="3FE9B716" w14:textId="77777777" w:rsidR="00833D9C" w:rsidRDefault="00567E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The country has a National Program</w:t>
      </w:r>
      <w:r w:rsidR="00E10E4A" w:rsidRPr="00833D9C">
        <w:rPr>
          <w:rFonts w:ascii="Times New Roman" w:hAnsi="Times New Roman" w:cs="Times New Roman"/>
          <w:sz w:val="24"/>
          <w:szCs w:val="24"/>
        </w:rPr>
        <w:t>me</w:t>
      </w:r>
      <w:r w:rsidRPr="00833D9C">
        <w:rPr>
          <w:rFonts w:ascii="Times New Roman" w:hAnsi="Times New Roman" w:cs="Times New Roman"/>
          <w:sz w:val="24"/>
          <w:szCs w:val="24"/>
        </w:rPr>
        <w:t xml:space="preserve"> to Combat </w:t>
      </w:r>
      <w:proofErr w:type="gramStart"/>
      <w:r w:rsidR="00E10E4A" w:rsidRPr="00833D9C">
        <w:rPr>
          <w:rFonts w:ascii="Times New Roman" w:hAnsi="Times New Roman" w:cs="Times New Roman"/>
          <w:sz w:val="24"/>
          <w:szCs w:val="24"/>
        </w:rPr>
        <w:t>Sexually-Transmitted</w:t>
      </w:r>
      <w:proofErr w:type="gramEnd"/>
      <w:r w:rsidR="00E10E4A" w:rsidRPr="00833D9C">
        <w:rPr>
          <w:rFonts w:ascii="Times New Roman" w:hAnsi="Times New Roman" w:cs="Times New Roman"/>
          <w:sz w:val="24"/>
          <w:szCs w:val="24"/>
        </w:rPr>
        <w:t xml:space="preserve"> Infections (</w:t>
      </w:r>
      <w:r w:rsidRPr="00833D9C">
        <w:rPr>
          <w:rFonts w:ascii="Times New Roman" w:hAnsi="Times New Roman" w:cs="Times New Roman"/>
          <w:sz w:val="24"/>
          <w:szCs w:val="24"/>
        </w:rPr>
        <w:t>STIs</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 HIV/AIDS and Viral Hepatitis that is applied in all existing health zones. Prevention, the adoption of correct and responsible attitudes, especially by the young population, are the basic concepts of this program</w:t>
      </w:r>
      <w:r w:rsidR="00E10E4A" w:rsidRPr="00833D9C">
        <w:rPr>
          <w:rFonts w:ascii="Times New Roman" w:hAnsi="Times New Roman" w:cs="Times New Roman"/>
          <w:sz w:val="24"/>
          <w:szCs w:val="24"/>
        </w:rPr>
        <w:t>me</w:t>
      </w:r>
      <w:r w:rsidRPr="00833D9C">
        <w:rPr>
          <w:rFonts w:ascii="Times New Roman" w:hAnsi="Times New Roman" w:cs="Times New Roman"/>
          <w:sz w:val="24"/>
          <w:szCs w:val="24"/>
        </w:rPr>
        <w:t xml:space="preserve">, widely disseminated by CSOs, health agents, journalists and human rights activists, </w:t>
      </w:r>
      <w:r w:rsidR="00D11676" w:rsidRPr="00833D9C">
        <w:rPr>
          <w:rFonts w:ascii="Times New Roman" w:hAnsi="Times New Roman" w:cs="Times New Roman"/>
          <w:sz w:val="24"/>
          <w:szCs w:val="24"/>
        </w:rPr>
        <w:t>teachers,</w:t>
      </w:r>
      <w:r w:rsidRPr="00833D9C">
        <w:rPr>
          <w:rFonts w:ascii="Times New Roman" w:hAnsi="Times New Roman" w:cs="Times New Roman"/>
          <w:sz w:val="24"/>
          <w:szCs w:val="24"/>
        </w:rPr>
        <w:t xml:space="preserve"> and youth associations, a little all over the country. Posters to raise awareness and provide advice on HIV/AIDS and </w:t>
      </w:r>
      <w:proofErr w:type="gramStart"/>
      <w:r w:rsidRPr="00833D9C">
        <w:rPr>
          <w:rFonts w:ascii="Times New Roman" w:hAnsi="Times New Roman" w:cs="Times New Roman"/>
          <w:sz w:val="24"/>
          <w:szCs w:val="24"/>
        </w:rPr>
        <w:t>sexually</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transmitted</w:t>
      </w:r>
      <w:proofErr w:type="gramEnd"/>
      <w:r w:rsidRPr="00833D9C">
        <w:rPr>
          <w:rFonts w:ascii="Times New Roman" w:hAnsi="Times New Roman" w:cs="Times New Roman"/>
          <w:sz w:val="24"/>
          <w:szCs w:val="24"/>
        </w:rPr>
        <w:t xml:space="preserve"> diseases can be found in various public places and health centr</w:t>
      </w:r>
      <w:r w:rsidR="00E10E4A" w:rsidRPr="00833D9C">
        <w:rPr>
          <w:rFonts w:ascii="Times New Roman" w:hAnsi="Times New Roman" w:cs="Times New Roman"/>
          <w:sz w:val="24"/>
          <w:szCs w:val="24"/>
        </w:rPr>
        <w:t>e</w:t>
      </w:r>
      <w:r w:rsidRPr="00833D9C">
        <w:rPr>
          <w:rFonts w:ascii="Times New Roman" w:hAnsi="Times New Roman" w:cs="Times New Roman"/>
          <w:sz w:val="24"/>
          <w:szCs w:val="24"/>
        </w:rPr>
        <w:t xml:space="preserve">s. In general, a collective awareness has been created about the risks of HIV/AIDS infection and its transmission from mother to child in the last two decades. </w:t>
      </w:r>
      <w:r w:rsidRPr="00833D9C">
        <w:rPr>
          <w:rFonts w:ascii="Times New Roman" w:hAnsi="Times New Roman" w:cs="Times New Roman"/>
          <w:sz w:val="24"/>
          <w:szCs w:val="24"/>
        </w:rPr>
        <w:lastRenderedPageBreak/>
        <w:t xml:space="preserve">It was from this perspective that </w:t>
      </w:r>
      <w:r w:rsidR="00E10E4A" w:rsidRPr="00833D9C">
        <w:rPr>
          <w:rFonts w:ascii="Times New Roman" w:hAnsi="Times New Roman" w:cs="Times New Roman"/>
          <w:sz w:val="24"/>
          <w:szCs w:val="24"/>
        </w:rPr>
        <w:t xml:space="preserve">National AIDS Secretariat </w:t>
      </w:r>
      <w:r w:rsidRPr="00833D9C">
        <w:rPr>
          <w:rFonts w:ascii="Times New Roman" w:hAnsi="Times New Roman" w:cs="Times New Roman"/>
          <w:sz w:val="24"/>
          <w:szCs w:val="24"/>
        </w:rPr>
        <w:t>(</w:t>
      </w:r>
      <w:r w:rsidR="00E10E4A" w:rsidRPr="00833D9C">
        <w:rPr>
          <w:rFonts w:ascii="Times New Roman" w:hAnsi="Times New Roman" w:cs="Times New Roman"/>
          <w:sz w:val="24"/>
          <w:szCs w:val="24"/>
        </w:rPr>
        <w:t xml:space="preserve">NAS, </w:t>
      </w:r>
      <w:r w:rsidRPr="00833D9C">
        <w:rPr>
          <w:rFonts w:ascii="Times New Roman" w:hAnsi="Times New Roman" w:cs="Times New Roman"/>
          <w:sz w:val="24"/>
          <w:szCs w:val="24"/>
        </w:rPr>
        <w:t>SNLS) was born with the support of international donors.</w:t>
      </w:r>
    </w:p>
    <w:p w14:paraId="3F85D5A2" w14:textId="77777777" w:rsidR="00833D9C" w:rsidRDefault="008234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The Strategic Plan was revised for the period 2022</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 xml:space="preserve">2028, with particular attention given to the most disadvantaged groups, especially women, </w:t>
      </w:r>
      <w:proofErr w:type="gramStart"/>
      <w:r w:rsidRPr="00833D9C">
        <w:rPr>
          <w:rFonts w:ascii="Times New Roman" w:hAnsi="Times New Roman" w:cs="Times New Roman"/>
          <w:sz w:val="24"/>
          <w:szCs w:val="24"/>
        </w:rPr>
        <w:t>children</w:t>
      </w:r>
      <w:proofErr w:type="gramEnd"/>
      <w:r w:rsidRPr="00833D9C">
        <w:rPr>
          <w:rFonts w:ascii="Times New Roman" w:hAnsi="Times New Roman" w:cs="Times New Roman"/>
          <w:sz w:val="24"/>
          <w:szCs w:val="24"/>
        </w:rPr>
        <w:t xml:space="preserve"> and adolescents/young people. Even so, Guinea-Bissau continues to have a high HIV/AIDS prevalence rate, resulting from resistance in relation to sexual behavio</w:t>
      </w:r>
      <w:r w:rsidR="00E10E4A" w:rsidRPr="00833D9C">
        <w:rPr>
          <w:rFonts w:ascii="Times New Roman" w:hAnsi="Times New Roman" w:cs="Times New Roman"/>
          <w:sz w:val="24"/>
          <w:szCs w:val="24"/>
        </w:rPr>
        <w:t>u</w:t>
      </w:r>
      <w:r w:rsidRPr="00833D9C">
        <w:rPr>
          <w:rFonts w:ascii="Times New Roman" w:hAnsi="Times New Roman" w:cs="Times New Roman"/>
          <w:sz w:val="24"/>
          <w:szCs w:val="24"/>
        </w:rPr>
        <w:t>r. The results of the MICS 2018/19 indicate that around 70</w:t>
      </w:r>
      <w:r w:rsidR="002818A2" w:rsidRPr="00833D9C">
        <w:rPr>
          <w:rFonts w:ascii="Times New Roman" w:hAnsi="Times New Roman" w:cs="Times New Roman"/>
          <w:sz w:val="24"/>
          <w:szCs w:val="24"/>
        </w:rPr>
        <w:t xml:space="preserve"> per cent</w:t>
      </w:r>
      <w:r w:rsidRPr="00833D9C">
        <w:rPr>
          <w:rFonts w:ascii="Times New Roman" w:hAnsi="Times New Roman" w:cs="Times New Roman"/>
          <w:sz w:val="24"/>
          <w:szCs w:val="24"/>
        </w:rPr>
        <w:t xml:space="preserve"> of young people aged between 15</w:t>
      </w:r>
      <w:r w:rsidR="00E10E4A" w:rsidRPr="00833D9C">
        <w:rPr>
          <w:rFonts w:ascii="Times New Roman" w:hAnsi="Times New Roman" w:cs="Times New Roman"/>
          <w:sz w:val="24"/>
          <w:szCs w:val="24"/>
        </w:rPr>
        <w:t xml:space="preserve"> years</w:t>
      </w:r>
      <w:r w:rsidRPr="00833D9C">
        <w:rPr>
          <w:rFonts w:ascii="Times New Roman" w:hAnsi="Times New Roman" w:cs="Times New Roman"/>
          <w:sz w:val="24"/>
          <w:szCs w:val="24"/>
        </w:rPr>
        <w:t xml:space="preserve"> and 24 </w:t>
      </w:r>
      <w:r w:rsidR="00E10E4A" w:rsidRPr="00833D9C">
        <w:rPr>
          <w:rFonts w:ascii="Times New Roman" w:hAnsi="Times New Roman" w:cs="Times New Roman"/>
          <w:sz w:val="24"/>
          <w:szCs w:val="24"/>
        </w:rPr>
        <w:t xml:space="preserve">years </w:t>
      </w:r>
      <w:r w:rsidRPr="00833D9C">
        <w:rPr>
          <w:rFonts w:ascii="Times New Roman" w:hAnsi="Times New Roman" w:cs="Times New Roman"/>
          <w:sz w:val="24"/>
          <w:szCs w:val="24"/>
        </w:rPr>
        <w:t>are sexually active, many of them with multiple partners. The economic weaknesses of families, and the consequent decrease in the capacity for social control, are, among others, the causes of this worrying situation.</w:t>
      </w:r>
    </w:p>
    <w:p w14:paraId="757FF6C9" w14:textId="77777777" w:rsidR="00833D9C" w:rsidRDefault="008234E2"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Despite awareness campaigns intensifying across the country, the young population continues to have contradictory attitudes towards HIV/AIDS. It is part of a young person's characteristic to be more daring, not to follow the rules, that is, to follow the opposite of what is said. Therefore, it is normal that they end up exposing themselves more and accepting prevention measures and guidelines less. According to MICS 2018/19, the tendency to use condoms is slightly higher among young male adolescents (57</w:t>
      </w:r>
      <w:r w:rsidR="002818A2" w:rsidRPr="00833D9C">
        <w:rPr>
          <w:rFonts w:ascii="Times New Roman" w:hAnsi="Times New Roman" w:cs="Times New Roman"/>
          <w:sz w:val="24"/>
          <w:szCs w:val="24"/>
        </w:rPr>
        <w:t xml:space="preserve"> per cent</w:t>
      </w:r>
      <w:r w:rsidRPr="00833D9C">
        <w:rPr>
          <w:rFonts w:ascii="Times New Roman" w:hAnsi="Times New Roman" w:cs="Times New Roman"/>
          <w:sz w:val="24"/>
          <w:szCs w:val="24"/>
        </w:rPr>
        <w:t>) than among their female peers (47</w:t>
      </w:r>
      <w:r w:rsidR="002818A2" w:rsidRPr="00833D9C">
        <w:rPr>
          <w:rFonts w:ascii="Times New Roman" w:hAnsi="Times New Roman" w:cs="Times New Roman"/>
          <w:sz w:val="24"/>
          <w:szCs w:val="24"/>
        </w:rPr>
        <w:t xml:space="preserve"> per cent</w:t>
      </w:r>
      <w:r w:rsidRPr="00833D9C">
        <w:rPr>
          <w:rFonts w:ascii="Times New Roman" w:hAnsi="Times New Roman" w:cs="Times New Roman"/>
          <w:sz w:val="24"/>
          <w:szCs w:val="24"/>
        </w:rPr>
        <w:t xml:space="preserve">). In addition to this resistance to assuming responsible prevention attitudes, </w:t>
      </w:r>
      <w:r w:rsidR="00D11676" w:rsidRPr="00833D9C">
        <w:rPr>
          <w:rFonts w:ascii="Times New Roman" w:hAnsi="Times New Roman" w:cs="Times New Roman"/>
          <w:sz w:val="24"/>
          <w:szCs w:val="24"/>
        </w:rPr>
        <w:t>stigma,</w:t>
      </w:r>
      <w:r w:rsidRPr="00833D9C">
        <w:rPr>
          <w:rFonts w:ascii="Times New Roman" w:hAnsi="Times New Roman" w:cs="Times New Roman"/>
          <w:sz w:val="24"/>
          <w:szCs w:val="24"/>
        </w:rPr>
        <w:t xml:space="preserve"> and the lack of appropriate knowledge about HIV/AIDS are, among others, important factors in the progress of prevalence among the younger population. Young people with more education and living in urban centr</w:t>
      </w:r>
      <w:r w:rsidR="00E10E4A" w:rsidRPr="00833D9C">
        <w:rPr>
          <w:rFonts w:ascii="Times New Roman" w:hAnsi="Times New Roman" w:cs="Times New Roman"/>
          <w:sz w:val="24"/>
          <w:szCs w:val="24"/>
        </w:rPr>
        <w:t>e</w:t>
      </w:r>
      <w:r w:rsidRPr="00833D9C">
        <w:rPr>
          <w:rFonts w:ascii="Times New Roman" w:hAnsi="Times New Roman" w:cs="Times New Roman"/>
          <w:sz w:val="24"/>
          <w:szCs w:val="24"/>
        </w:rPr>
        <w:t>s tend to have more knowledge about the risks of HIV/AIDS and prevention measures than their peers without education and/or living in rural areas.</w:t>
      </w:r>
    </w:p>
    <w:p w14:paraId="26F0948F" w14:textId="77777777" w:rsidR="00833D9C" w:rsidRDefault="00177E08"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According to MICS 2018/19, HIV testing in the last 12 months before the survey and knowledge of the result is higher among women than men. Among women who took a test in the last 12 months before the survey, the highest percentage was recorded in the Bissau region (17</w:t>
      </w:r>
      <w:r w:rsidR="002818A2" w:rsidRPr="00833D9C">
        <w:rPr>
          <w:rFonts w:ascii="Times New Roman" w:hAnsi="Times New Roman" w:cs="Times New Roman"/>
          <w:sz w:val="24"/>
          <w:szCs w:val="24"/>
        </w:rPr>
        <w:t xml:space="preserve"> per cent</w:t>
      </w:r>
      <w:r w:rsidRPr="00833D9C">
        <w:rPr>
          <w:rFonts w:ascii="Times New Roman" w:hAnsi="Times New Roman" w:cs="Times New Roman"/>
          <w:sz w:val="24"/>
          <w:szCs w:val="24"/>
        </w:rPr>
        <w:t xml:space="preserve">) and the lowest in </w:t>
      </w:r>
      <w:proofErr w:type="spellStart"/>
      <w:r w:rsidRPr="00833D9C">
        <w:rPr>
          <w:rFonts w:ascii="Times New Roman" w:hAnsi="Times New Roman" w:cs="Times New Roman"/>
          <w:sz w:val="24"/>
          <w:szCs w:val="24"/>
        </w:rPr>
        <w:t>Bolama</w:t>
      </w:r>
      <w:proofErr w:type="spellEnd"/>
      <w:r w:rsidRPr="00833D9C">
        <w:rPr>
          <w:rFonts w:ascii="Times New Roman" w:hAnsi="Times New Roman" w:cs="Times New Roman"/>
          <w:sz w:val="24"/>
          <w:szCs w:val="24"/>
        </w:rPr>
        <w:t>/</w:t>
      </w:r>
      <w:proofErr w:type="spellStart"/>
      <w:r w:rsidRPr="00833D9C">
        <w:rPr>
          <w:rFonts w:ascii="Times New Roman" w:hAnsi="Times New Roman" w:cs="Times New Roman"/>
          <w:sz w:val="24"/>
          <w:szCs w:val="24"/>
        </w:rPr>
        <w:t>Bijagós</w:t>
      </w:r>
      <w:proofErr w:type="spellEnd"/>
      <w:r w:rsidRPr="00833D9C">
        <w:rPr>
          <w:rFonts w:ascii="Times New Roman" w:hAnsi="Times New Roman" w:cs="Times New Roman"/>
          <w:sz w:val="24"/>
          <w:szCs w:val="24"/>
        </w:rPr>
        <w:t xml:space="preserve"> (6</w:t>
      </w:r>
      <w:r w:rsidR="002818A2" w:rsidRPr="00833D9C">
        <w:rPr>
          <w:rFonts w:ascii="Times New Roman" w:hAnsi="Times New Roman" w:cs="Times New Roman"/>
          <w:sz w:val="24"/>
          <w:szCs w:val="24"/>
        </w:rPr>
        <w:t xml:space="preserve"> per cent</w:t>
      </w:r>
      <w:r w:rsidRPr="00833D9C">
        <w:rPr>
          <w:rFonts w:ascii="Times New Roman" w:hAnsi="Times New Roman" w:cs="Times New Roman"/>
          <w:sz w:val="24"/>
          <w:szCs w:val="24"/>
        </w:rPr>
        <w:t>).</w:t>
      </w:r>
    </w:p>
    <w:p w14:paraId="2868567C" w14:textId="77777777" w:rsidR="00833D9C" w:rsidRDefault="00B85B63"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 xml:space="preserve">Therefore, the situation in the country continues to be very worrying regarding the prevalence of HIV/AIDS. According to the SNLS, Guinea-Bissau is one of the few countries with an incidence of both types of </w:t>
      </w:r>
      <w:r w:rsidR="00E10E4A" w:rsidRPr="00833D9C">
        <w:rPr>
          <w:rFonts w:ascii="Times New Roman" w:hAnsi="Times New Roman" w:cs="Times New Roman"/>
          <w:sz w:val="24"/>
          <w:szCs w:val="24"/>
        </w:rPr>
        <w:t>HIV</w:t>
      </w:r>
      <w:r w:rsidRPr="00833D9C">
        <w:rPr>
          <w:rFonts w:ascii="Times New Roman" w:hAnsi="Times New Roman" w:cs="Times New Roman"/>
          <w:sz w:val="24"/>
          <w:szCs w:val="24"/>
        </w:rPr>
        <w:t>, namely HIV</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1 and HIV</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2, with prevalence rates tending to be higher in cases positive for HIV</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1. HIV prevalence among people aged 15</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49</w:t>
      </w:r>
      <w:r w:rsidR="00E10E4A" w:rsidRPr="00833D9C">
        <w:rPr>
          <w:rFonts w:ascii="Times New Roman" w:hAnsi="Times New Roman" w:cs="Times New Roman"/>
          <w:sz w:val="24"/>
          <w:szCs w:val="24"/>
        </w:rPr>
        <w:t xml:space="preserve"> years</w:t>
      </w:r>
      <w:r w:rsidRPr="00833D9C">
        <w:rPr>
          <w:rFonts w:ascii="Times New Roman" w:hAnsi="Times New Roman" w:cs="Times New Roman"/>
          <w:sz w:val="24"/>
          <w:szCs w:val="24"/>
        </w:rPr>
        <w:t xml:space="preserve"> is 3.7 per</w:t>
      </w:r>
      <w:r w:rsidR="00E10E4A" w:rsidRPr="00833D9C">
        <w:rPr>
          <w:rFonts w:ascii="Times New Roman" w:hAnsi="Times New Roman" w:cs="Times New Roman"/>
          <w:sz w:val="24"/>
          <w:szCs w:val="24"/>
        </w:rPr>
        <w:t xml:space="preserve"> </w:t>
      </w:r>
      <w:r w:rsidRPr="00833D9C">
        <w:rPr>
          <w:rFonts w:ascii="Times New Roman" w:hAnsi="Times New Roman" w:cs="Times New Roman"/>
          <w:sz w:val="24"/>
          <w:szCs w:val="24"/>
        </w:rPr>
        <w:t>cent.</w:t>
      </w:r>
    </w:p>
    <w:p w14:paraId="53F479A9" w14:textId="77777777" w:rsidR="00833D9C" w:rsidRDefault="00B85B63"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Worrying situations occur in relation to women with disabilities. According to a bio-behavio</w:t>
      </w:r>
      <w:r w:rsidR="00E10E4A" w:rsidRPr="00833D9C">
        <w:rPr>
          <w:rFonts w:ascii="Times New Roman" w:hAnsi="Times New Roman" w:cs="Times New Roman"/>
          <w:sz w:val="24"/>
          <w:szCs w:val="24"/>
        </w:rPr>
        <w:t>u</w:t>
      </w:r>
      <w:r w:rsidRPr="00833D9C">
        <w:rPr>
          <w:rFonts w:ascii="Times New Roman" w:hAnsi="Times New Roman" w:cs="Times New Roman"/>
          <w:sz w:val="24"/>
          <w:szCs w:val="24"/>
        </w:rPr>
        <w:t xml:space="preserve">ral study carried out by the </w:t>
      </w:r>
      <w:proofErr w:type="spellStart"/>
      <w:r w:rsidRPr="00833D9C">
        <w:rPr>
          <w:rFonts w:ascii="Times New Roman" w:hAnsi="Times New Roman" w:cs="Times New Roman"/>
          <w:sz w:val="24"/>
          <w:szCs w:val="24"/>
        </w:rPr>
        <w:t>Bandim</w:t>
      </w:r>
      <w:proofErr w:type="spellEnd"/>
      <w:r w:rsidRPr="00833D9C">
        <w:rPr>
          <w:rFonts w:ascii="Times New Roman" w:hAnsi="Times New Roman" w:cs="Times New Roman"/>
          <w:sz w:val="24"/>
          <w:szCs w:val="24"/>
        </w:rPr>
        <w:t xml:space="preserve"> Project at country level, women with disabilities affected by HIV/AIDS represent twice the number of women without </w:t>
      </w:r>
      <w:r w:rsidRPr="00833D9C">
        <w:rPr>
          <w:rFonts w:ascii="Times New Roman" w:hAnsi="Times New Roman" w:cs="Times New Roman"/>
          <w:sz w:val="24"/>
          <w:szCs w:val="24"/>
        </w:rPr>
        <w:lastRenderedPageBreak/>
        <w:t xml:space="preserve">disabilities. They constitute, after </w:t>
      </w:r>
      <w:r w:rsidR="00E10E4A" w:rsidRPr="00833D9C">
        <w:rPr>
          <w:rFonts w:ascii="Times New Roman" w:hAnsi="Times New Roman" w:cs="Times New Roman"/>
          <w:sz w:val="24"/>
          <w:szCs w:val="24"/>
        </w:rPr>
        <w:t xml:space="preserve">lesbian, gay, </w:t>
      </w:r>
      <w:proofErr w:type="gramStart"/>
      <w:r w:rsidR="00E10E4A" w:rsidRPr="00833D9C">
        <w:rPr>
          <w:rFonts w:ascii="Times New Roman" w:hAnsi="Times New Roman" w:cs="Times New Roman"/>
          <w:sz w:val="24"/>
          <w:szCs w:val="24"/>
        </w:rPr>
        <w:t>bisexual</w:t>
      </w:r>
      <w:proofErr w:type="gramEnd"/>
      <w:r w:rsidR="00E10E4A" w:rsidRPr="00833D9C">
        <w:rPr>
          <w:rFonts w:ascii="Times New Roman" w:hAnsi="Times New Roman" w:cs="Times New Roman"/>
          <w:sz w:val="24"/>
          <w:szCs w:val="24"/>
        </w:rPr>
        <w:t xml:space="preserve"> and transgender (</w:t>
      </w:r>
      <w:r w:rsidRPr="00833D9C">
        <w:rPr>
          <w:rFonts w:ascii="Times New Roman" w:hAnsi="Times New Roman" w:cs="Times New Roman"/>
          <w:sz w:val="24"/>
          <w:szCs w:val="24"/>
        </w:rPr>
        <w:t>LGB</w:t>
      </w:r>
      <w:r w:rsidR="00D11676" w:rsidRPr="00833D9C">
        <w:rPr>
          <w:rFonts w:ascii="Times New Roman" w:hAnsi="Times New Roman" w:cs="Times New Roman"/>
          <w:sz w:val="24"/>
          <w:szCs w:val="24"/>
        </w:rPr>
        <w:t>T</w:t>
      </w:r>
      <w:r w:rsidR="00E10E4A" w:rsidRPr="00833D9C">
        <w:rPr>
          <w:rFonts w:ascii="Times New Roman" w:hAnsi="Times New Roman" w:cs="Times New Roman"/>
          <w:sz w:val="24"/>
          <w:szCs w:val="24"/>
        </w:rPr>
        <w:t>)</w:t>
      </w:r>
      <w:r w:rsidRPr="00833D9C">
        <w:rPr>
          <w:rFonts w:ascii="Times New Roman" w:hAnsi="Times New Roman" w:cs="Times New Roman"/>
          <w:sz w:val="24"/>
          <w:szCs w:val="24"/>
        </w:rPr>
        <w:t>, the most vulnerable group in the country.</w:t>
      </w:r>
      <w:r w:rsidR="00547C24" w:rsidRPr="001075B5">
        <w:rPr>
          <w:rStyle w:val="FootnoteReference"/>
          <w:rFonts w:ascii="Times New Roman" w:hAnsi="Times New Roman" w:cs="Times New Roman"/>
          <w:sz w:val="24"/>
          <w:szCs w:val="24"/>
        </w:rPr>
        <w:footnoteReference w:id="12"/>
      </w:r>
    </w:p>
    <w:p w14:paraId="69FF25DE" w14:textId="77777777" w:rsidR="00833D9C" w:rsidRDefault="00B85B63" w:rsidP="00833D9C">
      <w:pPr>
        <w:pStyle w:val="ListParagraph"/>
        <w:widowControl w:val="0"/>
        <w:numPr>
          <w:ilvl w:val="0"/>
          <w:numId w:val="39"/>
        </w:numPr>
        <w:spacing w:after="0" w:line="360" w:lineRule="auto"/>
        <w:jc w:val="both"/>
        <w:rPr>
          <w:rFonts w:ascii="Times New Roman" w:hAnsi="Times New Roman" w:cs="Times New Roman"/>
          <w:sz w:val="24"/>
          <w:szCs w:val="24"/>
        </w:rPr>
      </w:pPr>
      <w:r w:rsidRPr="00833D9C">
        <w:rPr>
          <w:rFonts w:ascii="Times New Roman" w:hAnsi="Times New Roman" w:cs="Times New Roman"/>
          <w:sz w:val="24"/>
          <w:szCs w:val="24"/>
        </w:rPr>
        <w:t xml:space="preserve">Services on </w:t>
      </w:r>
      <w:r w:rsidR="00AB5F9A" w:rsidRPr="00833D9C">
        <w:rPr>
          <w:rFonts w:ascii="Times New Roman" w:hAnsi="Times New Roman" w:cs="Times New Roman"/>
          <w:sz w:val="24"/>
          <w:szCs w:val="24"/>
        </w:rPr>
        <w:t>SRH</w:t>
      </w:r>
      <w:r w:rsidRPr="00833D9C">
        <w:rPr>
          <w:rFonts w:ascii="Times New Roman" w:hAnsi="Times New Roman" w:cs="Times New Roman"/>
          <w:sz w:val="24"/>
          <w:szCs w:val="24"/>
        </w:rPr>
        <w:t xml:space="preserve"> are offered in several health centr</w:t>
      </w:r>
      <w:r w:rsidR="00AB5F9A" w:rsidRPr="00833D9C">
        <w:rPr>
          <w:rFonts w:ascii="Times New Roman" w:hAnsi="Times New Roman" w:cs="Times New Roman"/>
          <w:sz w:val="24"/>
          <w:szCs w:val="24"/>
        </w:rPr>
        <w:t>e</w:t>
      </w:r>
      <w:r w:rsidRPr="00833D9C">
        <w:rPr>
          <w:rFonts w:ascii="Times New Roman" w:hAnsi="Times New Roman" w:cs="Times New Roman"/>
          <w:sz w:val="24"/>
          <w:szCs w:val="24"/>
        </w:rPr>
        <w:t>s in the country and by some CSOs, some specialized in this matter (</w:t>
      </w:r>
      <w:r w:rsidR="00AB5F9A" w:rsidRPr="00833D9C">
        <w:rPr>
          <w:rFonts w:ascii="Times New Roman" w:hAnsi="Times New Roman" w:cs="Times New Roman"/>
          <w:sz w:val="24"/>
          <w:szCs w:val="24"/>
        </w:rPr>
        <w:t>e.g.</w:t>
      </w:r>
      <w:r w:rsidRPr="00833D9C">
        <w:rPr>
          <w:rFonts w:ascii="Times New Roman" w:hAnsi="Times New Roman" w:cs="Times New Roman"/>
          <w:sz w:val="24"/>
          <w:szCs w:val="24"/>
        </w:rPr>
        <w:t>, G</w:t>
      </w:r>
      <w:r w:rsidR="00AB5F9A" w:rsidRPr="00833D9C">
        <w:rPr>
          <w:rFonts w:ascii="Times New Roman" w:hAnsi="Times New Roman" w:cs="Times New Roman"/>
          <w:sz w:val="24"/>
          <w:szCs w:val="24"/>
        </w:rPr>
        <w:t>FWA</w:t>
      </w:r>
      <w:r w:rsidRPr="00833D9C">
        <w:rPr>
          <w:rFonts w:ascii="Times New Roman" w:hAnsi="Times New Roman" w:cs="Times New Roman"/>
          <w:sz w:val="24"/>
          <w:szCs w:val="24"/>
        </w:rPr>
        <w:t>).</w:t>
      </w:r>
      <w:r w:rsidRPr="001075B5">
        <w:rPr>
          <w:rStyle w:val="FootnoteReference"/>
          <w:rFonts w:ascii="Times New Roman" w:hAnsi="Times New Roman" w:cs="Times New Roman"/>
          <w:sz w:val="24"/>
          <w:szCs w:val="24"/>
        </w:rPr>
        <w:footnoteReference w:id="13"/>
      </w:r>
      <w:r w:rsidRPr="00833D9C">
        <w:rPr>
          <w:rFonts w:ascii="Times New Roman" w:hAnsi="Times New Roman" w:cs="Times New Roman"/>
          <w:sz w:val="24"/>
          <w:szCs w:val="24"/>
        </w:rPr>
        <w:t xml:space="preserve"> However, despite the impact of these services on changing the mentality of important segments of society, they continue to be insufficient in the face of enormous social demands and the scarce human and financial resources available.</w:t>
      </w:r>
    </w:p>
    <w:p w14:paraId="6CDC2EFB" w14:textId="4530D1CD" w:rsidR="00833D9C" w:rsidRPr="00642363" w:rsidRDefault="00B85B63" w:rsidP="00833D9C">
      <w:pPr>
        <w:pStyle w:val="ListParagraph"/>
        <w:widowControl w:val="0"/>
        <w:numPr>
          <w:ilvl w:val="0"/>
          <w:numId w:val="39"/>
        </w:numPr>
        <w:spacing w:after="0" w:line="360" w:lineRule="auto"/>
        <w:jc w:val="both"/>
        <w:rPr>
          <w:rFonts w:ascii="Times New Roman" w:eastAsiaTheme="majorEastAsia" w:hAnsi="Times New Roman" w:cs="Times New Roman"/>
          <w:b/>
          <w:bCs/>
          <w:sz w:val="24"/>
          <w:szCs w:val="24"/>
        </w:rPr>
      </w:pPr>
      <w:r w:rsidRPr="00833D9C">
        <w:rPr>
          <w:rFonts w:ascii="Times New Roman" w:hAnsi="Times New Roman" w:cs="Times New Roman"/>
          <w:sz w:val="24"/>
          <w:szCs w:val="24"/>
        </w:rPr>
        <w:t xml:space="preserve">The tests carried out so far have been with the due consent of the parents, there is no evidence to show otherwise. The country has benefited on a large scale from technical assistance from international partners in the fight against HIV/AIDS. A slight </w:t>
      </w:r>
      <w:r w:rsidRPr="00642363">
        <w:rPr>
          <w:rFonts w:ascii="Times New Roman" w:hAnsi="Times New Roman" w:cs="Times New Roman"/>
          <w:sz w:val="24"/>
          <w:szCs w:val="24"/>
        </w:rPr>
        <w:t>decrease in technical assistance for this area occurred between the years 2019</w:t>
      </w:r>
      <w:r w:rsidR="00AB5F9A" w:rsidRPr="00642363">
        <w:rPr>
          <w:rFonts w:ascii="Times New Roman" w:hAnsi="Times New Roman" w:cs="Times New Roman"/>
          <w:sz w:val="24"/>
          <w:szCs w:val="24"/>
        </w:rPr>
        <w:t>–</w:t>
      </w:r>
      <w:r w:rsidRPr="00642363">
        <w:rPr>
          <w:rFonts w:ascii="Times New Roman" w:hAnsi="Times New Roman" w:cs="Times New Roman"/>
          <w:sz w:val="24"/>
          <w:szCs w:val="24"/>
        </w:rPr>
        <w:t>2022</w:t>
      </w:r>
      <w:r w:rsidR="00642363" w:rsidRPr="00642363">
        <w:rPr>
          <w:rFonts w:ascii="Times New Roman" w:hAnsi="Times New Roman" w:cs="Times New Roman"/>
          <w:sz w:val="24"/>
          <w:szCs w:val="24"/>
        </w:rPr>
        <w:t>.</w:t>
      </w:r>
      <w:r w:rsidRPr="00642363">
        <w:rPr>
          <w:rFonts w:ascii="Times New Roman" w:hAnsi="Times New Roman" w:cs="Times New Roman"/>
          <w:sz w:val="24"/>
          <w:szCs w:val="24"/>
        </w:rPr>
        <w:t xml:space="preserve"> </w:t>
      </w:r>
    </w:p>
    <w:p w14:paraId="55727370" w14:textId="7C5CAC08" w:rsidR="00843C2B" w:rsidRDefault="00250F5E" w:rsidP="00833D9C">
      <w:pPr>
        <w:pStyle w:val="Heading3"/>
        <w:rPr>
          <w:rFonts w:ascii="Times New Roman" w:hAnsi="Times New Roman" w:cs="Times New Roman"/>
          <w:b/>
          <w:bCs/>
          <w:color w:val="auto"/>
        </w:rPr>
      </w:pPr>
      <w:bookmarkStart w:id="42" w:name="_Toc167436839"/>
      <w:r w:rsidRPr="00642363">
        <w:rPr>
          <w:rFonts w:ascii="Times New Roman" w:hAnsi="Times New Roman" w:cs="Times New Roman"/>
          <w:b/>
          <w:bCs/>
          <w:color w:val="auto"/>
        </w:rPr>
        <w:t>Breastfeeding and nutrition</w:t>
      </w:r>
      <w:bookmarkEnd w:id="42"/>
    </w:p>
    <w:p w14:paraId="5E99819F" w14:textId="77777777" w:rsidR="00642363" w:rsidRPr="00642363" w:rsidRDefault="00642363" w:rsidP="00642363"/>
    <w:p w14:paraId="27C17EF9" w14:textId="77777777" w:rsidR="00642363" w:rsidRDefault="00B85B63"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Good infant and child</w:t>
      </w:r>
      <w:r w:rsidR="00AB5F9A" w:rsidRPr="00642363">
        <w:rPr>
          <w:rFonts w:ascii="Times New Roman" w:hAnsi="Times New Roman" w:cs="Times New Roman"/>
          <w:sz w:val="24"/>
          <w:szCs w:val="24"/>
        </w:rPr>
        <w:t>-</w:t>
      </w:r>
      <w:r w:rsidRPr="00642363">
        <w:rPr>
          <w:rFonts w:ascii="Times New Roman" w:hAnsi="Times New Roman" w:cs="Times New Roman"/>
          <w:sz w:val="24"/>
          <w:szCs w:val="24"/>
        </w:rPr>
        <w:t>feeding practices can increase survival and promote healthy growth and development, especially during the critical period from birth to 2 years of age. Breastfeeding during the first years of life protects children from infections, provides an ideal source of nutrients and is economical and safe. Breastfeeding is a right guaranteed by law, and there are concrete program</w:t>
      </w:r>
      <w:r w:rsidR="00AB5F9A" w:rsidRPr="00642363">
        <w:rPr>
          <w:rFonts w:ascii="Times New Roman" w:hAnsi="Times New Roman" w:cs="Times New Roman"/>
          <w:sz w:val="24"/>
          <w:szCs w:val="24"/>
        </w:rPr>
        <w:t>me</w:t>
      </w:r>
      <w:r w:rsidRPr="00642363">
        <w:rPr>
          <w:rFonts w:ascii="Times New Roman" w:hAnsi="Times New Roman" w:cs="Times New Roman"/>
          <w:sz w:val="24"/>
          <w:szCs w:val="24"/>
        </w:rPr>
        <w:t xml:space="preserve">s in health structures for breastfeeding up to </w:t>
      </w:r>
      <w:r w:rsidR="00AB5F9A" w:rsidRPr="00642363">
        <w:rPr>
          <w:rFonts w:ascii="Times New Roman" w:hAnsi="Times New Roman" w:cs="Times New Roman"/>
          <w:sz w:val="24"/>
          <w:szCs w:val="24"/>
        </w:rPr>
        <w:t>6</w:t>
      </w:r>
      <w:r w:rsidRPr="00642363">
        <w:rPr>
          <w:rFonts w:ascii="Times New Roman" w:hAnsi="Times New Roman" w:cs="Times New Roman"/>
          <w:sz w:val="24"/>
          <w:szCs w:val="24"/>
        </w:rPr>
        <w:t xml:space="preserve"> months. Guinea-Bissau approved, with the support of UNICEF, the National Protocol on the Integrated Management of Acute Malnutrition, which allowed training and supplies for screening and treatment of cases of severe acute malnutrition (with and without complications) in children under 5 years of age.</w:t>
      </w:r>
    </w:p>
    <w:p w14:paraId="67506520" w14:textId="77777777" w:rsidR="00642363" w:rsidRDefault="00B85B63"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Treatment of acute malnutrition has been established in 78 health facilities across the country, with more than 1</w:t>
      </w:r>
      <w:r w:rsidR="00AB5F9A" w:rsidRPr="00642363">
        <w:rPr>
          <w:rFonts w:ascii="Times New Roman" w:hAnsi="Times New Roman" w:cs="Times New Roman"/>
          <w:sz w:val="24"/>
          <w:szCs w:val="24"/>
        </w:rPr>
        <w:t>,</w:t>
      </w:r>
      <w:r w:rsidRPr="00642363">
        <w:rPr>
          <w:rFonts w:ascii="Times New Roman" w:hAnsi="Times New Roman" w:cs="Times New Roman"/>
          <w:sz w:val="24"/>
          <w:szCs w:val="24"/>
        </w:rPr>
        <w:t xml:space="preserve">000 new admissions per year. In 2017, a close partnership was established between UNICEF and WB focused, among other sectors, on nutrition. The partnership under the </w:t>
      </w:r>
      <w:r w:rsidRPr="00642363">
        <w:rPr>
          <w:rFonts w:ascii="Times New Roman" w:hAnsi="Times New Roman" w:cs="Times New Roman"/>
          <w:b/>
          <w:i/>
          <w:sz w:val="24"/>
          <w:szCs w:val="24"/>
        </w:rPr>
        <w:t>Scale Up Nutrition (SUN) movement</w:t>
      </w:r>
      <w:r w:rsidRPr="00642363">
        <w:rPr>
          <w:rFonts w:ascii="Times New Roman" w:hAnsi="Times New Roman" w:cs="Times New Roman"/>
          <w:sz w:val="24"/>
          <w:szCs w:val="24"/>
        </w:rPr>
        <w:t xml:space="preserve"> resulted in the promotion of the nutrition agenda and the appointment of a national SUN focal point.</w:t>
      </w:r>
    </w:p>
    <w:p w14:paraId="70763DA5" w14:textId="77777777" w:rsidR="00642363" w:rsidRPr="00642363" w:rsidRDefault="00B733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bCs/>
          <w:sz w:val="24"/>
          <w:szCs w:val="24"/>
        </w:rPr>
        <w:t xml:space="preserve">With the support of UNICEF, a South-South cooperation agreement was established between Guinea-Bissau and Cape Verde with the aim of supporting the Ministry of Health in implementing the Baby-Friendly Hospital initiative in the country. A team of </w:t>
      </w:r>
      <w:r w:rsidR="00AB5F9A" w:rsidRPr="00642363">
        <w:rPr>
          <w:rFonts w:ascii="Times New Roman" w:hAnsi="Times New Roman" w:cs="Times New Roman"/>
          <w:bCs/>
          <w:sz w:val="24"/>
          <w:szCs w:val="24"/>
        </w:rPr>
        <w:t>four</w:t>
      </w:r>
      <w:r w:rsidRPr="00642363">
        <w:rPr>
          <w:rFonts w:ascii="Times New Roman" w:hAnsi="Times New Roman" w:cs="Times New Roman"/>
          <w:bCs/>
          <w:sz w:val="24"/>
          <w:szCs w:val="24"/>
        </w:rPr>
        <w:t xml:space="preserve"> experts from Cape Verde trained 35 health technicians in the </w:t>
      </w:r>
      <w:r w:rsidRPr="00642363">
        <w:rPr>
          <w:rFonts w:ascii="Times New Roman" w:hAnsi="Times New Roman" w:cs="Times New Roman"/>
          <w:bCs/>
          <w:sz w:val="24"/>
          <w:szCs w:val="24"/>
        </w:rPr>
        <w:lastRenderedPageBreak/>
        <w:t xml:space="preserve">management of Breastfeeding, 11 of which were trained to be trainers. The </w:t>
      </w:r>
      <w:r w:rsidR="00AB5F9A" w:rsidRPr="00642363">
        <w:rPr>
          <w:rFonts w:ascii="Times New Roman" w:hAnsi="Times New Roman" w:cs="Times New Roman"/>
          <w:bCs/>
          <w:sz w:val="24"/>
          <w:szCs w:val="24"/>
        </w:rPr>
        <w:t>Fifteenth</w:t>
      </w:r>
      <w:r w:rsidRPr="00642363">
        <w:rPr>
          <w:rFonts w:ascii="Times New Roman" w:hAnsi="Times New Roman" w:cs="Times New Roman"/>
          <w:bCs/>
          <w:sz w:val="24"/>
          <w:szCs w:val="24"/>
        </w:rPr>
        <w:t xml:space="preserve"> ECOWAS West Africa Nutrition Forum in October 2017 under the theme of improving nutrition surveillance was also supported by UNICEF and other partners. It was the first time that Guinea-Bissau organized this forum, which gave greater visibility to issues related to nutrition.</w:t>
      </w:r>
    </w:p>
    <w:p w14:paraId="4095D9F2" w14:textId="77777777" w:rsidR="00642363" w:rsidRDefault="00B733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There was a re-updating of the 2018 law code, which is currently awaiting approval by the N</w:t>
      </w:r>
      <w:r w:rsidR="00347547" w:rsidRPr="00642363">
        <w:rPr>
          <w:rFonts w:ascii="Times New Roman" w:hAnsi="Times New Roman" w:cs="Times New Roman"/>
          <w:sz w:val="24"/>
          <w:szCs w:val="24"/>
        </w:rPr>
        <w:t>C</w:t>
      </w:r>
      <w:r w:rsidRPr="00642363">
        <w:rPr>
          <w:rFonts w:ascii="Times New Roman" w:hAnsi="Times New Roman" w:cs="Times New Roman"/>
          <w:sz w:val="24"/>
          <w:szCs w:val="24"/>
        </w:rPr>
        <w:t xml:space="preserve">P, a fact that will probably occur </w:t>
      </w:r>
      <w:proofErr w:type="gramStart"/>
      <w:r w:rsidRPr="00642363">
        <w:rPr>
          <w:rFonts w:ascii="Times New Roman" w:hAnsi="Times New Roman" w:cs="Times New Roman"/>
          <w:sz w:val="24"/>
          <w:szCs w:val="24"/>
        </w:rPr>
        <w:t>during the course of</w:t>
      </w:r>
      <w:proofErr w:type="gramEnd"/>
      <w:r w:rsidRPr="00642363">
        <w:rPr>
          <w:rFonts w:ascii="Times New Roman" w:hAnsi="Times New Roman" w:cs="Times New Roman"/>
          <w:sz w:val="24"/>
          <w:szCs w:val="24"/>
        </w:rPr>
        <w:t xml:space="preserve"> the next legislature after the elections on </w:t>
      </w:r>
      <w:r w:rsidR="00AB5F9A" w:rsidRPr="00642363">
        <w:rPr>
          <w:rFonts w:ascii="Times New Roman" w:hAnsi="Times New Roman" w:cs="Times New Roman"/>
          <w:sz w:val="24"/>
          <w:szCs w:val="24"/>
        </w:rPr>
        <w:t xml:space="preserve">4 </w:t>
      </w:r>
      <w:r w:rsidRPr="00642363">
        <w:rPr>
          <w:rFonts w:ascii="Times New Roman" w:hAnsi="Times New Roman" w:cs="Times New Roman"/>
          <w:sz w:val="24"/>
          <w:szCs w:val="24"/>
        </w:rPr>
        <w:t>June 2023. This re-updated code aims, among others, to prohibit the marketing of milk sold in the country that has affected the durability of breastfeeding.</w:t>
      </w:r>
    </w:p>
    <w:p w14:paraId="0AE73B08" w14:textId="63B20C7C" w:rsidR="00B73328" w:rsidRPr="00642363" w:rsidRDefault="00B733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During the COVI</w:t>
      </w:r>
      <w:r w:rsidR="00A43462" w:rsidRPr="00642363">
        <w:rPr>
          <w:rFonts w:ascii="Times New Roman" w:hAnsi="Times New Roman" w:cs="Times New Roman"/>
          <w:sz w:val="24"/>
          <w:szCs w:val="24"/>
        </w:rPr>
        <w:t>D</w:t>
      </w:r>
      <w:r w:rsidRPr="00642363">
        <w:rPr>
          <w:rFonts w:ascii="Times New Roman" w:hAnsi="Times New Roman" w:cs="Times New Roman"/>
          <w:sz w:val="24"/>
          <w:szCs w:val="24"/>
        </w:rPr>
        <w:t xml:space="preserve">-19 pandemic, the </w:t>
      </w:r>
      <w:r w:rsidRPr="00642363">
        <w:rPr>
          <w:rFonts w:ascii="Times New Roman" w:hAnsi="Times New Roman" w:cs="Times New Roman"/>
          <w:i/>
          <w:sz w:val="24"/>
          <w:szCs w:val="24"/>
        </w:rPr>
        <w:t>Cash Transfer Program</w:t>
      </w:r>
      <w:r w:rsidR="00A43462" w:rsidRPr="00642363">
        <w:rPr>
          <w:rFonts w:ascii="Times New Roman" w:hAnsi="Times New Roman" w:cs="Times New Roman"/>
          <w:i/>
          <w:sz w:val="24"/>
          <w:szCs w:val="24"/>
        </w:rPr>
        <w:t>me</w:t>
      </w:r>
      <w:r w:rsidRPr="00642363">
        <w:rPr>
          <w:rFonts w:ascii="Times New Roman" w:hAnsi="Times New Roman" w:cs="Times New Roman"/>
          <w:sz w:val="24"/>
          <w:szCs w:val="24"/>
        </w:rPr>
        <w:t xml:space="preserve"> project was developed. This initiative, which brought together several international partners, namely WB, AIDI, IHPD, AMEV, UNICEF and the Government of Guinea-Bissau, was of fundamental importance in supporting vulnerable families, </w:t>
      </w:r>
      <w:proofErr w:type="gramStart"/>
      <w:r w:rsidRPr="00642363">
        <w:rPr>
          <w:rFonts w:ascii="Times New Roman" w:hAnsi="Times New Roman" w:cs="Times New Roman"/>
          <w:sz w:val="24"/>
          <w:szCs w:val="24"/>
        </w:rPr>
        <w:t>women</w:t>
      </w:r>
      <w:proofErr w:type="gramEnd"/>
      <w:r w:rsidRPr="00642363">
        <w:rPr>
          <w:rFonts w:ascii="Times New Roman" w:hAnsi="Times New Roman" w:cs="Times New Roman"/>
          <w:sz w:val="24"/>
          <w:szCs w:val="24"/>
        </w:rPr>
        <w:t xml:space="preserve"> and children. The project reached around 760 households (i.e.</w:t>
      </w:r>
      <w:r w:rsidR="00A43462" w:rsidRPr="00642363">
        <w:rPr>
          <w:rFonts w:ascii="Times New Roman" w:hAnsi="Times New Roman" w:cs="Times New Roman"/>
          <w:sz w:val="24"/>
          <w:szCs w:val="24"/>
        </w:rPr>
        <w:t>,</w:t>
      </w:r>
      <w:r w:rsidRPr="00642363">
        <w:rPr>
          <w:rFonts w:ascii="Times New Roman" w:hAnsi="Times New Roman" w:cs="Times New Roman"/>
          <w:sz w:val="24"/>
          <w:szCs w:val="24"/>
        </w:rPr>
        <w:t xml:space="preserve"> 4,560 people) across the country. The initiative consisted of a first phase, collecting socio</w:t>
      </w:r>
      <w:r w:rsidR="00A43462" w:rsidRPr="00642363">
        <w:rPr>
          <w:rFonts w:ascii="Times New Roman" w:hAnsi="Times New Roman" w:cs="Times New Roman"/>
          <w:sz w:val="24"/>
          <w:szCs w:val="24"/>
        </w:rPr>
        <w:t>-</w:t>
      </w:r>
      <w:r w:rsidRPr="00642363">
        <w:rPr>
          <w:rFonts w:ascii="Times New Roman" w:hAnsi="Times New Roman" w:cs="Times New Roman"/>
          <w:sz w:val="24"/>
          <w:szCs w:val="24"/>
        </w:rPr>
        <w:t xml:space="preserve">economic and health data from families, sending monetary transfers and general awareness about the content of the transfers. Each family benefited from around 70,000 </w:t>
      </w:r>
      <w:r w:rsidR="002C4D65" w:rsidRPr="00642363">
        <w:rPr>
          <w:rFonts w:ascii="Times New Roman" w:hAnsi="Times New Roman" w:cs="Times New Roman"/>
          <w:sz w:val="24"/>
          <w:szCs w:val="24"/>
        </w:rPr>
        <w:t>₣</w:t>
      </w:r>
      <w:r w:rsidRPr="00642363">
        <w:rPr>
          <w:rFonts w:ascii="Times New Roman" w:hAnsi="Times New Roman" w:cs="Times New Roman"/>
          <w:sz w:val="24"/>
          <w:szCs w:val="24"/>
        </w:rPr>
        <w:t xml:space="preserve"> at most, divided into transfers of 10,000 </w:t>
      </w:r>
      <w:r w:rsidR="002C4D65" w:rsidRPr="00642363">
        <w:rPr>
          <w:rFonts w:ascii="Times New Roman" w:hAnsi="Times New Roman" w:cs="Times New Roman"/>
          <w:sz w:val="24"/>
          <w:szCs w:val="24"/>
        </w:rPr>
        <w:t>₣</w:t>
      </w:r>
      <w:r w:rsidRPr="00642363">
        <w:rPr>
          <w:rFonts w:ascii="Times New Roman" w:hAnsi="Times New Roman" w:cs="Times New Roman"/>
          <w:sz w:val="24"/>
          <w:szCs w:val="24"/>
        </w:rPr>
        <w:t xml:space="preserve"> per family and per quarter. The program</w:t>
      </w:r>
      <w:r w:rsidR="00A43462" w:rsidRPr="00642363">
        <w:rPr>
          <w:rFonts w:ascii="Times New Roman" w:hAnsi="Times New Roman" w:cs="Times New Roman"/>
          <w:sz w:val="24"/>
          <w:szCs w:val="24"/>
        </w:rPr>
        <w:t>me</w:t>
      </w:r>
      <w:r w:rsidRPr="00642363">
        <w:rPr>
          <w:rFonts w:ascii="Times New Roman" w:hAnsi="Times New Roman" w:cs="Times New Roman"/>
          <w:sz w:val="24"/>
          <w:szCs w:val="24"/>
        </w:rPr>
        <w:t xml:space="preserve"> had a greater impact on families with a woman as head of the household (12</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than on those managed by men (0.2</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w:t>
      </w:r>
    </w:p>
    <w:p w14:paraId="7ED4B693" w14:textId="4FD6FE24" w:rsidR="00843C2B" w:rsidRPr="00642363" w:rsidRDefault="00250F5E" w:rsidP="00642363">
      <w:pPr>
        <w:pStyle w:val="Heading3"/>
        <w:rPr>
          <w:rFonts w:ascii="Times New Roman" w:hAnsi="Times New Roman" w:cs="Times New Roman"/>
          <w:b/>
          <w:bCs/>
          <w:color w:val="auto"/>
        </w:rPr>
      </w:pPr>
      <w:bookmarkStart w:id="43" w:name="_Toc167436840"/>
      <w:r w:rsidRPr="00642363">
        <w:rPr>
          <w:rFonts w:ascii="Times New Roman" w:hAnsi="Times New Roman" w:cs="Times New Roman"/>
          <w:b/>
          <w:bCs/>
          <w:color w:val="auto"/>
        </w:rPr>
        <w:t>Standard of living</w:t>
      </w:r>
      <w:bookmarkEnd w:id="43"/>
    </w:p>
    <w:p w14:paraId="172B951F" w14:textId="77777777" w:rsidR="00642363" w:rsidRDefault="00F61C2C" w:rsidP="00642363">
      <w:pPr>
        <w:pStyle w:val="ListParagraph"/>
        <w:widowControl w:val="0"/>
        <w:numPr>
          <w:ilvl w:val="0"/>
          <w:numId w:val="39"/>
        </w:numPr>
        <w:spacing w:after="0" w:line="360" w:lineRule="auto"/>
        <w:jc w:val="both"/>
        <w:rPr>
          <w:rFonts w:ascii="Times New Roman" w:hAnsi="Times New Roman" w:cs="Times New Roman"/>
          <w:color w:val="000000"/>
          <w:sz w:val="24"/>
          <w:szCs w:val="24"/>
        </w:rPr>
      </w:pPr>
      <w:r w:rsidRPr="00642363">
        <w:rPr>
          <w:rFonts w:ascii="Times New Roman" w:hAnsi="Times New Roman" w:cs="Times New Roman"/>
          <w:color w:val="000000"/>
          <w:sz w:val="24"/>
          <w:szCs w:val="24"/>
        </w:rPr>
        <w:t xml:space="preserve">Bissau-Guinean society is a society undergoing change and transitioning to a pluralistic democracy and a liberal economy with a social bias. This transition period is characterized by enormous efforts in terms of political stabilization and strengthening of democratic culture, but also by families' frustrations and fears, given their low incomes, the difficulties in accessing savings, the continuous struggle just to ensure subsistence and the lack of long-term prospects. The State has not been able to provide basic services to the population on a sustainable basis, and </w:t>
      </w:r>
      <w:proofErr w:type="spellStart"/>
      <w:proofErr w:type="gramStart"/>
      <w:r w:rsidRPr="00642363">
        <w:rPr>
          <w:rFonts w:ascii="Times New Roman" w:hAnsi="Times New Roman" w:cs="Times New Roman"/>
          <w:color w:val="000000"/>
          <w:sz w:val="24"/>
          <w:szCs w:val="24"/>
        </w:rPr>
        <w:t>it</w:t>
      </w:r>
      <w:r w:rsidR="00A43462" w:rsidRPr="00642363">
        <w:rPr>
          <w:rFonts w:ascii="Times New Roman" w:hAnsi="Times New Roman" w:cs="Times New Roman"/>
          <w:color w:val="000000"/>
          <w:sz w:val="24"/>
          <w:szCs w:val="24"/>
        </w:rPr>
        <w:t>’</w:t>
      </w:r>
      <w:r w:rsidRPr="00642363">
        <w:rPr>
          <w:rFonts w:ascii="Times New Roman" w:hAnsi="Times New Roman" w:cs="Times New Roman"/>
          <w:color w:val="000000"/>
          <w:sz w:val="24"/>
          <w:szCs w:val="24"/>
        </w:rPr>
        <w:t>s</w:t>
      </w:r>
      <w:proofErr w:type="spellEnd"/>
      <w:proofErr w:type="gramEnd"/>
      <w:r w:rsidRPr="00642363">
        <w:rPr>
          <w:rFonts w:ascii="Times New Roman" w:hAnsi="Times New Roman" w:cs="Times New Roman"/>
          <w:color w:val="000000"/>
          <w:sz w:val="24"/>
          <w:szCs w:val="24"/>
        </w:rPr>
        <w:t xml:space="preserve"> ability to generate revenue is also severely affected by an unfavo</w:t>
      </w:r>
      <w:r w:rsidR="00A43462" w:rsidRPr="00642363">
        <w:rPr>
          <w:rFonts w:ascii="Times New Roman" w:hAnsi="Times New Roman" w:cs="Times New Roman"/>
          <w:color w:val="000000"/>
          <w:sz w:val="24"/>
          <w:szCs w:val="24"/>
        </w:rPr>
        <w:t>u</w:t>
      </w:r>
      <w:r w:rsidRPr="00642363">
        <w:rPr>
          <w:rFonts w:ascii="Times New Roman" w:hAnsi="Times New Roman" w:cs="Times New Roman"/>
          <w:color w:val="000000"/>
          <w:sz w:val="24"/>
          <w:szCs w:val="24"/>
        </w:rPr>
        <w:t>rable global economic situation.</w:t>
      </w:r>
    </w:p>
    <w:p w14:paraId="12CB611B" w14:textId="77777777" w:rsidR="00642363" w:rsidRDefault="00F61C2C" w:rsidP="00642363">
      <w:pPr>
        <w:pStyle w:val="ListParagraph"/>
        <w:widowControl w:val="0"/>
        <w:numPr>
          <w:ilvl w:val="0"/>
          <w:numId w:val="39"/>
        </w:numPr>
        <w:spacing w:after="0" w:line="360" w:lineRule="auto"/>
        <w:jc w:val="both"/>
        <w:rPr>
          <w:rFonts w:ascii="Times New Roman" w:hAnsi="Times New Roman" w:cs="Times New Roman"/>
          <w:color w:val="000000"/>
          <w:sz w:val="24"/>
          <w:szCs w:val="24"/>
        </w:rPr>
      </w:pPr>
      <w:r w:rsidRPr="00642363">
        <w:rPr>
          <w:rFonts w:ascii="Times New Roman" w:hAnsi="Times New Roman" w:cs="Times New Roman"/>
          <w:color w:val="000000"/>
          <w:sz w:val="24"/>
          <w:szCs w:val="24"/>
        </w:rPr>
        <w:t xml:space="preserve">There are several studies carried out in the field of children, namely by CSOs, actors such as </w:t>
      </w:r>
      <w:r w:rsidR="003B72A6" w:rsidRPr="00642363">
        <w:rPr>
          <w:rFonts w:ascii="Times New Roman" w:hAnsi="Times New Roman" w:cs="Times New Roman"/>
          <w:color w:val="000000"/>
          <w:sz w:val="24"/>
          <w:szCs w:val="24"/>
        </w:rPr>
        <w:t>AFC</w:t>
      </w:r>
      <w:r w:rsidRPr="00642363">
        <w:rPr>
          <w:rFonts w:ascii="Times New Roman" w:hAnsi="Times New Roman" w:cs="Times New Roman"/>
          <w:color w:val="000000"/>
          <w:sz w:val="24"/>
          <w:szCs w:val="24"/>
        </w:rPr>
        <w:t>, N</w:t>
      </w:r>
      <w:r w:rsidR="00A43462" w:rsidRPr="00642363">
        <w:rPr>
          <w:rFonts w:ascii="Times New Roman" w:hAnsi="Times New Roman" w:cs="Times New Roman"/>
          <w:color w:val="000000"/>
          <w:sz w:val="24"/>
          <w:szCs w:val="24"/>
        </w:rPr>
        <w:t>C</w:t>
      </w:r>
      <w:r w:rsidRPr="00642363">
        <w:rPr>
          <w:rFonts w:ascii="Times New Roman" w:hAnsi="Times New Roman" w:cs="Times New Roman"/>
          <w:color w:val="000000"/>
          <w:sz w:val="24"/>
          <w:szCs w:val="24"/>
        </w:rPr>
        <w:t>A</w:t>
      </w:r>
      <w:r w:rsidR="00A43462" w:rsidRPr="00642363">
        <w:rPr>
          <w:rFonts w:ascii="Times New Roman" w:hAnsi="Times New Roman" w:cs="Times New Roman"/>
          <w:color w:val="000000"/>
          <w:sz w:val="24"/>
          <w:szCs w:val="24"/>
        </w:rPr>
        <w:t>H</w:t>
      </w:r>
      <w:r w:rsidRPr="00642363">
        <w:rPr>
          <w:rFonts w:ascii="Times New Roman" w:hAnsi="Times New Roman" w:cs="Times New Roman"/>
          <w:color w:val="000000"/>
          <w:sz w:val="24"/>
          <w:szCs w:val="24"/>
        </w:rPr>
        <w:t xml:space="preserve">P, </w:t>
      </w:r>
      <w:r w:rsidR="00833545" w:rsidRPr="00642363">
        <w:rPr>
          <w:rFonts w:ascii="Times New Roman" w:hAnsi="Times New Roman" w:cs="Times New Roman"/>
          <w:color w:val="000000"/>
          <w:sz w:val="24"/>
          <w:szCs w:val="24"/>
        </w:rPr>
        <w:t>CODCR</w:t>
      </w:r>
      <w:r w:rsidRPr="00642363">
        <w:rPr>
          <w:rFonts w:ascii="Times New Roman" w:hAnsi="Times New Roman" w:cs="Times New Roman"/>
          <w:color w:val="000000"/>
          <w:sz w:val="24"/>
          <w:szCs w:val="24"/>
        </w:rPr>
        <w:t xml:space="preserve">, ENDA SANTÉ, TOSTAN, </w:t>
      </w:r>
      <w:r w:rsidRPr="00642363">
        <w:rPr>
          <w:rFonts w:ascii="Times New Roman" w:hAnsi="Times New Roman" w:cs="Times New Roman"/>
          <w:i/>
          <w:color w:val="000000"/>
          <w:sz w:val="24"/>
          <w:szCs w:val="24"/>
        </w:rPr>
        <w:t>Plan International</w:t>
      </w:r>
      <w:r w:rsidRPr="00642363">
        <w:rPr>
          <w:rFonts w:ascii="Times New Roman" w:hAnsi="Times New Roman" w:cs="Times New Roman"/>
          <w:color w:val="000000"/>
          <w:sz w:val="24"/>
          <w:szCs w:val="24"/>
        </w:rPr>
        <w:t xml:space="preserve">, National Red Cross, </w:t>
      </w:r>
      <w:r w:rsidR="00A43462" w:rsidRPr="00642363">
        <w:rPr>
          <w:rFonts w:ascii="Times New Roman" w:hAnsi="Times New Roman" w:cs="Times New Roman"/>
          <w:color w:val="000000"/>
          <w:sz w:val="24"/>
          <w:szCs w:val="24"/>
        </w:rPr>
        <w:t>GHLR</w:t>
      </w:r>
      <w:r w:rsidRPr="00642363">
        <w:rPr>
          <w:rFonts w:ascii="Times New Roman" w:hAnsi="Times New Roman" w:cs="Times New Roman"/>
          <w:color w:val="000000"/>
          <w:sz w:val="24"/>
          <w:szCs w:val="24"/>
        </w:rPr>
        <w:t xml:space="preserve">, among others, have contributed to feeding some proposals for national laws and/or strategies to promote and guarantee respect for the rights of </w:t>
      </w:r>
      <w:r w:rsidRPr="00642363">
        <w:rPr>
          <w:rFonts w:ascii="Times New Roman" w:hAnsi="Times New Roman" w:cs="Times New Roman"/>
          <w:color w:val="000000"/>
          <w:sz w:val="24"/>
          <w:szCs w:val="24"/>
        </w:rPr>
        <w:lastRenderedPageBreak/>
        <w:t>children, women</w:t>
      </w:r>
      <w:r w:rsidR="00D11676" w:rsidRPr="00642363">
        <w:rPr>
          <w:rFonts w:ascii="Times New Roman" w:hAnsi="Times New Roman" w:cs="Times New Roman"/>
          <w:color w:val="000000"/>
          <w:sz w:val="24"/>
          <w:szCs w:val="24"/>
        </w:rPr>
        <w:t>,</w:t>
      </w:r>
      <w:r w:rsidRPr="00642363">
        <w:rPr>
          <w:rFonts w:ascii="Times New Roman" w:hAnsi="Times New Roman" w:cs="Times New Roman"/>
          <w:color w:val="000000"/>
          <w:sz w:val="24"/>
          <w:szCs w:val="24"/>
        </w:rPr>
        <w:t xml:space="preserve"> and families in general. There is a lack of better systematization of the recommendations and conclusions of these studies and the reinforcement of synergies between public and private actors to define more appropriate mechanisms for the search for realistic and economically more viable solutions.</w:t>
      </w:r>
    </w:p>
    <w:p w14:paraId="46A5B5CC" w14:textId="267FE044" w:rsidR="00843C2B" w:rsidRPr="00642363" w:rsidRDefault="004B4F6F" w:rsidP="00642363">
      <w:pPr>
        <w:pStyle w:val="Heading2"/>
        <w:rPr>
          <w:rFonts w:ascii="Times New Roman" w:eastAsiaTheme="minorEastAsia" w:hAnsi="Times New Roman" w:cs="Times New Roman"/>
          <w:b/>
          <w:bCs/>
          <w:color w:val="auto"/>
        </w:rPr>
      </w:pPr>
      <w:bookmarkStart w:id="44" w:name="_Toc167436841"/>
      <w:r w:rsidRPr="00642363">
        <w:rPr>
          <w:rFonts w:ascii="Times New Roman" w:hAnsi="Times New Roman" w:cs="Times New Roman"/>
          <w:b/>
          <w:bCs/>
          <w:color w:val="auto"/>
        </w:rPr>
        <w:t xml:space="preserve">Education, </w:t>
      </w:r>
      <w:proofErr w:type="gramStart"/>
      <w:r w:rsidRPr="00642363">
        <w:rPr>
          <w:rFonts w:ascii="Times New Roman" w:hAnsi="Times New Roman" w:cs="Times New Roman"/>
          <w:b/>
          <w:bCs/>
          <w:color w:val="auto"/>
        </w:rPr>
        <w:t>Leisure</w:t>
      </w:r>
      <w:proofErr w:type="gramEnd"/>
      <w:r w:rsidRPr="00642363">
        <w:rPr>
          <w:rFonts w:ascii="Times New Roman" w:hAnsi="Times New Roman" w:cs="Times New Roman"/>
          <w:b/>
          <w:bCs/>
          <w:color w:val="auto"/>
        </w:rPr>
        <w:t xml:space="preserve"> and Cultural Activities</w:t>
      </w:r>
      <w:bookmarkEnd w:id="44"/>
    </w:p>
    <w:p w14:paraId="435EF16D" w14:textId="5D0A1E3F" w:rsidR="00843C2B" w:rsidRPr="00642363" w:rsidRDefault="00CC4CBD" w:rsidP="00642363">
      <w:pPr>
        <w:pStyle w:val="Heading3"/>
        <w:rPr>
          <w:rFonts w:ascii="Times New Roman" w:hAnsi="Times New Roman" w:cs="Times New Roman"/>
          <w:b/>
          <w:bCs/>
          <w:color w:val="auto"/>
        </w:rPr>
      </w:pPr>
      <w:bookmarkStart w:id="45" w:name="_Toc138690479"/>
      <w:r w:rsidRPr="00642363">
        <w:rPr>
          <w:rFonts w:ascii="Times New Roman" w:hAnsi="Times New Roman" w:cs="Times New Roman"/>
          <w:b/>
          <w:bCs/>
          <w:color w:val="auto"/>
        </w:rPr>
        <w:t xml:space="preserve"> </w:t>
      </w:r>
      <w:bookmarkStart w:id="46" w:name="_Toc167436842"/>
      <w:bookmarkEnd w:id="45"/>
      <w:r w:rsidR="00A81B4D" w:rsidRPr="00642363">
        <w:rPr>
          <w:rFonts w:ascii="Times New Roman" w:hAnsi="Times New Roman" w:cs="Times New Roman"/>
          <w:b/>
          <w:bCs/>
          <w:color w:val="auto"/>
        </w:rPr>
        <w:t xml:space="preserve">Education, including training and vocational </w:t>
      </w:r>
      <w:r w:rsidR="00642363" w:rsidRPr="00642363">
        <w:rPr>
          <w:rFonts w:ascii="Times New Roman" w:hAnsi="Times New Roman" w:cs="Times New Roman"/>
          <w:b/>
          <w:bCs/>
          <w:color w:val="auto"/>
        </w:rPr>
        <w:t>guidance</w:t>
      </w:r>
      <w:bookmarkEnd w:id="46"/>
    </w:p>
    <w:p w14:paraId="6BBB6DDD" w14:textId="77777777" w:rsidR="00642363" w:rsidRDefault="0099730E"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Law No. 4/2011, relating to the Basic Law of the Educational System, came to fill the legislative void that existed in this sector. The fight against illiteracy is considered a fundamental task and the basis of all national efforts in the field of education. However, public resources allocated to National Education continue to be insufficient </w:t>
      </w:r>
      <w:r w:rsidR="00A43462" w:rsidRPr="00642363">
        <w:rPr>
          <w:rFonts w:ascii="Times New Roman" w:hAnsi="Times New Roman" w:cs="Times New Roman"/>
          <w:sz w:val="24"/>
          <w:szCs w:val="24"/>
        </w:rPr>
        <w:t>that</w:t>
      </w:r>
      <w:r w:rsidRPr="00642363">
        <w:rPr>
          <w:rFonts w:ascii="Times New Roman" w:hAnsi="Times New Roman" w:cs="Times New Roman"/>
          <w:sz w:val="24"/>
          <w:szCs w:val="24"/>
        </w:rPr>
        <w:t xml:space="preserve"> is why</w:t>
      </w:r>
      <w:r w:rsidR="00A43462" w:rsidRPr="00642363">
        <w:rPr>
          <w:rFonts w:ascii="Times New Roman" w:hAnsi="Times New Roman" w:cs="Times New Roman"/>
          <w:sz w:val="24"/>
          <w:szCs w:val="24"/>
        </w:rPr>
        <w:t>,</w:t>
      </w:r>
      <w:r w:rsidRPr="00642363">
        <w:rPr>
          <w:rFonts w:ascii="Times New Roman" w:hAnsi="Times New Roman" w:cs="Times New Roman"/>
          <w:sz w:val="24"/>
          <w:szCs w:val="24"/>
        </w:rPr>
        <w:t xml:space="preserve"> the State turns to partners to finance the educational system. The expenses included in the State Budget for the Education sector are essentially intended for paying salaries to employees. Program</w:t>
      </w:r>
      <w:r w:rsidR="00111399" w:rsidRPr="00642363">
        <w:rPr>
          <w:rFonts w:ascii="Times New Roman" w:hAnsi="Times New Roman" w:cs="Times New Roman"/>
          <w:sz w:val="24"/>
          <w:szCs w:val="24"/>
        </w:rPr>
        <w:t>me</w:t>
      </w:r>
      <w:r w:rsidRPr="00642363">
        <w:rPr>
          <w:rFonts w:ascii="Times New Roman" w:hAnsi="Times New Roman" w:cs="Times New Roman"/>
          <w:sz w:val="24"/>
          <w:szCs w:val="24"/>
        </w:rPr>
        <w:t>s and projects that aim to invest in physical infrastructure, the quality of education, teaching, equipment, leisure, books, technology, among others, are promoted with the support of partnerships within the framework of multilateral and bilateral cooperation or through Churches and CSOs.</w:t>
      </w:r>
    </w:p>
    <w:p w14:paraId="5F148DCD" w14:textId="77777777" w:rsidR="00642363" w:rsidRDefault="00D319C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In 2021, </w:t>
      </w:r>
      <w:r w:rsidR="00111399" w:rsidRPr="00642363">
        <w:rPr>
          <w:rFonts w:ascii="Times New Roman" w:hAnsi="Times New Roman" w:cs="Times New Roman"/>
          <w:sz w:val="24"/>
          <w:szCs w:val="24"/>
        </w:rPr>
        <w:t xml:space="preserve">around </w:t>
      </w:r>
      <w:r w:rsidRPr="00642363">
        <w:rPr>
          <w:rFonts w:ascii="Times New Roman" w:hAnsi="Times New Roman" w:cs="Times New Roman"/>
          <w:sz w:val="24"/>
          <w:szCs w:val="24"/>
        </w:rPr>
        <w:t>9</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the </w:t>
      </w:r>
      <w:r w:rsidR="00111399" w:rsidRPr="00642363">
        <w:rPr>
          <w:rFonts w:ascii="Times New Roman" w:hAnsi="Times New Roman" w:cs="Times New Roman"/>
          <w:sz w:val="24"/>
          <w:szCs w:val="24"/>
        </w:rPr>
        <w:t>GSB</w:t>
      </w:r>
      <w:r w:rsidRPr="00642363">
        <w:rPr>
          <w:rFonts w:ascii="Times New Roman" w:hAnsi="Times New Roman" w:cs="Times New Roman"/>
          <w:sz w:val="24"/>
          <w:szCs w:val="24"/>
        </w:rPr>
        <w:t xml:space="preserve"> was allocated to Education, that is, 23</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 xml:space="preserve">601 billion </w:t>
      </w:r>
      <w:r w:rsidR="002C4D65" w:rsidRPr="00642363">
        <w:rPr>
          <w:rFonts w:ascii="Times New Roman" w:hAnsi="Times New Roman" w:cs="Times New Roman"/>
          <w:sz w:val="24"/>
          <w:szCs w:val="24"/>
        </w:rPr>
        <w:t>₣</w:t>
      </w:r>
      <w:r w:rsidRPr="00642363">
        <w:rPr>
          <w:rFonts w:ascii="Times New Roman" w:hAnsi="Times New Roman" w:cs="Times New Roman"/>
          <w:sz w:val="24"/>
          <w:szCs w:val="24"/>
        </w:rPr>
        <w:t xml:space="preserve">, in 2022 </w:t>
      </w:r>
      <w:r w:rsidR="00005C37" w:rsidRPr="00642363">
        <w:rPr>
          <w:rFonts w:ascii="Times New Roman" w:hAnsi="Times New Roman" w:cs="Times New Roman"/>
          <w:sz w:val="24"/>
          <w:szCs w:val="24"/>
        </w:rPr>
        <w:t xml:space="preserve">around </w:t>
      </w:r>
      <w:r w:rsidRPr="00642363">
        <w:rPr>
          <w:rFonts w:ascii="Times New Roman" w:hAnsi="Times New Roman" w:cs="Times New Roman"/>
          <w:sz w:val="24"/>
          <w:szCs w:val="24"/>
        </w:rPr>
        <w:t>14</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29</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 xml:space="preserve">667 billion </w:t>
      </w:r>
      <w:r w:rsidR="002C4D65" w:rsidRPr="00642363">
        <w:rPr>
          <w:rFonts w:ascii="Times New Roman" w:hAnsi="Times New Roman" w:cs="Times New Roman"/>
          <w:sz w:val="24"/>
          <w:szCs w:val="24"/>
        </w:rPr>
        <w:t>₣</w:t>
      </w:r>
      <w:r w:rsidRPr="00642363">
        <w:rPr>
          <w:rFonts w:ascii="Times New Roman" w:hAnsi="Times New Roman" w:cs="Times New Roman"/>
          <w:sz w:val="24"/>
          <w:szCs w:val="24"/>
        </w:rPr>
        <w:t>, and for 2023 13.6</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is expected, corresponding to 30</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 xml:space="preserve">918 billion </w:t>
      </w:r>
      <w:r w:rsidR="002C4D65" w:rsidRPr="00642363">
        <w:rPr>
          <w:rFonts w:ascii="Times New Roman" w:hAnsi="Times New Roman" w:cs="Times New Roman"/>
          <w:sz w:val="24"/>
          <w:szCs w:val="24"/>
        </w:rPr>
        <w:t>₣</w:t>
      </w:r>
      <w:r w:rsidRPr="00642363">
        <w:rPr>
          <w:rFonts w:ascii="Times New Roman" w:hAnsi="Times New Roman" w:cs="Times New Roman"/>
          <w:sz w:val="24"/>
          <w:szCs w:val="24"/>
        </w:rPr>
        <w:t>.</w:t>
      </w:r>
      <w:r w:rsidRPr="001075B5">
        <w:rPr>
          <w:rStyle w:val="FootnoteReference"/>
          <w:rFonts w:ascii="Times New Roman" w:hAnsi="Times New Roman" w:cs="Times New Roman"/>
          <w:sz w:val="24"/>
          <w:szCs w:val="24"/>
        </w:rPr>
        <w:footnoteReference w:id="14"/>
      </w:r>
      <w:r w:rsidRPr="00642363">
        <w:rPr>
          <w:rFonts w:ascii="Times New Roman" w:hAnsi="Times New Roman" w:cs="Times New Roman"/>
          <w:sz w:val="24"/>
          <w:szCs w:val="24"/>
        </w:rPr>
        <w:t xml:space="preserve"> As you can see, these variations are still below the 20</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set as a target to be achieved. The intentions regarding the prioritization of the social sector for the country's development are systematically expressed in various spaces and normative documents, but the ability to put these intentions into practice remains to be achieved.</w:t>
      </w:r>
    </w:p>
    <w:p w14:paraId="263C3A34" w14:textId="77777777" w:rsidR="00642363" w:rsidRDefault="007374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The </w:t>
      </w:r>
      <w:r w:rsidR="00005C37" w:rsidRPr="00642363">
        <w:rPr>
          <w:rFonts w:ascii="Times New Roman" w:hAnsi="Times New Roman" w:cs="Times New Roman"/>
          <w:sz w:val="24"/>
          <w:szCs w:val="24"/>
        </w:rPr>
        <w:t>R</w:t>
      </w:r>
      <w:r w:rsidRPr="00642363">
        <w:rPr>
          <w:rFonts w:ascii="Times New Roman" w:hAnsi="Times New Roman" w:cs="Times New Roman"/>
          <w:sz w:val="24"/>
          <w:szCs w:val="24"/>
        </w:rPr>
        <w:t xml:space="preserve">ight to </w:t>
      </w:r>
      <w:r w:rsidR="00005C37" w:rsidRPr="00642363">
        <w:rPr>
          <w:rFonts w:ascii="Times New Roman" w:hAnsi="Times New Roman" w:cs="Times New Roman"/>
          <w:sz w:val="24"/>
          <w:szCs w:val="24"/>
        </w:rPr>
        <w:t>E</w:t>
      </w:r>
      <w:r w:rsidRPr="00642363">
        <w:rPr>
          <w:rFonts w:ascii="Times New Roman" w:hAnsi="Times New Roman" w:cs="Times New Roman"/>
          <w:sz w:val="24"/>
          <w:szCs w:val="24"/>
        </w:rPr>
        <w:t xml:space="preserve">ducation is enshrined in the </w:t>
      </w:r>
      <w:r w:rsidR="00881796" w:rsidRPr="00642363">
        <w:rPr>
          <w:rFonts w:ascii="Times New Roman" w:hAnsi="Times New Roman" w:cs="Times New Roman"/>
          <w:sz w:val="24"/>
          <w:szCs w:val="24"/>
        </w:rPr>
        <w:t>Constitution of the Republic of Guinea-Bissau (</w:t>
      </w:r>
      <w:r w:rsidRPr="00642363">
        <w:rPr>
          <w:rFonts w:ascii="Times New Roman" w:hAnsi="Times New Roman" w:cs="Times New Roman"/>
          <w:sz w:val="24"/>
          <w:szCs w:val="24"/>
        </w:rPr>
        <w:t>CRGB</w:t>
      </w:r>
      <w:r w:rsidR="00881796" w:rsidRPr="00642363">
        <w:rPr>
          <w:rFonts w:ascii="Times New Roman" w:hAnsi="Times New Roman" w:cs="Times New Roman"/>
          <w:sz w:val="24"/>
          <w:szCs w:val="24"/>
        </w:rPr>
        <w:t>)</w:t>
      </w:r>
      <w:r w:rsidRPr="00642363">
        <w:rPr>
          <w:rFonts w:ascii="Times New Roman" w:hAnsi="Times New Roman" w:cs="Times New Roman"/>
          <w:sz w:val="24"/>
          <w:szCs w:val="24"/>
        </w:rPr>
        <w:t xml:space="preserve">, in its </w:t>
      </w:r>
      <w:r w:rsidR="00005C37" w:rsidRPr="00642363">
        <w:rPr>
          <w:rFonts w:ascii="Times New Roman" w:hAnsi="Times New Roman" w:cs="Times New Roman"/>
          <w:sz w:val="24"/>
          <w:szCs w:val="24"/>
        </w:rPr>
        <w:t>A</w:t>
      </w:r>
      <w:r w:rsidRPr="00642363">
        <w:rPr>
          <w:rFonts w:ascii="Times New Roman" w:hAnsi="Times New Roman" w:cs="Times New Roman"/>
          <w:sz w:val="24"/>
          <w:szCs w:val="24"/>
        </w:rPr>
        <w:t>rticle 49, which says “</w:t>
      </w:r>
      <w:r w:rsidRPr="00642363">
        <w:rPr>
          <w:rFonts w:ascii="Times New Roman" w:hAnsi="Times New Roman" w:cs="Times New Roman"/>
          <w:i/>
          <w:iCs/>
          <w:sz w:val="24"/>
          <w:szCs w:val="24"/>
        </w:rPr>
        <w:t>every citizen has the right and duty to education</w:t>
      </w:r>
      <w:r w:rsidRPr="00642363">
        <w:rPr>
          <w:rFonts w:ascii="Times New Roman" w:hAnsi="Times New Roman" w:cs="Times New Roman"/>
          <w:sz w:val="24"/>
          <w:szCs w:val="24"/>
        </w:rPr>
        <w:t xml:space="preserve">”. The State gradually promotes free access and equal access for all citizens to different levels of education. The investments made in the Education sector in Guinea-Bissau demonstrate that this sector is still not a </w:t>
      </w:r>
      <w:r w:rsidRPr="00642363">
        <w:rPr>
          <w:rFonts w:ascii="Times New Roman" w:hAnsi="Times New Roman" w:cs="Times New Roman"/>
          <w:i/>
          <w:sz w:val="24"/>
          <w:szCs w:val="24"/>
        </w:rPr>
        <w:t>de facto</w:t>
      </w:r>
      <w:r w:rsidRPr="00642363">
        <w:rPr>
          <w:rFonts w:ascii="Times New Roman" w:hAnsi="Times New Roman" w:cs="Times New Roman"/>
          <w:sz w:val="24"/>
          <w:szCs w:val="24"/>
        </w:rPr>
        <w:t xml:space="preserve"> priority.</w:t>
      </w:r>
    </w:p>
    <w:p w14:paraId="5E79A58C" w14:textId="77777777" w:rsidR="00642363" w:rsidRDefault="007374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The challenges are immense in this sense, as the available data regarding children's permanence in school continues to challenge us all very intensely. According to MICS 2018/19, the rate of children in basic education is 32.8</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while in primary education it is 48.5</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However, 27.7</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children of primary school age are still out of school, 17</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lower secondary school age and 11</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w:t>
      </w:r>
      <w:r w:rsidRPr="00642363">
        <w:rPr>
          <w:rFonts w:ascii="Times New Roman" w:hAnsi="Times New Roman" w:cs="Times New Roman"/>
          <w:sz w:val="24"/>
          <w:szCs w:val="24"/>
        </w:rPr>
        <w:lastRenderedPageBreak/>
        <w:t>upper secondary school age. On average, only 27.2</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children complete primary education, and 17.1</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complete secondary education. This means that Guinea-Bissau has one of the lowest rates in the sub</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region.</w:t>
      </w:r>
    </w:p>
    <w:p w14:paraId="0C0C7939" w14:textId="77777777" w:rsidR="00642363" w:rsidRDefault="00737428"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A child out of school is normally more exposed to a variety of violence (sexual exploitation and abuse, child labo</w:t>
      </w:r>
      <w:r w:rsidR="00005C37" w:rsidRPr="00642363">
        <w:rPr>
          <w:rFonts w:ascii="Times New Roman" w:hAnsi="Times New Roman" w:cs="Times New Roman"/>
          <w:sz w:val="24"/>
          <w:szCs w:val="24"/>
        </w:rPr>
        <w:t>u</w:t>
      </w:r>
      <w:r w:rsidRPr="00642363">
        <w:rPr>
          <w:rFonts w:ascii="Times New Roman" w:hAnsi="Times New Roman" w:cs="Times New Roman"/>
          <w:sz w:val="24"/>
          <w:szCs w:val="24"/>
        </w:rPr>
        <w:t xml:space="preserve">r, etc.) </w:t>
      </w:r>
      <w:r w:rsidR="00005C37" w:rsidRPr="00642363">
        <w:rPr>
          <w:rFonts w:ascii="Times New Roman" w:hAnsi="Times New Roman" w:cs="Times New Roman"/>
          <w:sz w:val="24"/>
          <w:szCs w:val="24"/>
        </w:rPr>
        <w:t>that</w:t>
      </w:r>
      <w:r w:rsidRPr="00642363">
        <w:rPr>
          <w:rFonts w:ascii="Times New Roman" w:hAnsi="Times New Roman" w:cs="Times New Roman"/>
          <w:sz w:val="24"/>
          <w:szCs w:val="24"/>
        </w:rPr>
        <w:t xml:space="preserve"> is why</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 xml:space="preserve"> it is a vital priority that every child is guaranteed the right to access, remain in and complete basic education and secondary school regardless of their gender, ethnicity, religion, area of residence, with or without disabilities.</w:t>
      </w:r>
    </w:p>
    <w:p w14:paraId="5CCC9457" w14:textId="77777777" w:rsidR="00642363" w:rsidRDefault="0035796C"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In 2020, the Ministry of Education created a GDIE that defined a 2022</w:t>
      </w:r>
      <w:r w:rsidR="00005C37" w:rsidRPr="00642363">
        <w:rPr>
          <w:rFonts w:ascii="Times New Roman" w:hAnsi="Times New Roman" w:cs="Times New Roman"/>
          <w:sz w:val="24"/>
          <w:szCs w:val="24"/>
        </w:rPr>
        <w:t>–</w:t>
      </w:r>
      <w:r w:rsidRPr="00642363">
        <w:rPr>
          <w:rFonts w:ascii="Times New Roman" w:hAnsi="Times New Roman" w:cs="Times New Roman"/>
          <w:sz w:val="24"/>
          <w:szCs w:val="24"/>
        </w:rPr>
        <w:t>2027 strategic plan and established a curriculum review process with the support and collaboration of international partners, namely the NGO Humanity and Inclusion</w:t>
      </w:r>
      <w:r w:rsidR="00005C37" w:rsidRPr="00642363">
        <w:rPr>
          <w:rFonts w:ascii="Times New Roman" w:hAnsi="Times New Roman" w:cs="Times New Roman"/>
          <w:sz w:val="24"/>
          <w:szCs w:val="24"/>
        </w:rPr>
        <w:t xml:space="preserve"> (HI)</w:t>
      </w:r>
      <w:r w:rsidRPr="00642363">
        <w:rPr>
          <w:rFonts w:ascii="Times New Roman" w:hAnsi="Times New Roman" w:cs="Times New Roman"/>
          <w:sz w:val="24"/>
          <w:szCs w:val="24"/>
        </w:rPr>
        <w:t xml:space="preserve"> to make the system more inclusive for children with special needs who are outside the school system. This involves, among others, training teachers to know how to deal with children and reduce discrimination. The strategy is to intervene in three dimensions, family, </w:t>
      </w:r>
      <w:proofErr w:type="gramStart"/>
      <w:r w:rsidRPr="00642363">
        <w:rPr>
          <w:rFonts w:ascii="Times New Roman" w:hAnsi="Times New Roman" w:cs="Times New Roman"/>
          <w:sz w:val="24"/>
          <w:szCs w:val="24"/>
        </w:rPr>
        <w:t>school</w:t>
      </w:r>
      <w:proofErr w:type="gramEnd"/>
      <w:r w:rsidRPr="00642363">
        <w:rPr>
          <w:rFonts w:ascii="Times New Roman" w:hAnsi="Times New Roman" w:cs="Times New Roman"/>
          <w:sz w:val="24"/>
          <w:szCs w:val="24"/>
        </w:rPr>
        <w:t xml:space="preserve"> and community, and consists not only of ensuring that children are integrated into the school system, but also in a follow-up process that aims to monitor school results, retention and a durable learning process. Continuing these measures, several modifications were introduced, such as the placement of accessibility ramps in public places (schools, hospitals, ministries, etc.).</w:t>
      </w:r>
    </w:p>
    <w:p w14:paraId="2D9045EC" w14:textId="77777777" w:rsidR="00642363" w:rsidRDefault="0035796C"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The Government has the support of UNICEF, </w:t>
      </w:r>
      <w:r w:rsidRPr="00642363">
        <w:rPr>
          <w:rFonts w:ascii="Times New Roman" w:hAnsi="Times New Roman" w:cs="Times New Roman"/>
          <w:i/>
          <w:sz w:val="24"/>
          <w:szCs w:val="24"/>
        </w:rPr>
        <w:t>Plan International</w:t>
      </w:r>
      <w:r w:rsidRPr="00642363">
        <w:rPr>
          <w:rFonts w:ascii="Times New Roman" w:hAnsi="Times New Roman" w:cs="Times New Roman"/>
          <w:sz w:val="24"/>
          <w:szCs w:val="24"/>
        </w:rPr>
        <w:t xml:space="preserve">, </w:t>
      </w:r>
      <w:r w:rsidRPr="00642363">
        <w:rPr>
          <w:rFonts w:ascii="Times New Roman" w:hAnsi="Times New Roman" w:cs="Times New Roman"/>
          <w:i/>
          <w:sz w:val="24"/>
          <w:szCs w:val="24"/>
        </w:rPr>
        <w:t>H</w:t>
      </w:r>
      <w:r w:rsidR="00005C37" w:rsidRPr="00642363">
        <w:rPr>
          <w:rFonts w:ascii="Times New Roman" w:hAnsi="Times New Roman" w:cs="Times New Roman"/>
          <w:i/>
          <w:sz w:val="24"/>
          <w:szCs w:val="24"/>
        </w:rPr>
        <w:t>I</w:t>
      </w:r>
      <w:r w:rsidRPr="00642363">
        <w:rPr>
          <w:rFonts w:ascii="Times New Roman" w:hAnsi="Times New Roman" w:cs="Times New Roman"/>
          <w:sz w:val="24"/>
          <w:szCs w:val="24"/>
        </w:rPr>
        <w:t>, WB and FEC</w:t>
      </w:r>
      <w:r w:rsidR="00881796" w:rsidRPr="00642363">
        <w:rPr>
          <w:rFonts w:ascii="Times New Roman" w:hAnsi="Times New Roman" w:cs="Times New Roman"/>
          <w:sz w:val="24"/>
          <w:szCs w:val="24"/>
        </w:rPr>
        <w:t xml:space="preserve"> (</w:t>
      </w:r>
      <w:proofErr w:type="spellStart"/>
      <w:r w:rsidR="00881796" w:rsidRPr="00642363">
        <w:rPr>
          <w:rFonts w:ascii="Times New Roman" w:hAnsi="Times New Roman" w:cs="Times New Roman"/>
          <w:i/>
          <w:iCs/>
          <w:sz w:val="24"/>
          <w:szCs w:val="24"/>
        </w:rPr>
        <w:t>Fé</w:t>
      </w:r>
      <w:proofErr w:type="spellEnd"/>
      <w:r w:rsidR="00881796" w:rsidRPr="00642363">
        <w:rPr>
          <w:rFonts w:ascii="Times New Roman" w:hAnsi="Times New Roman" w:cs="Times New Roman"/>
          <w:i/>
          <w:iCs/>
          <w:sz w:val="24"/>
          <w:szCs w:val="24"/>
        </w:rPr>
        <w:t xml:space="preserve"> e </w:t>
      </w:r>
      <w:proofErr w:type="spellStart"/>
      <w:r w:rsidR="00881796" w:rsidRPr="00642363">
        <w:rPr>
          <w:rFonts w:ascii="Times New Roman" w:hAnsi="Times New Roman" w:cs="Times New Roman"/>
          <w:i/>
          <w:iCs/>
          <w:sz w:val="24"/>
          <w:szCs w:val="24"/>
        </w:rPr>
        <w:t>Cooperação</w:t>
      </w:r>
      <w:proofErr w:type="spellEnd"/>
      <w:r w:rsidR="00881796" w:rsidRPr="00642363">
        <w:rPr>
          <w:rFonts w:ascii="Times New Roman" w:hAnsi="Times New Roman" w:cs="Times New Roman"/>
          <w:sz w:val="24"/>
          <w:szCs w:val="24"/>
        </w:rPr>
        <w:t xml:space="preserve"> Foundation)</w:t>
      </w:r>
      <w:r w:rsidRPr="00642363">
        <w:rPr>
          <w:rFonts w:ascii="Times New Roman" w:hAnsi="Times New Roman" w:cs="Times New Roman"/>
          <w:sz w:val="24"/>
          <w:szCs w:val="24"/>
        </w:rPr>
        <w:t xml:space="preserve"> to implement innovations, such as the introduction of free and mandatory education up to the sixth year. Between the </w:t>
      </w:r>
      <w:r w:rsidR="00005C37" w:rsidRPr="00642363">
        <w:rPr>
          <w:rFonts w:ascii="Times New Roman" w:hAnsi="Times New Roman" w:cs="Times New Roman"/>
          <w:sz w:val="24"/>
          <w:szCs w:val="24"/>
        </w:rPr>
        <w:t>seven</w:t>
      </w:r>
      <w:r w:rsidRPr="00642363">
        <w:rPr>
          <w:rFonts w:ascii="Times New Roman" w:hAnsi="Times New Roman" w:cs="Times New Roman"/>
          <w:sz w:val="24"/>
          <w:szCs w:val="24"/>
        </w:rPr>
        <w:t xml:space="preserve">th and </w:t>
      </w:r>
      <w:r w:rsidR="00005C37" w:rsidRPr="00642363">
        <w:rPr>
          <w:rFonts w:ascii="Times New Roman" w:hAnsi="Times New Roman" w:cs="Times New Roman"/>
          <w:sz w:val="24"/>
          <w:szCs w:val="24"/>
        </w:rPr>
        <w:t>nin</w:t>
      </w:r>
      <w:r w:rsidRPr="00642363">
        <w:rPr>
          <w:rFonts w:ascii="Times New Roman" w:hAnsi="Times New Roman" w:cs="Times New Roman"/>
          <w:sz w:val="24"/>
          <w:szCs w:val="24"/>
        </w:rPr>
        <w:t xml:space="preserve">th year of schooling, the Basic Education Law stipulates: “From the </w:t>
      </w:r>
      <w:r w:rsidR="00005C37" w:rsidRPr="00642363">
        <w:rPr>
          <w:rFonts w:ascii="Times New Roman" w:hAnsi="Times New Roman" w:cs="Times New Roman"/>
          <w:sz w:val="24"/>
          <w:szCs w:val="24"/>
        </w:rPr>
        <w:t>seven</w:t>
      </w:r>
      <w:r w:rsidRPr="00642363">
        <w:rPr>
          <w:rFonts w:ascii="Times New Roman" w:hAnsi="Times New Roman" w:cs="Times New Roman"/>
          <w:sz w:val="24"/>
          <w:szCs w:val="24"/>
        </w:rPr>
        <w:t>th year of schooling onwards, basic education is generally free, according to the economic possibilities of the State” (</w:t>
      </w:r>
      <w:r w:rsidR="00005C37" w:rsidRPr="00642363">
        <w:rPr>
          <w:rFonts w:ascii="Times New Roman" w:hAnsi="Times New Roman" w:cs="Times New Roman"/>
          <w:sz w:val="24"/>
          <w:szCs w:val="24"/>
        </w:rPr>
        <w:t>A</w:t>
      </w:r>
      <w:r w:rsidRPr="00642363">
        <w:rPr>
          <w:rFonts w:ascii="Times New Roman" w:hAnsi="Times New Roman" w:cs="Times New Roman"/>
          <w:sz w:val="24"/>
          <w:szCs w:val="24"/>
        </w:rPr>
        <w:t>rticle 12, point 3). The expansion of the school canteen program</w:t>
      </w:r>
      <w:r w:rsidR="00005C37" w:rsidRPr="00642363">
        <w:rPr>
          <w:rFonts w:ascii="Times New Roman" w:hAnsi="Times New Roman" w:cs="Times New Roman"/>
          <w:sz w:val="24"/>
          <w:szCs w:val="24"/>
        </w:rPr>
        <w:t>me</w:t>
      </w:r>
      <w:r w:rsidRPr="00642363">
        <w:rPr>
          <w:rFonts w:ascii="Times New Roman" w:hAnsi="Times New Roman" w:cs="Times New Roman"/>
          <w:sz w:val="24"/>
          <w:szCs w:val="24"/>
        </w:rPr>
        <w:t xml:space="preserve"> at national level, provision of a subsidy for first placement was also introduced, as well as the training and qualification of teachers in terms of positive </w:t>
      </w:r>
      <w:proofErr w:type="spellStart"/>
      <w:r w:rsidRPr="00642363">
        <w:rPr>
          <w:rFonts w:ascii="Times New Roman" w:hAnsi="Times New Roman" w:cs="Times New Roman"/>
          <w:sz w:val="24"/>
          <w:szCs w:val="24"/>
        </w:rPr>
        <w:t>p</w:t>
      </w:r>
      <w:r w:rsidR="00DE0677" w:rsidRPr="00642363">
        <w:rPr>
          <w:rFonts w:ascii="Times New Roman" w:hAnsi="Times New Roman" w:cs="Times New Roman"/>
          <w:sz w:val="24"/>
          <w:szCs w:val="24"/>
        </w:rPr>
        <w:t>a</w:t>
      </w:r>
      <w:r w:rsidRPr="00642363">
        <w:rPr>
          <w:rFonts w:ascii="Times New Roman" w:hAnsi="Times New Roman" w:cs="Times New Roman"/>
          <w:sz w:val="24"/>
          <w:szCs w:val="24"/>
        </w:rPr>
        <w:t>edagogy</w:t>
      </w:r>
      <w:proofErr w:type="spellEnd"/>
      <w:r w:rsidRPr="00642363">
        <w:rPr>
          <w:rFonts w:ascii="Times New Roman" w:hAnsi="Times New Roman" w:cs="Times New Roman"/>
          <w:sz w:val="24"/>
          <w:szCs w:val="24"/>
        </w:rPr>
        <w:t xml:space="preserve"> and inclusive education, (increase in the school network) of school infrastructures and first childhood, the latter on a very small scale compared to the number of pre-school children in the country, only around 14</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of pre-school children, access this type of services. In collaboration with partners, educational equipment and materials are produced and distributed annually. Curriculum reform processes for Basic Education and respective complementary program</w:t>
      </w:r>
      <w:r w:rsidR="00DE0677" w:rsidRPr="00642363">
        <w:rPr>
          <w:rFonts w:ascii="Times New Roman" w:hAnsi="Times New Roman" w:cs="Times New Roman"/>
          <w:sz w:val="24"/>
          <w:szCs w:val="24"/>
        </w:rPr>
        <w:t>me</w:t>
      </w:r>
      <w:r w:rsidRPr="00642363">
        <w:rPr>
          <w:rFonts w:ascii="Times New Roman" w:hAnsi="Times New Roman" w:cs="Times New Roman"/>
          <w:sz w:val="24"/>
          <w:szCs w:val="24"/>
        </w:rPr>
        <w:t xml:space="preserve">s for pre-school education and accelerated education are ongoing. This process aims to create a school curriculum suited to the </w:t>
      </w:r>
      <w:r w:rsidRPr="00642363">
        <w:rPr>
          <w:rFonts w:ascii="Times New Roman" w:hAnsi="Times New Roman" w:cs="Times New Roman"/>
          <w:sz w:val="24"/>
          <w:szCs w:val="24"/>
        </w:rPr>
        <w:lastRenderedPageBreak/>
        <w:t xml:space="preserve">country's needs and international human rights standards in terms of gender equality, </w:t>
      </w:r>
      <w:proofErr w:type="gramStart"/>
      <w:r w:rsidRPr="00642363">
        <w:rPr>
          <w:rFonts w:ascii="Times New Roman" w:hAnsi="Times New Roman" w:cs="Times New Roman"/>
          <w:sz w:val="24"/>
          <w:szCs w:val="24"/>
        </w:rPr>
        <w:t>inclusion</w:t>
      </w:r>
      <w:proofErr w:type="gramEnd"/>
      <w:r w:rsidRPr="00642363">
        <w:rPr>
          <w:rFonts w:ascii="Times New Roman" w:hAnsi="Times New Roman" w:cs="Times New Roman"/>
          <w:sz w:val="24"/>
          <w:szCs w:val="24"/>
        </w:rPr>
        <w:t xml:space="preserve"> and civic participation.</w:t>
      </w:r>
    </w:p>
    <w:p w14:paraId="718862C3" w14:textId="77777777" w:rsidR="00642363" w:rsidRDefault="00033A0F"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Children, particularly girls and people with disabilities, have limited and unequal access to quality inclusive education. General education attendance in Guinea-Bissau </w:t>
      </w:r>
      <w:r w:rsidR="00DE0677" w:rsidRPr="00642363">
        <w:rPr>
          <w:rFonts w:ascii="Times New Roman" w:hAnsi="Times New Roman" w:cs="Times New Roman"/>
          <w:sz w:val="24"/>
          <w:szCs w:val="24"/>
        </w:rPr>
        <w:t xml:space="preserve">has </w:t>
      </w:r>
      <w:r w:rsidRPr="00642363">
        <w:rPr>
          <w:rFonts w:ascii="Times New Roman" w:hAnsi="Times New Roman" w:cs="Times New Roman"/>
          <w:sz w:val="24"/>
          <w:szCs w:val="24"/>
        </w:rPr>
        <w:t>decreased from 67.4</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in 2010 to 62.4</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in 2014. According to MICS 2018/19, the net rate for early childhood is higher in urban areas (40</w:t>
      </w:r>
      <w:r w:rsidR="006023FC"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w:t>
      </w:r>
      <w:r w:rsidR="00DE0677" w:rsidRPr="00642363">
        <w:rPr>
          <w:rFonts w:ascii="Times New Roman" w:hAnsi="Times New Roman" w:cs="Times New Roman"/>
          <w:sz w:val="24"/>
          <w:szCs w:val="24"/>
        </w:rPr>
        <w:t xml:space="preserve">as </w:t>
      </w:r>
      <w:r w:rsidRPr="00642363">
        <w:rPr>
          <w:rFonts w:ascii="Times New Roman" w:hAnsi="Times New Roman" w:cs="Times New Roman"/>
          <w:sz w:val="24"/>
          <w:szCs w:val="24"/>
        </w:rPr>
        <w:t>compared to 5</w:t>
      </w:r>
      <w:r w:rsidR="002818A2" w:rsidRPr="00642363">
        <w:rPr>
          <w:rFonts w:ascii="Times New Roman" w:hAnsi="Times New Roman" w:cs="Times New Roman"/>
          <w:sz w:val="24"/>
          <w:szCs w:val="24"/>
        </w:rPr>
        <w:t xml:space="preserve"> per cent</w:t>
      </w:r>
      <w:r w:rsidRPr="00642363">
        <w:rPr>
          <w:rFonts w:ascii="Times New Roman" w:hAnsi="Times New Roman" w:cs="Times New Roman"/>
          <w:sz w:val="24"/>
          <w:szCs w:val="24"/>
        </w:rPr>
        <w:t xml:space="preserve"> among children living in rural areas. Strengthening synergy and complementarity between government departments and C</w:t>
      </w:r>
      <w:r w:rsidR="00D11676" w:rsidRPr="00642363">
        <w:rPr>
          <w:rFonts w:ascii="Times New Roman" w:hAnsi="Times New Roman" w:cs="Times New Roman"/>
          <w:sz w:val="24"/>
          <w:szCs w:val="24"/>
        </w:rPr>
        <w:t>S</w:t>
      </w:r>
      <w:r w:rsidRPr="00642363">
        <w:rPr>
          <w:rFonts w:ascii="Times New Roman" w:hAnsi="Times New Roman" w:cs="Times New Roman"/>
          <w:sz w:val="24"/>
          <w:szCs w:val="24"/>
        </w:rPr>
        <w:t xml:space="preserve"> actors, including churches, can contribute to strengthening social mobilization and community mechanisms for social cohesion and access to and completion of education.</w:t>
      </w:r>
    </w:p>
    <w:p w14:paraId="7073C1FF" w14:textId="77777777" w:rsidR="00642363" w:rsidRDefault="00033A0F"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Education for gender equality is an important driver for eliminating gender-related barriers and stereotypes. According to U</w:t>
      </w:r>
      <w:r w:rsidR="006023FC" w:rsidRPr="00642363">
        <w:rPr>
          <w:rFonts w:ascii="Times New Roman" w:hAnsi="Times New Roman" w:cs="Times New Roman"/>
          <w:sz w:val="24"/>
          <w:szCs w:val="24"/>
        </w:rPr>
        <w:t>NICEF</w:t>
      </w:r>
      <w:r w:rsidR="002F5ADB" w:rsidRPr="00642363">
        <w:rPr>
          <w:rFonts w:ascii="Times New Roman" w:hAnsi="Times New Roman" w:cs="Times New Roman"/>
          <w:sz w:val="24"/>
          <w:szCs w:val="24"/>
        </w:rPr>
        <w:t xml:space="preserve"> </w:t>
      </w:r>
      <w:r w:rsidRPr="00642363">
        <w:rPr>
          <w:rFonts w:ascii="Times New Roman" w:hAnsi="Times New Roman" w:cs="Times New Roman"/>
          <w:sz w:val="24"/>
          <w:szCs w:val="24"/>
        </w:rPr>
        <w:t xml:space="preserve"> data, the gender gap in net primary school </w:t>
      </w:r>
      <w:r w:rsidR="004B4F6F" w:rsidRPr="00642363">
        <w:rPr>
          <w:rFonts w:ascii="Times New Roman" w:hAnsi="Times New Roman" w:cs="Times New Roman"/>
          <w:sz w:val="24"/>
          <w:szCs w:val="24"/>
        </w:rPr>
        <w:t>enrolment</w:t>
      </w:r>
      <w:r w:rsidRPr="00642363">
        <w:rPr>
          <w:rFonts w:ascii="Times New Roman" w:hAnsi="Times New Roman" w:cs="Times New Roman"/>
          <w:sz w:val="24"/>
          <w:szCs w:val="24"/>
        </w:rPr>
        <w:t xml:space="preserve"> rates increases with the age of students. In the 10</w:t>
      </w:r>
      <w:r w:rsidR="00DE0677" w:rsidRPr="00642363">
        <w:rPr>
          <w:rFonts w:ascii="Times New Roman" w:hAnsi="Times New Roman" w:cs="Times New Roman"/>
          <w:sz w:val="24"/>
          <w:szCs w:val="24"/>
        </w:rPr>
        <w:t>–</w:t>
      </w:r>
      <w:r w:rsidRPr="00642363">
        <w:rPr>
          <w:rFonts w:ascii="Times New Roman" w:hAnsi="Times New Roman" w:cs="Times New Roman"/>
          <w:sz w:val="24"/>
          <w:szCs w:val="24"/>
        </w:rPr>
        <w:t>11</w:t>
      </w:r>
      <w:r w:rsidR="00DE0677" w:rsidRPr="00642363">
        <w:rPr>
          <w:rFonts w:ascii="Times New Roman" w:hAnsi="Times New Roman" w:cs="Times New Roman"/>
          <w:sz w:val="24"/>
          <w:szCs w:val="24"/>
        </w:rPr>
        <w:t>-</w:t>
      </w:r>
      <w:r w:rsidRPr="00642363">
        <w:rPr>
          <w:rFonts w:ascii="Times New Roman" w:hAnsi="Times New Roman" w:cs="Times New Roman"/>
          <w:sz w:val="24"/>
          <w:szCs w:val="24"/>
        </w:rPr>
        <w:t>year</w:t>
      </w:r>
      <w:r w:rsidR="00DE0677" w:rsidRPr="00642363">
        <w:rPr>
          <w:rFonts w:ascii="Times New Roman" w:hAnsi="Times New Roman" w:cs="Times New Roman"/>
          <w:sz w:val="24"/>
          <w:szCs w:val="24"/>
        </w:rPr>
        <w:t>-</w:t>
      </w:r>
      <w:r w:rsidRPr="00642363">
        <w:rPr>
          <w:rFonts w:ascii="Times New Roman" w:hAnsi="Times New Roman" w:cs="Times New Roman"/>
          <w:sz w:val="24"/>
          <w:szCs w:val="24"/>
        </w:rPr>
        <w:t>old age group, 25.7 per</w:t>
      </w:r>
      <w:r w:rsidR="00DE0677" w:rsidRPr="00642363">
        <w:rPr>
          <w:rFonts w:ascii="Times New Roman" w:hAnsi="Times New Roman" w:cs="Times New Roman"/>
          <w:sz w:val="24"/>
          <w:szCs w:val="24"/>
        </w:rPr>
        <w:t xml:space="preserve"> </w:t>
      </w:r>
      <w:r w:rsidRPr="00642363">
        <w:rPr>
          <w:rFonts w:ascii="Times New Roman" w:hAnsi="Times New Roman" w:cs="Times New Roman"/>
          <w:sz w:val="24"/>
          <w:szCs w:val="24"/>
        </w:rPr>
        <w:t xml:space="preserve">cent of girls are out of school, </w:t>
      </w:r>
      <w:r w:rsidR="00DE0677" w:rsidRPr="00642363">
        <w:rPr>
          <w:rFonts w:ascii="Times New Roman" w:hAnsi="Times New Roman" w:cs="Times New Roman"/>
          <w:sz w:val="24"/>
          <w:szCs w:val="24"/>
        </w:rPr>
        <w:t xml:space="preserve">as </w:t>
      </w:r>
      <w:r w:rsidRPr="00642363">
        <w:rPr>
          <w:rFonts w:ascii="Times New Roman" w:hAnsi="Times New Roman" w:cs="Times New Roman"/>
          <w:sz w:val="24"/>
          <w:szCs w:val="24"/>
        </w:rPr>
        <w:t>compared to 17.5 per</w:t>
      </w:r>
      <w:r w:rsidR="00DE0677" w:rsidRPr="00642363">
        <w:rPr>
          <w:rFonts w:ascii="Times New Roman" w:hAnsi="Times New Roman" w:cs="Times New Roman"/>
          <w:sz w:val="24"/>
          <w:szCs w:val="24"/>
        </w:rPr>
        <w:t xml:space="preserve"> </w:t>
      </w:r>
      <w:r w:rsidRPr="00642363">
        <w:rPr>
          <w:rFonts w:ascii="Times New Roman" w:hAnsi="Times New Roman" w:cs="Times New Roman"/>
          <w:sz w:val="24"/>
          <w:szCs w:val="24"/>
        </w:rPr>
        <w:t>cent of boys. Girls are more likely to drop out of school due to early pregnancy or arranged marriage.</w:t>
      </w:r>
    </w:p>
    <w:p w14:paraId="352E19DD" w14:textId="77777777" w:rsidR="00642363" w:rsidRPr="00642363" w:rsidRDefault="00916474"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color w:val="111111"/>
          <w:sz w:val="24"/>
          <w:szCs w:val="24"/>
          <w:shd w:val="clear" w:color="auto" w:fill="FFFFFF"/>
        </w:rPr>
        <w:t>For Guinea-Bissau, which presents enormous disparities between the rural and urban world, it is important to review and integrate the gender dimension in school manuals, training and professional qualifications of the various education agents (teachers, male and female educators) childhood, responsible for school and career guidance services), raising awareness among families (namely through associations and groups of fathers and mothers and guardians) to reinforce gender equality in education.</w:t>
      </w:r>
    </w:p>
    <w:p w14:paraId="7257C975" w14:textId="4FE59265" w:rsidR="00E1268E" w:rsidRPr="00642363" w:rsidRDefault="00E1268E"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color w:val="111111"/>
          <w:sz w:val="24"/>
          <w:szCs w:val="24"/>
          <w:shd w:val="clear" w:color="auto" w:fill="FFFFFF"/>
        </w:rPr>
        <w:t>Today, Guinea-Bissau has a significant number of women teachers (31</w:t>
      </w:r>
      <w:r w:rsidR="002818A2" w:rsidRPr="00642363">
        <w:rPr>
          <w:rFonts w:ascii="Times New Roman" w:hAnsi="Times New Roman" w:cs="Times New Roman"/>
          <w:color w:val="111111"/>
          <w:sz w:val="24"/>
          <w:szCs w:val="24"/>
          <w:shd w:val="clear" w:color="auto" w:fill="FFFFFF"/>
        </w:rPr>
        <w:t xml:space="preserve"> per cent</w:t>
      </w:r>
      <w:r w:rsidRPr="00642363">
        <w:rPr>
          <w:rFonts w:ascii="Times New Roman" w:hAnsi="Times New Roman" w:cs="Times New Roman"/>
          <w:color w:val="111111"/>
          <w:sz w:val="24"/>
          <w:szCs w:val="24"/>
          <w:shd w:val="clear" w:color="auto" w:fill="FFFFFF"/>
        </w:rPr>
        <w:t xml:space="preserve"> of all teachers, from primary to secondary education</w:t>
      </w:r>
      <w:r w:rsidRPr="001075B5">
        <w:rPr>
          <w:rStyle w:val="FootnoteReference"/>
          <w:rFonts w:ascii="Times New Roman" w:hAnsi="Times New Roman" w:cs="Times New Roman"/>
          <w:color w:val="111111"/>
          <w:sz w:val="24"/>
          <w:szCs w:val="24"/>
          <w:shd w:val="clear" w:color="auto" w:fill="FFFFFF"/>
        </w:rPr>
        <w:footnoteReference w:id="15"/>
      </w:r>
      <w:r w:rsidRPr="00642363">
        <w:rPr>
          <w:rFonts w:ascii="Times New Roman" w:hAnsi="Times New Roman" w:cs="Times New Roman"/>
          <w:color w:val="111111"/>
          <w:sz w:val="24"/>
          <w:szCs w:val="24"/>
          <w:shd w:val="clear" w:color="auto" w:fill="FFFFFF"/>
        </w:rPr>
        <w:t>), which constitutes an important incentive for girls, despite a considerable proportion of these teachers teaching in urban centr</w:t>
      </w:r>
      <w:r w:rsidR="00DE0677" w:rsidRPr="00642363">
        <w:rPr>
          <w:rFonts w:ascii="Times New Roman" w:hAnsi="Times New Roman" w:cs="Times New Roman"/>
          <w:color w:val="111111"/>
          <w:sz w:val="24"/>
          <w:szCs w:val="24"/>
          <w:shd w:val="clear" w:color="auto" w:fill="FFFFFF"/>
        </w:rPr>
        <w:t>e</w:t>
      </w:r>
      <w:r w:rsidRPr="00642363">
        <w:rPr>
          <w:rFonts w:ascii="Times New Roman" w:hAnsi="Times New Roman" w:cs="Times New Roman"/>
          <w:color w:val="111111"/>
          <w:sz w:val="24"/>
          <w:szCs w:val="24"/>
          <w:shd w:val="clear" w:color="auto" w:fill="FFFFFF"/>
        </w:rPr>
        <w:t>s, particularly in Bissau and in private schools. In the rural world, the proportion of women teachers is quite low.</w:t>
      </w:r>
    </w:p>
    <w:p w14:paraId="748830AA" w14:textId="44A2FFB6" w:rsidR="00843C2B" w:rsidRPr="00642363" w:rsidRDefault="009206D1" w:rsidP="00642363">
      <w:pPr>
        <w:pStyle w:val="Heading3"/>
        <w:rPr>
          <w:rFonts w:ascii="Times New Roman" w:hAnsi="Times New Roman" w:cs="Times New Roman"/>
          <w:b/>
          <w:bCs/>
        </w:rPr>
      </w:pPr>
      <w:bookmarkStart w:id="47" w:name="_Toc167436843"/>
      <w:r w:rsidRPr="00642363">
        <w:rPr>
          <w:rFonts w:ascii="Times New Roman" w:hAnsi="Times New Roman" w:cs="Times New Roman"/>
          <w:b/>
          <w:bCs/>
          <w:color w:val="auto"/>
        </w:rPr>
        <w:t>Leisure and cultural activities</w:t>
      </w:r>
      <w:bookmarkEnd w:id="47"/>
    </w:p>
    <w:p w14:paraId="27BFE205" w14:textId="3A4503D1" w:rsidR="00843C2B" w:rsidRPr="00642363" w:rsidRDefault="00DC3860" w:rsidP="00642363">
      <w:pPr>
        <w:pStyle w:val="ListParagraph"/>
        <w:widowControl w:val="0"/>
        <w:numPr>
          <w:ilvl w:val="0"/>
          <w:numId w:val="39"/>
        </w:numPr>
        <w:spacing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Guinea-Bissau has very limited access to amusement parks and public leisure spaces. The few leisure spaces that exist for children cannot satisfy the great demand that exists </w:t>
      </w:r>
      <w:proofErr w:type="gramStart"/>
      <w:r w:rsidRPr="00642363">
        <w:rPr>
          <w:rFonts w:ascii="Times New Roman" w:hAnsi="Times New Roman" w:cs="Times New Roman"/>
          <w:sz w:val="24"/>
          <w:szCs w:val="24"/>
        </w:rPr>
        <w:t>as a result of</w:t>
      </w:r>
      <w:proofErr w:type="gramEnd"/>
      <w:r w:rsidRPr="00642363">
        <w:rPr>
          <w:rFonts w:ascii="Times New Roman" w:hAnsi="Times New Roman" w:cs="Times New Roman"/>
          <w:sz w:val="24"/>
          <w:szCs w:val="24"/>
        </w:rPr>
        <w:t xml:space="preserve"> a significant demographic increase, especially in the city of Bissau. Furthermore, subjects such as music, painting and various cultural activities are normally “privileges” that are only found in some private schools, either for children or </w:t>
      </w:r>
      <w:r w:rsidRPr="00642363">
        <w:rPr>
          <w:rFonts w:ascii="Times New Roman" w:hAnsi="Times New Roman" w:cs="Times New Roman"/>
          <w:sz w:val="24"/>
          <w:szCs w:val="24"/>
        </w:rPr>
        <w:lastRenderedPageBreak/>
        <w:t xml:space="preserve">those run by churches. In public schools, in general, only sport is part of the school curriculum. There has been very little sensitivity on the part of authorities to promote leisure, </w:t>
      </w:r>
      <w:proofErr w:type="gramStart"/>
      <w:r w:rsidRPr="00642363">
        <w:rPr>
          <w:rFonts w:ascii="Times New Roman" w:hAnsi="Times New Roman" w:cs="Times New Roman"/>
          <w:sz w:val="24"/>
          <w:szCs w:val="24"/>
        </w:rPr>
        <w:t>training</w:t>
      </w:r>
      <w:proofErr w:type="gramEnd"/>
      <w:r w:rsidRPr="00642363">
        <w:rPr>
          <w:rFonts w:ascii="Times New Roman" w:hAnsi="Times New Roman" w:cs="Times New Roman"/>
          <w:sz w:val="24"/>
          <w:szCs w:val="24"/>
        </w:rPr>
        <w:t xml:space="preserve"> and vocational guidance for children, despite immense appeals to this effect by families and CSOs. With the requalification of the city of Bissau, small amusement parks have been built in the city centr</w:t>
      </w:r>
      <w:r w:rsidR="00DE0677" w:rsidRPr="00642363">
        <w:rPr>
          <w:rFonts w:ascii="Times New Roman" w:hAnsi="Times New Roman" w:cs="Times New Roman"/>
          <w:sz w:val="24"/>
          <w:szCs w:val="24"/>
        </w:rPr>
        <w:t>e</w:t>
      </w:r>
      <w:r w:rsidRPr="00642363">
        <w:rPr>
          <w:rFonts w:ascii="Times New Roman" w:hAnsi="Times New Roman" w:cs="Times New Roman"/>
          <w:sz w:val="24"/>
          <w:szCs w:val="24"/>
        </w:rPr>
        <w:t>, but still extremely little for current needs.</w:t>
      </w:r>
    </w:p>
    <w:p w14:paraId="074EA1D4" w14:textId="63E659BF" w:rsidR="00843C2B" w:rsidRPr="00642363" w:rsidRDefault="00DC3860" w:rsidP="00642363">
      <w:pPr>
        <w:pStyle w:val="Heading2"/>
        <w:rPr>
          <w:rFonts w:ascii="Times New Roman" w:hAnsi="Times New Roman" w:cs="Times New Roman"/>
          <w:b/>
          <w:bCs/>
          <w:color w:val="auto"/>
        </w:rPr>
      </w:pPr>
      <w:bookmarkStart w:id="48" w:name="_Toc167436844"/>
      <w:r w:rsidRPr="00642363">
        <w:rPr>
          <w:rFonts w:ascii="Times New Roman" w:hAnsi="Times New Roman" w:cs="Times New Roman"/>
          <w:b/>
          <w:bCs/>
          <w:color w:val="auto"/>
        </w:rPr>
        <w:t xml:space="preserve">Other </w:t>
      </w:r>
      <w:r w:rsidR="004B4F6F" w:rsidRPr="00642363">
        <w:rPr>
          <w:rFonts w:ascii="Times New Roman" w:hAnsi="Times New Roman" w:cs="Times New Roman"/>
          <w:b/>
          <w:bCs/>
          <w:color w:val="auto"/>
        </w:rPr>
        <w:t>Special Protection Measures</w:t>
      </w:r>
      <w:bookmarkEnd w:id="48"/>
    </w:p>
    <w:p w14:paraId="7A2431CD" w14:textId="4FC15A73" w:rsidR="00843C2B" w:rsidRPr="00642363" w:rsidRDefault="00DC3860" w:rsidP="00642363">
      <w:pPr>
        <w:pStyle w:val="Heading3"/>
        <w:rPr>
          <w:rFonts w:ascii="Times New Roman" w:hAnsi="Times New Roman" w:cs="Times New Roman"/>
          <w:b/>
          <w:bCs/>
          <w:color w:val="auto"/>
        </w:rPr>
      </w:pPr>
      <w:bookmarkStart w:id="49" w:name="_Toc167436845"/>
      <w:r w:rsidRPr="00642363">
        <w:rPr>
          <w:rFonts w:ascii="Times New Roman" w:hAnsi="Times New Roman" w:cs="Times New Roman"/>
          <w:b/>
          <w:bCs/>
          <w:color w:val="auto"/>
        </w:rPr>
        <w:t>Economic exploitation, including child labo</w:t>
      </w:r>
      <w:r w:rsidR="00DE0677" w:rsidRPr="00642363">
        <w:rPr>
          <w:rFonts w:ascii="Times New Roman" w:hAnsi="Times New Roman" w:cs="Times New Roman"/>
          <w:b/>
          <w:bCs/>
          <w:color w:val="auto"/>
        </w:rPr>
        <w:t>u</w:t>
      </w:r>
      <w:r w:rsidRPr="00642363">
        <w:rPr>
          <w:rFonts w:ascii="Times New Roman" w:hAnsi="Times New Roman" w:cs="Times New Roman"/>
          <w:b/>
          <w:bCs/>
          <w:color w:val="auto"/>
        </w:rPr>
        <w:t>r</w:t>
      </w:r>
      <w:bookmarkEnd w:id="49"/>
    </w:p>
    <w:p w14:paraId="0D747BF1" w14:textId="77777777" w:rsidR="00642363" w:rsidRDefault="002844D6" w:rsidP="00642363">
      <w:pPr>
        <w:pStyle w:val="ListParagraph"/>
        <w:widowControl w:val="0"/>
        <w:numPr>
          <w:ilvl w:val="0"/>
          <w:numId w:val="39"/>
        </w:numPr>
        <w:autoSpaceDE w:val="0"/>
        <w:autoSpaceDN w:val="0"/>
        <w:adjustRightInd w:val="0"/>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In the legislative domain, the general labo</w:t>
      </w:r>
      <w:r w:rsidR="00DE0677" w:rsidRPr="00642363">
        <w:rPr>
          <w:rFonts w:ascii="Times New Roman" w:hAnsi="Times New Roman" w:cs="Times New Roman"/>
          <w:sz w:val="24"/>
          <w:szCs w:val="24"/>
        </w:rPr>
        <w:t>u</w:t>
      </w:r>
      <w:r w:rsidRPr="00642363">
        <w:rPr>
          <w:rFonts w:ascii="Times New Roman" w:hAnsi="Times New Roman" w:cs="Times New Roman"/>
          <w:sz w:val="24"/>
          <w:szCs w:val="24"/>
        </w:rPr>
        <w:t>r law underwent profound changes with the formulation and entry into force of a Labo</w:t>
      </w:r>
      <w:r w:rsidR="004B4F6F" w:rsidRPr="00642363">
        <w:rPr>
          <w:rFonts w:ascii="Times New Roman" w:hAnsi="Times New Roman" w:cs="Times New Roman"/>
          <w:sz w:val="24"/>
          <w:szCs w:val="24"/>
        </w:rPr>
        <w:t>u</w:t>
      </w:r>
      <w:r w:rsidRPr="00642363">
        <w:rPr>
          <w:rFonts w:ascii="Times New Roman" w:hAnsi="Times New Roman" w:cs="Times New Roman"/>
          <w:sz w:val="24"/>
          <w:szCs w:val="24"/>
        </w:rPr>
        <w:t>r Code (</w:t>
      </w:r>
      <w:r w:rsidR="00DE0677" w:rsidRPr="00642363">
        <w:rPr>
          <w:rFonts w:ascii="Times New Roman" w:hAnsi="Times New Roman" w:cs="Times New Roman"/>
          <w:sz w:val="24"/>
          <w:szCs w:val="24"/>
        </w:rPr>
        <w:t>LC</w:t>
      </w:r>
      <w:r w:rsidRPr="00642363">
        <w:rPr>
          <w:rFonts w:ascii="Times New Roman" w:hAnsi="Times New Roman" w:cs="Times New Roman"/>
          <w:sz w:val="24"/>
          <w:szCs w:val="24"/>
        </w:rPr>
        <w:t xml:space="preserve">) Law No. 7/2022 of </w:t>
      </w:r>
      <w:r w:rsidR="00DE0677" w:rsidRPr="00642363">
        <w:rPr>
          <w:rFonts w:ascii="Times New Roman" w:hAnsi="Times New Roman" w:cs="Times New Roman"/>
          <w:sz w:val="24"/>
          <w:szCs w:val="24"/>
        </w:rPr>
        <w:t xml:space="preserve">19 </w:t>
      </w:r>
      <w:r w:rsidRPr="00642363">
        <w:rPr>
          <w:rFonts w:ascii="Times New Roman" w:hAnsi="Times New Roman" w:cs="Times New Roman"/>
          <w:sz w:val="24"/>
          <w:szCs w:val="24"/>
        </w:rPr>
        <w:t xml:space="preserve">July Official Bulletin No. 29. The new Code comprises </w:t>
      </w:r>
      <w:r w:rsidR="00DE0677" w:rsidRPr="00642363">
        <w:rPr>
          <w:rFonts w:ascii="Times New Roman" w:hAnsi="Times New Roman" w:cs="Times New Roman"/>
          <w:sz w:val="24"/>
          <w:szCs w:val="24"/>
        </w:rPr>
        <w:t xml:space="preserve">of </w:t>
      </w:r>
      <w:r w:rsidRPr="00642363">
        <w:rPr>
          <w:rFonts w:ascii="Times New Roman" w:hAnsi="Times New Roman" w:cs="Times New Roman"/>
          <w:sz w:val="24"/>
          <w:szCs w:val="24"/>
        </w:rPr>
        <w:t>more advanced measures and provisions relating to child labo</w:t>
      </w:r>
      <w:r w:rsidR="00DE0677" w:rsidRPr="00642363">
        <w:rPr>
          <w:rFonts w:ascii="Times New Roman" w:hAnsi="Times New Roman" w:cs="Times New Roman"/>
          <w:sz w:val="24"/>
          <w:szCs w:val="24"/>
        </w:rPr>
        <w:t>u</w:t>
      </w:r>
      <w:r w:rsidRPr="00642363">
        <w:rPr>
          <w:rFonts w:ascii="Times New Roman" w:hAnsi="Times New Roman" w:cs="Times New Roman"/>
          <w:sz w:val="24"/>
          <w:szCs w:val="24"/>
        </w:rPr>
        <w:t xml:space="preserve">r and in accordance with the determinations of C138 and 187 ILO. Now containing its own section on the work of minors, with emphasis on the following progress: raising the age for admission to work </w:t>
      </w:r>
      <w:r w:rsidR="00DE0677" w:rsidRPr="00642363">
        <w:rPr>
          <w:rFonts w:ascii="Times New Roman" w:hAnsi="Times New Roman" w:cs="Times New Roman"/>
          <w:sz w:val="24"/>
          <w:szCs w:val="24"/>
        </w:rPr>
        <w:t>for</w:t>
      </w:r>
      <w:r w:rsidRPr="00642363">
        <w:rPr>
          <w:rFonts w:ascii="Times New Roman" w:hAnsi="Times New Roman" w:cs="Times New Roman"/>
          <w:sz w:val="24"/>
          <w:szCs w:val="24"/>
        </w:rPr>
        <w:t xml:space="preserve"> 16 years old, in harmonization with ILO conventions; compulsory or professional technical education, completed or ongoing, as a requirement for admission to work; the establishment of maximum limits imposed for the normal working period (including daily and weekly rest); the prohibition of overtime and night work, in special situations night work is permitted if the tasks to be performed are proven to be indispensable for the minor's own professional training and do not harm their physical and mental development. This authorization must be granted by the General Labo</w:t>
      </w:r>
      <w:r w:rsidR="00DE0677" w:rsidRPr="00642363">
        <w:rPr>
          <w:rFonts w:ascii="Times New Roman" w:hAnsi="Times New Roman" w:cs="Times New Roman"/>
          <w:sz w:val="24"/>
          <w:szCs w:val="24"/>
        </w:rPr>
        <w:t>u</w:t>
      </w:r>
      <w:r w:rsidRPr="00642363">
        <w:rPr>
          <w:rFonts w:ascii="Times New Roman" w:hAnsi="Times New Roman" w:cs="Times New Roman"/>
          <w:sz w:val="24"/>
          <w:szCs w:val="24"/>
        </w:rPr>
        <w:t>r Inspectorate (</w:t>
      </w:r>
      <w:r w:rsidR="00DE0677" w:rsidRPr="00642363">
        <w:rPr>
          <w:rFonts w:ascii="Times New Roman" w:hAnsi="Times New Roman" w:cs="Times New Roman"/>
          <w:sz w:val="24"/>
          <w:szCs w:val="24"/>
        </w:rPr>
        <w:t>A</w:t>
      </w:r>
      <w:r w:rsidRPr="00642363">
        <w:rPr>
          <w:rFonts w:ascii="Times New Roman" w:hAnsi="Times New Roman" w:cs="Times New Roman"/>
          <w:sz w:val="24"/>
          <w:szCs w:val="24"/>
        </w:rPr>
        <w:t>rt</w:t>
      </w:r>
      <w:r w:rsidR="00DE0677" w:rsidRPr="00642363">
        <w:rPr>
          <w:rFonts w:ascii="Times New Roman" w:hAnsi="Times New Roman" w:cs="Times New Roman"/>
          <w:sz w:val="24"/>
          <w:szCs w:val="24"/>
        </w:rPr>
        <w:t>icle</w:t>
      </w:r>
      <w:r w:rsidRPr="00642363">
        <w:rPr>
          <w:rFonts w:ascii="Times New Roman" w:hAnsi="Times New Roman" w:cs="Times New Roman"/>
          <w:sz w:val="24"/>
          <w:szCs w:val="24"/>
        </w:rPr>
        <w:t xml:space="preserve"> 354 </w:t>
      </w:r>
      <w:r w:rsidR="00DE0677" w:rsidRPr="00642363">
        <w:rPr>
          <w:rFonts w:ascii="Times New Roman" w:hAnsi="Times New Roman" w:cs="Times New Roman"/>
          <w:sz w:val="24"/>
          <w:szCs w:val="24"/>
        </w:rPr>
        <w:t>L</w:t>
      </w:r>
      <w:r w:rsidRPr="00642363">
        <w:rPr>
          <w:rFonts w:ascii="Times New Roman" w:hAnsi="Times New Roman" w:cs="Times New Roman"/>
          <w:sz w:val="24"/>
          <w:szCs w:val="24"/>
        </w:rPr>
        <w:t>C).</w:t>
      </w:r>
    </w:p>
    <w:p w14:paraId="45B8570F" w14:textId="77777777" w:rsidR="00642363" w:rsidRDefault="00F46A8B" w:rsidP="00642363">
      <w:pPr>
        <w:pStyle w:val="ListParagraph"/>
        <w:widowControl w:val="0"/>
        <w:numPr>
          <w:ilvl w:val="0"/>
          <w:numId w:val="39"/>
        </w:numPr>
        <w:autoSpaceDE w:val="0"/>
        <w:autoSpaceDN w:val="0"/>
        <w:adjustRightInd w:val="0"/>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Minors are also granted special rights </w:t>
      </w:r>
      <w:proofErr w:type="gramStart"/>
      <w:r w:rsidRPr="00642363">
        <w:rPr>
          <w:rFonts w:ascii="Times New Roman" w:hAnsi="Times New Roman" w:cs="Times New Roman"/>
          <w:sz w:val="24"/>
          <w:szCs w:val="24"/>
        </w:rPr>
        <w:t>with regard to</w:t>
      </w:r>
      <w:proofErr w:type="gramEnd"/>
      <w:r w:rsidRPr="00642363">
        <w:rPr>
          <w:rFonts w:ascii="Times New Roman" w:hAnsi="Times New Roman" w:cs="Times New Roman"/>
          <w:sz w:val="24"/>
          <w:szCs w:val="24"/>
        </w:rPr>
        <w:t xml:space="preserve"> the continuation of their educational or professional training. The employer must provide the contracted minor with working conditions appropriate to their age, allowing their physical and mental development to take place in the best possible way (</w:t>
      </w:r>
      <w:r w:rsidR="00DE0677" w:rsidRPr="00642363">
        <w:rPr>
          <w:rFonts w:ascii="Times New Roman" w:hAnsi="Times New Roman" w:cs="Times New Roman"/>
          <w:sz w:val="24"/>
          <w:szCs w:val="24"/>
        </w:rPr>
        <w:t>A</w:t>
      </w:r>
      <w:r w:rsidRPr="00642363">
        <w:rPr>
          <w:rFonts w:ascii="Times New Roman" w:hAnsi="Times New Roman" w:cs="Times New Roman"/>
          <w:sz w:val="24"/>
          <w:szCs w:val="24"/>
        </w:rPr>
        <w:t>rt</w:t>
      </w:r>
      <w:r w:rsidR="00DE0677" w:rsidRPr="00642363">
        <w:rPr>
          <w:rFonts w:ascii="Times New Roman" w:hAnsi="Times New Roman" w:cs="Times New Roman"/>
          <w:sz w:val="24"/>
          <w:szCs w:val="24"/>
        </w:rPr>
        <w:t>icle</w:t>
      </w:r>
      <w:r w:rsidRPr="00642363">
        <w:rPr>
          <w:rFonts w:ascii="Times New Roman" w:hAnsi="Times New Roman" w:cs="Times New Roman"/>
          <w:sz w:val="24"/>
          <w:szCs w:val="24"/>
        </w:rPr>
        <w:t xml:space="preserve"> 346 of </w:t>
      </w:r>
      <w:r w:rsidR="00DE0677" w:rsidRPr="00642363">
        <w:rPr>
          <w:rFonts w:ascii="Times New Roman" w:hAnsi="Times New Roman" w:cs="Times New Roman"/>
          <w:sz w:val="24"/>
          <w:szCs w:val="24"/>
        </w:rPr>
        <w:t>LC</w:t>
      </w:r>
      <w:r w:rsidRPr="00642363">
        <w:rPr>
          <w:rFonts w:ascii="Times New Roman" w:hAnsi="Times New Roman" w:cs="Times New Roman"/>
          <w:sz w:val="24"/>
          <w:szCs w:val="24"/>
        </w:rPr>
        <w:t>) and adequate training conditions, facilitating their attendance at training courses. technical-professional training (</w:t>
      </w:r>
      <w:r w:rsidR="003C2C45" w:rsidRPr="00642363">
        <w:rPr>
          <w:rFonts w:ascii="Times New Roman" w:hAnsi="Times New Roman" w:cs="Times New Roman"/>
          <w:sz w:val="24"/>
          <w:szCs w:val="24"/>
        </w:rPr>
        <w:t>A</w:t>
      </w:r>
      <w:r w:rsidRPr="00642363">
        <w:rPr>
          <w:rFonts w:ascii="Times New Roman" w:hAnsi="Times New Roman" w:cs="Times New Roman"/>
          <w:sz w:val="24"/>
          <w:szCs w:val="24"/>
        </w:rPr>
        <w:t>rt</w:t>
      </w:r>
      <w:r w:rsidR="003C2C45" w:rsidRPr="00642363">
        <w:rPr>
          <w:rFonts w:ascii="Times New Roman" w:hAnsi="Times New Roman" w:cs="Times New Roman"/>
          <w:sz w:val="24"/>
          <w:szCs w:val="24"/>
        </w:rPr>
        <w:t>icle</w:t>
      </w:r>
      <w:r w:rsidRPr="00642363">
        <w:rPr>
          <w:rFonts w:ascii="Times New Roman" w:hAnsi="Times New Roman" w:cs="Times New Roman"/>
          <w:sz w:val="24"/>
          <w:szCs w:val="24"/>
        </w:rPr>
        <w:t xml:space="preserve"> 351 </w:t>
      </w:r>
      <w:r w:rsidR="003C2C45" w:rsidRPr="00642363">
        <w:rPr>
          <w:rFonts w:ascii="Times New Roman" w:hAnsi="Times New Roman" w:cs="Times New Roman"/>
          <w:sz w:val="24"/>
          <w:szCs w:val="24"/>
        </w:rPr>
        <w:t>L</w:t>
      </w:r>
      <w:r w:rsidRPr="00642363">
        <w:rPr>
          <w:rFonts w:ascii="Times New Roman" w:hAnsi="Times New Roman" w:cs="Times New Roman"/>
          <w:sz w:val="24"/>
          <w:szCs w:val="24"/>
        </w:rPr>
        <w:t xml:space="preserve">C)). Regarding the employment contract, the </w:t>
      </w:r>
      <w:r w:rsidR="003C2C45" w:rsidRPr="00642363">
        <w:rPr>
          <w:rFonts w:ascii="Times New Roman" w:hAnsi="Times New Roman" w:cs="Times New Roman"/>
          <w:sz w:val="24"/>
          <w:szCs w:val="24"/>
        </w:rPr>
        <w:t>L</w:t>
      </w:r>
      <w:r w:rsidRPr="00642363">
        <w:rPr>
          <w:rFonts w:ascii="Times New Roman" w:hAnsi="Times New Roman" w:cs="Times New Roman"/>
          <w:sz w:val="24"/>
          <w:szCs w:val="24"/>
        </w:rPr>
        <w:t xml:space="preserve">C in its </w:t>
      </w:r>
      <w:r w:rsidR="007B3DC5" w:rsidRPr="00642363">
        <w:rPr>
          <w:rFonts w:ascii="Times New Roman" w:hAnsi="Times New Roman" w:cs="Times New Roman"/>
          <w:sz w:val="24"/>
          <w:szCs w:val="24"/>
        </w:rPr>
        <w:t>A</w:t>
      </w:r>
      <w:r w:rsidRPr="00642363">
        <w:rPr>
          <w:rFonts w:ascii="Times New Roman" w:hAnsi="Times New Roman" w:cs="Times New Roman"/>
          <w:sz w:val="24"/>
          <w:szCs w:val="24"/>
        </w:rPr>
        <w:t xml:space="preserve">rticle 349 allows minors to validly </w:t>
      </w:r>
      <w:proofErr w:type="gramStart"/>
      <w:r w:rsidRPr="00642363">
        <w:rPr>
          <w:rFonts w:ascii="Times New Roman" w:hAnsi="Times New Roman" w:cs="Times New Roman"/>
          <w:sz w:val="24"/>
          <w:szCs w:val="24"/>
        </w:rPr>
        <w:t>enter into</w:t>
      </w:r>
      <w:proofErr w:type="gramEnd"/>
      <w:r w:rsidRPr="00642363">
        <w:rPr>
          <w:rFonts w:ascii="Times New Roman" w:hAnsi="Times New Roman" w:cs="Times New Roman"/>
          <w:sz w:val="24"/>
          <w:szCs w:val="24"/>
        </w:rPr>
        <w:t xml:space="preserve"> an employment contract from the age of 16</w:t>
      </w:r>
      <w:r w:rsidR="007B3DC5" w:rsidRPr="00642363">
        <w:rPr>
          <w:rFonts w:ascii="Times New Roman" w:hAnsi="Times New Roman" w:cs="Times New Roman"/>
          <w:sz w:val="24"/>
          <w:szCs w:val="24"/>
        </w:rPr>
        <w:t xml:space="preserve"> years</w:t>
      </w:r>
      <w:r w:rsidRPr="00642363">
        <w:rPr>
          <w:rFonts w:ascii="Times New Roman" w:hAnsi="Times New Roman" w:cs="Times New Roman"/>
          <w:sz w:val="24"/>
          <w:szCs w:val="24"/>
        </w:rPr>
        <w:t xml:space="preserve">, unless opposed in writing by their legal representative. According to the same article, the minor may receive compensation for his work if there is no opposition from his legal representative. The </w:t>
      </w:r>
      <w:r w:rsidR="007B3DC5" w:rsidRPr="00642363">
        <w:rPr>
          <w:rFonts w:ascii="Times New Roman" w:hAnsi="Times New Roman" w:cs="Times New Roman"/>
          <w:sz w:val="24"/>
          <w:szCs w:val="24"/>
        </w:rPr>
        <w:t>L</w:t>
      </w:r>
      <w:r w:rsidRPr="00642363">
        <w:rPr>
          <w:rFonts w:ascii="Times New Roman" w:hAnsi="Times New Roman" w:cs="Times New Roman"/>
          <w:sz w:val="24"/>
          <w:szCs w:val="24"/>
        </w:rPr>
        <w:t>C also regulates the situation of the domestic work contract and defines the minimum age of 16 years for its exercise (</w:t>
      </w:r>
      <w:r w:rsidR="007B3DC5" w:rsidRPr="00642363">
        <w:rPr>
          <w:rFonts w:ascii="Times New Roman" w:hAnsi="Times New Roman" w:cs="Times New Roman"/>
          <w:sz w:val="24"/>
          <w:szCs w:val="24"/>
        </w:rPr>
        <w:t>A</w:t>
      </w:r>
      <w:r w:rsidRPr="00642363">
        <w:rPr>
          <w:rFonts w:ascii="Times New Roman" w:hAnsi="Times New Roman" w:cs="Times New Roman"/>
          <w:sz w:val="24"/>
          <w:szCs w:val="24"/>
        </w:rPr>
        <w:t>rt</w:t>
      </w:r>
      <w:r w:rsidR="007B3DC5" w:rsidRPr="00642363">
        <w:rPr>
          <w:rFonts w:ascii="Times New Roman" w:hAnsi="Times New Roman" w:cs="Times New Roman"/>
          <w:sz w:val="24"/>
          <w:szCs w:val="24"/>
        </w:rPr>
        <w:t>icles</w:t>
      </w:r>
      <w:r w:rsidRPr="00642363">
        <w:rPr>
          <w:rFonts w:ascii="Times New Roman" w:hAnsi="Times New Roman" w:cs="Times New Roman"/>
          <w:sz w:val="24"/>
          <w:szCs w:val="24"/>
        </w:rPr>
        <w:t xml:space="preserve"> 287 and 288). This is an activity predominantly carried out by women and girls and previously there was no legal security. Establishes provisions on the right to vacation, weekly rest </w:t>
      </w:r>
      <w:r w:rsidRPr="00642363">
        <w:rPr>
          <w:rFonts w:ascii="Times New Roman" w:hAnsi="Times New Roman" w:cs="Times New Roman"/>
          <w:sz w:val="24"/>
          <w:szCs w:val="24"/>
        </w:rPr>
        <w:lastRenderedPageBreak/>
        <w:t>period, enjoyment of holidays, safety and health at work and the situation of the worker considered housed, that is, residing at the place of work.</w:t>
      </w:r>
    </w:p>
    <w:p w14:paraId="3E96DA3F" w14:textId="77777777" w:rsidR="00642363" w:rsidRDefault="00F81430" w:rsidP="00642363">
      <w:pPr>
        <w:pStyle w:val="ListParagraph"/>
        <w:widowControl w:val="0"/>
        <w:numPr>
          <w:ilvl w:val="0"/>
          <w:numId w:val="39"/>
        </w:numPr>
        <w:autoSpaceDE w:val="0"/>
        <w:autoSpaceDN w:val="0"/>
        <w:adjustRightInd w:val="0"/>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The issue of child labo</w:t>
      </w:r>
      <w:r w:rsidR="007B3DC5" w:rsidRPr="00642363">
        <w:rPr>
          <w:rFonts w:ascii="Times New Roman" w:hAnsi="Times New Roman" w:cs="Times New Roman"/>
          <w:sz w:val="24"/>
          <w:szCs w:val="24"/>
        </w:rPr>
        <w:t>u</w:t>
      </w:r>
      <w:r w:rsidRPr="00642363">
        <w:rPr>
          <w:rFonts w:ascii="Times New Roman" w:hAnsi="Times New Roman" w:cs="Times New Roman"/>
          <w:sz w:val="24"/>
          <w:szCs w:val="24"/>
        </w:rPr>
        <w:t xml:space="preserve">r is also covered by the CPC, which has a regime </w:t>
      </w:r>
      <w:proofErr w:type="gramStart"/>
      <w:r w:rsidRPr="00642363">
        <w:rPr>
          <w:rFonts w:ascii="Times New Roman" w:hAnsi="Times New Roman" w:cs="Times New Roman"/>
          <w:sz w:val="24"/>
          <w:szCs w:val="24"/>
        </w:rPr>
        <w:t>similar to</w:t>
      </w:r>
      <w:proofErr w:type="gramEnd"/>
      <w:r w:rsidRPr="00642363">
        <w:rPr>
          <w:rFonts w:ascii="Times New Roman" w:hAnsi="Times New Roman" w:cs="Times New Roman"/>
          <w:sz w:val="24"/>
          <w:szCs w:val="24"/>
        </w:rPr>
        <w:t xml:space="preserve"> that provided for in the LC with some small, non-substantial differences. The CPC presents provisions with more detailed characteristics of the life and reality of Guinean children. However, in general there are no contradictions between the two </w:t>
      </w:r>
      <w:r w:rsidR="00D11676" w:rsidRPr="00642363">
        <w:rPr>
          <w:rFonts w:ascii="Times New Roman" w:hAnsi="Times New Roman" w:cs="Times New Roman"/>
          <w:sz w:val="24"/>
          <w:szCs w:val="24"/>
        </w:rPr>
        <w:t>legal instruments</w:t>
      </w:r>
      <w:r w:rsidRPr="00642363">
        <w:rPr>
          <w:rFonts w:ascii="Times New Roman" w:hAnsi="Times New Roman" w:cs="Times New Roman"/>
          <w:sz w:val="24"/>
          <w:szCs w:val="24"/>
        </w:rPr>
        <w:t>, which are guided by the principles and provisions of the C</w:t>
      </w:r>
      <w:r w:rsidR="00D11676" w:rsidRPr="00642363">
        <w:rPr>
          <w:rFonts w:ascii="Times New Roman" w:hAnsi="Times New Roman" w:cs="Times New Roman"/>
          <w:sz w:val="24"/>
          <w:szCs w:val="24"/>
        </w:rPr>
        <w:t>R</w:t>
      </w:r>
      <w:r w:rsidRPr="00642363">
        <w:rPr>
          <w:rFonts w:ascii="Times New Roman" w:hAnsi="Times New Roman" w:cs="Times New Roman"/>
          <w:sz w:val="24"/>
          <w:szCs w:val="24"/>
        </w:rPr>
        <w:t xml:space="preserve">C and other international conventions in this matter. The relevance of this provision in the CPC is </w:t>
      </w:r>
      <w:proofErr w:type="gramStart"/>
      <w:r w:rsidRPr="00642363">
        <w:rPr>
          <w:rFonts w:ascii="Times New Roman" w:hAnsi="Times New Roman" w:cs="Times New Roman"/>
          <w:sz w:val="24"/>
          <w:szCs w:val="24"/>
        </w:rPr>
        <w:t>due to the fact that</w:t>
      </w:r>
      <w:proofErr w:type="gramEnd"/>
      <w:r w:rsidRPr="00642363">
        <w:rPr>
          <w:rFonts w:ascii="Times New Roman" w:hAnsi="Times New Roman" w:cs="Times New Roman"/>
          <w:sz w:val="24"/>
          <w:szCs w:val="24"/>
        </w:rPr>
        <w:t xml:space="preserve"> its application has a wider scope of application, including not only formal and subordinate work, but also work carried out in the informal sector, different from the </w:t>
      </w:r>
      <w:r w:rsidR="007B3DC5" w:rsidRPr="00642363">
        <w:rPr>
          <w:rFonts w:ascii="Times New Roman" w:hAnsi="Times New Roman" w:cs="Times New Roman"/>
          <w:sz w:val="24"/>
          <w:szCs w:val="24"/>
        </w:rPr>
        <w:t>L</w:t>
      </w:r>
      <w:r w:rsidRPr="00642363">
        <w:rPr>
          <w:rFonts w:ascii="Times New Roman" w:hAnsi="Times New Roman" w:cs="Times New Roman"/>
          <w:sz w:val="24"/>
          <w:szCs w:val="24"/>
        </w:rPr>
        <w:t>C.</w:t>
      </w:r>
    </w:p>
    <w:p w14:paraId="0F0B28FD" w14:textId="1CB749CC" w:rsidR="00843C2B" w:rsidRPr="00642363" w:rsidRDefault="00F81430" w:rsidP="00642363">
      <w:pPr>
        <w:pStyle w:val="ListParagraph"/>
        <w:widowControl w:val="0"/>
        <w:numPr>
          <w:ilvl w:val="0"/>
          <w:numId w:val="39"/>
        </w:numPr>
        <w:autoSpaceDE w:val="0"/>
        <w:autoSpaceDN w:val="0"/>
        <w:adjustRightInd w:val="0"/>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Several studies have shown that combating child labo</w:t>
      </w:r>
      <w:r w:rsidR="007B3DC5" w:rsidRPr="00642363">
        <w:rPr>
          <w:rFonts w:ascii="Times New Roman" w:hAnsi="Times New Roman" w:cs="Times New Roman"/>
          <w:sz w:val="24"/>
          <w:szCs w:val="24"/>
        </w:rPr>
        <w:t>u</w:t>
      </w:r>
      <w:r w:rsidRPr="00642363">
        <w:rPr>
          <w:rFonts w:ascii="Times New Roman" w:hAnsi="Times New Roman" w:cs="Times New Roman"/>
          <w:sz w:val="24"/>
          <w:szCs w:val="24"/>
        </w:rPr>
        <w:t>r requires reducing poverty among the population and improving the quality of life of families. Alongside legislative advances, some political measures must be referenced. The country has invested in plans, strategies</w:t>
      </w:r>
      <w:r w:rsidR="00D11676" w:rsidRPr="00642363">
        <w:rPr>
          <w:rFonts w:ascii="Times New Roman" w:hAnsi="Times New Roman" w:cs="Times New Roman"/>
          <w:sz w:val="24"/>
          <w:szCs w:val="24"/>
        </w:rPr>
        <w:t>,</w:t>
      </w:r>
      <w:r w:rsidRPr="00642363">
        <w:rPr>
          <w:rFonts w:ascii="Times New Roman" w:hAnsi="Times New Roman" w:cs="Times New Roman"/>
          <w:sz w:val="24"/>
          <w:szCs w:val="24"/>
        </w:rPr>
        <w:t xml:space="preserve"> and program</w:t>
      </w:r>
      <w:r w:rsidR="007B3DC5" w:rsidRPr="00642363">
        <w:rPr>
          <w:rFonts w:ascii="Times New Roman" w:hAnsi="Times New Roman" w:cs="Times New Roman"/>
          <w:sz w:val="24"/>
          <w:szCs w:val="24"/>
        </w:rPr>
        <w:t>me</w:t>
      </w:r>
      <w:r w:rsidRPr="00642363">
        <w:rPr>
          <w:rFonts w:ascii="Times New Roman" w:hAnsi="Times New Roman" w:cs="Times New Roman"/>
          <w:sz w:val="24"/>
          <w:szCs w:val="24"/>
        </w:rPr>
        <w:t>s to reduce poverty, create income and employment opportunities, and improve the population's access to quality basic public services to which they are entitled.</w:t>
      </w:r>
    </w:p>
    <w:p w14:paraId="6430F779" w14:textId="1DA22296" w:rsidR="00843C2B" w:rsidRDefault="00F81430" w:rsidP="00642363">
      <w:pPr>
        <w:pStyle w:val="Heading3"/>
        <w:jc w:val="both"/>
        <w:rPr>
          <w:rFonts w:ascii="Times New Roman" w:hAnsi="Times New Roman" w:cs="Times New Roman"/>
          <w:b/>
          <w:bCs/>
          <w:color w:val="auto"/>
        </w:rPr>
      </w:pPr>
      <w:bookmarkStart w:id="50" w:name="_Toc167436846"/>
      <w:r w:rsidRPr="00642363">
        <w:rPr>
          <w:rFonts w:ascii="Times New Roman" w:hAnsi="Times New Roman" w:cs="Times New Roman"/>
          <w:b/>
          <w:bCs/>
          <w:color w:val="auto"/>
        </w:rPr>
        <w:t xml:space="preserve">Commerce, </w:t>
      </w:r>
      <w:proofErr w:type="gramStart"/>
      <w:r w:rsidRPr="00642363">
        <w:rPr>
          <w:rFonts w:ascii="Times New Roman" w:hAnsi="Times New Roman" w:cs="Times New Roman"/>
          <w:b/>
          <w:bCs/>
          <w:color w:val="auto"/>
        </w:rPr>
        <w:t>trafficking</w:t>
      </w:r>
      <w:proofErr w:type="gramEnd"/>
      <w:r w:rsidRPr="00642363">
        <w:rPr>
          <w:rFonts w:ascii="Times New Roman" w:hAnsi="Times New Roman" w:cs="Times New Roman"/>
          <w:b/>
          <w:bCs/>
          <w:color w:val="auto"/>
        </w:rPr>
        <w:t xml:space="preserve"> and kidnapping</w:t>
      </w:r>
      <w:bookmarkEnd w:id="50"/>
    </w:p>
    <w:p w14:paraId="48BC7F34" w14:textId="77777777" w:rsidR="00642363" w:rsidRPr="00642363" w:rsidRDefault="00642363" w:rsidP="00642363"/>
    <w:p w14:paraId="113C2729" w14:textId="77777777" w:rsidR="00642363" w:rsidRDefault="00503B54"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Child trafficking is regulated by Law No. 12/2011 on preventing and combating human trafficking, particularly women and children. To enable the implementation of this legal provision, the Government, in conjunction with its partners, prepared the National Emergency Plan to Prevent and Combat Trafficking in Human Beings (2020</w:t>
      </w:r>
      <w:r w:rsidR="007B3DC5" w:rsidRPr="00642363">
        <w:rPr>
          <w:rFonts w:ascii="Times New Roman" w:hAnsi="Times New Roman" w:cs="Times New Roman"/>
          <w:sz w:val="24"/>
          <w:szCs w:val="24"/>
        </w:rPr>
        <w:t>–</w:t>
      </w:r>
      <w:r w:rsidRPr="00642363">
        <w:rPr>
          <w:rFonts w:ascii="Times New Roman" w:hAnsi="Times New Roman" w:cs="Times New Roman"/>
          <w:sz w:val="24"/>
          <w:szCs w:val="24"/>
        </w:rPr>
        <w:t>2021).</w:t>
      </w:r>
    </w:p>
    <w:p w14:paraId="096122CA" w14:textId="77777777" w:rsidR="00642363" w:rsidRDefault="00503B54"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 xml:space="preserve">According to different studies and systematic monitoring carried out by different child protection actors in the country, the main </w:t>
      </w:r>
      <w:r w:rsidRPr="00642363">
        <w:rPr>
          <w:rFonts w:ascii="Times New Roman" w:hAnsi="Times New Roman" w:cs="Times New Roman"/>
          <w:i/>
          <w:sz w:val="24"/>
          <w:szCs w:val="24"/>
        </w:rPr>
        <w:t>modus operandi</w:t>
      </w:r>
      <w:r w:rsidRPr="00642363">
        <w:rPr>
          <w:rFonts w:ascii="Times New Roman" w:hAnsi="Times New Roman" w:cs="Times New Roman"/>
          <w:sz w:val="24"/>
          <w:szCs w:val="24"/>
        </w:rPr>
        <w:t xml:space="preserve"> of child trafficking occurs through the mobility of children to Senegal through the northern, </w:t>
      </w:r>
      <w:proofErr w:type="gramStart"/>
      <w:r w:rsidRPr="00642363">
        <w:rPr>
          <w:rFonts w:ascii="Times New Roman" w:hAnsi="Times New Roman" w:cs="Times New Roman"/>
          <w:sz w:val="24"/>
          <w:szCs w:val="24"/>
        </w:rPr>
        <w:t>eastern</w:t>
      </w:r>
      <w:proofErr w:type="gramEnd"/>
      <w:r w:rsidRPr="00642363">
        <w:rPr>
          <w:rFonts w:ascii="Times New Roman" w:hAnsi="Times New Roman" w:cs="Times New Roman"/>
          <w:sz w:val="24"/>
          <w:szCs w:val="24"/>
        </w:rPr>
        <w:t xml:space="preserve"> or southern borders, normally being transported in groups by offenders or in a situation of unaccompanied concealment. In addition to the official border posts, there are several clandestine routes. These paths are currently the most travel</w:t>
      </w:r>
      <w:r w:rsidR="007B3DC5" w:rsidRPr="00642363">
        <w:rPr>
          <w:rFonts w:ascii="Times New Roman" w:hAnsi="Times New Roman" w:cs="Times New Roman"/>
          <w:sz w:val="24"/>
          <w:szCs w:val="24"/>
        </w:rPr>
        <w:t>l</w:t>
      </w:r>
      <w:r w:rsidRPr="00642363">
        <w:rPr>
          <w:rFonts w:ascii="Times New Roman" w:hAnsi="Times New Roman" w:cs="Times New Roman"/>
          <w:sz w:val="24"/>
          <w:szCs w:val="24"/>
        </w:rPr>
        <w:t>ed for these purposes. In recent years, the country, in collaboration with partners, has made efforts to improve border control diagnosed as quite fragile, which determines the permeability to various types of irregularities, including child trafficking.</w:t>
      </w:r>
    </w:p>
    <w:p w14:paraId="135F7495" w14:textId="77777777" w:rsidR="00642363" w:rsidRDefault="00D0096F"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Through the joint effort of different entities, including I</w:t>
      </w:r>
      <w:r w:rsidR="00C163C3" w:rsidRPr="00642363">
        <w:rPr>
          <w:rFonts w:ascii="Times New Roman" w:hAnsi="Times New Roman" w:cs="Times New Roman"/>
          <w:sz w:val="24"/>
          <w:szCs w:val="24"/>
        </w:rPr>
        <w:t>W</w:t>
      </w:r>
      <w:r w:rsidRPr="00642363">
        <w:rPr>
          <w:rFonts w:ascii="Times New Roman" w:hAnsi="Times New Roman" w:cs="Times New Roman"/>
          <w:sz w:val="24"/>
          <w:szCs w:val="24"/>
        </w:rPr>
        <w:t xml:space="preserve">C and UN agencies, and </w:t>
      </w:r>
      <w:r w:rsidRPr="00642363">
        <w:rPr>
          <w:rFonts w:ascii="Times New Roman" w:hAnsi="Times New Roman" w:cs="Times New Roman"/>
          <w:sz w:val="24"/>
          <w:szCs w:val="24"/>
        </w:rPr>
        <w:lastRenderedPageBreak/>
        <w:t>as part of the collaboration to implement the national plan to combat trafficking in human beings, training sessions were conducted for 80 authorities and border actors on child trafficking and mechanisms</w:t>
      </w:r>
      <w:r w:rsidR="007B3DC5" w:rsidRPr="00642363">
        <w:rPr>
          <w:rFonts w:ascii="Times New Roman" w:hAnsi="Times New Roman" w:cs="Times New Roman"/>
          <w:sz w:val="24"/>
          <w:szCs w:val="24"/>
        </w:rPr>
        <w:t xml:space="preserve"> of</w:t>
      </w:r>
      <w:r w:rsidRPr="00642363">
        <w:rPr>
          <w:rFonts w:ascii="Times New Roman" w:hAnsi="Times New Roman" w:cs="Times New Roman"/>
          <w:sz w:val="24"/>
          <w:szCs w:val="24"/>
        </w:rPr>
        <w:t xml:space="preserve"> national references for protection and assistance to TH</w:t>
      </w:r>
      <w:r w:rsidR="007B3DC5" w:rsidRPr="00642363">
        <w:rPr>
          <w:rFonts w:ascii="Times New Roman" w:hAnsi="Times New Roman" w:cs="Times New Roman"/>
          <w:sz w:val="24"/>
          <w:szCs w:val="24"/>
        </w:rPr>
        <w:t>B</w:t>
      </w:r>
      <w:r w:rsidR="00D11676" w:rsidRPr="00642363">
        <w:rPr>
          <w:rFonts w:ascii="Times New Roman" w:hAnsi="Times New Roman" w:cs="Times New Roman"/>
          <w:sz w:val="24"/>
          <w:szCs w:val="24"/>
        </w:rPr>
        <w:t xml:space="preserve"> (Human Trafficking, Portuguese acronym)</w:t>
      </w:r>
      <w:r w:rsidRPr="00642363">
        <w:rPr>
          <w:rFonts w:ascii="Times New Roman" w:hAnsi="Times New Roman" w:cs="Times New Roman"/>
          <w:sz w:val="24"/>
          <w:szCs w:val="24"/>
        </w:rPr>
        <w:t xml:space="preserve"> victims. The creation of a Community Surveillance Committee and the definition of a clear procedure for a national victim referral mechanism. This community committee plays a crucial role in involving local communities in surveillance processes and early warning of authorities about suspicious situations. For example, the community in collaboration with the authorities managed to intercept groups of children in suspicious situations.</w:t>
      </w:r>
    </w:p>
    <w:p w14:paraId="78BAE9D1" w14:textId="77777777" w:rsidR="00642363" w:rsidRDefault="00D0096F"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The action capacity of the General Command of Border Guards was reinforced in 2019. Training of agents in the regions was also carried out. Despite the gaps that still exist, training for border agents has made it possible to obtain positive results in the capacity to control land borders, with a more sensitive and attentive approach to the protection of children in mobility.</w:t>
      </w:r>
    </w:p>
    <w:p w14:paraId="1D10E04E" w14:textId="38FA6329" w:rsidR="00843C2B" w:rsidRPr="00642363" w:rsidRDefault="00D0096F" w:rsidP="00642363">
      <w:pPr>
        <w:pStyle w:val="ListParagraph"/>
        <w:widowControl w:val="0"/>
        <w:numPr>
          <w:ilvl w:val="0"/>
          <w:numId w:val="39"/>
        </w:numPr>
        <w:spacing w:after="0" w:line="360" w:lineRule="auto"/>
        <w:jc w:val="both"/>
        <w:rPr>
          <w:rFonts w:ascii="Times New Roman" w:hAnsi="Times New Roman" w:cs="Times New Roman"/>
          <w:sz w:val="24"/>
          <w:szCs w:val="24"/>
        </w:rPr>
      </w:pPr>
      <w:r w:rsidRPr="00642363">
        <w:rPr>
          <w:rFonts w:ascii="Times New Roman" w:hAnsi="Times New Roman" w:cs="Times New Roman"/>
          <w:sz w:val="24"/>
          <w:szCs w:val="24"/>
        </w:rPr>
        <w:t>At a cross-border level, the country has improved its ability to coordinate with regional structures, in particular, the Senegalese authorities in the field of identification and mapping of Guinean children who find themselves begging on the streets of Senegal. Through collaboration and synergy between the Government, through the I</w:t>
      </w:r>
      <w:r w:rsidR="00C163C3" w:rsidRPr="00642363">
        <w:rPr>
          <w:rFonts w:ascii="Times New Roman" w:hAnsi="Times New Roman" w:cs="Times New Roman"/>
          <w:sz w:val="24"/>
          <w:szCs w:val="24"/>
        </w:rPr>
        <w:t>W</w:t>
      </w:r>
      <w:r w:rsidRPr="00642363">
        <w:rPr>
          <w:rFonts w:ascii="Times New Roman" w:hAnsi="Times New Roman" w:cs="Times New Roman"/>
          <w:sz w:val="24"/>
          <w:szCs w:val="24"/>
        </w:rPr>
        <w:t>C and C</w:t>
      </w:r>
      <w:r w:rsidR="00D11676" w:rsidRPr="00642363">
        <w:rPr>
          <w:rFonts w:ascii="Times New Roman" w:hAnsi="Times New Roman" w:cs="Times New Roman"/>
          <w:sz w:val="24"/>
          <w:szCs w:val="24"/>
        </w:rPr>
        <w:t>SO</w:t>
      </w:r>
      <w:r w:rsidRPr="00642363">
        <w:rPr>
          <w:rFonts w:ascii="Times New Roman" w:hAnsi="Times New Roman" w:cs="Times New Roman"/>
          <w:sz w:val="24"/>
          <w:szCs w:val="24"/>
        </w:rPr>
        <w:t xml:space="preserve">, particularly </w:t>
      </w:r>
      <w:r w:rsidR="003B72A6" w:rsidRPr="00642363">
        <w:rPr>
          <w:rFonts w:ascii="Times New Roman" w:hAnsi="Times New Roman" w:cs="Times New Roman"/>
          <w:sz w:val="24"/>
          <w:szCs w:val="24"/>
        </w:rPr>
        <w:t>AFC</w:t>
      </w:r>
      <w:r w:rsidRPr="00642363">
        <w:rPr>
          <w:rFonts w:ascii="Times New Roman" w:hAnsi="Times New Roman" w:cs="Times New Roman"/>
          <w:sz w:val="24"/>
          <w:szCs w:val="24"/>
        </w:rPr>
        <w:t xml:space="preserve">, the return of more than 2000 </w:t>
      </w:r>
      <w:proofErr w:type="spellStart"/>
      <w:r w:rsidRPr="00642363">
        <w:rPr>
          <w:rFonts w:ascii="Times New Roman" w:hAnsi="Times New Roman" w:cs="Times New Roman"/>
          <w:sz w:val="24"/>
          <w:szCs w:val="24"/>
        </w:rPr>
        <w:t>talibé</w:t>
      </w:r>
      <w:proofErr w:type="spellEnd"/>
      <w:r w:rsidRPr="00642363">
        <w:rPr>
          <w:rFonts w:ascii="Times New Roman" w:hAnsi="Times New Roman" w:cs="Times New Roman"/>
          <w:sz w:val="24"/>
          <w:szCs w:val="24"/>
        </w:rPr>
        <w:t xml:space="preserve"> children from Senegal has already been achieved. </w:t>
      </w:r>
      <w:proofErr w:type="spellStart"/>
      <w:r w:rsidRPr="00642363">
        <w:rPr>
          <w:rFonts w:ascii="Times New Roman" w:hAnsi="Times New Roman" w:cs="Times New Roman"/>
          <w:sz w:val="24"/>
          <w:szCs w:val="24"/>
        </w:rPr>
        <w:t>Talibé</w:t>
      </w:r>
      <w:proofErr w:type="spellEnd"/>
      <w:r w:rsidRPr="00642363">
        <w:rPr>
          <w:rFonts w:ascii="Times New Roman" w:hAnsi="Times New Roman" w:cs="Times New Roman"/>
          <w:sz w:val="24"/>
          <w:szCs w:val="24"/>
        </w:rPr>
        <w:t xml:space="preserve"> children are those most vulnerable to trafficking and commercial exploitation. To combat this scourge, the country has worked directly with religious leaders and Associations of Quranic Masters – 5 covering around 60 </w:t>
      </w:r>
      <w:proofErr w:type="gramStart"/>
      <w:r w:rsidRPr="00642363">
        <w:rPr>
          <w:rFonts w:ascii="Times New Roman" w:hAnsi="Times New Roman" w:cs="Times New Roman"/>
          <w:sz w:val="24"/>
          <w:szCs w:val="24"/>
        </w:rPr>
        <w:t>Masters</w:t>
      </w:r>
      <w:proofErr w:type="gramEnd"/>
      <w:r w:rsidRPr="00642363">
        <w:rPr>
          <w:rFonts w:ascii="Times New Roman" w:hAnsi="Times New Roman" w:cs="Times New Roman"/>
          <w:sz w:val="24"/>
          <w:szCs w:val="24"/>
        </w:rPr>
        <w:t xml:space="preserve"> were mapped, sensitized and trained in the field of child protection and </w:t>
      </w:r>
      <w:r w:rsidR="00D11676" w:rsidRPr="00642363">
        <w:rPr>
          <w:rFonts w:ascii="Times New Roman" w:hAnsi="Times New Roman" w:cs="Times New Roman"/>
          <w:sz w:val="24"/>
          <w:szCs w:val="24"/>
        </w:rPr>
        <w:t>Human Trafficking</w:t>
      </w:r>
      <w:r w:rsidRPr="00642363">
        <w:rPr>
          <w:rFonts w:ascii="Times New Roman" w:hAnsi="Times New Roman" w:cs="Times New Roman"/>
          <w:sz w:val="24"/>
          <w:szCs w:val="24"/>
        </w:rPr>
        <w:t xml:space="preserve">. A census of 545 </w:t>
      </w:r>
      <w:proofErr w:type="spellStart"/>
      <w:r w:rsidRPr="00642363">
        <w:rPr>
          <w:rFonts w:ascii="Times New Roman" w:hAnsi="Times New Roman" w:cs="Times New Roman"/>
          <w:sz w:val="24"/>
          <w:szCs w:val="24"/>
        </w:rPr>
        <w:t>talibé</w:t>
      </w:r>
      <w:proofErr w:type="spellEnd"/>
      <w:r w:rsidRPr="00642363">
        <w:rPr>
          <w:rFonts w:ascii="Times New Roman" w:hAnsi="Times New Roman" w:cs="Times New Roman"/>
          <w:sz w:val="24"/>
          <w:szCs w:val="24"/>
        </w:rPr>
        <w:t xml:space="preserve"> children in Bissau was also carried out in a universe of 12 Koranic schools. These actions aim to act directly on the causes of insecurity and vulnerability of </w:t>
      </w:r>
      <w:proofErr w:type="spellStart"/>
      <w:r w:rsidRPr="00642363">
        <w:rPr>
          <w:rFonts w:ascii="Times New Roman" w:hAnsi="Times New Roman" w:cs="Times New Roman"/>
          <w:sz w:val="24"/>
          <w:szCs w:val="24"/>
        </w:rPr>
        <w:t>talibé</w:t>
      </w:r>
      <w:proofErr w:type="spellEnd"/>
      <w:r w:rsidRPr="00642363">
        <w:rPr>
          <w:rFonts w:ascii="Times New Roman" w:hAnsi="Times New Roman" w:cs="Times New Roman"/>
          <w:sz w:val="24"/>
          <w:szCs w:val="24"/>
        </w:rPr>
        <w:t xml:space="preserve"> children </w:t>
      </w:r>
      <w:proofErr w:type="gramStart"/>
      <w:r w:rsidRPr="00642363">
        <w:rPr>
          <w:rFonts w:ascii="Times New Roman" w:hAnsi="Times New Roman" w:cs="Times New Roman"/>
          <w:sz w:val="24"/>
          <w:szCs w:val="24"/>
        </w:rPr>
        <w:t>in order to</w:t>
      </w:r>
      <w:proofErr w:type="gramEnd"/>
      <w:r w:rsidRPr="00642363">
        <w:rPr>
          <w:rFonts w:ascii="Times New Roman" w:hAnsi="Times New Roman" w:cs="Times New Roman"/>
          <w:sz w:val="24"/>
          <w:szCs w:val="24"/>
        </w:rPr>
        <w:t xml:space="preserve"> guide public policies.</w:t>
      </w:r>
    </w:p>
    <w:p w14:paraId="7D8CE3DD" w14:textId="16C535F7" w:rsidR="00843C2B" w:rsidRPr="00776D26" w:rsidRDefault="00F81430" w:rsidP="00776D26">
      <w:pPr>
        <w:pStyle w:val="Heading3"/>
        <w:jc w:val="both"/>
        <w:rPr>
          <w:rFonts w:ascii="Times New Roman" w:hAnsi="Times New Roman" w:cs="Times New Roman"/>
          <w:b/>
          <w:bCs/>
        </w:rPr>
      </w:pPr>
      <w:bookmarkStart w:id="51" w:name="_Toc167436847"/>
      <w:r w:rsidRPr="00776D26">
        <w:rPr>
          <w:rFonts w:ascii="Times New Roman" w:hAnsi="Times New Roman" w:cs="Times New Roman"/>
          <w:b/>
          <w:bCs/>
          <w:color w:val="auto"/>
        </w:rPr>
        <w:t>Administration of Juvenile Justice</w:t>
      </w:r>
      <w:bookmarkEnd w:id="51"/>
    </w:p>
    <w:p w14:paraId="3F49245D" w14:textId="77777777" w:rsidR="00776D26" w:rsidRDefault="00B10219"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Regarding the administration of juvenile justice, there was no substantial change in this scenario. The topic was included in the CPC. Until now, until the CPC comes into force, the Jurisdictional Statute of Minors, inherited from the colonial period, will be the law that regulates the situation of children in conflict with justice.</w:t>
      </w:r>
    </w:p>
    <w:p w14:paraId="38A2A05D" w14:textId="77777777" w:rsidR="00776D26" w:rsidRDefault="00B10219"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 xml:space="preserve">Although no special government policy has been developed in relation to the situation of the administration of juvenile justice, it is observed that it has significantly </w:t>
      </w:r>
      <w:r w:rsidRPr="00776D26">
        <w:rPr>
          <w:rFonts w:ascii="Times New Roman" w:hAnsi="Times New Roman" w:cs="Times New Roman"/>
          <w:sz w:val="24"/>
          <w:szCs w:val="24"/>
        </w:rPr>
        <w:lastRenderedPageBreak/>
        <w:t xml:space="preserve">reduced the number of cases of detention of teenagers, a fact that has already occurred in the past with some naturalness. The various interventions of CSOs operating </w:t>
      </w:r>
      <w:proofErr w:type="gramStart"/>
      <w:r w:rsidRPr="00776D26">
        <w:rPr>
          <w:rFonts w:ascii="Times New Roman" w:hAnsi="Times New Roman" w:cs="Times New Roman"/>
          <w:sz w:val="24"/>
          <w:szCs w:val="24"/>
        </w:rPr>
        <w:t>in the area of</w:t>
      </w:r>
      <w:proofErr w:type="gramEnd"/>
      <w:r w:rsidRPr="00776D26">
        <w:rPr>
          <w:rFonts w:ascii="Times New Roman" w:hAnsi="Times New Roman" w:cs="Times New Roman"/>
          <w:sz w:val="24"/>
          <w:szCs w:val="24"/>
        </w:rPr>
        <w:t xml:space="preserve"> human rights and child protection have not only intervened to protect children whose rights have been violated, but also those who violate the rights of others so that they are treated in accordance with the law.</w:t>
      </w:r>
    </w:p>
    <w:p w14:paraId="0AF4E474" w14:textId="77777777" w:rsidR="00776D26" w:rsidRDefault="005E23C1"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On the other hand, justice operators complain about the situation, due to the fact that there is no re-education centr</w:t>
      </w:r>
      <w:r w:rsidR="007B3DC5" w:rsidRPr="00776D26">
        <w:rPr>
          <w:rFonts w:ascii="Times New Roman" w:hAnsi="Times New Roman" w:cs="Times New Roman"/>
          <w:sz w:val="24"/>
          <w:szCs w:val="24"/>
        </w:rPr>
        <w:t>e</w:t>
      </w:r>
      <w:r w:rsidRPr="00776D26">
        <w:rPr>
          <w:rFonts w:ascii="Times New Roman" w:hAnsi="Times New Roman" w:cs="Times New Roman"/>
          <w:sz w:val="24"/>
          <w:szCs w:val="24"/>
        </w:rPr>
        <w:t xml:space="preserve"> or follow-up structures for teenagers who have committed an infraction, when the infraction committed is excessively serious and in the absence of a legal mechanism </w:t>
      </w:r>
      <w:r w:rsidR="00D11676" w:rsidRPr="00776D26">
        <w:rPr>
          <w:rFonts w:ascii="Times New Roman" w:hAnsi="Times New Roman" w:cs="Times New Roman"/>
          <w:sz w:val="24"/>
          <w:szCs w:val="24"/>
        </w:rPr>
        <w:t>t</w:t>
      </w:r>
      <w:r w:rsidRPr="00776D26">
        <w:rPr>
          <w:rFonts w:ascii="Times New Roman" w:hAnsi="Times New Roman" w:cs="Times New Roman"/>
          <w:sz w:val="24"/>
          <w:szCs w:val="24"/>
        </w:rPr>
        <w:t>o allow him to be given some responsibility and re-education measures, the agents chose to leave him in the police station facilities, for a period not exceeding 48 hours, to exert some pressure. There is an awareness and knowledge that cannot and should not be detained, however, in extreme situations this resource ends up being an alternative. But in general, the acts committed by these teenagers end up not having any legal implications.</w:t>
      </w:r>
    </w:p>
    <w:p w14:paraId="26446588" w14:textId="245278E6" w:rsidR="00843C2B" w:rsidRPr="00776D26" w:rsidRDefault="005E23C1"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 xml:space="preserve">It is worth noting the growing number of teenagers and young people in conflict with the law in the country, with the formation of groups that lead robberies, home invasions, armed robbery, rape, </w:t>
      </w:r>
      <w:proofErr w:type="gramStart"/>
      <w:r w:rsidRPr="00776D26">
        <w:rPr>
          <w:rFonts w:ascii="Times New Roman" w:hAnsi="Times New Roman" w:cs="Times New Roman"/>
          <w:sz w:val="24"/>
          <w:szCs w:val="24"/>
        </w:rPr>
        <w:t>trafficking</w:t>
      </w:r>
      <w:proofErr w:type="gramEnd"/>
      <w:r w:rsidRPr="00776D26">
        <w:rPr>
          <w:rFonts w:ascii="Times New Roman" w:hAnsi="Times New Roman" w:cs="Times New Roman"/>
          <w:sz w:val="24"/>
          <w:szCs w:val="24"/>
        </w:rPr>
        <w:t xml:space="preserve"> and use of psychotropic substances. Guinea-Bissau is a country with an essentially young population, data from MICS</w:t>
      </w:r>
      <w:r w:rsidR="007B3DC5" w:rsidRPr="00776D26">
        <w:rPr>
          <w:rFonts w:ascii="Times New Roman" w:hAnsi="Times New Roman" w:cs="Times New Roman"/>
          <w:sz w:val="24"/>
          <w:szCs w:val="24"/>
        </w:rPr>
        <w:t>-</w:t>
      </w:r>
      <w:r w:rsidRPr="00776D26">
        <w:rPr>
          <w:rFonts w:ascii="Times New Roman" w:hAnsi="Times New Roman" w:cs="Times New Roman"/>
          <w:sz w:val="24"/>
          <w:szCs w:val="24"/>
        </w:rPr>
        <w:t>6 (2019) indicate that in a universe of around 50 thousand people listed in the respondents' households, 53</w:t>
      </w:r>
      <w:r w:rsidR="002818A2" w:rsidRPr="00776D26">
        <w:rPr>
          <w:rFonts w:ascii="Times New Roman" w:hAnsi="Times New Roman" w:cs="Times New Roman"/>
          <w:sz w:val="24"/>
          <w:szCs w:val="24"/>
        </w:rPr>
        <w:t xml:space="preserve"> per cent</w:t>
      </w:r>
      <w:r w:rsidRPr="00776D26">
        <w:rPr>
          <w:rFonts w:ascii="Times New Roman" w:hAnsi="Times New Roman" w:cs="Times New Roman"/>
          <w:sz w:val="24"/>
          <w:szCs w:val="24"/>
        </w:rPr>
        <w:t xml:space="preserve"> are under 20 years of age. Therefore, it is crucial to invest in public policies for youth, the creation of re-educational justice program</w:t>
      </w:r>
      <w:r w:rsidR="007B3DC5" w:rsidRPr="00776D26">
        <w:rPr>
          <w:rFonts w:ascii="Times New Roman" w:hAnsi="Times New Roman" w:cs="Times New Roman"/>
          <w:sz w:val="24"/>
          <w:szCs w:val="24"/>
        </w:rPr>
        <w:t>me</w:t>
      </w:r>
      <w:r w:rsidRPr="00776D26">
        <w:rPr>
          <w:rFonts w:ascii="Times New Roman" w:hAnsi="Times New Roman" w:cs="Times New Roman"/>
          <w:sz w:val="24"/>
          <w:szCs w:val="24"/>
        </w:rPr>
        <w:t xml:space="preserve">s aimed at this social layer. In this sense, it is important to highlight that the country has a national youth </w:t>
      </w:r>
      <w:proofErr w:type="gramStart"/>
      <w:r w:rsidRPr="00776D26">
        <w:rPr>
          <w:rFonts w:ascii="Times New Roman" w:hAnsi="Times New Roman" w:cs="Times New Roman"/>
          <w:sz w:val="24"/>
          <w:szCs w:val="24"/>
        </w:rPr>
        <w:t>policy</w:t>
      </w:r>
      <w:proofErr w:type="gramEnd"/>
      <w:r w:rsidRPr="00776D26">
        <w:rPr>
          <w:rFonts w:ascii="Times New Roman" w:hAnsi="Times New Roman" w:cs="Times New Roman"/>
          <w:sz w:val="24"/>
          <w:szCs w:val="24"/>
        </w:rPr>
        <w:t xml:space="preserve"> and the process of regulating volunteering and youth associations is underway to promote and enhance safe spaces for young people to participate and learn.</w:t>
      </w:r>
    </w:p>
    <w:p w14:paraId="28F7EB33" w14:textId="6FECE1E5" w:rsidR="00843C2B" w:rsidRPr="00776D26" w:rsidRDefault="003A256C" w:rsidP="00776D26">
      <w:pPr>
        <w:pStyle w:val="Heading3"/>
        <w:rPr>
          <w:rFonts w:ascii="Times New Roman" w:hAnsi="Times New Roman" w:cs="Times New Roman"/>
          <w:b/>
          <w:bCs/>
          <w:color w:val="auto"/>
        </w:rPr>
      </w:pPr>
      <w:bookmarkStart w:id="52" w:name="_Toc167436848"/>
      <w:r w:rsidRPr="00776D26">
        <w:rPr>
          <w:rFonts w:ascii="Times New Roman" w:hAnsi="Times New Roman" w:cs="Times New Roman"/>
          <w:b/>
          <w:bCs/>
          <w:color w:val="auto"/>
        </w:rPr>
        <w:t xml:space="preserve">Ratification of </w:t>
      </w:r>
      <w:r w:rsidR="004B4F6F" w:rsidRPr="00776D26">
        <w:rPr>
          <w:rFonts w:ascii="Times New Roman" w:hAnsi="Times New Roman" w:cs="Times New Roman"/>
          <w:b/>
          <w:bCs/>
          <w:color w:val="auto"/>
        </w:rPr>
        <w:t>International Hu</w:t>
      </w:r>
      <w:r w:rsidRPr="00776D26">
        <w:rPr>
          <w:rFonts w:ascii="Times New Roman" w:hAnsi="Times New Roman" w:cs="Times New Roman"/>
          <w:b/>
          <w:bCs/>
          <w:color w:val="auto"/>
        </w:rPr>
        <w:t xml:space="preserve">man </w:t>
      </w:r>
      <w:r w:rsidR="004B4F6F" w:rsidRPr="00776D26">
        <w:rPr>
          <w:rFonts w:ascii="Times New Roman" w:hAnsi="Times New Roman" w:cs="Times New Roman"/>
          <w:b/>
          <w:bCs/>
          <w:color w:val="auto"/>
        </w:rPr>
        <w:t>Rights Instruments</w:t>
      </w:r>
      <w:bookmarkEnd w:id="52"/>
    </w:p>
    <w:p w14:paraId="4A06C05E" w14:textId="60B11E48" w:rsidR="00843C2B" w:rsidRPr="00776D26" w:rsidRDefault="003A256C"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 xml:space="preserve">The country has made a significant effort to ratify international conventions and treaties on human rights. In recent years, several international instruments have been ratified in this field, as </w:t>
      </w:r>
      <w:r w:rsidR="00D11676" w:rsidRPr="00776D26">
        <w:rPr>
          <w:rFonts w:ascii="Times New Roman" w:hAnsi="Times New Roman" w:cs="Times New Roman"/>
          <w:sz w:val="24"/>
          <w:szCs w:val="24"/>
        </w:rPr>
        <w:t xml:space="preserve">it </w:t>
      </w:r>
      <w:r w:rsidRPr="00776D26">
        <w:rPr>
          <w:rFonts w:ascii="Times New Roman" w:hAnsi="Times New Roman" w:cs="Times New Roman"/>
          <w:sz w:val="24"/>
          <w:szCs w:val="24"/>
        </w:rPr>
        <w:t xml:space="preserve">can be seen in </w:t>
      </w:r>
      <w:r w:rsidR="007B3DC5" w:rsidRPr="00776D26">
        <w:rPr>
          <w:rFonts w:ascii="Times New Roman" w:hAnsi="Times New Roman" w:cs="Times New Roman"/>
          <w:sz w:val="24"/>
          <w:szCs w:val="24"/>
        </w:rPr>
        <w:t>T</w:t>
      </w:r>
      <w:r w:rsidRPr="00776D26">
        <w:rPr>
          <w:rFonts w:ascii="Times New Roman" w:hAnsi="Times New Roman" w:cs="Times New Roman"/>
          <w:sz w:val="24"/>
          <w:szCs w:val="24"/>
        </w:rPr>
        <w:t>able</w:t>
      </w:r>
      <w:r w:rsidR="007B3DC5" w:rsidRPr="00776D26">
        <w:rPr>
          <w:rFonts w:ascii="Times New Roman" w:hAnsi="Times New Roman" w:cs="Times New Roman"/>
          <w:sz w:val="24"/>
          <w:szCs w:val="24"/>
        </w:rPr>
        <w:t xml:space="preserve"> 6 below.</w:t>
      </w:r>
    </w:p>
    <w:p w14:paraId="29FF6351" w14:textId="6647DFA9" w:rsidR="003A256C" w:rsidRPr="001075B5" w:rsidRDefault="003A256C" w:rsidP="002A0BD0">
      <w:pPr>
        <w:widowControl w:val="0"/>
        <w:spacing w:after="0" w:line="360" w:lineRule="auto"/>
        <w:jc w:val="both"/>
        <w:rPr>
          <w:rFonts w:ascii="Times New Roman" w:hAnsi="Times New Roman" w:cs="Times New Roman"/>
          <w:color w:val="FF0000"/>
          <w:sz w:val="24"/>
          <w:szCs w:val="24"/>
        </w:rPr>
      </w:pPr>
      <w:r w:rsidRPr="001075B5">
        <w:rPr>
          <w:rFonts w:ascii="Times New Roman" w:hAnsi="Times New Roman" w:cs="Times New Roman"/>
          <w:color w:val="FF0000"/>
          <w:sz w:val="24"/>
          <w:szCs w:val="24"/>
        </w:rPr>
        <w:t xml:space="preserve">Table </w:t>
      </w:r>
      <w:r w:rsidR="007B3DC5" w:rsidRPr="001075B5">
        <w:rPr>
          <w:rFonts w:ascii="Times New Roman" w:hAnsi="Times New Roman" w:cs="Times New Roman"/>
          <w:color w:val="FF0000"/>
          <w:sz w:val="24"/>
          <w:szCs w:val="24"/>
        </w:rPr>
        <w:t>6:</w:t>
      </w:r>
      <w:r w:rsidRPr="001075B5">
        <w:rPr>
          <w:rFonts w:ascii="Times New Roman" w:hAnsi="Times New Roman" w:cs="Times New Roman"/>
          <w:color w:val="FF0000"/>
          <w:sz w:val="24"/>
          <w:szCs w:val="24"/>
        </w:rPr>
        <w:t xml:space="preserve"> </w:t>
      </w:r>
      <w:r w:rsidR="007B3DC5" w:rsidRPr="001075B5">
        <w:rPr>
          <w:rFonts w:ascii="Times New Roman" w:hAnsi="Times New Roman" w:cs="Times New Roman"/>
          <w:color w:val="FF0000"/>
          <w:sz w:val="24"/>
          <w:szCs w:val="24"/>
        </w:rPr>
        <w:t>Ratification of international human rights instruments</w:t>
      </w:r>
    </w:p>
    <w:tbl>
      <w:tblPr>
        <w:tblStyle w:val="GridTable1Light1"/>
        <w:tblW w:w="0" w:type="auto"/>
        <w:tblLook w:val="04A0" w:firstRow="1" w:lastRow="0" w:firstColumn="1" w:lastColumn="0" w:noHBand="0" w:noVBand="1"/>
      </w:tblPr>
      <w:tblGrid>
        <w:gridCol w:w="5764"/>
        <w:gridCol w:w="1472"/>
        <w:gridCol w:w="1767"/>
      </w:tblGrid>
      <w:tr w:rsidR="00182EDE" w:rsidRPr="001075B5" w14:paraId="214197C6" w14:textId="77777777" w:rsidTr="001075B5">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0" w:type="auto"/>
            <w:shd w:val="clear" w:color="auto" w:fill="002060"/>
          </w:tcPr>
          <w:p w14:paraId="3D02C24D" w14:textId="7F0031FC" w:rsidR="00182EDE" w:rsidRPr="001075B5" w:rsidRDefault="00262010" w:rsidP="002A0BD0">
            <w:pPr>
              <w:widowControl w:val="0"/>
              <w:spacing w:line="360" w:lineRule="auto"/>
              <w:jc w:val="center"/>
              <w:rPr>
                <w:rFonts w:ascii="Times New Roman" w:hAnsi="Times New Roman" w:cs="Times New Roman"/>
              </w:rPr>
            </w:pPr>
            <w:bookmarkStart w:id="53" w:name="_Hlk130730395"/>
            <w:r w:rsidRPr="001075B5">
              <w:rPr>
                <w:rFonts w:ascii="Times New Roman" w:hAnsi="Times New Roman" w:cs="Times New Roman"/>
              </w:rPr>
              <w:t>Instrument</w:t>
            </w:r>
          </w:p>
        </w:tc>
        <w:tc>
          <w:tcPr>
            <w:tcW w:w="0" w:type="auto"/>
            <w:shd w:val="clear" w:color="auto" w:fill="002060"/>
          </w:tcPr>
          <w:p w14:paraId="2DE4E861" w14:textId="0057A00F" w:rsidR="00182EDE" w:rsidRPr="001075B5" w:rsidRDefault="006157C5" w:rsidP="002A0BD0">
            <w:pPr>
              <w:widowControl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Signature</w:t>
            </w:r>
          </w:p>
        </w:tc>
        <w:tc>
          <w:tcPr>
            <w:tcW w:w="0" w:type="auto"/>
            <w:shd w:val="clear" w:color="auto" w:fill="002060"/>
          </w:tcPr>
          <w:p w14:paraId="41B39400" w14:textId="44F5916F" w:rsidR="00182EDE" w:rsidRPr="001075B5" w:rsidRDefault="006157C5" w:rsidP="002A0BD0">
            <w:pPr>
              <w:widowControl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Ratification</w:t>
            </w:r>
          </w:p>
        </w:tc>
      </w:tr>
      <w:tr w:rsidR="00182EDE" w:rsidRPr="001075B5" w14:paraId="62E38769" w14:textId="77777777" w:rsidTr="00262010">
        <w:tc>
          <w:tcPr>
            <w:cnfStyle w:val="001000000000" w:firstRow="0" w:lastRow="0" w:firstColumn="1" w:lastColumn="0" w:oddVBand="0" w:evenVBand="0" w:oddHBand="0" w:evenHBand="0" w:firstRowFirstColumn="0" w:firstRowLastColumn="0" w:lastRowFirstColumn="0" w:lastRowLastColumn="0"/>
            <w:tcW w:w="0" w:type="auto"/>
          </w:tcPr>
          <w:p w14:paraId="6C683D40" w14:textId="231E4C6A" w:rsidR="00182EDE" w:rsidRPr="001075B5" w:rsidRDefault="003A256C" w:rsidP="002A0BD0">
            <w:pPr>
              <w:widowControl w:val="0"/>
              <w:spacing w:after="160" w:line="360" w:lineRule="auto"/>
              <w:jc w:val="both"/>
              <w:rPr>
                <w:rFonts w:ascii="Times New Roman" w:hAnsi="Times New Roman" w:cs="Times New Roman"/>
                <w:b w:val="0"/>
                <w:bCs w:val="0"/>
              </w:rPr>
            </w:pPr>
            <w:r w:rsidRPr="001075B5">
              <w:rPr>
                <w:rFonts w:ascii="Times New Roman" w:hAnsi="Times New Roman" w:cs="Times New Roman"/>
              </w:rPr>
              <w:t>Convention against Torture and other Cruel, Inhuman or Degrading Treatment or Punishment</w:t>
            </w:r>
          </w:p>
        </w:tc>
        <w:tc>
          <w:tcPr>
            <w:tcW w:w="0" w:type="auto"/>
          </w:tcPr>
          <w:p w14:paraId="7602B489" w14:textId="4F20FA22" w:rsidR="00182EDE" w:rsidRPr="001075B5" w:rsidRDefault="00182EDE" w:rsidP="001075B5">
            <w:pPr>
              <w:widowControl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60D4E860" w14:textId="2A806CA5" w:rsidR="00182EDE" w:rsidRPr="001075B5" w:rsidRDefault="00182EDE" w:rsidP="001075B5">
            <w:pPr>
              <w:widowControl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r>
      <w:tr w:rsidR="00182EDE" w:rsidRPr="001075B5" w14:paraId="6F779262" w14:textId="77777777" w:rsidTr="00262010">
        <w:trPr>
          <w:trHeight w:val="452"/>
        </w:trPr>
        <w:tc>
          <w:tcPr>
            <w:cnfStyle w:val="001000000000" w:firstRow="0" w:lastRow="0" w:firstColumn="1" w:lastColumn="0" w:oddVBand="0" w:evenVBand="0" w:oddHBand="0" w:evenHBand="0" w:firstRowFirstColumn="0" w:firstRowLastColumn="0" w:lastRowFirstColumn="0" w:lastRowLastColumn="0"/>
            <w:tcW w:w="0" w:type="auto"/>
          </w:tcPr>
          <w:p w14:paraId="4DCEAD7F" w14:textId="280A4B9A" w:rsidR="00182EDE" w:rsidRPr="001075B5" w:rsidRDefault="003A256C"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lastRenderedPageBreak/>
              <w:t>Convention on the Rights of Persons with Disabilities</w:t>
            </w:r>
          </w:p>
        </w:tc>
        <w:tc>
          <w:tcPr>
            <w:tcW w:w="0" w:type="auto"/>
          </w:tcPr>
          <w:p w14:paraId="0CE2BFA0" w14:textId="78336175"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c>
          <w:tcPr>
            <w:tcW w:w="0" w:type="auto"/>
          </w:tcPr>
          <w:p w14:paraId="71DE1279" w14:textId="4B2EC01E"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2014</w:t>
            </w:r>
          </w:p>
        </w:tc>
      </w:tr>
      <w:tr w:rsidR="00182EDE" w:rsidRPr="001075B5" w14:paraId="425DAE54" w14:textId="77777777" w:rsidTr="00262010">
        <w:tc>
          <w:tcPr>
            <w:cnfStyle w:val="001000000000" w:firstRow="0" w:lastRow="0" w:firstColumn="1" w:lastColumn="0" w:oddVBand="0" w:evenVBand="0" w:oddHBand="0" w:evenHBand="0" w:firstRowFirstColumn="0" w:firstRowLastColumn="0" w:lastRowFirstColumn="0" w:lastRowLastColumn="0"/>
            <w:tcW w:w="0" w:type="auto"/>
          </w:tcPr>
          <w:p w14:paraId="59379F21" w14:textId="528E6C8B" w:rsidR="00182EDE" w:rsidRPr="001075B5" w:rsidRDefault="003A256C"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International Convention for the Protection of All Persons against Enforced Disappearance</w:t>
            </w:r>
          </w:p>
        </w:tc>
        <w:tc>
          <w:tcPr>
            <w:tcW w:w="0" w:type="auto"/>
          </w:tcPr>
          <w:p w14:paraId="45E0939F" w14:textId="4E5143F6"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c>
          <w:tcPr>
            <w:tcW w:w="0" w:type="auto"/>
          </w:tcPr>
          <w:p w14:paraId="538C2469" w14:textId="77777777"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182EDE" w:rsidRPr="001075B5" w14:paraId="5C2144D5" w14:textId="77777777" w:rsidTr="00262010">
        <w:trPr>
          <w:trHeight w:val="438"/>
        </w:trPr>
        <w:tc>
          <w:tcPr>
            <w:cnfStyle w:val="001000000000" w:firstRow="0" w:lastRow="0" w:firstColumn="1" w:lastColumn="0" w:oddVBand="0" w:evenVBand="0" w:oddHBand="0" w:evenHBand="0" w:firstRowFirstColumn="0" w:firstRowLastColumn="0" w:lastRowFirstColumn="0" w:lastRowLastColumn="0"/>
            <w:tcW w:w="0" w:type="auto"/>
          </w:tcPr>
          <w:p w14:paraId="1EF5B2B8" w14:textId="6E5C50FA" w:rsidR="00182EDE" w:rsidRPr="001075B5" w:rsidRDefault="00162F6E" w:rsidP="007B3DC5">
            <w:pPr>
              <w:widowControl w:val="0"/>
              <w:spacing w:after="160" w:line="360" w:lineRule="auto"/>
              <w:jc w:val="both"/>
              <w:rPr>
                <w:rFonts w:ascii="Times New Roman" w:hAnsi="Times New Roman" w:cs="Times New Roman"/>
                <w:b w:val="0"/>
                <w:bCs w:val="0"/>
              </w:rPr>
            </w:pPr>
            <w:r w:rsidRPr="001075B5">
              <w:rPr>
                <w:rFonts w:ascii="Times New Roman" w:hAnsi="Times New Roman" w:cs="Times New Roman"/>
              </w:rPr>
              <w:t xml:space="preserve">Convention on the status of stateless persons </w:t>
            </w:r>
          </w:p>
        </w:tc>
        <w:tc>
          <w:tcPr>
            <w:tcW w:w="0" w:type="auto"/>
          </w:tcPr>
          <w:p w14:paraId="52D60D64" w14:textId="2C7BC9E2" w:rsidR="00182EDE" w:rsidRPr="001075B5" w:rsidRDefault="007B3DC5" w:rsidP="002A0BD0">
            <w:pPr>
              <w:widowControl w:val="0"/>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28 September 1954</w:t>
            </w:r>
          </w:p>
        </w:tc>
        <w:tc>
          <w:tcPr>
            <w:tcW w:w="0" w:type="auto"/>
          </w:tcPr>
          <w:p w14:paraId="78CC9948" w14:textId="44DC184C" w:rsidR="00182EDE" w:rsidRPr="001075B5" w:rsidRDefault="006157C5"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Resolution</w:t>
            </w:r>
            <w:r w:rsidR="00182EDE" w:rsidRPr="001075B5">
              <w:rPr>
                <w:rFonts w:ascii="Times New Roman" w:hAnsi="Times New Roman" w:cs="Times New Roman"/>
              </w:rPr>
              <w:t xml:space="preserve"> 4/2015</w:t>
            </w:r>
          </w:p>
        </w:tc>
      </w:tr>
      <w:tr w:rsidR="00182EDE" w:rsidRPr="001075B5" w14:paraId="5753AC62"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035A8BF4" w14:textId="5AC532DE" w:rsidR="00182EDE" w:rsidRPr="001075B5" w:rsidRDefault="00162F6E" w:rsidP="007B3DC5">
            <w:pPr>
              <w:widowControl w:val="0"/>
              <w:spacing w:after="160" w:line="360" w:lineRule="auto"/>
              <w:rPr>
                <w:rFonts w:ascii="Times New Roman" w:hAnsi="Times New Roman" w:cs="Times New Roman"/>
                <w:b w:val="0"/>
                <w:bCs w:val="0"/>
              </w:rPr>
            </w:pPr>
            <w:r w:rsidRPr="001075B5">
              <w:rPr>
                <w:rFonts w:ascii="Times New Roman" w:hAnsi="Times New Roman" w:cs="Times New Roman"/>
              </w:rPr>
              <w:t xml:space="preserve">Convention for the Reduction of Statelessness </w:t>
            </w:r>
          </w:p>
        </w:tc>
        <w:tc>
          <w:tcPr>
            <w:tcW w:w="0" w:type="auto"/>
          </w:tcPr>
          <w:p w14:paraId="43B7CAAF" w14:textId="07B164EC" w:rsidR="00182EDE" w:rsidRPr="001075B5" w:rsidRDefault="007B3DC5" w:rsidP="002A0BD0">
            <w:pPr>
              <w:widowControl w:val="0"/>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bCs/>
              </w:rPr>
              <w:t xml:space="preserve">30 </w:t>
            </w:r>
            <w:r w:rsidRPr="001075B5">
              <w:rPr>
                <w:rFonts w:ascii="Times New Roman" w:hAnsi="Times New Roman" w:cs="Times New Roman"/>
              </w:rPr>
              <w:t>August  1961</w:t>
            </w:r>
          </w:p>
        </w:tc>
        <w:tc>
          <w:tcPr>
            <w:tcW w:w="0" w:type="auto"/>
          </w:tcPr>
          <w:p w14:paraId="7CE77A81" w14:textId="697314B9" w:rsidR="00182EDE" w:rsidRPr="001075B5" w:rsidRDefault="006157C5"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Resolution</w:t>
            </w:r>
            <w:r w:rsidR="00182EDE" w:rsidRPr="001075B5">
              <w:rPr>
                <w:rFonts w:ascii="Times New Roman" w:hAnsi="Times New Roman" w:cs="Times New Roman"/>
              </w:rPr>
              <w:t xml:space="preserve"> 5/2015</w:t>
            </w:r>
          </w:p>
        </w:tc>
      </w:tr>
      <w:tr w:rsidR="00182EDE" w:rsidRPr="001075B5" w14:paraId="73ABE62E"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40091FD1" w14:textId="3FC4809E" w:rsidR="00182EDE" w:rsidRPr="001075B5" w:rsidRDefault="00F955C1"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International Convention on the Protection of the Rights of All Migrant Workers and Members of their Families</w:t>
            </w:r>
          </w:p>
        </w:tc>
        <w:tc>
          <w:tcPr>
            <w:tcW w:w="0" w:type="auto"/>
          </w:tcPr>
          <w:p w14:paraId="39166433" w14:textId="5872E354"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2B0ED91D" w14:textId="320A8978"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22 </w:t>
            </w:r>
            <w:r w:rsidR="008070A1" w:rsidRPr="001075B5">
              <w:rPr>
                <w:rFonts w:ascii="Times New Roman" w:hAnsi="Times New Roman" w:cs="Times New Roman"/>
              </w:rPr>
              <w:t>October</w:t>
            </w:r>
            <w:r w:rsidRPr="001075B5">
              <w:rPr>
                <w:rFonts w:ascii="Times New Roman" w:hAnsi="Times New Roman" w:cs="Times New Roman"/>
              </w:rPr>
              <w:t xml:space="preserve"> 2018</w:t>
            </w:r>
          </w:p>
        </w:tc>
      </w:tr>
      <w:tr w:rsidR="00182EDE" w:rsidRPr="001075B5" w14:paraId="58AFAD7F"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24AA58D7" w14:textId="313F3BAA" w:rsidR="00182EDE" w:rsidRPr="001075B5" w:rsidRDefault="00F955C1"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Convention for the Protection against Enforced and Involuntary Disappearance, 2010</w:t>
            </w:r>
          </w:p>
        </w:tc>
        <w:tc>
          <w:tcPr>
            <w:tcW w:w="0" w:type="auto"/>
          </w:tcPr>
          <w:p w14:paraId="361EF9C3" w14:textId="5B0B3C7F"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c>
          <w:tcPr>
            <w:tcW w:w="0" w:type="auto"/>
          </w:tcPr>
          <w:p w14:paraId="5D607685" w14:textId="77777777"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182EDE" w:rsidRPr="001075B5" w14:paraId="56277F84" w14:textId="77777777" w:rsidTr="00262010">
        <w:trPr>
          <w:trHeight w:val="431"/>
        </w:trPr>
        <w:tc>
          <w:tcPr>
            <w:cnfStyle w:val="001000000000" w:firstRow="0" w:lastRow="0" w:firstColumn="1" w:lastColumn="0" w:oddVBand="0" w:evenVBand="0" w:oddHBand="0" w:evenHBand="0" w:firstRowFirstColumn="0" w:firstRowLastColumn="0" w:lastRowFirstColumn="0" w:lastRowLastColumn="0"/>
            <w:tcW w:w="0" w:type="auto"/>
          </w:tcPr>
          <w:p w14:paraId="669FD187" w14:textId="5A3D58F8" w:rsidR="00182EDE" w:rsidRPr="001075B5" w:rsidRDefault="00430B2B" w:rsidP="007B3DC5">
            <w:pPr>
              <w:widowControl w:val="0"/>
              <w:autoSpaceDE w:val="0"/>
              <w:autoSpaceDN w:val="0"/>
              <w:adjustRightInd w:val="0"/>
              <w:spacing w:after="160" w:line="360" w:lineRule="auto"/>
              <w:rPr>
                <w:rFonts w:ascii="Times New Roman" w:hAnsi="Times New Roman" w:cs="Times New Roman"/>
                <w:b w:val="0"/>
                <w:bCs w:val="0"/>
              </w:rPr>
            </w:pPr>
            <w:r w:rsidRPr="001075B5">
              <w:rPr>
                <w:rFonts w:ascii="Times New Roman" w:hAnsi="Times New Roman" w:cs="Times New Roman"/>
              </w:rPr>
              <w:t>International Covenant on Civil and Political Rights</w:t>
            </w:r>
            <w:r w:rsidR="007B3DC5" w:rsidRPr="001075B5">
              <w:rPr>
                <w:rFonts w:ascii="Times New Roman" w:hAnsi="Times New Roman" w:cs="Times New Roman"/>
              </w:rPr>
              <w:t xml:space="preserve"> </w:t>
            </w:r>
            <w:r w:rsidR="007B3DC5" w:rsidRPr="001075B5">
              <w:rPr>
                <w:rFonts w:ascii="Times New Roman" w:hAnsi="Times New Roman" w:cs="Times New Roman"/>
                <w:b w:val="0"/>
              </w:rPr>
              <w:t>(ICCPR)</w:t>
            </w:r>
            <w:r w:rsidRPr="001075B5">
              <w:rPr>
                <w:rFonts w:ascii="Times New Roman" w:hAnsi="Times New Roman" w:cs="Times New Roman"/>
              </w:rPr>
              <w:t>, 1966</w:t>
            </w:r>
          </w:p>
        </w:tc>
        <w:tc>
          <w:tcPr>
            <w:tcW w:w="0" w:type="auto"/>
          </w:tcPr>
          <w:p w14:paraId="1C361391" w14:textId="3AA31CFA" w:rsidR="00182EDE" w:rsidRPr="001075B5" w:rsidRDefault="00182EDE" w:rsidP="002A0BD0">
            <w:pPr>
              <w:widowControl w:val="0"/>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008070A1" w:rsidRPr="001075B5">
              <w:rPr>
                <w:rFonts w:ascii="Times New Roman" w:hAnsi="Times New Roman" w:cs="Times New Roman"/>
              </w:rPr>
              <w:t xml:space="preserve"> 2000</w:t>
            </w:r>
          </w:p>
        </w:tc>
        <w:tc>
          <w:tcPr>
            <w:tcW w:w="0" w:type="auto"/>
          </w:tcPr>
          <w:p w14:paraId="61996E40" w14:textId="648DDD09" w:rsidR="00182EDE" w:rsidRPr="001075B5" w:rsidRDefault="00182EDE" w:rsidP="002A0BD0">
            <w:pPr>
              <w:widowControl w:val="0"/>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01 </w:t>
            </w:r>
            <w:r w:rsidR="008070A1" w:rsidRPr="001075B5">
              <w:rPr>
                <w:rFonts w:ascii="Times New Roman" w:hAnsi="Times New Roman" w:cs="Times New Roman"/>
              </w:rPr>
              <w:t>November</w:t>
            </w:r>
            <w:r w:rsidRPr="001075B5">
              <w:rPr>
                <w:rFonts w:ascii="Times New Roman" w:hAnsi="Times New Roman" w:cs="Times New Roman"/>
              </w:rPr>
              <w:t xml:space="preserve"> 2010 </w:t>
            </w:r>
          </w:p>
        </w:tc>
      </w:tr>
      <w:tr w:rsidR="00182EDE" w:rsidRPr="001075B5" w14:paraId="2A667CCD"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4453C4DE" w14:textId="393CBFF7" w:rsidR="00182EDE" w:rsidRPr="001075B5" w:rsidRDefault="00430B2B" w:rsidP="007B3DC5">
            <w:pPr>
              <w:widowControl w:val="0"/>
              <w:spacing w:after="160" w:line="360" w:lineRule="auto"/>
              <w:rPr>
                <w:rFonts w:ascii="Times New Roman" w:hAnsi="Times New Roman" w:cs="Times New Roman"/>
                <w:b w:val="0"/>
                <w:bCs w:val="0"/>
              </w:rPr>
            </w:pPr>
            <w:r w:rsidRPr="001075B5">
              <w:rPr>
                <w:rFonts w:ascii="Times New Roman" w:hAnsi="Times New Roman" w:cs="Times New Roman"/>
              </w:rPr>
              <w:t>International Covenant on Economic, Social and Cultural Rights</w:t>
            </w:r>
            <w:r w:rsidR="007B3DC5" w:rsidRPr="001075B5">
              <w:rPr>
                <w:rFonts w:ascii="Times New Roman" w:hAnsi="Times New Roman" w:cs="Times New Roman"/>
              </w:rPr>
              <w:t xml:space="preserve"> (ICESCR)</w:t>
            </w:r>
            <w:r w:rsidRPr="001075B5">
              <w:rPr>
                <w:rFonts w:ascii="Times New Roman" w:hAnsi="Times New Roman" w:cs="Times New Roman"/>
              </w:rPr>
              <w:t>, 1966</w:t>
            </w:r>
          </w:p>
        </w:tc>
        <w:tc>
          <w:tcPr>
            <w:tcW w:w="0" w:type="auto"/>
          </w:tcPr>
          <w:p w14:paraId="5CB4514A" w14:textId="77777777" w:rsidR="00182EDE" w:rsidRPr="001075B5" w:rsidRDefault="00182EDE" w:rsidP="002A0BD0">
            <w:pPr>
              <w:widowControl w:val="0"/>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tcPr>
          <w:p w14:paraId="582BFBC4" w14:textId="76E4EE98"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02 </w:t>
            </w:r>
            <w:r w:rsidR="008070A1" w:rsidRPr="001075B5">
              <w:rPr>
                <w:rFonts w:ascii="Times New Roman" w:hAnsi="Times New Roman" w:cs="Times New Roman"/>
              </w:rPr>
              <w:t>July</w:t>
            </w:r>
            <w:r w:rsidRPr="001075B5">
              <w:rPr>
                <w:rFonts w:ascii="Times New Roman" w:hAnsi="Times New Roman" w:cs="Times New Roman"/>
              </w:rPr>
              <w:t xml:space="preserve"> 1992</w:t>
            </w:r>
            <w:r w:rsidR="008070A1" w:rsidRPr="001075B5">
              <w:rPr>
                <w:rFonts w:ascii="Times New Roman" w:hAnsi="Times New Roman" w:cs="Times New Roman"/>
              </w:rPr>
              <w:t xml:space="preserve"> </w:t>
            </w:r>
            <w:r w:rsidRPr="001075B5">
              <w:rPr>
                <w:rFonts w:ascii="Times New Roman" w:hAnsi="Times New Roman" w:cs="Times New Roman"/>
              </w:rPr>
              <w:t>(</w:t>
            </w:r>
            <w:r w:rsidR="008070A1" w:rsidRPr="001075B5">
              <w:rPr>
                <w:rFonts w:ascii="Times New Roman" w:hAnsi="Times New Roman" w:cs="Times New Roman"/>
              </w:rPr>
              <w:t>accession</w:t>
            </w:r>
            <w:r w:rsidRPr="001075B5">
              <w:rPr>
                <w:rFonts w:ascii="Times New Roman" w:hAnsi="Times New Roman" w:cs="Times New Roman"/>
              </w:rPr>
              <w:t>)</w:t>
            </w:r>
          </w:p>
        </w:tc>
      </w:tr>
      <w:tr w:rsidR="00182EDE" w:rsidRPr="001075B5" w14:paraId="2CB4B5E4"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38CE7BD8" w14:textId="1F81D19A" w:rsidR="00182EDE" w:rsidRPr="001075B5" w:rsidRDefault="000D23A1"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Convention on the Elimination of all forms of Racial Discrimination, 1969</w:t>
            </w:r>
          </w:p>
        </w:tc>
        <w:tc>
          <w:tcPr>
            <w:tcW w:w="0" w:type="auto"/>
          </w:tcPr>
          <w:p w14:paraId="6471F039" w14:textId="17EA80EA"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0219A3FC" w14:textId="75B0063C"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01 </w:t>
            </w:r>
            <w:r w:rsidR="008070A1" w:rsidRPr="001075B5">
              <w:rPr>
                <w:rFonts w:ascii="Times New Roman" w:hAnsi="Times New Roman" w:cs="Times New Roman"/>
              </w:rPr>
              <w:t xml:space="preserve">November </w:t>
            </w:r>
            <w:r w:rsidRPr="001075B5">
              <w:rPr>
                <w:rFonts w:ascii="Times New Roman" w:hAnsi="Times New Roman" w:cs="Times New Roman"/>
              </w:rPr>
              <w:t>2010</w:t>
            </w:r>
          </w:p>
        </w:tc>
      </w:tr>
      <w:tr w:rsidR="00182EDE" w:rsidRPr="001075B5" w14:paraId="1C041DC7"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2BB2C047" w14:textId="6A9D3AB9" w:rsidR="00182EDE" w:rsidRPr="001075B5" w:rsidRDefault="000D23A1" w:rsidP="007B3DC5">
            <w:pPr>
              <w:widowControl w:val="0"/>
              <w:spacing w:after="160" w:line="360" w:lineRule="auto"/>
              <w:rPr>
                <w:rFonts w:ascii="Times New Roman" w:hAnsi="Times New Roman" w:cs="Times New Roman"/>
                <w:b w:val="0"/>
                <w:bCs w:val="0"/>
              </w:rPr>
            </w:pPr>
            <w:r w:rsidRPr="001075B5">
              <w:rPr>
                <w:rFonts w:ascii="Times New Roman" w:hAnsi="Times New Roman" w:cs="Times New Roman"/>
              </w:rPr>
              <w:t>Optional Protocol to the C</w:t>
            </w:r>
            <w:r w:rsidR="007B3DC5" w:rsidRPr="001075B5">
              <w:rPr>
                <w:rFonts w:ascii="Times New Roman" w:hAnsi="Times New Roman" w:cs="Times New Roman"/>
              </w:rPr>
              <w:t>RPD</w:t>
            </w:r>
          </w:p>
        </w:tc>
        <w:tc>
          <w:tcPr>
            <w:tcW w:w="0" w:type="auto"/>
          </w:tcPr>
          <w:p w14:paraId="0387231D" w14:textId="7C85FFD1"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c>
          <w:tcPr>
            <w:tcW w:w="0" w:type="auto"/>
          </w:tcPr>
          <w:p w14:paraId="725AAF4D" w14:textId="6EC42EFF"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22 </w:t>
            </w:r>
            <w:r w:rsidR="008070A1" w:rsidRPr="001075B5">
              <w:rPr>
                <w:rFonts w:ascii="Times New Roman" w:hAnsi="Times New Roman" w:cs="Times New Roman"/>
              </w:rPr>
              <w:t>October</w:t>
            </w:r>
            <w:r w:rsidRPr="001075B5">
              <w:rPr>
                <w:rFonts w:ascii="Times New Roman" w:hAnsi="Times New Roman" w:cs="Times New Roman"/>
              </w:rPr>
              <w:t xml:space="preserve"> 2018</w:t>
            </w:r>
          </w:p>
        </w:tc>
      </w:tr>
      <w:tr w:rsidR="00182EDE" w:rsidRPr="001075B5" w14:paraId="53E046AA"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64F7180F" w14:textId="2CE2BCCD" w:rsidR="00182EDE" w:rsidRPr="001075B5" w:rsidRDefault="00E87628" w:rsidP="001075B5">
            <w:pPr>
              <w:widowControl w:val="0"/>
              <w:spacing w:line="360" w:lineRule="auto"/>
              <w:jc w:val="both"/>
              <w:rPr>
                <w:rFonts w:ascii="Times New Roman" w:hAnsi="Times New Roman" w:cs="Times New Roman"/>
                <w:b w:val="0"/>
                <w:bCs w:val="0"/>
              </w:rPr>
            </w:pPr>
            <w:r w:rsidRPr="001075B5">
              <w:rPr>
                <w:rFonts w:ascii="Times New Roman" w:hAnsi="Times New Roman" w:cs="Times New Roman"/>
              </w:rPr>
              <w:t xml:space="preserve">Optional Protocol to the </w:t>
            </w:r>
            <w:r w:rsidR="007B3DC5" w:rsidRPr="001075B5">
              <w:rPr>
                <w:rFonts w:ascii="Times New Roman" w:hAnsi="Times New Roman" w:cs="Times New Roman"/>
              </w:rPr>
              <w:t xml:space="preserve">CRC </w:t>
            </w:r>
            <w:r w:rsidRPr="001075B5">
              <w:rPr>
                <w:rFonts w:ascii="Times New Roman" w:hAnsi="Times New Roman" w:cs="Times New Roman"/>
              </w:rPr>
              <w:t>on the Participation of Children in Armed Conflict</w:t>
            </w:r>
          </w:p>
        </w:tc>
        <w:tc>
          <w:tcPr>
            <w:tcW w:w="0" w:type="auto"/>
          </w:tcPr>
          <w:p w14:paraId="7662DD33" w14:textId="7FC49C45"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8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49CCE0FE" w14:textId="2459FF21"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6157C5" w:rsidRPr="001075B5">
              <w:rPr>
                <w:rFonts w:ascii="Times New Roman" w:hAnsi="Times New Roman" w:cs="Times New Roman"/>
              </w:rPr>
              <w:t>September</w:t>
            </w:r>
            <w:r w:rsidRPr="001075B5">
              <w:rPr>
                <w:rFonts w:ascii="Times New Roman" w:hAnsi="Times New Roman" w:cs="Times New Roman"/>
              </w:rPr>
              <w:t xml:space="preserve"> 2014</w:t>
            </w:r>
          </w:p>
        </w:tc>
      </w:tr>
      <w:tr w:rsidR="00182EDE" w:rsidRPr="001075B5" w14:paraId="317BC867"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5E03D228" w14:textId="1171C60A" w:rsidR="00182EDE" w:rsidRPr="001075B5" w:rsidRDefault="00A2750F" w:rsidP="001075B5">
            <w:pPr>
              <w:widowControl w:val="0"/>
              <w:spacing w:line="360" w:lineRule="auto"/>
              <w:jc w:val="both"/>
              <w:rPr>
                <w:rFonts w:ascii="Times New Roman" w:hAnsi="Times New Roman" w:cs="Times New Roman"/>
                <w:b w:val="0"/>
                <w:bCs w:val="0"/>
              </w:rPr>
            </w:pPr>
            <w:r w:rsidRPr="001075B5">
              <w:rPr>
                <w:rFonts w:ascii="Times New Roman" w:hAnsi="Times New Roman" w:cs="Times New Roman"/>
              </w:rPr>
              <w:t xml:space="preserve">Optional Protocol to the </w:t>
            </w:r>
            <w:r w:rsidR="007B3DC5" w:rsidRPr="001075B5">
              <w:rPr>
                <w:rFonts w:ascii="Times New Roman" w:hAnsi="Times New Roman" w:cs="Times New Roman"/>
              </w:rPr>
              <w:t xml:space="preserve">CRC </w:t>
            </w:r>
            <w:r w:rsidRPr="001075B5">
              <w:rPr>
                <w:rFonts w:ascii="Times New Roman" w:hAnsi="Times New Roman" w:cs="Times New Roman"/>
              </w:rPr>
              <w:t>on the Establishment of a Complaints Procedure</w:t>
            </w:r>
          </w:p>
        </w:tc>
        <w:tc>
          <w:tcPr>
            <w:tcW w:w="0" w:type="auto"/>
          </w:tcPr>
          <w:p w14:paraId="53A21FAC" w14:textId="446B323B"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847870" w:rsidRPr="001075B5">
              <w:rPr>
                <w:rFonts w:ascii="Times New Roman" w:hAnsi="Times New Roman" w:cs="Times New Roman"/>
              </w:rPr>
              <w:t>September</w:t>
            </w:r>
            <w:r w:rsidRPr="001075B5">
              <w:rPr>
                <w:rFonts w:ascii="Times New Roman" w:hAnsi="Times New Roman" w:cs="Times New Roman"/>
              </w:rPr>
              <w:t xml:space="preserve"> 2013</w:t>
            </w:r>
          </w:p>
        </w:tc>
        <w:tc>
          <w:tcPr>
            <w:tcW w:w="0" w:type="auto"/>
          </w:tcPr>
          <w:p w14:paraId="0DA5ECD8" w14:textId="77777777"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182EDE" w:rsidRPr="001075B5" w14:paraId="53086DD5"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74C3D827" w14:textId="54C71EA3" w:rsidR="00182EDE" w:rsidRPr="001075B5" w:rsidRDefault="00A2750F" w:rsidP="001075B5">
            <w:pPr>
              <w:widowControl w:val="0"/>
              <w:spacing w:line="360" w:lineRule="auto"/>
              <w:jc w:val="both"/>
              <w:rPr>
                <w:rFonts w:ascii="Times New Roman" w:hAnsi="Times New Roman" w:cs="Times New Roman"/>
                <w:b w:val="0"/>
                <w:bCs w:val="0"/>
              </w:rPr>
            </w:pPr>
            <w:r w:rsidRPr="001075B5">
              <w:rPr>
                <w:rFonts w:ascii="Times New Roman" w:hAnsi="Times New Roman" w:cs="Times New Roman"/>
              </w:rPr>
              <w:t xml:space="preserve">Optional Protocol to the </w:t>
            </w:r>
            <w:r w:rsidR="007B3DC5" w:rsidRPr="001075B5">
              <w:rPr>
                <w:rFonts w:ascii="Times New Roman" w:hAnsi="Times New Roman" w:cs="Times New Roman"/>
              </w:rPr>
              <w:t xml:space="preserve">CRC </w:t>
            </w:r>
            <w:r w:rsidRPr="001075B5">
              <w:rPr>
                <w:rFonts w:ascii="Times New Roman" w:hAnsi="Times New Roman" w:cs="Times New Roman"/>
              </w:rPr>
              <w:t>on the Sale of Children, Child Prostitution and Child Pornography</w:t>
            </w:r>
          </w:p>
        </w:tc>
        <w:tc>
          <w:tcPr>
            <w:tcW w:w="0" w:type="auto"/>
          </w:tcPr>
          <w:p w14:paraId="18484DFA" w14:textId="565566F3"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8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28E42266" w14:textId="6F3319A2"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01 </w:t>
            </w:r>
            <w:r w:rsidR="008070A1" w:rsidRPr="001075B5">
              <w:rPr>
                <w:rFonts w:ascii="Times New Roman" w:hAnsi="Times New Roman" w:cs="Times New Roman"/>
              </w:rPr>
              <w:t>November</w:t>
            </w:r>
            <w:r w:rsidRPr="001075B5">
              <w:rPr>
                <w:rFonts w:ascii="Times New Roman" w:hAnsi="Times New Roman" w:cs="Times New Roman"/>
              </w:rPr>
              <w:t xml:space="preserve"> 2010</w:t>
            </w:r>
          </w:p>
        </w:tc>
      </w:tr>
      <w:tr w:rsidR="00182EDE" w:rsidRPr="001075B5" w14:paraId="27594F7D"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056A68DD" w14:textId="56901CA7" w:rsidR="00182EDE" w:rsidRPr="001075B5" w:rsidRDefault="00A2750F"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Optional Protocol to the ICCPR</w:t>
            </w:r>
          </w:p>
        </w:tc>
        <w:tc>
          <w:tcPr>
            <w:tcW w:w="0" w:type="auto"/>
          </w:tcPr>
          <w:p w14:paraId="5E4589A6" w14:textId="3FC84843"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2CBE9B51" w14:textId="75281384"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6157C5" w:rsidRPr="001075B5">
              <w:rPr>
                <w:rFonts w:ascii="Times New Roman" w:hAnsi="Times New Roman" w:cs="Times New Roman"/>
              </w:rPr>
              <w:t>September</w:t>
            </w:r>
            <w:r w:rsidRPr="001075B5">
              <w:rPr>
                <w:rFonts w:ascii="Times New Roman" w:hAnsi="Times New Roman" w:cs="Times New Roman"/>
              </w:rPr>
              <w:t xml:space="preserve"> 2013</w:t>
            </w:r>
          </w:p>
        </w:tc>
      </w:tr>
      <w:tr w:rsidR="00182EDE" w:rsidRPr="001075B5" w14:paraId="556F1B14" w14:textId="77777777" w:rsidTr="00262010">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284B38D1" w14:textId="726F9177" w:rsidR="00182EDE" w:rsidRPr="001075B5" w:rsidRDefault="00847870" w:rsidP="002A0BD0">
            <w:pPr>
              <w:widowControl w:val="0"/>
              <w:spacing w:after="160" w:line="360" w:lineRule="auto"/>
              <w:rPr>
                <w:rFonts w:ascii="Times New Roman" w:hAnsi="Times New Roman" w:cs="Times New Roman"/>
                <w:b w:val="0"/>
                <w:bCs w:val="0"/>
              </w:rPr>
            </w:pPr>
            <w:r w:rsidRPr="001075B5">
              <w:rPr>
                <w:rFonts w:ascii="Times New Roman" w:hAnsi="Times New Roman" w:cs="Times New Roman"/>
              </w:rPr>
              <w:t xml:space="preserve">Second Optional Protocol to the International Covenant on Civil and Political Rights </w:t>
            </w:r>
            <w:r w:rsidR="00D11676" w:rsidRPr="001075B5">
              <w:rPr>
                <w:rFonts w:ascii="Times New Roman" w:hAnsi="Times New Roman" w:cs="Times New Roman"/>
              </w:rPr>
              <w:t>for</w:t>
            </w:r>
            <w:r w:rsidRPr="001075B5">
              <w:rPr>
                <w:rFonts w:ascii="Times New Roman" w:hAnsi="Times New Roman" w:cs="Times New Roman"/>
              </w:rPr>
              <w:t xml:space="preserve"> the abolition of the death penalty</w:t>
            </w:r>
          </w:p>
        </w:tc>
        <w:tc>
          <w:tcPr>
            <w:tcW w:w="0" w:type="auto"/>
          </w:tcPr>
          <w:p w14:paraId="68CF6B90" w14:textId="02CD2511"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12 </w:t>
            </w:r>
            <w:r w:rsidR="00847870" w:rsidRPr="001075B5">
              <w:rPr>
                <w:rFonts w:ascii="Times New Roman" w:hAnsi="Times New Roman" w:cs="Times New Roman"/>
              </w:rPr>
              <w:t>September</w:t>
            </w:r>
            <w:r w:rsidRPr="001075B5">
              <w:rPr>
                <w:rFonts w:ascii="Times New Roman" w:hAnsi="Times New Roman" w:cs="Times New Roman"/>
              </w:rPr>
              <w:t xml:space="preserve"> 2000</w:t>
            </w:r>
          </w:p>
        </w:tc>
        <w:tc>
          <w:tcPr>
            <w:tcW w:w="0" w:type="auto"/>
          </w:tcPr>
          <w:p w14:paraId="785E51A5" w14:textId="2FA9C692" w:rsidR="00182EDE" w:rsidRPr="001075B5" w:rsidRDefault="00182EDE" w:rsidP="002A0BD0">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75B5">
              <w:rPr>
                <w:rFonts w:ascii="Times New Roman" w:hAnsi="Times New Roman" w:cs="Times New Roman"/>
              </w:rPr>
              <w:t xml:space="preserve">24 </w:t>
            </w:r>
            <w:r w:rsidR="006157C5" w:rsidRPr="001075B5">
              <w:rPr>
                <w:rFonts w:ascii="Times New Roman" w:hAnsi="Times New Roman" w:cs="Times New Roman"/>
              </w:rPr>
              <w:t>September</w:t>
            </w:r>
            <w:r w:rsidRPr="001075B5">
              <w:rPr>
                <w:rFonts w:ascii="Times New Roman" w:hAnsi="Times New Roman" w:cs="Times New Roman"/>
              </w:rPr>
              <w:t xml:space="preserve"> 2013</w:t>
            </w:r>
          </w:p>
        </w:tc>
      </w:tr>
      <w:bookmarkEnd w:id="53"/>
    </w:tbl>
    <w:p w14:paraId="1EE6299E" w14:textId="77777777" w:rsidR="002A0BD0" w:rsidRPr="001075B5" w:rsidRDefault="002A0BD0" w:rsidP="002A0BD0">
      <w:pPr>
        <w:widowControl w:val="0"/>
        <w:spacing w:line="360" w:lineRule="auto"/>
        <w:ind w:firstLine="284"/>
        <w:jc w:val="both"/>
        <w:rPr>
          <w:rFonts w:ascii="Times New Roman" w:hAnsi="Times New Roman" w:cs="Times New Roman"/>
          <w:sz w:val="24"/>
          <w:szCs w:val="24"/>
        </w:rPr>
      </w:pPr>
    </w:p>
    <w:p w14:paraId="606B0E90" w14:textId="6102BBF3" w:rsidR="00843C2B" w:rsidRPr="00776D26" w:rsidRDefault="004018A6" w:rsidP="00776D26">
      <w:pPr>
        <w:pStyle w:val="ListParagraph"/>
        <w:widowControl w:val="0"/>
        <w:numPr>
          <w:ilvl w:val="0"/>
          <w:numId w:val="39"/>
        </w:numPr>
        <w:spacing w:line="360" w:lineRule="auto"/>
        <w:jc w:val="both"/>
        <w:rPr>
          <w:rFonts w:ascii="Times New Roman" w:hAnsi="Times New Roman" w:cs="Times New Roman"/>
          <w:sz w:val="24"/>
          <w:szCs w:val="24"/>
        </w:rPr>
      </w:pPr>
      <w:r w:rsidRPr="00776D26">
        <w:rPr>
          <w:rFonts w:ascii="Times New Roman" w:hAnsi="Times New Roman" w:cs="Times New Roman"/>
          <w:sz w:val="24"/>
          <w:szCs w:val="24"/>
        </w:rPr>
        <w:lastRenderedPageBreak/>
        <w:t xml:space="preserve">Alongside the ratification of these international instruments, the country is enabling mechanisms to improve the monitoring, </w:t>
      </w:r>
      <w:proofErr w:type="gramStart"/>
      <w:r w:rsidRPr="00776D26">
        <w:rPr>
          <w:rFonts w:ascii="Times New Roman" w:hAnsi="Times New Roman" w:cs="Times New Roman"/>
          <w:sz w:val="24"/>
          <w:szCs w:val="24"/>
        </w:rPr>
        <w:t>follow-up</w:t>
      </w:r>
      <w:proofErr w:type="gramEnd"/>
      <w:r w:rsidRPr="00776D26">
        <w:rPr>
          <w:rFonts w:ascii="Times New Roman" w:hAnsi="Times New Roman" w:cs="Times New Roman"/>
          <w:sz w:val="24"/>
          <w:szCs w:val="24"/>
        </w:rPr>
        <w:t xml:space="preserve"> and preparation of monitoring reports on the implementation of these instruments in the country. The process of creating a national structure responsible for preparing monitoring reports on international conventions and treaties to which the country is a signatory</w:t>
      </w:r>
      <w:r w:rsidR="007B3DC5" w:rsidRPr="00776D26">
        <w:rPr>
          <w:rFonts w:ascii="Times New Roman" w:hAnsi="Times New Roman" w:cs="Times New Roman"/>
          <w:sz w:val="24"/>
          <w:szCs w:val="24"/>
        </w:rPr>
        <w:t>,</w:t>
      </w:r>
      <w:r w:rsidRPr="00776D26">
        <w:rPr>
          <w:rFonts w:ascii="Times New Roman" w:hAnsi="Times New Roman" w:cs="Times New Roman"/>
          <w:sz w:val="24"/>
          <w:szCs w:val="24"/>
        </w:rPr>
        <w:t xml:space="preserve"> is underway. The creation of this structure will allow the country to accumulate experience in relation to their preparation, strengthening the appropriation and monitoring processes.</w:t>
      </w:r>
    </w:p>
    <w:p w14:paraId="4690ECB2" w14:textId="60929F54" w:rsidR="00843C2B" w:rsidRPr="00776D26" w:rsidRDefault="004018A6" w:rsidP="00776D26">
      <w:pPr>
        <w:pStyle w:val="Heading2"/>
        <w:rPr>
          <w:rFonts w:ascii="Times New Roman" w:hAnsi="Times New Roman" w:cs="Times New Roman"/>
          <w:b/>
          <w:bCs/>
          <w:color w:val="auto"/>
        </w:rPr>
      </w:pPr>
      <w:bookmarkStart w:id="54" w:name="_Toc167436849"/>
      <w:r w:rsidRPr="00776D26">
        <w:rPr>
          <w:rFonts w:ascii="Times New Roman" w:hAnsi="Times New Roman" w:cs="Times New Roman"/>
          <w:b/>
          <w:bCs/>
          <w:color w:val="auto"/>
        </w:rPr>
        <w:t xml:space="preserve">Cooperation with </w:t>
      </w:r>
      <w:r w:rsidR="004B4F6F" w:rsidRPr="00776D26">
        <w:rPr>
          <w:rFonts w:ascii="Times New Roman" w:hAnsi="Times New Roman" w:cs="Times New Roman"/>
          <w:b/>
          <w:bCs/>
          <w:color w:val="auto"/>
        </w:rPr>
        <w:t xml:space="preserve">Regional </w:t>
      </w:r>
      <w:r w:rsidRPr="00776D26">
        <w:rPr>
          <w:rFonts w:ascii="Times New Roman" w:hAnsi="Times New Roman" w:cs="Times New Roman"/>
          <w:b/>
          <w:bCs/>
          <w:color w:val="auto"/>
        </w:rPr>
        <w:t xml:space="preserve">and </w:t>
      </w:r>
      <w:r w:rsidR="004B4F6F" w:rsidRPr="00776D26">
        <w:rPr>
          <w:rFonts w:ascii="Times New Roman" w:hAnsi="Times New Roman" w:cs="Times New Roman"/>
          <w:b/>
          <w:bCs/>
          <w:color w:val="auto"/>
        </w:rPr>
        <w:t>International Bodies</w:t>
      </w:r>
      <w:bookmarkEnd w:id="54"/>
    </w:p>
    <w:p w14:paraId="40D548F2" w14:textId="1815F5F1" w:rsidR="00843C2B" w:rsidRPr="00776D26" w:rsidRDefault="004018A6" w:rsidP="00776D26">
      <w:pPr>
        <w:pStyle w:val="ListParagraph"/>
        <w:widowControl w:val="0"/>
        <w:numPr>
          <w:ilvl w:val="0"/>
          <w:numId w:val="39"/>
        </w:numPr>
        <w:spacing w:after="0" w:line="360" w:lineRule="auto"/>
        <w:jc w:val="both"/>
        <w:rPr>
          <w:rFonts w:ascii="Times New Roman" w:hAnsi="Times New Roman" w:cs="Times New Roman"/>
          <w:sz w:val="24"/>
          <w:szCs w:val="24"/>
        </w:rPr>
      </w:pPr>
      <w:r w:rsidRPr="00776D26">
        <w:rPr>
          <w:rFonts w:ascii="Times New Roman" w:hAnsi="Times New Roman" w:cs="Times New Roman"/>
          <w:sz w:val="24"/>
          <w:szCs w:val="24"/>
        </w:rPr>
        <w:t>International cooperation regarding child protection is dominated by financing and technical assistance, as it is through this financing that some basic needs are mitigated, given the fragility of the State. This is the case of some thematic agencies associated with specific problems as well as bilateral cooperation agencies from several countries. However, the importance of EU and WB in this dimension is highlighted here, whether with program</w:t>
      </w:r>
      <w:r w:rsidR="0046500B" w:rsidRPr="00776D26">
        <w:rPr>
          <w:rFonts w:ascii="Times New Roman" w:hAnsi="Times New Roman" w:cs="Times New Roman"/>
          <w:sz w:val="24"/>
          <w:szCs w:val="24"/>
        </w:rPr>
        <w:t>me</w:t>
      </w:r>
      <w:r w:rsidRPr="00776D26">
        <w:rPr>
          <w:rFonts w:ascii="Times New Roman" w:hAnsi="Times New Roman" w:cs="Times New Roman"/>
          <w:sz w:val="24"/>
          <w:szCs w:val="24"/>
        </w:rPr>
        <w:t>s on the basic themes of child protection (with special emphasis on health and education), or others of a comprehensive nature that indirectly include the child (as is the case with some monetary transfer program</w:t>
      </w:r>
      <w:r w:rsidR="00833545" w:rsidRPr="00776D26">
        <w:rPr>
          <w:rFonts w:ascii="Times New Roman" w:hAnsi="Times New Roman" w:cs="Times New Roman"/>
          <w:sz w:val="24"/>
          <w:szCs w:val="24"/>
        </w:rPr>
        <w:t>me</w:t>
      </w:r>
      <w:r w:rsidRPr="00776D26">
        <w:rPr>
          <w:rFonts w:ascii="Times New Roman" w:hAnsi="Times New Roman" w:cs="Times New Roman"/>
          <w:sz w:val="24"/>
          <w:szCs w:val="24"/>
        </w:rPr>
        <w:t>s for families with a certain poverty profile</w:t>
      </w:r>
      <w:r w:rsidR="00833545" w:rsidRPr="00776D26">
        <w:rPr>
          <w:rFonts w:ascii="Times New Roman" w:hAnsi="Times New Roman" w:cs="Times New Roman"/>
          <w:sz w:val="24"/>
          <w:szCs w:val="24"/>
        </w:rPr>
        <w:t>)</w:t>
      </w:r>
      <w:r w:rsidRPr="00776D26">
        <w:rPr>
          <w:rFonts w:ascii="Times New Roman" w:hAnsi="Times New Roman" w:cs="Times New Roman"/>
          <w:sz w:val="24"/>
          <w:szCs w:val="24"/>
        </w:rPr>
        <w:t xml:space="preserve">. Although also strongly associated with financing, but also with a more programmatic aspect in accordance with its attributions and in strict coordination with the respective ministries, among the various UN agencies, WHO and WFP stand out. Finally, it is worth giving special emphasis to the role played by UNICEF, not only through the funding made available but also, strength of its mission, due to its special focus on children’s rights from a holistic perspective. The UN system has been one of the Government's main partners in promoting and defending children’s rights, despite UNICEF being the specialized agency, the topic is treated in a transversal way in the intervention of other agencies, through the articulation and construction of synergy and dialogue mechanisms that enable a holistic intervention in the lives of </w:t>
      </w:r>
      <w:r w:rsidR="00D11676" w:rsidRPr="00776D26">
        <w:rPr>
          <w:rFonts w:ascii="Times New Roman" w:hAnsi="Times New Roman" w:cs="Times New Roman"/>
          <w:sz w:val="24"/>
          <w:szCs w:val="24"/>
        </w:rPr>
        <w:t>Bissau-</w:t>
      </w:r>
      <w:r w:rsidRPr="00776D26">
        <w:rPr>
          <w:rFonts w:ascii="Times New Roman" w:hAnsi="Times New Roman" w:cs="Times New Roman"/>
          <w:sz w:val="24"/>
          <w:szCs w:val="24"/>
        </w:rPr>
        <w:t>Guinean children.</w:t>
      </w:r>
    </w:p>
    <w:p w14:paraId="0CBD92D1" w14:textId="77777777" w:rsidR="004B4F6F" w:rsidRPr="001075B5" w:rsidRDefault="004B4F6F">
      <w:pPr>
        <w:rPr>
          <w:rFonts w:ascii="Times New Roman" w:eastAsiaTheme="majorEastAsia" w:hAnsi="Times New Roman" w:cs="Times New Roman"/>
          <w:b/>
          <w:bCs/>
          <w:sz w:val="24"/>
          <w:szCs w:val="24"/>
        </w:rPr>
      </w:pPr>
      <w:bookmarkStart w:id="55" w:name="_Toc138690487"/>
      <w:r w:rsidRPr="001075B5">
        <w:rPr>
          <w:rFonts w:ascii="Times New Roman" w:eastAsiaTheme="majorEastAsia" w:hAnsi="Times New Roman" w:cs="Times New Roman"/>
          <w:b/>
          <w:bCs/>
          <w:sz w:val="24"/>
          <w:szCs w:val="24"/>
        </w:rPr>
        <w:br w:type="page"/>
      </w:r>
    </w:p>
    <w:p w14:paraId="2CB8FEC3" w14:textId="3FCD0AE0" w:rsidR="004B4F6F" w:rsidRPr="00776D26" w:rsidRDefault="00776D26" w:rsidP="00776D26">
      <w:pPr>
        <w:pStyle w:val="Heading1"/>
        <w:rPr>
          <w:b/>
          <w:bCs/>
          <w:color w:val="auto"/>
        </w:rPr>
      </w:pPr>
      <w:bookmarkStart w:id="56" w:name="_Toc167436850"/>
      <w:r w:rsidRPr="00776D26">
        <w:rPr>
          <w:b/>
          <w:bCs/>
          <w:color w:val="auto"/>
        </w:rPr>
        <w:lastRenderedPageBreak/>
        <w:t xml:space="preserve">V. </w:t>
      </w:r>
      <w:r w:rsidR="00074571" w:rsidRPr="00776D26">
        <w:rPr>
          <w:b/>
          <w:bCs/>
          <w:color w:val="auto"/>
        </w:rPr>
        <w:t>Conclusions</w:t>
      </w:r>
      <w:bookmarkEnd w:id="56"/>
    </w:p>
    <w:p w14:paraId="188AF5A5" w14:textId="77777777" w:rsidR="00776D26" w:rsidRDefault="00776D26" w:rsidP="001075B5">
      <w:pPr>
        <w:widowControl w:val="0"/>
        <w:spacing w:after="0" w:line="360" w:lineRule="auto"/>
        <w:outlineLvl w:val="1"/>
        <w:rPr>
          <w:rFonts w:ascii="Times New Roman" w:hAnsi="Times New Roman" w:cs="Times New Roman"/>
          <w:sz w:val="24"/>
          <w:szCs w:val="24"/>
        </w:rPr>
      </w:pPr>
      <w:bookmarkStart w:id="57" w:name="_Toc158564796"/>
      <w:bookmarkStart w:id="58" w:name="_Toc158564948"/>
      <w:bookmarkEnd w:id="55"/>
    </w:p>
    <w:p w14:paraId="2FF895D3" w14:textId="77777777" w:rsidR="00776D26" w:rsidRDefault="00A214A9" w:rsidP="00776D26">
      <w:pPr>
        <w:pStyle w:val="ListParagraph"/>
        <w:numPr>
          <w:ilvl w:val="0"/>
          <w:numId w:val="39"/>
        </w:numPr>
        <w:spacing w:line="360" w:lineRule="auto"/>
        <w:jc w:val="both"/>
        <w:rPr>
          <w:rFonts w:ascii="Times New Roman" w:hAnsi="Times New Roman" w:cs="Times New Roman"/>
          <w:sz w:val="24"/>
          <w:szCs w:val="24"/>
        </w:rPr>
      </w:pPr>
      <w:r w:rsidRPr="00776D26">
        <w:rPr>
          <w:rFonts w:ascii="Times New Roman" w:hAnsi="Times New Roman" w:cs="Times New Roman"/>
          <w:sz w:val="24"/>
          <w:szCs w:val="24"/>
        </w:rPr>
        <w:t>Despite having experienced a long period of political instability that negatively impacted democratic governance, Guinea-Bissau has made progress in the last 10 years in implementing the Rights of the Child. Highlights include, for example, increasing access to education, promoting gender equality in education, vaccination coverage, reducing infant mortality, free health services for children and pregnant women, defending children with disabilities and increased birth registration coverage.</w:t>
      </w:r>
      <w:bookmarkEnd w:id="57"/>
      <w:bookmarkEnd w:id="58"/>
    </w:p>
    <w:p w14:paraId="4AB2A3EB" w14:textId="77777777" w:rsidR="00776D26" w:rsidRDefault="00A214A9" w:rsidP="00776D26">
      <w:pPr>
        <w:pStyle w:val="ListParagraph"/>
        <w:numPr>
          <w:ilvl w:val="0"/>
          <w:numId w:val="39"/>
        </w:numPr>
        <w:spacing w:line="360" w:lineRule="auto"/>
        <w:jc w:val="both"/>
        <w:rPr>
          <w:rFonts w:ascii="Times New Roman" w:hAnsi="Times New Roman" w:cs="Times New Roman"/>
          <w:sz w:val="24"/>
          <w:szCs w:val="24"/>
        </w:rPr>
      </w:pPr>
      <w:r w:rsidRPr="00776D26">
        <w:rPr>
          <w:rFonts w:ascii="Times New Roman" w:hAnsi="Times New Roman" w:cs="Times New Roman"/>
          <w:sz w:val="24"/>
          <w:szCs w:val="24"/>
        </w:rPr>
        <w:t>However, many challenges remain for the full realization of children's rights in the country. Firstly, the difficulties in building a more effective State apparatus, capable of ensuring governability and leading a development process that can lead to a sustainable economy. This process of advances and setbacks in the country's political life does not favo</w:t>
      </w:r>
      <w:r w:rsidR="00833545" w:rsidRPr="00776D26">
        <w:rPr>
          <w:rFonts w:ascii="Times New Roman" w:hAnsi="Times New Roman" w:cs="Times New Roman"/>
          <w:sz w:val="24"/>
          <w:szCs w:val="24"/>
        </w:rPr>
        <w:t>u</w:t>
      </w:r>
      <w:r w:rsidRPr="00776D26">
        <w:rPr>
          <w:rFonts w:ascii="Times New Roman" w:hAnsi="Times New Roman" w:cs="Times New Roman"/>
          <w:sz w:val="24"/>
          <w:szCs w:val="24"/>
        </w:rPr>
        <w:t>r the creation of an environment conducive to the defen</w:t>
      </w:r>
      <w:r w:rsidR="00833545" w:rsidRPr="00776D26">
        <w:rPr>
          <w:rFonts w:ascii="Times New Roman" w:hAnsi="Times New Roman" w:cs="Times New Roman"/>
          <w:sz w:val="24"/>
          <w:szCs w:val="24"/>
        </w:rPr>
        <w:t>c</w:t>
      </w:r>
      <w:r w:rsidRPr="00776D26">
        <w:rPr>
          <w:rFonts w:ascii="Times New Roman" w:hAnsi="Times New Roman" w:cs="Times New Roman"/>
          <w:sz w:val="24"/>
          <w:szCs w:val="24"/>
        </w:rPr>
        <w:t xml:space="preserve">e of children's rights. Secondly, the social and cultural ecosystem of Guinea-Bissau, marked by traditional practices and customs, often harsh, that prevent children from being able to express their full creative capacity, from being able to give their opinion, etc. In this context, the most conservative social groups in society affected by economic fragility impose social rules that end up completely determining the fate of the child </w:t>
      </w:r>
      <w:r w:rsidR="00833545" w:rsidRPr="00776D26">
        <w:rPr>
          <w:rFonts w:ascii="Times New Roman" w:hAnsi="Times New Roman" w:cs="Times New Roman"/>
          <w:sz w:val="24"/>
          <w:szCs w:val="24"/>
        </w:rPr>
        <w:t>that</w:t>
      </w:r>
      <w:r w:rsidRPr="00776D26">
        <w:rPr>
          <w:rFonts w:ascii="Times New Roman" w:hAnsi="Times New Roman" w:cs="Times New Roman"/>
          <w:sz w:val="24"/>
          <w:szCs w:val="24"/>
        </w:rPr>
        <w:t xml:space="preserve"> is why</w:t>
      </w:r>
      <w:r w:rsidR="00833545" w:rsidRPr="00776D26">
        <w:rPr>
          <w:rFonts w:ascii="Times New Roman" w:hAnsi="Times New Roman" w:cs="Times New Roman"/>
          <w:sz w:val="24"/>
          <w:szCs w:val="24"/>
        </w:rPr>
        <w:t>,</w:t>
      </w:r>
      <w:r w:rsidRPr="00776D26">
        <w:rPr>
          <w:rFonts w:ascii="Times New Roman" w:hAnsi="Times New Roman" w:cs="Times New Roman"/>
          <w:sz w:val="24"/>
          <w:szCs w:val="24"/>
        </w:rPr>
        <w:t xml:space="preserve"> still in Guinea-Bissau and, despite numerous awareness-raising and civic education campaigns developed, almost everywhere, there is still a very high rate of female excision, early marriage and children dropping out of school. The high level of poverty among </w:t>
      </w:r>
      <w:proofErr w:type="gramStart"/>
      <w:r w:rsidRPr="00776D26">
        <w:rPr>
          <w:rFonts w:ascii="Times New Roman" w:hAnsi="Times New Roman" w:cs="Times New Roman"/>
          <w:sz w:val="24"/>
          <w:szCs w:val="24"/>
        </w:rPr>
        <w:t>the majority of</w:t>
      </w:r>
      <w:proofErr w:type="gramEnd"/>
      <w:r w:rsidRPr="00776D26">
        <w:rPr>
          <w:rFonts w:ascii="Times New Roman" w:hAnsi="Times New Roman" w:cs="Times New Roman"/>
          <w:sz w:val="24"/>
          <w:szCs w:val="24"/>
        </w:rPr>
        <w:t xml:space="preserve"> the population and the impact of more recent factors such as the economic crisis caused by the effects of the COVID</w:t>
      </w:r>
      <w:r w:rsidR="00833545" w:rsidRPr="00776D26">
        <w:rPr>
          <w:rFonts w:ascii="Times New Roman" w:hAnsi="Times New Roman" w:cs="Times New Roman"/>
          <w:sz w:val="24"/>
          <w:szCs w:val="24"/>
        </w:rPr>
        <w:t>-</w:t>
      </w:r>
      <w:r w:rsidRPr="00776D26">
        <w:rPr>
          <w:rFonts w:ascii="Times New Roman" w:hAnsi="Times New Roman" w:cs="Times New Roman"/>
          <w:sz w:val="24"/>
          <w:szCs w:val="24"/>
        </w:rPr>
        <w:t>19 pandemic and the consequent rise in prices of basic necessities contribute to accelerating levels of social inequalities, increasing child labo</w:t>
      </w:r>
      <w:r w:rsidR="00833545" w:rsidRPr="00776D26">
        <w:rPr>
          <w:rFonts w:ascii="Times New Roman" w:hAnsi="Times New Roman" w:cs="Times New Roman"/>
          <w:sz w:val="24"/>
          <w:szCs w:val="24"/>
        </w:rPr>
        <w:t>u</w:t>
      </w:r>
      <w:r w:rsidRPr="00776D26">
        <w:rPr>
          <w:rFonts w:ascii="Times New Roman" w:hAnsi="Times New Roman" w:cs="Times New Roman"/>
          <w:sz w:val="24"/>
          <w:szCs w:val="24"/>
        </w:rPr>
        <w:t>r practices and weaken national achievements in terms of child protection.</w:t>
      </w:r>
    </w:p>
    <w:p w14:paraId="6C0CB701" w14:textId="77777777" w:rsidR="00776D26" w:rsidRDefault="00A214A9" w:rsidP="00776D26">
      <w:pPr>
        <w:pStyle w:val="ListParagraph"/>
        <w:numPr>
          <w:ilvl w:val="0"/>
          <w:numId w:val="39"/>
        </w:numPr>
        <w:spacing w:line="360" w:lineRule="auto"/>
        <w:jc w:val="both"/>
        <w:rPr>
          <w:rFonts w:ascii="Times New Roman" w:hAnsi="Times New Roman" w:cs="Times New Roman"/>
          <w:sz w:val="24"/>
          <w:szCs w:val="24"/>
        </w:rPr>
      </w:pPr>
      <w:r w:rsidRPr="00776D26">
        <w:rPr>
          <w:rFonts w:ascii="Times New Roman" w:hAnsi="Times New Roman" w:cs="Times New Roman"/>
          <w:sz w:val="24"/>
          <w:szCs w:val="24"/>
        </w:rPr>
        <w:t>The combination of these factors weakens institutional collaboration relations, preventing the country from being able to take better advantage of international solidarity and the dynamics of regional integration commitments and within the framework of the Concert of Nations. Strengthening vertical and horizontal dialogue between different social and political actors could boost not only the development of more coherent and fair public policies, but also improv</w:t>
      </w:r>
      <w:r w:rsidR="00833545" w:rsidRPr="00776D26">
        <w:rPr>
          <w:rFonts w:ascii="Times New Roman" w:hAnsi="Times New Roman" w:cs="Times New Roman"/>
          <w:sz w:val="24"/>
          <w:szCs w:val="24"/>
        </w:rPr>
        <w:t>ing</w:t>
      </w:r>
      <w:r w:rsidRPr="00776D26">
        <w:rPr>
          <w:rFonts w:ascii="Times New Roman" w:hAnsi="Times New Roman" w:cs="Times New Roman"/>
          <w:sz w:val="24"/>
          <w:szCs w:val="24"/>
        </w:rPr>
        <w:t xml:space="preserve"> the coordination and monitoring of these policies. National efforts in relation to the elimination of violence against children, sexual abuse and rape and the </w:t>
      </w:r>
      <w:r w:rsidR="004B4F6F" w:rsidRPr="00776D26">
        <w:rPr>
          <w:rFonts w:ascii="Times New Roman" w:hAnsi="Times New Roman" w:cs="Times New Roman"/>
          <w:sz w:val="24"/>
          <w:szCs w:val="24"/>
        </w:rPr>
        <w:t>defence</w:t>
      </w:r>
      <w:r w:rsidRPr="00776D26">
        <w:rPr>
          <w:rFonts w:ascii="Times New Roman" w:hAnsi="Times New Roman" w:cs="Times New Roman"/>
          <w:sz w:val="24"/>
          <w:szCs w:val="24"/>
        </w:rPr>
        <w:t xml:space="preserve"> of the most vulnerable </w:t>
      </w:r>
      <w:r w:rsidRPr="00776D26">
        <w:rPr>
          <w:rFonts w:ascii="Times New Roman" w:hAnsi="Times New Roman" w:cs="Times New Roman"/>
          <w:sz w:val="24"/>
          <w:szCs w:val="24"/>
        </w:rPr>
        <w:lastRenderedPageBreak/>
        <w:t>children, especially those living in rural areas, should form the basis of priorities throughout the country's governance process.</w:t>
      </w:r>
    </w:p>
    <w:p w14:paraId="78ACE420" w14:textId="34FD149E" w:rsidR="00843C2B" w:rsidRPr="00776D26" w:rsidRDefault="00A214A9" w:rsidP="00776D26">
      <w:pPr>
        <w:pStyle w:val="ListParagraph"/>
        <w:numPr>
          <w:ilvl w:val="0"/>
          <w:numId w:val="39"/>
        </w:numPr>
        <w:spacing w:line="360" w:lineRule="auto"/>
        <w:jc w:val="both"/>
        <w:rPr>
          <w:rFonts w:ascii="Times New Roman" w:hAnsi="Times New Roman" w:cs="Times New Roman"/>
          <w:sz w:val="24"/>
          <w:szCs w:val="24"/>
        </w:rPr>
      </w:pPr>
      <w:r w:rsidRPr="00776D26">
        <w:rPr>
          <w:rFonts w:ascii="Times New Roman" w:hAnsi="Times New Roman" w:cs="Times New Roman"/>
          <w:sz w:val="24"/>
          <w:szCs w:val="24"/>
        </w:rPr>
        <w:t>Deep investment in institutional strengthening, improving public services, reducing disparities between the rural and urban world, reducing social inequalities, with quality services that are accessible to the most distant and poorest populations is equally important. The country is aware of these challenges and has promoted efforts to improve these indicators, through public policies to reduce poverty.</w:t>
      </w:r>
    </w:p>
    <w:p w14:paraId="30FB53A8" w14:textId="6944124A" w:rsidR="00843C2B" w:rsidRPr="0081607F" w:rsidRDefault="00843C2B" w:rsidP="00627B77">
      <w:pPr>
        <w:rPr>
          <w:rFonts w:ascii="Times New Roman" w:hAnsi="Times New Roman" w:cs="Times New Roman"/>
          <w:b/>
          <w:bCs/>
          <w:sz w:val="24"/>
          <w:szCs w:val="24"/>
        </w:rPr>
      </w:pPr>
    </w:p>
    <w:sectPr w:rsidR="00843C2B" w:rsidRPr="0081607F" w:rsidSect="00BE40CB">
      <w:footerReference w:type="default" r:id="rId15"/>
      <w:pgSz w:w="11906" w:h="16838"/>
      <w:pgMar w:top="1418" w:right="1418" w:bottom="1418"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9197A" w14:textId="77777777" w:rsidR="00910D1B" w:rsidRDefault="00910D1B">
      <w:pPr>
        <w:spacing w:after="0" w:line="240" w:lineRule="auto"/>
      </w:pPr>
      <w:r>
        <w:separator/>
      </w:r>
    </w:p>
  </w:endnote>
  <w:endnote w:type="continuationSeparator" w:id="0">
    <w:p w14:paraId="4EEB6EEC" w14:textId="77777777" w:rsidR="00910D1B" w:rsidRDefault="0091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958362"/>
      <w:docPartObj>
        <w:docPartGallery w:val="Page Numbers (Bottom of Page)"/>
        <w:docPartUnique/>
      </w:docPartObj>
    </w:sdtPr>
    <w:sdtEndPr>
      <w:rPr>
        <w:noProof/>
      </w:rPr>
    </w:sdtEndPr>
    <w:sdtContent>
      <w:p w14:paraId="7AE334D6" w14:textId="799CFFB4" w:rsidR="00BE40CB" w:rsidRDefault="00BE40CB">
        <w:pPr>
          <w:pStyle w:val="Footer"/>
          <w:jc w:val="right"/>
        </w:pPr>
        <w:r>
          <w:fldChar w:fldCharType="begin"/>
        </w:r>
        <w:r>
          <w:instrText xml:space="preserve"> PAGE   \* MERGEFORMAT </w:instrText>
        </w:r>
        <w:r>
          <w:fldChar w:fldCharType="separate"/>
        </w:r>
        <w:r w:rsidR="00BE20AC">
          <w:rPr>
            <w:noProof/>
          </w:rPr>
          <w:t>2</w:t>
        </w:r>
        <w:r>
          <w:rPr>
            <w:noProof/>
          </w:rPr>
          <w:fldChar w:fldCharType="end"/>
        </w:r>
      </w:p>
    </w:sdtContent>
  </w:sdt>
  <w:p w14:paraId="2FAACD24" w14:textId="77777777" w:rsidR="00D10B7B" w:rsidRDefault="00D10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9907E" w14:textId="77777777" w:rsidR="00910D1B" w:rsidRDefault="00910D1B">
      <w:pPr>
        <w:spacing w:after="0" w:line="240" w:lineRule="auto"/>
      </w:pPr>
      <w:r>
        <w:separator/>
      </w:r>
    </w:p>
  </w:footnote>
  <w:footnote w:type="continuationSeparator" w:id="0">
    <w:p w14:paraId="3288A389" w14:textId="77777777" w:rsidR="00910D1B" w:rsidRDefault="00910D1B">
      <w:pPr>
        <w:spacing w:after="0" w:line="240" w:lineRule="auto"/>
      </w:pPr>
      <w:r>
        <w:continuationSeparator/>
      </w:r>
    </w:p>
  </w:footnote>
  <w:footnote w:id="1">
    <w:p w14:paraId="4B36E812" w14:textId="77785891" w:rsidR="00D10B7B" w:rsidRPr="00FC2C12" w:rsidRDefault="00D10B7B">
      <w:pPr>
        <w:pStyle w:val="FootnoteText"/>
        <w:rPr>
          <w:lang w:val="en-IN"/>
        </w:rPr>
      </w:pPr>
      <w:r>
        <w:rPr>
          <w:rStyle w:val="FootnoteReference"/>
        </w:rPr>
        <w:footnoteRef/>
      </w:r>
      <w:r>
        <w:t xml:space="preserve"> </w:t>
      </w:r>
      <w:r w:rsidRPr="00FC2C12">
        <w:t>https://pt.knoema.com/atlas/Guiné-Bissau</w:t>
      </w:r>
    </w:p>
  </w:footnote>
  <w:footnote w:id="2">
    <w:p w14:paraId="6D106347" w14:textId="44625495" w:rsidR="00D10B7B" w:rsidRPr="001075B5" w:rsidRDefault="00D10B7B">
      <w:pPr>
        <w:pStyle w:val="FootnoteText"/>
        <w:rPr>
          <w:lang w:val="pt-PT"/>
        </w:rPr>
      </w:pPr>
      <w:r>
        <w:rPr>
          <w:rStyle w:val="FootnoteReference"/>
        </w:rPr>
        <w:footnoteRef/>
      </w:r>
      <w:r w:rsidRPr="001075B5">
        <w:rPr>
          <w:lang w:val="pt-PT"/>
        </w:rPr>
        <w:t xml:space="preserve"> Idem</w:t>
      </w:r>
    </w:p>
  </w:footnote>
  <w:footnote w:id="3">
    <w:p w14:paraId="47AEDD30" w14:textId="142293BD" w:rsidR="00D10B7B" w:rsidRPr="001075B5" w:rsidRDefault="00D10B7B">
      <w:pPr>
        <w:pStyle w:val="FootnoteText"/>
        <w:rPr>
          <w:lang w:val="pt-PT"/>
        </w:rPr>
      </w:pPr>
      <w:r>
        <w:rPr>
          <w:rStyle w:val="FootnoteReference"/>
        </w:rPr>
        <w:footnoteRef/>
      </w:r>
      <w:r w:rsidRPr="001075B5">
        <w:rPr>
          <w:lang w:val="pt-PT"/>
        </w:rPr>
        <w:t xml:space="preserve"> DataMundias.com</w:t>
      </w:r>
    </w:p>
  </w:footnote>
  <w:footnote w:id="4">
    <w:p w14:paraId="7CB0CFFD" w14:textId="50B367B7" w:rsidR="00D10B7B" w:rsidRPr="001075B5" w:rsidRDefault="00D10B7B">
      <w:pPr>
        <w:pStyle w:val="FootnoteText"/>
        <w:rPr>
          <w:lang w:val="pt-PT"/>
        </w:rPr>
      </w:pPr>
      <w:r>
        <w:rPr>
          <w:rStyle w:val="FootnoteReference"/>
        </w:rPr>
        <w:footnoteRef/>
      </w:r>
      <w:r w:rsidRPr="001075B5">
        <w:rPr>
          <w:lang w:val="pt-PT"/>
        </w:rPr>
        <w:t xml:space="preserve"> Source: IMF. 2022</w:t>
      </w:r>
    </w:p>
  </w:footnote>
  <w:footnote w:id="5">
    <w:p w14:paraId="002CE3E2" w14:textId="41291D26" w:rsidR="00D10B7B" w:rsidRPr="000B2C18" w:rsidRDefault="00D10B7B">
      <w:pPr>
        <w:pStyle w:val="FootnoteText"/>
        <w:rPr>
          <w:lang w:val="en-IN"/>
        </w:rPr>
      </w:pPr>
      <w:r>
        <w:rPr>
          <w:rStyle w:val="FootnoteReference"/>
        </w:rPr>
        <w:footnoteRef/>
      </w:r>
      <w:r w:rsidRPr="00F7566F">
        <w:rPr>
          <w:lang w:val="en-US"/>
        </w:rPr>
        <w:t xml:space="preserve"> UNDP GB </w:t>
      </w:r>
      <w:r>
        <w:rPr>
          <w:lang w:val="en-US"/>
        </w:rPr>
        <w:t>R</w:t>
      </w:r>
      <w:r w:rsidRPr="00F7566F">
        <w:rPr>
          <w:lang w:val="en-US"/>
        </w:rPr>
        <w:t>eport. 2020</w:t>
      </w:r>
    </w:p>
  </w:footnote>
  <w:footnote w:id="6">
    <w:p w14:paraId="30F2EAD7" w14:textId="5AB2329F" w:rsidR="00D10B7B" w:rsidRPr="000B2C18" w:rsidRDefault="00D10B7B">
      <w:pPr>
        <w:pStyle w:val="FootnoteText"/>
        <w:rPr>
          <w:lang w:val="en-IN"/>
        </w:rPr>
      </w:pPr>
      <w:r>
        <w:rPr>
          <w:rStyle w:val="FootnoteReference"/>
        </w:rPr>
        <w:footnoteRef/>
      </w:r>
      <w:r w:rsidRPr="00F7566F">
        <w:rPr>
          <w:lang w:val="en-US"/>
        </w:rPr>
        <w:t xml:space="preserve"> UNICEF. 2023</w:t>
      </w:r>
    </w:p>
  </w:footnote>
  <w:footnote w:id="7">
    <w:p w14:paraId="353832D3" w14:textId="61501F48" w:rsidR="00D10B7B" w:rsidRPr="000B2C18" w:rsidRDefault="00D10B7B">
      <w:pPr>
        <w:pStyle w:val="FootnoteText"/>
        <w:rPr>
          <w:lang w:val="en-IN"/>
        </w:rPr>
      </w:pPr>
      <w:r>
        <w:rPr>
          <w:rStyle w:val="FootnoteReference"/>
        </w:rPr>
        <w:footnoteRef/>
      </w:r>
      <w:r w:rsidRPr="00F7566F">
        <w:rPr>
          <w:lang w:val="en-US"/>
        </w:rPr>
        <w:t xml:space="preserve"> UNDP GB </w:t>
      </w:r>
      <w:r>
        <w:rPr>
          <w:lang w:val="en-US"/>
        </w:rPr>
        <w:t>R</w:t>
      </w:r>
      <w:r w:rsidRPr="00F7566F">
        <w:rPr>
          <w:lang w:val="en-US"/>
        </w:rPr>
        <w:t>eport. 2020</w:t>
      </w:r>
    </w:p>
  </w:footnote>
  <w:footnote w:id="8">
    <w:p w14:paraId="25FADA58" w14:textId="27900ECB" w:rsidR="00D10B7B" w:rsidRPr="001075B5" w:rsidRDefault="00D10B7B">
      <w:pPr>
        <w:pStyle w:val="FootnoteText"/>
        <w:rPr>
          <w:rFonts w:ascii="Times New Roman" w:hAnsi="Times New Roman" w:cs="Times New Roman"/>
          <w:lang w:val="pt-PT"/>
        </w:rPr>
      </w:pPr>
      <w:r w:rsidRPr="0047219F">
        <w:rPr>
          <w:rStyle w:val="FootnoteReference"/>
          <w:rFonts w:ascii="Times New Roman" w:hAnsi="Times New Roman" w:cs="Times New Roman"/>
        </w:rPr>
        <w:footnoteRef/>
      </w:r>
      <w:r w:rsidRPr="00F7566F">
        <w:rPr>
          <w:rFonts w:ascii="Times New Roman" w:hAnsi="Times New Roman" w:cs="Times New Roman"/>
          <w:lang w:val="en-US"/>
        </w:rPr>
        <w:t xml:space="preserve"> European Union Agency for Fundamental Rights. </w:t>
      </w:r>
      <w:r w:rsidRPr="001075B5">
        <w:rPr>
          <w:rFonts w:ascii="Times New Roman" w:hAnsi="Times New Roman" w:cs="Times New Roman"/>
          <w:lang w:val="pt-PT"/>
        </w:rPr>
        <w:t>FRA: 2015</w:t>
      </w:r>
    </w:p>
  </w:footnote>
  <w:footnote w:id="9">
    <w:p w14:paraId="0EAC1F45" w14:textId="59CCFD3F" w:rsidR="00D10B7B" w:rsidRPr="001075B5" w:rsidRDefault="00D10B7B" w:rsidP="00CD5E04">
      <w:pPr>
        <w:pStyle w:val="FootnoteText"/>
        <w:jc w:val="both"/>
        <w:rPr>
          <w:lang w:val="pt-PT"/>
        </w:rPr>
      </w:pPr>
      <w:r>
        <w:rPr>
          <w:rStyle w:val="FootnoteReference"/>
        </w:rPr>
        <w:footnoteRef/>
      </w:r>
      <w:r w:rsidRPr="001075B5">
        <w:rPr>
          <w:lang w:val="pt-PT"/>
        </w:rPr>
        <w:t xml:space="preserve"> </w:t>
      </w:r>
      <w:r w:rsidRPr="001075B5">
        <w:rPr>
          <w:rFonts w:ascii="Times New Roman" w:hAnsi="Times New Roman" w:cs="Times New Roman"/>
          <w:lang w:val="pt-PT"/>
        </w:rPr>
        <w:t xml:space="preserve">ASST – </w:t>
      </w:r>
      <w:r w:rsidRPr="00AE1EC1">
        <w:rPr>
          <w:rFonts w:ascii="Times New Roman" w:hAnsi="Times New Roman" w:cs="Times New Roman"/>
          <w:b/>
          <w:bCs/>
          <w:i/>
          <w:iCs/>
          <w:lang w:val="pt-PT"/>
        </w:rPr>
        <w:t>Associação “Saúde Sabe Tene”</w:t>
      </w:r>
      <w:r w:rsidRPr="001075B5">
        <w:rPr>
          <w:rFonts w:ascii="Times New Roman" w:hAnsi="Times New Roman" w:cs="Times New Roman"/>
          <w:lang w:val="pt-PT"/>
        </w:rPr>
        <w:t xml:space="preserve"> – SSTENE (NGO) is a humanitarian, non-profit and private Association based in Sesimbra, at Rua Borges Carneiro, 27, Fração C, Charneca da Cotovia, 2970–848 Sesimbra.</w:t>
      </w:r>
    </w:p>
  </w:footnote>
  <w:footnote w:id="10">
    <w:p w14:paraId="4DE40143" w14:textId="281C4FE7" w:rsidR="00D10B7B" w:rsidRPr="00567EE2" w:rsidRDefault="00D10B7B">
      <w:pPr>
        <w:pStyle w:val="FootnoteText"/>
        <w:rPr>
          <w:lang w:val="en-IN"/>
        </w:rPr>
      </w:pPr>
      <w:r>
        <w:rPr>
          <w:rStyle w:val="FootnoteReference"/>
        </w:rPr>
        <w:footnoteRef/>
      </w:r>
      <w:r w:rsidRPr="00F7566F">
        <w:rPr>
          <w:lang w:val="en-US"/>
        </w:rPr>
        <w:t xml:space="preserve"> </w:t>
      </w:r>
      <w:r w:rsidRPr="003B72A6">
        <w:rPr>
          <w:lang w:val="en-US"/>
        </w:rPr>
        <w:t>CMRP</w:t>
      </w:r>
      <w:r>
        <w:rPr>
          <w:lang w:val="en-US"/>
        </w:rPr>
        <w:t xml:space="preserve"> </w:t>
      </w:r>
      <w:r w:rsidRPr="00F7566F">
        <w:rPr>
          <w:lang w:val="en-US"/>
        </w:rPr>
        <w:t>I I and II. Report</w:t>
      </w:r>
    </w:p>
  </w:footnote>
  <w:footnote w:id="11">
    <w:p w14:paraId="151F09E5" w14:textId="3EB1AE38" w:rsidR="00D10B7B" w:rsidRPr="00F7566F" w:rsidRDefault="00D10B7B">
      <w:pPr>
        <w:pStyle w:val="FootnoteText"/>
        <w:rPr>
          <w:lang w:val="en-US"/>
        </w:rPr>
      </w:pPr>
      <w:r w:rsidRPr="0047219F">
        <w:rPr>
          <w:rStyle w:val="FootnoteReference"/>
          <w:rFonts w:ascii="Times New Roman" w:hAnsi="Times New Roman" w:cs="Times New Roman"/>
        </w:rPr>
        <w:footnoteRef/>
      </w:r>
      <w:r w:rsidRPr="00F7566F">
        <w:rPr>
          <w:rFonts w:ascii="Times New Roman" w:hAnsi="Times New Roman" w:cs="Times New Roman"/>
          <w:lang w:val="en-US"/>
        </w:rPr>
        <w:t xml:space="preserve"> https://www.health in Guinea-Bissau is almost a luxury (noticiasaominuto.com).</w:t>
      </w:r>
    </w:p>
  </w:footnote>
  <w:footnote w:id="12">
    <w:p w14:paraId="24F5310A" w14:textId="05CD974A" w:rsidR="00D10B7B" w:rsidRPr="00F7566F" w:rsidRDefault="00D10B7B">
      <w:pPr>
        <w:pStyle w:val="FootnoteText"/>
        <w:rPr>
          <w:rFonts w:ascii="Times New Roman" w:hAnsi="Times New Roman" w:cs="Times New Roman"/>
          <w:lang w:val="en-US"/>
        </w:rPr>
      </w:pPr>
      <w:r w:rsidRPr="00636390">
        <w:rPr>
          <w:rStyle w:val="FootnoteReference"/>
          <w:rFonts w:ascii="Times New Roman" w:hAnsi="Times New Roman" w:cs="Times New Roman"/>
        </w:rPr>
        <w:footnoteRef/>
      </w:r>
      <w:r w:rsidRPr="00F7566F">
        <w:rPr>
          <w:rFonts w:ascii="Times New Roman" w:hAnsi="Times New Roman" w:cs="Times New Roman"/>
          <w:lang w:val="en-US"/>
        </w:rPr>
        <w:t xml:space="preserve"> Lázaro Barbosa. Federation of Associations for the Defense and Promotion of People with Disabilities</w:t>
      </w:r>
    </w:p>
  </w:footnote>
  <w:footnote w:id="13">
    <w:p w14:paraId="7A508134" w14:textId="72FE71C0" w:rsidR="00D10B7B" w:rsidRPr="00B85B63" w:rsidRDefault="00D10B7B">
      <w:pPr>
        <w:pStyle w:val="FootnoteText"/>
        <w:rPr>
          <w:lang w:val="en-IN"/>
        </w:rPr>
      </w:pPr>
      <w:r>
        <w:rPr>
          <w:rStyle w:val="FootnoteReference"/>
        </w:rPr>
        <w:footnoteRef/>
      </w:r>
      <w:r w:rsidRPr="00F7566F">
        <w:rPr>
          <w:lang w:val="en-US"/>
        </w:rPr>
        <w:t xml:space="preserve"> </w:t>
      </w:r>
      <w:r w:rsidRPr="00F7566F">
        <w:rPr>
          <w:rFonts w:ascii="Times New Roman" w:hAnsi="Times New Roman" w:cs="Times New Roman"/>
          <w:lang w:val="en-US"/>
        </w:rPr>
        <w:t>Guinean Family Wellbeing Association</w:t>
      </w:r>
    </w:p>
  </w:footnote>
  <w:footnote w:id="14">
    <w:p w14:paraId="09AE8ADF" w14:textId="4EE4CE14" w:rsidR="00D10B7B" w:rsidRPr="00D319C8" w:rsidRDefault="00D10B7B">
      <w:pPr>
        <w:pStyle w:val="FootnoteText"/>
        <w:rPr>
          <w:lang w:val="en-IN"/>
        </w:rPr>
      </w:pPr>
      <w:r>
        <w:rPr>
          <w:rStyle w:val="FootnoteReference"/>
        </w:rPr>
        <w:footnoteRef/>
      </w:r>
      <w:r w:rsidRPr="00F7566F">
        <w:rPr>
          <w:lang w:val="en-US"/>
        </w:rPr>
        <w:t xml:space="preserve"> </w:t>
      </w:r>
      <w:r w:rsidRPr="00F7566F">
        <w:rPr>
          <w:rFonts w:ascii="Times New Roman" w:hAnsi="Times New Roman" w:cs="Times New Roman"/>
          <w:lang w:val="en-US"/>
        </w:rPr>
        <w:t>UNICEF. 2023</w:t>
      </w:r>
    </w:p>
  </w:footnote>
  <w:footnote w:id="15">
    <w:p w14:paraId="5D58267B" w14:textId="4C783863" w:rsidR="00D10B7B" w:rsidRPr="00E1268E" w:rsidRDefault="00D10B7B">
      <w:pPr>
        <w:pStyle w:val="FootnoteText"/>
        <w:rPr>
          <w:lang w:val="en-IN"/>
        </w:rPr>
      </w:pPr>
      <w:r>
        <w:rPr>
          <w:rStyle w:val="FootnoteReference"/>
        </w:rPr>
        <w:footnoteRef/>
      </w:r>
      <w:r w:rsidRPr="00F7566F">
        <w:rPr>
          <w:lang w:val="en-US"/>
        </w:rPr>
        <w:t xml:space="preserve"> Source: General Directorate of Human Resources. </w:t>
      </w:r>
      <w:r w:rsidRPr="00E1268E">
        <w:t>Ministry of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DB4"/>
    <w:multiLevelType w:val="multilevel"/>
    <w:tmpl w:val="8596627E"/>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CF4B58"/>
    <w:multiLevelType w:val="hybridMultilevel"/>
    <w:tmpl w:val="5A1093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00287E"/>
    <w:multiLevelType w:val="hybridMultilevel"/>
    <w:tmpl w:val="2D8A5B2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978C1"/>
    <w:multiLevelType w:val="hybridMultilevel"/>
    <w:tmpl w:val="37705356"/>
    <w:lvl w:ilvl="0" w:tplc="40090001">
      <w:start w:val="1"/>
      <w:numFmt w:val="bullet"/>
      <w:lvlText w:val=""/>
      <w:lvlJc w:val="left"/>
      <w:pPr>
        <w:ind w:left="720" w:hanging="360"/>
      </w:pPr>
      <w:rPr>
        <w:rFonts w:ascii="Symbol" w:hAnsi="Symbol" w:hint="default"/>
      </w:rPr>
    </w:lvl>
    <w:lvl w:ilvl="1" w:tplc="0409001B">
      <w:start w:val="1"/>
      <w:numFmt w:val="lowerRoman"/>
      <w:lvlText w:val="%2."/>
      <w:lvlJc w:val="right"/>
      <w:pPr>
        <w:ind w:left="720" w:hanging="360"/>
      </w:p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315B83"/>
    <w:multiLevelType w:val="hybridMultilevel"/>
    <w:tmpl w:val="E6E6C19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8667F"/>
    <w:multiLevelType w:val="hybridMultilevel"/>
    <w:tmpl w:val="CADAADB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F6FE2"/>
    <w:multiLevelType w:val="hybridMultilevel"/>
    <w:tmpl w:val="BBEE0DD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18330F"/>
    <w:multiLevelType w:val="hybridMultilevel"/>
    <w:tmpl w:val="3FF87CF8"/>
    <w:lvl w:ilvl="0" w:tplc="0409001B">
      <w:start w:val="1"/>
      <w:numFmt w:val="lowerRoman"/>
      <w:lvlText w:val="%1."/>
      <w:lvlJc w:val="right"/>
      <w:pPr>
        <w:ind w:left="1080" w:hanging="360"/>
      </w:pPr>
      <w:rPr>
        <w:rFont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1C3141AB"/>
    <w:multiLevelType w:val="hybridMultilevel"/>
    <w:tmpl w:val="3F32F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230192"/>
    <w:multiLevelType w:val="hybridMultilevel"/>
    <w:tmpl w:val="CF9E8018"/>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D241F13"/>
    <w:multiLevelType w:val="multilevel"/>
    <w:tmpl w:val="B4B4E078"/>
    <w:lvl w:ilvl="0">
      <w:start w:val="4"/>
      <w:numFmt w:val="decimal"/>
      <w:lvlText w:val="%1"/>
      <w:lvlJc w:val="left"/>
      <w:pPr>
        <w:ind w:left="480" w:hanging="480"/>
      </w:pPr>
      <w:rPr>
        <w:rFonts w:hint="default"/>
      </w:rPr>
    </w:lvl>
    <w:lvl w:ilvl="1">
      <w:start w:val="7"/>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1183AFA"/>
    <w:multiLevelType w:val="hybridMultilevel"/>
    <w:tmpl w:val="85103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9D0CCD"/>
    <w:multiLevelType w:val="hybridMultilevel"/>
    <w:tmpl w:val="716CCEE0"/>
    <w:lvl w:ilvl="0" w:tplc="0409001B">
      <w:start w:val="1"/>
      <w:numFmt w:val="lowerRoman"/>
      <w:lvlText w:val="%1."/>
      <w:lvlJc w:val="right"/>
      <w:pPr>
        <w:ind w:left="720" w:hanging="360"/>
      </w:pPr>
      <w:rPr>
        <w:rFonts w:hint="default"/>
      </w:rPr>
    </w:lvl>
    <w:lvl w:ilvl="1" w:tplc="7D6AEA84">
      <w:numFmt w:val="bullet"/>
      <w:lvlText w:val="•"/>
      <w:lvlJc w:val="left"/>
      <w:pPr>
        <w:ind w:left="1440" w:hanging="360"/>
      </w:pPr>
      <w:rPr>
        <w:rFonts w:ascii="Times New Roman" w:eastAsiaTheme="min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2F37618"/>
    <w:multiLevelType w:val="hybridMultilevel"/>
    <w:tmpl w:val="EF74D56A"/>
    <w:lvl w:ilvl="0" w:tplc="0409001B">
      <w:start w:val="1"/>
      <w:numFmt w:val="lowerRoman"/>
      <w:lvlText w:val="%1."/>
      <w:lvlJc w:val="right"/>
      <w:pPr>
        <w:ind w:left="1080" w:hanging="360"/>
      </w:pPr>
      <w:rPr>
        <w:rFont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29402F1B"/>
    <w:multiLevelType w:val="hybridMultilevel"/>
    <w:tmpl w:val="B7D88B72"/>
    <w:lvl w:ilvl="0" w:tplc="26A62662">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A46C2"/>
    <w:multiLevelType w:val="hybridMultilevel"/>
    <w:tmpl w:val="8248A79C"/>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64526CD"/>
    <w:multiLevelType w:val="multilevel"/>
    <w:tmpl w:val="79E49154"/>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8D71F6"/>
    <w:multiLevelType w:val="hybridMultilevel"/>
    <w:tmpl w:val="847C0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45161B"/>
    <w:multiLevelType w:val="hybridMultilevel"/>
    <w:tmpl w:val="3730A8A2"/>
    <w:lvl w:ilvl="0" w:tplc="26A6266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B9A4CA5"/>
    <w:multiLevelType w:val="multilevel"/>
    <w:tmpl w:val="253E3F64"/>
    <w:lvl w:ilvl="0">
      <w:start w:val="4"/>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C4F6919"/>
    <w:multiLevelType w:val="hybridMultilevel"/>
    <w:tmpl w:val="6CE033C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CBB16F1"/>
    <w:multiLevelType w:val="hybridMultilevel"/>
    <w:tmpl w:val="9BC8B3E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2" w15:restartNumberingAfterBreak="0">
    <w:nsid w:val="3F793DFD"/>
    <w:multiLevelType w:val="hybridMultilevel"/>
    <w:tmpl w:val="C6B8092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2806DD9"/>
    <w:multiLevelType w:val="hybridMultilevel"/>
    <w:tmpl w:val="DD7EB2DC"/>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3107276"/>
    <w:multiLevelType w:val="hybridMultilevel"/>
    <w:tmpl w:val="DF0692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43D27DC"/>
    <w:multiLevelType w:val="hybridMultilevel"/>
    <w:tmpl w:val="A3DA729E"/>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4F951BB"/>
    <w:multiLevelType w:val="hybridMultilevel"/>
    <w:tmpl w:val="97A297F2"/>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8371B3C"/>
    <w:multiLevelType w:val="hybridMultilevel"/>
    <w:tmpl w:val="E838526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8840D1"/>
    <w:multiLevelType w:val="hybridMultilevel"/>
    <w:tmpl w:val="205847E2"/>
    <w:lvl w:ilvl="0" w:tplc="0409001B">
      <w:start w:val="1"/>
      <w:numFmt w:val="lowerRoman"/>
      <w:lvlText w:val="%1."/>
      <w:lvlJc w:val="right"/>
      <w:pPr>
        <w:ind w:left="810" w:hanging="360"/>
      </w:pPr>
    </w:lvl>
    <w:lvl w:ilvl="1" w:tplc="40090019" w:tentative="1">
      <w:start w:val="1"/>
      <w:numFmt w:val="lowerLetter"/>
      <w:lvlText w:val="%2."/>
      <w:lvlJc w:val="left"/>
      <w:pPr>
        <w:ind w:left="1530" w:hanging="360"/>
      </w:pPr>
    </w:lvl>
    <w:lvl w:ilvl="2" w:tplc="4009001B" w:tentative="1">
      <w:start w:val="1"/>
      <w:numFmt w:val="lowerRoman"/>
      <w:lvlText w:val="%3."/>
      <w:lvlJc w:val="right"/>
      <w:pPr>
        <w:ind w:left="2250" w:hanging="180"/>
      </w:pPr>
    </w:lvl>
    <w:lvl w:ilvl="3" w:tplc="4009000F" w:tentative="1">
      <w:start w:val="1"/>
      <w:numFmt w:val="decimal"/>
      <w:lvlText w:val="%4."/>
      <w:lvlJc w:val="left"/>
      <w:pPr>
        <w:ind w:left="2970" w:hanging="360"/>
      </w:pPr>
    </w:lvl>
    <w:lvl w:ilvl="4" w:tplc="40090019" w:tentative="1">
      <w:start w:val="1"/>
      <w:numFmt w:val="lowerLetter"/>
      <w:lvlText w:val="%5."/>
      <w:lvlJc w:val="left"/>
      <w:pPr>
        <w:ind w:left="3690" w:hanging="360"/>
      </w:pPr>
    </w:lvl>
    <w:lvl w:ilvl="5" w:tplc="4009001B" w:tentative="1">
      <w:start w:val="1"/>
      <w:numFmt w:val="lowerRoman"/>
      <w:lvlText w:val="%6."/>
      <w:lvlJc w:val="right"/>
      <w:pPr>
        <w:ind w:left="4410" w:hanging="180"/>
      </w:pPr>
    </w:lvl>
    <w:lvl w:ilvl="6" w:tplc="4009000F" w:tentative="1">
      <w:start w:val="1"/>
      <w:numFmt w:val="decimal"/>
      <w:lvlText w:val="%7."/>
      <w:lvlJc w:val="left"/>
      <w:pPr>
        <w:ind w:left="5130" w:hanging="360"/>
      </w:pPr>
    </w:lvl>
    <w:lvl w:ilvl="7" w:tplc="40090019" w:tentative="1">
      <w:start w:val="1"/>
      <w:numFmt w:val="lowerLetter"/>
      <w:lvlText w:val="%8."/>
      <w:lvlJc w:val="left"/>
      <w:pPr>
        <w:ind w:left="5850" w:hanging="360"/>
      </w:pPr>
    </w:lvl>
    <w:lvl w:ilvl="8" w:tplc="4009001B" w:tentative="1">
      <w:start w:val="1"/>
      <w:numFmt w:val="lowerRoman"/>
      <w:lvlText w:val="%9."/>
      <w:lvlJc w:val="right"/>
      <w:pPr>
        <w:ind w:left="6570" w:hanging="180"/>
      </w:pPr>
    </w:lvl>
  </w:abstractNum>
  <w:abstractNum w:abstractNumId="29" w15:restartNumberingAfterBreak="0">
    <w:nsid w:val="4993573B"/>
    <w:multiLevelType w:val="multilevel"/>
    <w:tmpl w:val="6208622C"/>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6C621E1"/>
    <w:multiLevelType w:val="multilevel"/>
    <w:tmpl w:val="CE7E561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56F239ED"/>
    <w:multiLevelType w:val="hybridMultilevel"/>
    <w:tmpl w:val="9CB8EB8E"/>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93F0E0F"/>
    <w:multiLevelType w:val="hybridMultilevel"/>
    <w:tmpl w:val="026AF078"/>
    <w:lvl w:ilvl="0" w:tplc="26A62662">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771FEB"/>
    <w:multiLevelType w:val="hybridMultilevel"/>
    <w:tmpl w:val="5B24F144"/>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3AA4912"/>
    <w:multiLevelType w:val="hybridMultilevel"/>
    <w:tmpl w:val="BAB40CFE"/>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4210A2C"/>
    <w:multiLevelType w:val="multilevel"/>
    <w:tmpl w:val="DCE828A2"/>
    <w:lvl w:ilvl="0">
      <w:start w:val="4"/>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51A6DDA"/>
    <w:multiLevelType w:val="hybridMultilevel"/>
    <w:tmpl w:val="24AAFD18"/>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7EC19C3"/>
    <w:multiLevelType w:val="hybridMultilevel"/>
    <w:tmpl w:val="3012784A"/>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B2C34FC"/>
    <w:multiLevelType w:val="multilevel"/>
    <w:tmpl w:val="CE7E561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6CC17962"/>
    <w:multiLevelType w:val="hybridMultilevel"/>
    <w:tmpl w:val="A3DA729E"/>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CC75B2D"/>
    <w:multiLevelType w:val="hybridMultilevel"/>
    <w:tmpl w:val="35C060CC"/>
    <w:lvl w:ilvl="0" w:tplc="D0D06C68">
      <w:start w:val="7"/>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1F7E6E"/>
    <w:multiLevelType w:val="hybridMultilevel"/>
    <w:tmpl w:val="12489B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6EF276DA"/>
    <w:multiLevelType w:val="hybridMultilevel"/>
    <w:tmpl w:val="01B257DA"/>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5D07717"/>
    <w:multiLevelType w:val="hybridMultilevel"/>
    <w:tmpl w:val="E4BA3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797FB2"/>
    <w:multiLevelType w:val="hybridMultilevel"/>
    <w:tmpl w:val="5740B1F2"/>
    <w:lvl w:ilvl="0" w:tplc="04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7DF564C6"/>
    <w:multiLevelType w:val="hybridMultilevel"/>
    <w:tmpl w:val="B8D43F96"/>
    <w:lvl w:ilvl="0" w:tplc="26A62662">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B14E2"/>
    <w:multiLevelType w:val="hybridMultilevel"/>
    <w:tmpl w:val="4DDC86F0"/>
    <w:lvl w:ilvl="0" w:tplc="04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F604DF7"/>
    <w:multiLevelType w:val="multilevel"/>
    <w:tmpl w:val="65B89B66"/>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9611738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644999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8695218">
    <w:abstractNumId w:val="8"/>
  </w:num>
  <w:num w:numId="4" w16cid:durableId="1791699545">
    <w:abstractNumId w:val="40"/>
  </w:num>
  <w:num w:numId="5" w16cid:durableId="1545285258">
    <w:abstractNumId w:val="6"/>
  </w:num>
  <w:num w:numId="6" w16cid:durableId="1860122215">
    <w:abstractNumId w:val="28"/>
  </w:num>
  <w:num w:numId="7" w16cid:durableId="1510288354">
    <w:abstractNumId w:val="35"/>
  </w:num>
  <w:num w:numId="8" w16cid:durableId="5838101">
    <w:abstractNumId w:val="34"/>
  </w:num>
  <w:num w:numId="9" w16cid:durableId="1347562026">
    <w:abstractNumId w:val="23"/>
  </w:num>
  <w:num w:numId="10" w16cid:durableId="633219044">
    <w:abstractNumId w:val="12"/>
  </w:num>
  <w:num w:numId="11" w16cid:durableId="851140538">
    <w:abstractNumId w:val="37"/>
  </w:num>
  <w:num w:numId="12" w16cid:durableId="1049576434">
    <w:abstractNumId w:val="7"/>
  </w:num>
  <w:num w:numId="13" w16cid:durableId="2128113386">
    <w:abstractNumId w:val="29"/>
  </w:num>
  <w:num w:numId="14" w16cid:durableId="1476793499">
    <w:abstractNumId w:val="42"/>
  </w:num>
  <w:num w:numId="15" w16cid:durableId="947926210">
    <w:abstractNumId w:val="46"/>
  </w:num>
  <w:num w:numId="16" w16cid:durableId="1243223916">
    <w:abstractNumId w:val="31"/>
  </w:num>
  <w:num w:numId="17" w16cid:durableId="1000934286">
    <w:abstractNumId w:val="38"/>
  </w:num>
  <w:num w:numId="18" w16cid:durableId="159082610">
    <w:abstractNumId w:val="30"/>
  </w:num>
  <w:num w:numId="19" w16cid:durableId="1397194735">
    <w:abstractNumId w:val="10"/>
  </w:num>
  <w:num w:numId="20" w16cid:durableId="1789661725">
    <w:abstractNumId w:val="33"/>
  </w:num>
  <w:num w:numId="21" w16cid:durableId="953289988">
    <w:abstractNumId w:val="36"/>
  </w:num>
  <w:num w:numId="22" w16cid:durableId="687175442">
    <w:abstractNumId w:val="20"/>
  </w:num>
  <w:num w:numId="23" w16cid:durableId="1788312411">
    <w:abstractNumId w:val="3"/>
  </w:num>
  <w:num w:numId="24" w16cid:durableId="1680766374">
    <w:abstractNumId w:val="41"/>
  </w:num>
  <w:num w:numId="25" w16cid:durableId="1955746863">
    <w:abstractNumId w:val="9"/>
  </w:num>
  <w:num w:numId="26" w16cid:durableId="1205404910">
    <w:abstractNumId w:val="24"/>
  </w:num>
  <w:num w:numId="27" w16cid:durableId="600069054">
    <w:abstractNumId w:val="15"/>
  </w:num>
  <w:num w:numId="28" w16cid:durableId="1208831635">
    <w:abstractNumId w:val="22"/>
  </w:num>
  <w:num w:numId="29" w16cid:durableId="1401172067">
    <w:abstractNumId w:val="26"/>
  </w:num>
  <w:num w:numId="30" w16cid:durableId="1608073301">
    <w:abstractNumId w:val="21"/>
  </w:num>
  <w:num w:numId="31" w16cid:durableId="604003179">
    <w:abstractNumId w:val="39"/>
  </w:num>
  <w:num w:numId="32" w16cid:durableId="1038891876">
    <w:abstractNumId w:val="17"/>
  </w:num>
  <w:num w:numId="33" w16cid:durableId="93131038">
    <w:abstractNumId w:val="1"/>
  </w:num>
  <w:num w:numId="34" w16cid:durableId="1209298898">
    <w:abstractNumId w:val="44"/>
  </w:num>
  <w:num w:numId="35" w16cid:durableId="949162325">
    <w:abstractNumId w:val="16"/>
  </w:num>
  <w:num w:numId="36" w16cid:durableId="1345942314">
    <w:abstractNumId w:val="0"/>
  </w:num>
  <w:num w:numId="37" w16cid:durableId="423577917">
    <w:abstractNumId w:val="19"/>
  </w:num>
  <w:num w:numId="38" w16cid:durableId="925305014">
    <w:abstractNumId w:val="13"/>
  </w:num>
  <w:num w:numId="39" w16cid:durableId="2138179238">
    <w:abstractNumId w:val="18"/>
  </w:num>
  <w:num w:numId="40" w16cid:durableId="1241981079">
    <w:abstractNumId w:val="11"/>
  </w:num>
  <w:num w:numId="41" w16cid:durableId="1397163">
    <w:abstractNumId w:val="4"/>
  </w:num>
  <w:num w:numId="42" w16cid:durableId="1032416883">
    <w:abstractNumId w:val="27"/>
  </w:num>
  <w:num w:numId="43" w16cid:durableId="769013323">
    <w:abstractNumId w:val="2"/>
  </w:num>
  <w:num w:numId="44" w16cid:durableId="2137746750">
    <w:abstractNumId w:val="25"/>
  </w:num>
  <w:num w:numId="45" w16cid:durableId="1031682299">
    <w:abstractNumId w:val="5"/>
  </w:num>
  <w:num w:numId="46" w16cid:durableId="1097213793">
    <w:abstractNumId w:val="43"/>
  </w:num>
  <w:num w:numId="47" w16cid:durableId="1870341044">
    <w:abstractNumId w:val="32"/>
  </w:num>
  <w:num w:numId="48" w16cid:durableId="597107445">
    <w:abstractNumId w:val="14"/>
  </w:num>
  <w:num w:numId="49" w16cid:durableId="799492628">
    <w:abstractNumId w:val="4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C97"/>
    <w:rsid w:val="0000203B"/>
    <w:rsid w:val="00002972"/>
    <w:rsid w:val="00002C34"/>
    <w:rsid w:val="000032EC"/>
    <w:rsid w:val="00004808"/>
    <w:rsid w:val="00005C37"/>
    <w:rsid w:val="000074D0"/>
    <w:rsid w:val="00010A3A"/>
    <w:rsid w:val="00016D9B"/>
    <w:rsid w:val="0002749B"/>
    <w:rsid w:val="00033A0F"/>
    <w:rsid w:val="0004388E"/>
    <w:rsid w:val="0005266F"/>
    <w:rsid w:val="00052D46"/>
    <w:rsid w:val="000564FE"/>
    <w:rsid w:val="0006180B"/>
    <w:rsid w:val="00062400"/>
    <w:rsid w:val="00067BE6"/>
    <w:rsid w:val="000731F0"/>
    <w:rsid w:val="00074571"/>
    <w:rsid w:val="00076BA4"/>
    <w:rsid w:val="000774F1"/>
    <w:rsid w:val="000800B7"/>
    <w:rsid w:val="000A4D14"/>
    <w:rsid w:val="000B2C18"/>
    <w:rsid w:val="000B6D23"/>
    <w:rsid w:val="000B76BB"/>
    <w:rsid w:val="000B7E0D"/>
    <w:rsid w:val="000C58D5"/>
    <w:rsid w:val="000D0D1F"/>
    <w:rsid w:val="000D0DE8"/>
    <w:rsid w:val="000D1F68"/>
    <w:rsid w:val="000D23A1"/>
    <w:rsid w:val="000D2A0C"/>
    <w:rsid w:val="000D42DD"/>
    <w:rsid w:val="000D5D4B"/>
    <w:rsid w:val="000D6B2C"/>
    <w:rsid w:val="000E2A5E"/>
    <w:rsid w:val="000F2226"/>
    <w:rsid w:val="000F47B3"/>
    <w:rsid w:val="000F60E5"/>
    <w:rsid w:val="00106318"/>
    <w:rsid w:val="001064E5"/>
    <w:rsid w:val="001075B5"/>
    <w:rsid w:val="00111399"/>
    <w:rsid w:val="0011446A"/>
    <w:rsid w:val="00116AFF"/>
    <w:rsid w:val="0013143C"/>
    <w:rsid w:val="001331BB"/>
    <w:rsid w:val="001453FE"/>
    <w:rsid w:val="00153187"/>
    <w:rsid w:val="00156344"/>
    <w:rsid w:val="00162F6E"/>
    <w:rsid w:val="001774E4"/>
    <w:rsid w:val="00177E08"/>
    <w:rsid w:val="00182EDE"/>
    <w:rsid w:val="00183787"/>
    <w:rsid w:val="00191DD9"/>
    <w:rsid w:val="00192591"/>
    <w:rsid w:val="00196846"/>
    <w:rsid w:val="001A063B"/>
    <w:rsid w:val="001A3A27"/>
    <w:rsid w:val="001A6B43"/>
    <w:rsid w:val="001A6F94"/>
    <w:rsid w:val="001B44FD"/>
    <w:rsid w:val="001B567C"/>
    <w:rsid w:val="001C1259"/>
    <w:rsid w:val="001D1B3F"/>
    <w:rsid w:val="001D41A8"/>
    <w:rsid w:val="001D6C12"/>
    <w:rsid w:val="001D724B"/>
    <w:rsid w:val="001E16F8"/>
    <w:rsid w:val="001E3A63"/>
    <w:rsid w:val="001E53D1"/>
    <w:rsid w:val="001E634B"/>
    <w:rsid w:val="001E6F1E"/>
    <w:rsid w:val="001E7373"/>
    <w:rsid w:val="001F1A75"/>
    <w:rsid w:val="001F3218"/>
    <w:rsid w:val="00211505"/>
    <w:rsid w:val="00217585"/>
    <w:rsid w:val="002238DB"/>
    <w:rsid w:val="00230BC4"/>
    <w:rsid w:val="00234127"/>
    <w:rsid w:val="00236BB1"/>
    <w:rsid w:val="00237020"/>
    <w:rsid w:val="002403EF"/>
    <w:rsid w:val="00250F5E"/>
    <w:rsid w:val="002558DB"/>
    <w:rsid w:val="00262010"/>
    <w:rsid w:val="00262056"/>
    <w:rsid w:val="0026518A"/>
    <w:rsid w:val="00270616"/>
    <w:rsid w:val="002710E3"/>
    <w:rsid w:val="002766AE"/>
    <w:rsid w:val="002818A2"/>
    <w:rsid w:val="002844D6"/>
    <w:rsid w:val="00285375"/>
    <w:rsid w:val="00287074"/>
    <w:rsid w:val="00292004"/>
    <w:rsid w:val="00297633"/>
    <w:rsid w:val="002A0BD0"/>
    <w:rsid w:val="002A418C"/>
    <w:rsid w:val="002B4AF7"/>
    <w:rsid w:val="002B57A2"/>
    <w:rsid w:val="002C066E"/>
    <w:rsid w:val="002C45FF"/>
    <w:rsid w:val="002C4D65"/>
    <w:rsid w:val="002C55FA"/>
    <w:rsid w:val="002C7649"/>
    <w:rsid w:val="002E7E0F"/>
    <w:rsid w:val="002F29DC"/>
    <w:rsid w:val="002F5ADB"/>
    <w:rsid w:val="0030586A"/>
    <w:rsid w:val="00322DD9"/>
    <w:rsid w:val="00326B6F"/>
    <w:rsid w:val="00327BE5"/>
    <w:rsid w:val="00333188"/>
    <w:rsid w:val="00333E7A"/>
    <w:rsid w:val="003418A7"/>
    <w:rsid w:val="00344D6D"/>
    <w:rsid w:val="003458EA"/>
    <w:rsid w:val="00347547"/>
    <w:rsid w:val="00356C26"/>
    <w:rsid w:val="0035796C"/>
    <w:rsid w:val="003642A9"/>
    <w:rsid w:val="003679D8"/>
    <w:rsid w:val="00373EB1"/>
    <w:rsid w:val="00377156"/>
    <w:rsid w:val="00380541"/>
    <w:rsid w:val="00380649"/>
    <w:rsid w:val="00381BA2"/>
    <w:rsid w:val="00386EF8"/>
    <w:rsid w:val="00390CDF"/>
    <w:rsid w:val="003A256C"/>
    <w:rsid w:val="003B0A8C"/>
    <w:rsid w:val="003B60D6"/>
    <w:rsid w:val="003B72A6"/>
    <w:rsid w:val="003C0C00"/>
    <w:rsid w:val="003C2C45"/>
    <w:rsid w:val="003C65AB"/>
    <w:rsid w:val="003D17F9"/>
    <w:rsid w:val="003D2A39"/>
    <w:rsid w:val="003D37A1"/>
    <w:rsid w:val="003D6592"/>
    <w:rsid w:val="003E3FBD"/>
    <w:rsid w:val="003E4EAC"/>
    <w:rsid w:val="003E78A9"/>
    <w:rsid w:val="003F057C"/>
    <w:rsid w:val="003F33ED"/>
    <w:rsid w:val="003F6040"/>
    <w:rsid w:val="003F71A5"/>
    <w:rsid w:val="004018A6"/>
    <w:rsid w:val="00406114"/>
    <w:rsid w:val="00406198"/>
    <w:rsid w:val="0041551B"/>
    <w:rsid w:val="00421CCA"/>
    <w:rsid w:val="00430B2B"/>
    <w:rsid w:val="00442C7A"/>
    <w:rsid w:val="004577BD"/>
    <w:rsid w:val="0046500B"/>
    <w:rsid w:val="00470FB2"/>
    <w:rsid w:val="0047219F"/>
    <w:rsid w:val="00472E47"/>
    <w:rsid w:val="0048266E"/>
    <w:rsid w:val="0049049F"/>
    <w:rsid w:val="00495F58"/>
    <w:rsid w:val="004B4F6F"/>
    <w:rsid w:val="004C04B7"/>
    <w:rsid w:val="004D1975"/>
    <w:rsid w:val="004F28BD"/>
    <w:rsid w:val="004F5691"/>
    <w:rsid w:val="00500598"/>
    <w:rsid w:val="00502D8D"/>
    <w:rsid w:val="00503B54"/>
    <w:rsid w:val="005074B5"/>
    <w:rsid w:val="00513C97"/>
    <w:rsid w:val="00517317"/>
    <w:rsid w:val="00517AB4"/>
    <w:rsid w:val="00532B5F"/>
    <w:rsid w:val="00542581"/>
    <w:rsid w:val="00542E19"/>
    <w:rsid w:val="00546C72"/>
    <w:rsid w:val="00547C24"/>
    <w:rsid w:val="0056304D"/>
    <w:rsid w:val="00566AE8"/>
    <w:rsid w:val="00567EE2"/>
    <w:rsid w:val="00581468"/>
    <w:rsid w:val="005837F0"/>
    <w:rsid w:val="00590830"/>
    <w:rsid w:val="0059178A"/>
    <w:rsid w:val="00596216"/>
    <w:rsid w:val="005B2FBD"/>
    <w:rsid w:val="005B38BB"/>
    <w:rsid w:val="005D01F9"/>
    <w:rsid w:val="005D4801"/>
    <w:rsid w:val="005E0633"/>
    <w:rsid w:val="005E23C1"/>
    <w:rsid w:val="005E57C9"/>
    <w:rsid w:val="005F0EDE"/>
    <w:rsid w:val="005F68AE"/>
    <w:rsid w:val="006023FC"/>
    <w:rsid w:val="00610E43"/>
    <w:rsid w:val="00611365"/>
    <w:rsid w:val="006157C5"/>
    <w:rsid w:val="00616C48"/>
    <w:rsid w:val="00623CBB"/>
    <w:rsid w:val="006241D8"/>
    <w:rsid w:val="00627B77"/>
    <w:rsid w:val="00635500"/>
    <w:rsid w:val="00636390"/>
    <w:rsid w:val="00642363"/>
    <w:rsid w:val="006451A3"/>
    <w:rsid w:val="00647066"/>
    <w:rsid w:val="00651D27"/>
    <w:rsid w:val="00676111"/>
    <w:rsid w:val="006838C6"/>
    <w:rsid w:val="006856BF"/>
    <w:rsid w:val="006950F0"/>
    <w:rsid w:val="00697979"/>
    <w:rsid w:val="006A11F2"/>
    <w:rsid w:val="006A791E"/>
    <w:rsid w:val="006B346F"/>
    <w:rsid w:val="006B59AC"/>
    <w:rsid w:val="006B6C9D"/>
    <w:rsid w:val="006B7B6C"/>
    <w:rsid w:val="006C31DB"/>
    <w:rsid w:val="006D1B4E"/>
    <w:rsid w:val="006D5F2D"/>
    <w:rsid w:val="006E41FB"/>
    <w:rsid w:val="006F2221"/>
    <w:rsid w:val="006F308E"/>
    <w:rsid w:val="006F3679"/>
    <w:rsid w:val="00703E6D"/>
    <w:rsid w:val="00704A75"/>
    <w:rsid w:val="00707BA1"/>
    <w:rsid w:val="00714240"/>
    <w:rsid w:val="00715A65"/>
    <w:rsid w:val="007318B6"/>
    <w:rsid w:val="00731ED4"/>
    <w:rsid w:val="00737428"/>
    <w:rsid w:val="007479BB"/>
    <w:rsid w:val="00747EE1"/>
    <w:rsid w:val="00756333"/>
    <w:rsid w:val="007663CB"/>
    <w:rsid w:val="007757E9"/>
    <w:rsid w:val="00776D26"/>
    <w:rsid w:val="0077749D"/>
    <w:rsid w:val="007834C9"/>
    <w:rsid w:val="00785025"/>
    <w:rsid w:val="007862E2"/>
    <w:rsid w:val="007965C2"/>
    <w:rsid w:val="00797829"/>
    <w:rsid w:val="007A60E8"/>
    <w:rsid w:val="007A7577"/>
    <w:rsid w:val="007B3DC5"/>
    <w:rsid w:val="007B4D61"/>
    <w:rsid w:val="007B61AF"/>
    <w:rsid w:val="007D29DB"/>
    <w:rsid w:val="007D35AF"/>
    <w:rsid w:val="007E13BC"/>
    <w:rsid w:val="007E7068"/>
    <w:rsid w:val="007F6591"/>
    <w:rsid w:val="008010F3"/>
    <w:rsid w:val="008070A1"/>
    <w:rsid w:val="00810B06"/>
    <w:rsid w:val="008131A4"/>
    <w:rsid w:val="0081395C"/>
    <w:rsid w:val="00814F69"/>
    <w:rsid w:val="0081537B"/>
    <w:rsid w:val="0081607F"/>
    <w:rsid w:val="008234E2"/>
    <w:rsid w:val="00825FA6"/>
    <w:rsid w:val="008303B3"/>
    <w:rsid w:val="00833545"/>
    <w:rsid w:val="00833D9C"/>
    <w:rsid w:val="00835EE5"/>
    <w:rsid w:val="00837921"/>
    <w:rsid w:val="00843C2B"/>
    <w:rsid w:val="00844532"/>
    <w:rsid w:val="00847870"/>
    <w:rsid w:val="00861F32"/>
    <w:rsid w:val="008710A0"/>
    <w:rsid w:val="00881796"/>
    <w:rsid w:val="00882C7F"/>
    <w:rsid w:val="00886614"/>
    <w:rsid w:val="008A4217"/>
    <w:rsid w:val="008B0EFC"/>
    <w:rsid w:val="008B61B0"/>
    <w:rsid w:val="008B7688"/>
    <w:rsid w:val="008C31B1"/>
    <w:rsid w:val="008E0CE3"/>
    <w:rsid w:val="008E6EF4"/>
    <w:rsid w:val="008F16F5"/>
    <w:rsid w:val="0090017E"/>
    <w:rsid w:val="00910D1B"/>
    <w:rsid w:val="00915188"/>
    <w:rsid w:val="009151D1"/>
    <w:rsid w:val="009156EB"/>
    <w:rsid w:val="00916474"/>
    <w:rsid w:val="009206D1"/>
    <w:rsid w:val="009231E7"/>
    <w:rsid w:val="0092465B"/>
    <w:rsid w:val="009355A6"/>
    <w:rsid w:val="009375BF"/>
    <w:rsid w:val="00942C20"/>
    <w:rsid w:val="00947423"/>
    <w:rsid w:val="00953809"/>
    <w:rsid w:val="00962EE2"/>
    <w:rsid w:val="0097414C"/>
    <w:rsid w:val="0099031D"/>
    <w:rsid w:val="0099109C"/>
    <w:rsid w:val="009917C7"/>
    <w:rsid w:val="0099730E"/>
    <w:rsid w:val="009A7CA4"/>
    <w:rsid w:val="009B28F1"/>
    <w:rsid w:val="009B55B4"/>
    <w:rsid w:val="009C3280"/>
    <w:rsid w:val="009C5A8B"/>
    <w:rsid w:val="009D4015"/>
    <w:rsid w:val="009E0AE6"/>
    <w:rsid w:val="009E26CA"/>
    <w:rsid w:val="009E5534"/>
    <w:rsid w:val="009F0195"/>
    <w:rsid w:val="009F4A4C"/>
    <w:rsid w:val="009F50FA"/>
    <w:rsid w:val="009F7126"/>
    <w:rsid w:val="00A01DCA"/>
    <w:rsid w:val="00A036A2"/>
    <w:rsid w:val="00A07127"/>
    <w:rsid w:val="00A12465"/>
    <w:rsid w:val="00A214A9"/>
    <w:rsid w:val="00A24872"/>
    <w:rsid w:val="00A25501"/>
    <w:rsid w:val="00A2576F"/>
    <w:rsid w:val="00A2750F"/>
    <w:rsid w:val="00A35D8F"/>
    <w:rsid w:val="00A37CFA"/>
    <w:rsid w:val="00A43462"/>
    <w:rsid w:val="00A52446"/>
    <w:rsid w:val="00A55D66"/>
    <w:rsid w:val="00A602ED"/>
    <w:rsid w:val="00A65242"/>
    <w:rsid w:val="00A655E5"/>
    <w:rsid w:val="00A72DD8"/>
    <w:rsid w:val="00A7537D"/>
    <w:rsid w:val="00A81B4D"/>
    <w:rsid w:val="00A96D8D"/>
    <w:rsid w:val="00AA2EB5"/>
    <w:rsid w:val="00AA390E"/>
    <w:rsid w:val="00AA6D0D"/>
    <w:rsid w:val="00AB083B"/>
    <w:rsid w:val="00AB35C8"/>
    <w:rsid w:val="00AB5E83"/>
    <w:rsid w:val="00AB5F9A"/>
    <w:rsid w:val="00AC209F"/>
    <w:rsid w:val="00AD0F16"/>
    <w:rsid w:val="00AD1FF8"/>
    <w:rsid w:val="00AE1EC1"/>
    <w:rsid w:val="00AE60A6"/>
    <w:rsid w:val="00AE6B1F"/>
    <w:rsid w:val="00AF05AD"/>
    <w:rsid w:val="00B10219"/>
    <w:rsid w:val="00B26124"/>
    <w:rsid w:val="00B35D05"/>
    <w:rsid w:val="00B45742"/>
    <w:rsid w:val="00B568C6"/>
    <w:rsid w:val="00B62BF6"/>
    <w:rsid w:val="00B64A60"/>
    <w:rsid w:val="00B65B3F"/>
    <w:rsid w:val="00B73328"/>
    <w:rsid w:val="00B7646B"/>
    <w:rsid w:val="00B81809"/>
    <w:rsid w:val="00B8282F"/>
    <w:rsid w:val="00B85B63"/>
    <w:rsid w:val="00B97E25"/>
    <w:rsid w:val="00BB561C"/>
    <w:rsid w:val="00BB56E4"/>
    <w:rsid w:val="00BC2CF6"/>
    <w:rsid w:val="00BC35F9"/>
    <w:rsid w:val="00BC37FC"/>
    <w:rsid w:val="00BC70E3"/>
    <w:rsid w:val="00BD7E3C"/>
    <w:rsid w:val="00BE20AC"/>
    <w:rsid w:val="00BE2B2F"/>
    <w:rsid w:val="00BE3BD6"/>
    <w:rsid w:val="00BE40CB"/>
    <w:rsid w:val="00BE4651"/>
    <w:rsid w:val="00BE5F1B"/>
    <w:rsid w:val="00C04D38"/>
    <w:rsid w:val="00C102A3"/>
    <w:rsid w:val="00C12690"/>
    <w:rsid w:val="00C1490E"/>
    <w:rsid w:val="00C163C3"/>
    <w:rsid w:val="00C22A78"/>
    <w:rsid w:val="00C278A0"/>
    <w:rsid w:val="00C3575F"/>
    <w:rsid w:val="00C370CC"/>
    <w:rsid w:val="00C40044"/>
    <w:rsid w:val="00C404E8"/>
    <w:rsid w:val="00C46F95"/>
    <w:rsid w:val="00C5235E"/>
    <w:rsid w:val="00C571F1"/>
    <w:rsid w:val="00C57900"/>
    <w:rsid w:val="00C62EE7"/>
    <w:rsid w:val="00C648DF"/>
    <w:rsid w:val="00C75AE4"/>
    <w:rsid w:val="00C7742E"/>
    <w:rsid w:val="00C77F62"/>
    <w:rsid w:val="00C85F29"/>
    <w:rsid w:val="00C87ED8"/>
    <w:rsid w:val="00C92183"/>
    <w:rsid w:val="00C9632E"/>
    <w:rsid w:val="00CA0E59"/>
    <w:rsid w:val="00CB3F92"/>
    <w:rsid w:val="00CB513B"/>
    <w:rsid w:val="00CB707D"/>
    <w:rsid w:val="00CC4CBD"/>
    <w:rsid w:val="00CC6A5B"/>
    <w:rsid w:val="00CD0709"/>
    <w:rsid w:val="00CD348C"/>
    <w:rsid w:val="00CD5C8E"/>
    <w:rsid w:val="00CD5E04"/>
    <w:rsid w:val="00CE6D54"/>
    <w:rsid w:val="00CE7FEA"/>
    <w:rsid w:val="00CF03DB"/>
    <w:rsid w:val="00CF238D"/>
    <w:rsid w:val="00CF443A"/>
    <w:rsid w:val="00CF4A22"/>
    <w:rsid w:val="00CF5B15"/>
    <w:rsid w:val="00D0085A"/>
    <w:rsid w:val="00D0096F"/>
    <w:rsid w:val="00D100CC"/>
    <w:rsid w:val="00D10B7B"/>
    <w:rsid w:val="00D11676"/>
    <w:rsid w:val="00D17B4E"/>
    <w:rsid w:val="00D319C8"/>
    <w:rsid w:val="00D32DCD"/>
    <w:rsid w:val="00D37417"/>
    <w:rsid w:val="00D42187"/>
    <w:rsid w:val="00D515F6"/>
    <w:rsid w:val="00D51C7B"/>
    <w:rsid w:val="00D56615"/>
    <w:rsid w:val="00D56F59"/>
    <w:rsid w:val="00D6564F"/>
    <w:rsid w:val="00D6782F"/>
    <w:rsid w:val="00D85070"/>
    <w:rsid w:val="00D874DF"/>
    <w:rsid w:val="00D936BB"/>
    <w:rsid w:val="00D9702F"/>
    <w:rsid w:val="00DB3DCE"/>
    <w:rsid w:val="00DB447D"/>
    <w:rsid w:val="00DB5F35"/>
    <w:rsid w:val="00DB6DE8"/>
    <w:rsid w:val="00DC3860"/>
    <w:rsid w:val="00DC57B8"/>
    <w:rsid w:val="00DD6D14"/>
    <w:rsid w:val="00DE0677"/>
    <w:rsid w:val="00DE3A16"/>
    <w:rsid w:val="00DF32D5"/>
    <w:rsid w:val="00E03D7C"/>
    <w:rsid w:val="00E10E4A"/>
    <w:rsid w:val="00E1268E"/>
    <w:rsid w:val="00E13D7D"/>
    <w:rsid w:val="00E16EDC"/>
    <w:rsid w:val="00E2272D"/>
    <w:rsid w:val="00E22A28"/>
    <w:rsid w:val="00E24D55"/>
    <w:rsid w:val="00E24E34"/>
    <w:rsid w:val="00E256B0"/>
    <w:rsid w:val="00E34917"/>
    <w:rsid w:val="00E423B8"/>
    <w:rsid w:val="00E564D1"/>
    <w:rsid w:val="00E622D5"/>
    <w:rsid w:val="00E62EC0"/>
    <w:rsid w:val="00E63C7F"/>
    <w:rsid w:val="00E708BE"/>
    <w:rsid w:val="00E70E99"/>
    <w:rsid w:val="00E8098C"/>
    <w:rsid w:val="00E82590"/>
    <w:rsid w:val="00E86BB4"/>
    <w:rsid w:val="00E87628"/>
    <w:rsid w:val="00EA1254"/>
    <w:rsid w:val="00EA4A3E"/>
    <w:rsid w:val="00EB0729"/>
    <w:rsid w:val="00EB36F3"/>
    <w:rsid w:val="00EB52F1"/>
    <w:rsid w:val="00EC3159"/>
    <w:rsid w:val="00ED785B"/>
    <w:rsid w:val="00EE2042"/>
    <w:rsid w:val="00EE4500"/>
    <w:rsid w:val="00EF1074"/>
    <w:rsid w:val="00EF2A04"/>
    <w:rsid w:val="00F062E9"/>
    <w:rsid w:val="00F10BA0"/>
    <w:rsid w:val="00F27C9E"/>
    <w:rsid w:val="00F32924"/>
    <w:rsid w:val="00F34849"/>
    <w:rsid w:val="00F43409"/>
    <w:rsid w:val="00F46A8B"/>
    <w:rsid w:val="00F46C10"/>
    <w:rsid w:val="00F52621"/>
    <w:rsid w:val="00F60681"/>
    <w:rsid w:val="00F61C2C"/>
    <w:rsid w:val="00F6243B"/>
    <w:rsid w:val="00F65876"/>
    <w:rsid w:val="00F7085F"/>
    <w:rsid w:val="00F714FB"/>
    <w:rsid w:val="00F7197C"/>
    <w:rsid w:val="00F74C5A"/>
    <w:rsid w:val="00F7566F"/>
    <w:rsid w:val="00F762EE"/>
    <w:rsid w:val="00F81430"/>
    <w:rsid w:val="00F81BE9"/>
    <w:rsid w:val="00F93D90"/>
    <w:rsid w:val="00F955C1"/>
    <w:rsid w:val="00FA4DFC"/>
    <w:rsid w:val="00FB1CE2"/>
    <w:rsid w:val="00FC2C12"/>
    <w:rsid w:val="00FC5761"/>
    <w:rsid w:val="00FC769F"/>
    <w:rsid w:val="00FC7933"/>
    <w:rsid w:val="00FD0EDA"/>
    <w:rsid w:val="00FE1F30"/>
    <w:rsid w:val="00FE6C11"/>
    <w:rsid w:val="00FF109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9EDE"/>
  <w15:docId w15:val="{20912EA7-10A5-4975-8C45-FC661141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PT"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4A9"/>
    <w:rPr>
      <w:lang w:val="en-GB"/>
    </w:rPr>
  </w:style>
  <w:style w:type="paragraph" w:styleId="Heading1">
    <w:name w:val="heading 1"/>
    <w:basedOn w:val="Normal"/>
    <w:next w:val="Normal"/>
    <w:link w:val="Heading1Char"/>
    <w:uiPriority w:val="9"/>
    <w:qFormat/>
    <w:rsid w:val="005630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30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30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A4D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DFC"/>
    <w:rPr>
      <w:rFonts w:ascii="Segoe UI" w:hAnsi="Segoe UI" w:cs="Segoe UI"/>
      <w:sz w:val="18"/>
      <w:szCs w:val="18"/>
    </w:rPr>
  </w:style>
  <w:style w:type="paragraph" w:styleId="Revision">
    <w:name w:val="Revision"/>
    <w:hidden/>
    <w:uiPriority w:val="99"/>
    <w:semiHidden/>
    <w:rsid w:val="000A4D14"/>
    <w:pPr>
      <w:spacing w:after="0" w:line="240" w:lineRule="auto"/>
    </w:pPr>
  </w:style>
  <w:style w:type="paragraph" w:styleId="Header">
    <w:name w:val="header"/>
    <w:basedOn w:val="Normal"/>
    <w:link w:val="HeaderChar"/>
    <w:uiPriority w:val="99"/>
    <w:unhideWhenUsed/>
    <w:rsid w:val="006470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066"/>
  </w:style>
  <w:style w:type="paragraph" w:styleId="Footer">
    <w:name w:val="footer"/>
    <w:basedOn w:val="Normal"/>
    <w:link w:val="FooterChar"/>
    <w:uiPriority w:val="99"/>
    <w:unhideWhenUsed/>
    <w:rsid w:val="006470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066"/>
  </w:style>
  <w:style w:type="paragraph" w:styleId="FootnoteText">
    <w:name w:val="footnote text"/>
    <w:basedOn w:val="Normal"/>
    <w:link w:val="FootnoteTextChar"/>
    <w:uiPriority w:val="99"/>
    <w:semiHidden/>
    <w:unhideWhenUsed/>
    <w:rsid w:val="00344D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4D6D"/>
    <w:rPr>
      <w:sz w:val="20"/>
      <w:szCs w:val="20"/>
    </w:rPr>
  </w:style>
  <w:style w:type="character" w:styleId="FootnoteReference">
    <w:name w:val="footnote reference"/>
    <w:basedOn w:val="DefaultParagraphFont"/>
    <w:uiPriority w:val="99"/>
    <w:semiHidden/>
    <w:unhideWhenUsed/>
    <w:rsid w:val="00344D6D"/>
    <w:rPr>
      <w:vertAlign w:val="superscript"/>
    </w:rPr>
  </w:style>
  <w:style w:type="paragraph" w:styleId="TOC2">
    <w:name w:val="toc 2"/>
    <w:basedOn w:val="Normal"/>
    <w:next w:val="Normal"/>
    <w:autoRedefine/>
    <w:uiPriority w:val="39"/>
    <w:unhideWhenUsed/>
    <w:rsid w:val="00707BA1"/>
    <w:pPr>
      <w:spacing w:after="100"/>
      <w:ind w:left="220"/>
    </w:pPr>
  </w:style>
  <w:style w:type="paragraph" w:styleId="TOC3">
    <w:name w:val="toc 3"/>
    <w:basedOn w:val="Normal"/>
    <w:next w:val="Normal"/>
    <w:autoRedefine/>
    <w:uiPriority w:val="39"/>
    <w:unhideWhenUsed/>
    <w:rsid w:val="00707BA1"/>
    <w:pPr>
      <w:spacing w:after="100"/>
      <w:ind w:left="440"/>
    </w:pPr>
  </w:style>
  <w:style w:type="character" w:styleId="Hyperlink">
    <w:name w:val="Hyperlink"/>
    <w:basedOn w:val="DefaultParagraphFont"/>
    <w:uiPriority w:val="99"/>
    <w:unhideWhenUsed/>
    <w:rsid w:val="00707BA1"/>
    <w:rPr>
      <w:color w:val="0563C1" w:themeColor="hyperlink"/>
      <w:u w:val="single"/>
    </w:rPr>
  </w:style>
  <w:style w:type="paragraph" w:styleId="ListParagraph">
    <w:name w:val="List Paragraph"/>
    <w:basedOn w:val="Normal"/>
    <w:uiPriority w:val="34"/>
    <w:qFormat/>
    <w:rsid w:val="00707BA1"/>
    <w:pPr>
      <w:ind w:left="720"/>
      <w:contextualSpacing/>
    </w:pPr>
  </w:style>
  <w:style w:type="table" w:styleId="TableGrid">
    <w:name w:val="Table Grid"/>
    <w:basedOn w:val="TableNormal"/>
    <w:uiPriority w:val="39"/>
    <w:rsid w:val="00C102A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182EDE"/>
    <w:pPr>
      <w:spacing w:after="0" w:line="240" w:lineRule="auto"/>
    </w:pPr>
    <w:rPr>
      <w:rFonts w:eastAsiaTheme="minorHAnsi"/>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6Colorful-Accent21">
    <w:name w:val="Grid Table 6 Colorful - Accent 21"/>
    <w:basedOn w:val="TableNormal"/>
    <w:uiPriority w:val="51"/>
    <w:rsid w:val="001D724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51">
    <w:name w:val="Grid Table 4 - Accent 51"/>
    <w:basedOn w:val="TableNormal"/>
    <w:uiPriority w:val="49"/>
    <w:rsid w:val="001D724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1Light1">
    <w:name w:val="Grid Table 1 Light1"/>
    <w:basedOn w:val="TableNormal"/>
    <w:uiPriority w:val="46"/>
    <w:rsid w:val="00A214A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380541"/>
    <w:rPr>
      <w:b/>
      <w:bCs/>
    </w:rPr>
  </w:style>
  <w:style w:type="character" w:customStyle="1" w:styleId="CommentSubjectChar">
    <w:name w:val="Comment Subject Char"/>
    <w:basedOn w:val="CommentTextChar"/>
    <w:link w:val="CommentSubject"/>
    <w:uiPriority w:val="99"/>
    <w:semiHidden/>
    <w:rsid w:val="00380541"/>
    <w:rPr>
      <w:b/>
      <w:bCs/>
      <w:sz w:val="20"/>
      <w:szCs w:val="20"/>
    </w:rPr>
  </w:style>
  <w:style w:type="character" w:customStyle="1" w:styleId="UnresolvedMention1">
    <w:name w:val="Unresolved Mention1"/>
    <w:basedOn w:val="DefaultParagraphFont"/>
    <w:uiPriority w:val="99"/>
    <w:semiHidden/>
    <w:unhideWhenUsed/>
    <w:rsid w:val="0092465B"/>
    <w:rPr>
      <w:color w:val="605E5C"/>
      <w:shd w:val="clear" w:color="auto" w:fill="E1DFDD"/>
    </w:rPr>
  </w:style>
  <w:style w:type="character" w:customStyle="1" w:styleId="Heading1Char">
    <w:name w:val="Heading 1 Char"/>
    <w:basedOn w:val="DefaultParagraphFont"/>
    <w:link w:val="Heading1"/>
    <w:uiPriority w:val="9"/>
    <w:rsid w:val="0056304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6304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6304D"/>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C278A0"/>
    <w:pPr>
      <w:outlineLvl w:val="9"/>
    </w:pPr>
    <w:rPr>
      <w:lang w:val="en-US" w:eastAsia="en-US"/>
    </w:rPr>
  </w:style>
  <w:style w:type="paragraph" w:styleId="TOC1">
    <w:name w:val="toc 1"/>
    <w:basedOn w:val="Normal"/>
    <w:next w:val="Normal"/>
    <w:autoRedefine/>
    <w:uiPriority w:val="39"/>
    <w:unhideWhenUsed/>
    <w:rsid w:val="00C278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09278BAA62196743BC241352B09A7112" ma:contentTypeVersion="55" ma:contentTypeDescription="" ma:contentTypeScope="" ma:versionID="083920eda24e17965836dbd1352f8dec">
  <xsd:schema xmlns:xsd="http://www.w3.org/2001/XMLSchema" xmlns:xs="http://www.w3.org/2001/XMLSchema" xmlns:p="http://schemas.microsoft.com/office/2006/metadata/properties" xmlns:ns1="http://schemas.microsoft.com/sharepoint/v3" xmlns:ns2="ca283e0b-db31-4043-a2ef-b80661bf084a" xmlns:ns3="http://schemas.microsoft.com/sharepoint.v3" xmlns:ns4="f33f7d5f-e6b9-40e9-961f-fe0fddf1989c" xmlns:ns5="d0b530de-a994-4cc1-90af-919c6d030ad0" xmlns:ns6="http://schemas.microsoft.com/sharepoint/v4" targetNamespace="http://schemas.microsoft.com/office/2006/metadata/properties" ma:root="true" ma:fieldsID="1bb554f5dc949faeabd8bf0fb4684a0f" ns1:_="" ns2:_="" ns3:_="" ns4:_="" ns5:_="" ns6:_="">
    <xsd:import namespace="http://schemas.microsoft.com/sharepoint/v3"/>
    <xsd:import namespace="ca283e0b-db31-4043-a2ef-b80661bf084a"/>
    <xsd:import namespace="http://schemas.microsoft.com/sharepoint.v3"/>
    <xsd:import namespace="f33f7d5f-e6b9-40e9-961f-fe0fddf1989c"/>
    <xsd:import namespace="d0b530de-a994-4cc1-90af-919c6d030ad0"/>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4:SharedWithUsers" minOccurs="0"/>
                <xsd:element ref="ns4:SharedWithDetails" minOccurs="0"/>
                <xsd:element ref="ns6:IconOverlay" minOccurs="0"/>
                <xsd:element ref="ns1:_vti_ItemDeclaredRecord" minOccurs="0"/>
                <xsd:element ref="ns4:TaxKeywordTaxHTField" minOccurs="0"/>
                <xsd:element ref="ns1:_vti_ItemHoldRecordStatus" minOccurs="0"/>
                <xsd:element ref="ns4:_dlc_DocId" minOccurs="0"/>
                <xsd:element ref="ns4:_dlc_DocIdUrl" minOccurs="0"/>
                <xsd:element ref="ns4:_dlc_DocIdPersistId" minOccurs="0"/>
                <xsd:element ref="ns4:SemaphoreItemMetadata" minOccurs="0"/>
                <xsd:element ref="ns5:MediaLengthInSeconds" minOccurs="0"/>
                <xsd:element ref="ns5:lcf76f155ced4ddcb4097134ff3c332f"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43" nillable="true" ma:displayName="Declared Record" ma:hidden="true" ma:internalName="_vti_ItemDeclaredRecord" ma:readOnly="true">
      <xsd:simpleType>
        <xsd:restriction base="dms:DateTime"/>
      </xsd:simpleType>
    </xsd:element>
    <xsd:element name="_vti_ItemHoldRecordStatus" ma:index="45"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80;#Guinea Bissau-6850|859bb032-47e3-4c88-b48d-c9c3c81ccf58"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993186c8-3cd5-450a-b8d8-e17cf8cee418}" ma:internalName="TaxCatchAllLabel" ma:readOnly="true" ma:showField="CatchAllDataLabel" ma:web="f33f7d5f-e6b9-40e9-961f-fe0fddf1989c">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993186c8-3cd5-450a-b8d8-e17cf8cee418}" ma:internalName="TaxCatchAll" ma:showField="CatchAllData" ma:web="f33f7d5f-e6b9-40e9-961f-fe0fddf1989c">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f7d5f-e6b9-40e9-961f-fe0fddf1989c" elementFormDefault="qualified">
    <xsd:import namespace="http://schemas.microsoft.com/office/2006/documentManagement/types"/>
    <xsd:import namespace="http://schemas.microsoft.com/office/infopath/2007/PartnerControls"/>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element name="TaxKeywordTaxHTField" ma:index="4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6" nillable="true" ma:displayName="Document ID Value" ma:description="The value of the document ID assigned to this item." ma:internalName="_dlc_DocId" ma:readOnly="true">
      <xsd:simpleType>
        <xsd:restriction base="dms:Text"/>
      </xsd:simpleType>
    </xsd:element>
    <xsd:element name="_dlc_DocIdUrl" ma:index="4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8" nillable="true" ma:displayName="Persist ID" ma:description="Keep ID on add." ma:hidden="true" ma:internalName="_dlc_DocIdPersistId" ma:readOnly="true">
      <xsd:simpleType>
        <xsd:restriction base="dms:Boolean"/>
      </xsd:simpleType>
    </xsd:element>
    <xsd:element name="SemaphoreItemMetadata" ma:index="49"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b530de-a994-4cc1-90af-919c6d030ad0"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DateTaken" ma:index="38"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element name="MediaLengthInSeconds" ma:index="50" nillable="true" ma:displayName="MediaLengthInSeconds" ma:hidden="true" ma:internalName="MediaLengthInSeconds" ma:readOnly="true">
      <xsd:simpleType>
        <xsd:restriction base="dms:Unknown"/>
      </xsd:simpleType>
    </xsd:element>
    <xsd:element name="lcf76f155ced4ddcb4097134ff3c332f" ma:index="52"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customXsn xmlns="http://schemas.microsoft.com/office/2006/metadata/customXsn">
  <xsnLocation/>
  <cached>True</cached>
  <openByDefault>True</openByDefault>
  <xsnScope/>
</customXsn>
</file>

<file path=customXml/item6.xml><?xml version="1.0" encoding="utf-8"?>
<?mso-contentType ?>
<SharedContentType xmlns="Microsoft.SharePoint.Taxonomy.ContentTypeSync" SourceId="73f51738-d318-4883-9d64-4f0bd0ccc55e" ContentTypeId="0x0101009BA85F8052A6DA4FA3E31FF9F74C6970" PreviousValue="false"/>
</file>

<file path=customXml/itemProps1.xml><?xml version="1.0" encoding="utf-8"?>
<ds:datastoreItem xmlns:ds="http://schemas.openxmlformats.org/officeDocument/2006/customXml" ds:itemID="{140B8242-414B-463D-AB54-E525C4C38C65}">
  <ds:schemaRefs>
    <ds:schemaRef ds:uri="http://schemas.openxmlformats.org/officeDocument/2006/bibliography"/>
  </ds:schemaRefs>
</ds:datastoreItem>
</file>

<file path=customXml/itemProps2.xml><?xml version="1.0" encoding="utf-8"?>
<ds:datastoreItem xmlns:ds="http://schemas.openxmlformats.org/officeDocument/2006/customXml" ds:itemID="{D5475490-7EF2-40E7-918D-085DF9381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f33f7d5f-e6b9-40e9-961f-fe0fddf1989c"/>
    <ds:schemaRef ds:uri="d0b530de-a994-4cc1-90af-919c6d030ad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3A649-C395-49E4-A04C-6C409751D3CF}">
  <ds:schemaRefs>
    <ds:schemaRef ds:uri="http://schemas.microsoft.com/sharepoint/v3/contenttype/forms"/>
  </ds:schemaRefs>
</ds:datastoreItem>
</file>

<file path=customXml/itemProps4.xml><?xml version="1.0" encoding="utf-8"?>
<ds:datastoreItem xmlns:ds="http://schemas.openxmlformats.org/officeDocument/2006/customXml" ds:itemID="{B0958A1E-65E5-4A20-9CBF-584731495A58}">
  <ds:schemaRefs>
    <ds:schemaRef ds:uri="http://schemas.microsoft.com/sharepoint/events"/>
  </ds:schemaRefs>
</ds:datastoreItem>
</file>

<file path=customXml/itemProps5.xml><?xml version="1.0" encoding="utf-8"?>
<ds:datastoreItem xmlns:ds="http://schemas.openxmlformats.org/officeDocument/2006/customXml" ds:itemID="{F2FA21FC-FDDC-48AD-BBE7-AB8DC260F386}">
  <ds:schemaRefs>
    <ds:schemaRef ds:uri="http://schemas.microsoft.com/office/2006/metadata/customXsn"/>
  </ds:schemaRefs>
</ds:datastoreItem>
</file>

<file path=customXml/itemProps6.xml><?xml version="1.0" encoding="utf-8"?>
<ds:datastoreItem xmlns:ds="http://schemas.openxmlformats.org/officeDocument/2006/customXml" ds:itemID="{49C0676A-4CE2-4462-96D8-6E6AC542DCD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21145</Words>
  <Characters>116932</Characters>
  <Application>Microsoft Office Word</Application>
  <DocSecurity>0</DocSecurity>
  <Lines>2165</Lines>
  <Paragraphs>754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ALFREDO HANDEM</dc:creator>
  <cp:lastModifiedBy>James Boit</cp:lastModifiedBy>
  <cp:revision>2</cp:revision>
  <cp:lastPrinted>2024-05-24T09:26:00Z</cp:lastPrinted>
  <dcterms:created xsi:type="dcterms:W3CDTF">2024-06-11T16:22:00Z</dcterms:created>
  <dcterms:modified xsi:type="dcterms:W3CDTF">2024-06-11T16:22:00Z</dcterms:modified>
</cp:coreProperties>
</file>