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92EFA" w14:textId="2994D018" w:rsidR="003523B9" w:rsidRPr="003523B9" w:rsidRDefault="003523B9" w:rsidP="003523B9">
      <w:pPr>
        <w:jc w:val="both"/>
        <w:rPr>
          <w:rFonts w:ascii="Verdana" w:hAnsi="Verdana"/>
          <w:b/>
          <w:bCs/>
          <w:lang w:val="es-EC"/>
        </w:rPr>
      </w:pPr>
      <w:r w:rsidRPr="003523B9">
        <w:rPr>
          <w:rFonts w:ascii="Verdana" w:hAnsi="Verdana"/>
          <w:b/>
          <w:bCs/>
          <w:lang w:val="es-EC"/>
        </w:rPr>
        <w:t xml:space="preserve">Discurso de apertura de la </w:t>
      </w:r>
      <w:r>
        <w:rPr>
          <w:rFonts w:ascii="Verdana" w:hAnsi="Verdana"/>
          <w:b/>
          <w:bCs/>
          <w:lang w:val="es-EC"/>
        </w:rPr>
        <w:t>30</w:t>
      </w:r>
      <w:r w:rsidRPr="003523B9">
        <w:rPr>
          <w:rFonts w:ascii="Verdana" w:hAnsi="Verdana"/>
          <w:b/>
          <w:bCs/>
          <w:lang w:val="es-EC"/>
        </w:rPr>
        <w:t>ª sesión del Comité contra la Desaparición Forzada</w:t>
      </w:r>
    </w:p>
    <w:p w14:paraId="11EA4C13" w14:textId="4219F9B7" w:rsidR="003523B9" w:rsidRPr="003523B9" w:rsidRDefault="0042054E" w:rsidP="003523B9">
      <w:pPr>
        <w:jc w:val="both"/>
        <w:rPr>
          <w:rFonts w:ascii="Verdana" w:hAnsi="Verdana"/>
          <w:lang w:val="es-EC"/>
        </w:rPr>
      </w:pPr>
      <w:r>
        <w:rPr>
          <w:rFonts w:ascii="Verdana" w:hAnsi="Verdana"/>
          <w:lang w:val="es-EC"/>
        </w:rPr>
        <w:t>S</w:t>
      </w:r>
      <w:r w:rsidR="003523B9" w:rsidRPr="003523B9">
        <w:rPr>
          <w:rFonts w:ascii="Verdana" w:hAnsi="Verdana"/>
          <w:lang w:val="es-EC"/>
        </w:rPr>
        <w:t>eñor representante del Alto Comisionado de las Naciones Unidas para los Derechos Humanos, distinguidos colegas miembros del Comité, ilustres representantes de los Estados, de las organizaciones de la sociedad civil y, de manera muy especial, víctimas y sus familias:</w:t>
      </w:r>
    </w:p>
    <w:p w14:paraId="64752168" w14:textId="06A5AEFE" w:rsidR="003523B9" w:rsidRPr="003523B9" w:rsidRDefault="003523B9" w:rsidP="003523B9">
      <w:pPr>
        <w:jc w:val="both"/>
        <w:rPr>
          <w:rFonts w:ascii="Verdana" w:hAnsi="Verdana"/>
          <w:lang w:val="es-EC"/>
        </w:rPr>
      </w:pPr>
      <w:r w:rsidRPr="003523B9">
        <w:rPr>
          <w:rFonts w:ascii="Verdana" w:hAnsi="Verdana"/>
          <w:lang w:val="es-EC"/>
        </w:rPr>
        <w:t xml:space="preserve">Es un honor </w:t>
      </w:r>
      <w:r>
        <w:rPr>
          <w:rFonts w:ascii="Verdana" w:hAnsi="Verdana"/>
          <w:lang w:val="es-EC"/>
        </w:rPr>
        <w:t xml:space="preserve">para mí </w:t>
      </w:r>
      <w:r w:rsidRPr="003523B9">
        <w:rPr>
          <w:rFonts w:ascii="Verdana" w:hAnsi="Verdana"/>
          <w:lang w:val="es-EC"/>
        </w:rPr>
        <w:t xml:space="preserve">abrir esta 30ª sesión del Comité contra la Desaparición Forzada, en un momento de profundo significado para este órgano, para el </w:t>
      </w:r>
      <w:r w:rsidR="00682060">
        <w:rPr>
          <w:rFonts w:ascii="Verdana" w:hAnsi="Verdana"/>
          <w:lang w:val="es-EC"/>
        </w:rPr>
        <w:t>Sistema Universal de Derechos Humanos</w:t>
      </w:r>
      <w:r w:rsidR="00682060" w:rsidRPr="003523B9">
        <w:rPr>
          <w:rFonts w:ascii="Verdana" w:hAnsi="Verdana"/>
          <w:lang w:val="es-EC"/>
        </w:rPr>
        <w:t xml:space="preserve"> </w:t>
      </w:r>
      <w:r w:rsidRPr="003523B9">
        <w:rPr>
          <w:rFonts w:ascii="Verdana" w:hAnsi="Verdana"/>
          <w:lang w:val="es-EC"/>
        </w:rPr>
        <w:t>y, para las personas a quienes servimos.</w:t>
      </w:r>
    </w:p>
    <w:p w14:paraId="7C8F8EEF" w14:textId="6E1E5238" w:rsidR="003523B9" w:rsidRPr="003523B9" w:rsidRDefault="003523B9" w:rsidP="003523B9">
      <w:pPr>
        <w:jc w:val="both"/>
        <w:rPr>
          <w:rFonts w:ascii="Verdana" w:hAnsi="Verdana"/>
          <w:lang w:val="es-EC"/>
        </w:rPr>
      </w:pPr>
      <w:r w:rsidRPr="003523B9">
        <w:rPr>
          <w:rFonts w:ascii="Verdana" w:hAnsi="Verdana"/>
          <w:lang w:val="es-EC"/>
        </w:rPr>
        <w:t xml:space="preserve">Este año </w:t>
      </w:r>
      <w:r w:rsidR="0042054E">
        <w:rPr>
          <w:rFonts w:ascii="Verdana" w:hAnsi="Verdana"/>
          <w:lang w:val="es-EC"/>
        </w:rPr>
        <w:t>celebramos</w:t>
      </w:r>
      <w:r>
        <w:rPr>
          <w:rFonts w:ascii="Verdana" w:hAnsi="Verdana"/>
          <w:lang w:val="es-EC"/>
        </w:rPr>
        <w:t xml:space="preserve"> el vigésimo aniversario</w:t>
      </w:r>
      <w:r w:rsidRPr="003523B9">
        <w:rPr>
          <w:rFonts w:ascii="Verdana" w:hAnsi="Verdana"/>
          <w:lang w:val="es-EC"/>
        </w:rPr>
        <w:t xml:space="preserve"> </w:t>
      </w:r>
      <w:r>
        <w:rPr>
          <w:rFonts w:ascii="Verdana" w:hAnsi="Verdana"/>
          <w:lang w:val="es-EC"/>
        </w:rPr>
        <w:t>de</w:t>
      </w:r>
      <w:r w:rsidRPr="003523B9">
        <w:rPr>
          <w:rFonts w:ascii="Verdana" w:hAnsi="Verdana"/>
          <w:lang w:val="es-EC"/>
        </w:rPr>
        <w:t xml:space="preserve"> la adopción de la Convención Internacional para la Protección de Todas las Personas contra las Desapariciones Forzadas. Veinte años desde que la comunidad internacional afirmó, de manera inequívoca, que ninguna persona puede ser sustraída de la protección de la ley, y que la desaparición forzada constituye una </w:t>
      </w:r>
      <w:r w:rsidR="00C64DEE">
        <w:rPr>
          <w:rFonts w:ascii="Verdana" w:hAnsi="Verdana"/>
          <w:lang w:val="es-EC"/>
        </w:rPr>
        <w:t xml:space="preserve">de las </w:t>
      </w:r>
      <w:r w:rsidRPr="003523B9">
        <w:rPr>
          <w:rFonts w:ascii="Verdana" w:hAnsi="Verdana"/>
          <w:lang w:val="es-EC"/>
        </w:rPr>
        <w:t>más graves</w:t>
      </w:r>
      <w:r w:rsidR="004B413C">
        <w:rPr>
          <w:rFonts w:ascii="Verdana" w:hAnsi="Verdana"/>
          <w:lang w:val="es-EC"/>
        </w:rPr>
        <w:t>,</w:t>
      </w:r>
      <w:r w:rsidRPr="003523B9">
        <w:rPr>
          <w:rFonts w:ascii="Verdana" w:hAnsi="Verdana"/>
          <w:lang w:val="es-EC"/>
        </w:rPr>
        <w:t xml:space="preserve"> </w:t>
      </w:r>
      <w:r>
        <w:rPr>
          <w:rFonts w:ascii="Verdana" w:hAnsi="Verdana"/>
          <w:lang w:val="es-EC"/>
        </w:rPr>
        <w:t>si no la más grave</w:t>
      </w:r>
      <w:r w:rsidR="004B413C">
        <w:rPr>
          <w:rFonts w:ascii="Verdana" w:hAnsi="Verdana"/>
          <w:lang w:val="es-EC"/>
        </w:rPr>
        <w:t>,</w:t>
      </w:r>
      <w:r w:rsidRPr="003523B9">
        <w:rPr>
          <w:rFonts w:ascii="Verdana" w:hAnsi="Verdana"/>
          <w:lang w:val="es-EC"/>
        </w:rPr>
        <w:t xml:space="preserve"> </w:t>
      </w:r>
      <w:r w:rsidR="000E1542">
        <w:rPr>
          <w:rFonts w:ascii="Verdana" w:hAnsi="Verdana"/>
          <w:lang w:val="es-EC"/>
        </w:rPr>
        <w:t>violación</w:t>
      </w:r>
      <w:r w:rsidRPr="003523B9">
        <w:rPr>
          <w:rFonts w:ascii="Verdana" w:hAnsi="Verdana"/>
          <w:lang w:val="es-EC"/>
        </w:rPr>
        <w:t xml:space="preserve"> de derechos humanos.</w:t>
      </w:r>
    </w:p>
    <w:p w14:paraId="1D4FF946" w14:textId="77777777" w:rsidR="00AE767F" w:rsidRPr="003523B9" w:rsidRDefault="00AE767F" w:rsidP="00AE767F">
      <w:pPr>
        <w:jc w:val="both"/>
        <w:rPr>
          <w:rFonts w:ascii="Verdana" w:hAnsi="Verdana"/>
          <w:lang w:val="es-EC"/>
        </w:rPr>
      </w:pPr>
      <w:r>
        <w:rPr>
          <w:rFonts w:ascii="Verdana" w:hAnsi="Verdana"/>
          <w:lang w:val="es-EC"/>
        </w:rPr>
        <w:t>E</w:t>
      </w:r>
      <w:r w:rsidRPr="003523B9">
        <w:rPr>
          <w:rFonts w:ascii="Verdana" w:hAnsi="Verdana"/>
          <w:lang w:val="es-EC"/>
        </w:rPr>
        <w:t>ste aniversario nos obliga a una reflexión honesta.</w:t>
      </w:r>
    </w:p>
    <w:p w14:paraId="2A6B6634" w14:textId="0215DCB7" w:rsidR="003523B9" w:rsidRPr="003523B9" w:rsidRDefault="003523B9" w:rsidP="003523B9">
      <w:pPr>
        <w:jc w:val="both"/>
        <w:rPr>
          <w:rFonts w:ascii="Verdana" w:hAnsi="Verdana"/>
          <w:lang w:val="es-EC"/>
        </w:rPr>
      </w:pPr>
      <w:r w:rsidRPr="003523B9">
        <w:rPr>
          <w:rFonts w:ascii="Verdana" w:hAnsi="Verdana"/>
          <w:lang w:val="es-EC"/>
        </w:rPr>
        <w:t xml:space="preserve">La Convención </w:t>
      </w:r>
      <w:r>
        <w:rPr>
          <w:rFonts w:ascii="Verdana" w:hAnsi="Verdana"/>
          <w:lang w:val="es-EC"/>
        </w:rPr>
        <w:t>se erige como respuesta al</w:t>
      </w:r>
      <w:r w:rsidRPr="003523B9">
        <w:rPr>
          <w:rFonts w:ascii="Verdana" w:hAnsi="Verdana"/>
          <w:lang w:val="es-EC"/>
        </w:rPr>
        <w:t xml:space="preserve"> </w:t>
      </w:r>
      <w:r>
        <w:rPr>
          <w:rFonts w:ascii="Verdana" w:hAnsi="Verdana"/>
          <w:lang w:val="es-EC"/>
        </w:rPr>
        <w:t>sufrimiento de incontables víctimas</w:t>
      </w:r>
      <w:r w:rsidRPr="003523B9">
        <w:rPr>
          <w:rFonts w:ascii="Verdana" w:hAnsi="Verdana"/>
          <w:lang w:val="es-EC"/>
        </w:rPr>
        <w:t xml:space="preserve">, </w:t>
      </w:r>
      <w:r>
        <w:rPr>
          <w:rFonts w:ascii="Verdana" w:hAnsi="Verdana"/>
          <w:lang w:val="es-EC"/>
        </w:rPr>
        <w:t>como tributo a su</w:t>
      </w:r>
      <w:r w:rsidRPr="003523B9">
        <w:rPr>
          <w:rFonts w:ascii="Verdana" w:hAnsi="Verdana"/>
          <w:lang w:val="es-EC"/>
        </w:rPr>
        <w:t xml:space="preserve"> dignidad y </w:t>
      </w:r>
      <w:r w:rsidR="004B413C">
        <w:rPr>
          <w:rFonts w:ascii="Verdana" w:hAnsi="Verdana"/>
          <w:lang w:val="es-EC"/>
        </w:rPr>
        <w:t>resiliencia</w:t>
      </w:r>
      <w:r w:rsidRPr="003523B9">
        <w:rPr>
          <w:rFonts w:ascii="Verdana" w:hAnsi="Verdana"/>
          <w:lang w:val="es-EC"/>
        </w:rPr>
        <w:t xml:space="preserve">. Es fruto de </w:t>
      </w:r>
      <w:r w:rsidR="0042054E">
        <w:rPr>
          <w:rFonts w:ascii="Verdana" w:hAnsi="Verdana"/>
          <w:lang w:val="es-EC"/>
        </w:rPr>
        <w:t>su</w:t>
      </w:r>
      <w:r w:rsidRPr="003523B9">
        <w:rPr>
          <w:rFonts w:ascii="Verdana" w:hAnsi="Verdana"/>
          <w:lang w:val="es-EC"/>
        </w:rPr>
        <w:t xml:space="preserve"> lucha y de la decisión de los Estados de </w:t>
      </w:r>
      <w:r w:rsidR="00A84870">
        <w:rPr>
          <w:rFonts w:ascii="Verdana" w:hAnsi="Verdana"/>
          <w:lang w:val="es-EC"/>
        </w:rPr>
        <w:t>someterse voluntariamente a un marco jurídico e institucional internacional</w:t>
      </w:r>
      <w:r w:rsidRPr="003523B9">
        <w:rPr>
          <w:rFonts w:ascii="Verdana" w:hAnsi="Verdana"/>
          <w:lang w:val="es-EC"/>
        </w:rPr>
        <w:t xml:space="preserve"> para enfrentar </w:t>
      </w:r>
      <w:r w:rsidR="004B413C">
        <w:rPr>
          <w:rFonts w:ascii="Verdana" w:hAnsi="Verdana"/>
          <w:lang w:val="es-EC"/>
        </w:rPr>
        <w:t>este</w:t>
      </w:r>
      <w:r w:rsidRPr="003523B9">
        <w:rPr>
          <w:rFonts w:ascii="Verdana" w:hAnsi="Verdana"/>
          <w:lang w:val="es-EC"/>
        </w:rPr>
        <w:t xml:space="preserve"> crimen </w:t>
      </w:r>
      <w:r w:rsidR="004B413C">
        <w:rPr>
          <w:rFonts w:ascii="Verdana" w:hAnsi="Verdana"/>
          <w:lang w:val="es-EC"/>
        </w:rPr>
        <w:t>atroz</w:t>
      </w:r>
      <w:r w:rsidR="00AE767F">
        <w:rPr>
          <w:rFonts w:ascii="Verdana" w:hAnsi="Verdana"/>
          <w:lang w:val="es-EC"/>
        </w:rPr>
        <w:t>. Desde su adopción se han logrado avances trascendentales que hoy más que nunca debemos destacar y defender.</w:t>
      </w:r>
    </w:p>
    <w:p w14:paraId="2D4144A8" w14:textId="24C83DDD" w:rsidR="003523B9" w:rsidRPr="003523B9" w:rsidRDefault="00682060" w:rsidP="003523B9">
      <w:pPr>
        <w:jc w:val="both"/>
        <w:rPr>
          <w:rFonts w:ascii="Verdana" w:hAnsi="Verdana"/>
          <w:lang w:val="es-EC"/>
        </w:rPr>
      </w:pPr>
      <w:r>
        <w:rPr>
          <w:rFonts w:ascii="Verdana" w:hAnsi="Verdana"/>
          <w:lang w:val="es-EC"/>
        </w:rPr>
        <w:t>Y sin embargo,</w:t>
      </w:r>
      <w:r w:rsidR="00AE767F">
        <w:rPr>
          <w:rFonts w:ascii="Verdana" w:hAnsi="Verdana"/>
          <w:lang w:val="es-EC"/>
        </w:rPr>
        <w:t xml:space="preserve"> al momento</w:t>
      </w:r>
      <w:r w:rsidR="00AE767F">
        <w:rPr>
          <w:rFonts w:ascii="Verdana" w:hAnsi="Verdana"/>
          <w:lang w:val="es-EC"/>
        </w:rPr>
        <w:t xml:space="preserve"> </w:t>
      </w:r>
      <w:r w:rsidR="004B413C">
        <w:rPr>
          <w:rFonts w:ascii="Verdana" w:hAnsi="Verdana"/>
          <w:lang w:val="es-EC"/>
        </w:rPr>
        <w:t>e</w:t>
      </w:r>
      <w:r w:rsidR="003523B9" w:rsidRPr="003523B9">
        <w:rPr>
          <w:rFonts w:ascii="Verdana" w:hAnsi="Verdana"/>
          <w:lang w:val="es-EC"/>
        </w:rPr>
        <w:t>l Comité</w:t>
      </w:r>
      <w:r w:rsidR="004B413C">
        <w:rPr>
          <w:rFonts w:ascii="Verdana" w:hAnsi="Verdana"/>
          <w:lang w:val="es-EC"/>
        </w:rPr>
        <w:t>, y en general el Sistema Universal de Derechos Humanos,</w:t>
      </w:r>
      <w:r w:rsidR="003523B9" w:rsidRPr="003523B9">
        <w:rPr>
          <w:rFonts w:ascii="Verdana" w:hAnsi="Verdana"/>
          <w:lang w:val="es-EC"/>
        </w:rPr>
        <w:t xml:space="preserve"> desarrolla</w:t>
      </w:r>
      <w:r w:rsidR="004B413C">
        <w:rPr>
          <w:rFonts w:ascii="Verdana" w:hAnsi="Verdana"/>
          <w:lang w:val="es-EC"/>
        </w:rPr>
        <w:t>n</w:t>
      </w:r>
      <w:r w:rsidR="003523B9" w:rsidRPr="003523B9">
        <w:rPr>
          <w:rFonts w:ascii="Verdana" w:hAnsi="Verdana"/>
          <w:lang w:val="es-EC"/>
        </w:rPr>
        <w:t xml:space="preserve"> su labor en </w:t>
      </w:r>
      <w:r w:rsidR="002468A7">
        <w:rPr>
          <w:rFonts w:ascii="Verdana" w:hAnsi="Verdana"/>
          <w:lang w:val="es-EC"/>
        </w:rPr>
        <w:t>medio de una</w:t>
      </w:r>
      <w:r w:rsidR="003523B9" w:rsidRPr="003523B9">
        <w:rPr>
          <w:rFonts w:ascii="Verdana" w:hAnsi="Verdana"/>
          <w:lang w:val="es-EC"/>
        </w:rPr>
        <w:t xml:space="preserve"> </w:t>
      </w:r>
      <w:r w:rsidR="004B413C" w:rsidRPr="003523B9">
        <w:rPr>
          <w:rFonts w:ascii="Verdana" w:hAnsi="Verdana"/>
          <w:lang w:val="es-EC"/>
        </w:rPr>
        <w:t xml:space="preserve">profunda </w:t>
      </w:r>
      <w:r w:rsidR="00AE767F">
        <w:rPr>
          <w:rFonts w:ascii="Verdana" w:hAnsi="Verdana"/>
          <w:lang w:val="es-EC"/>
        </w:rPr>
        <w:t>crisis q</w:t>
      </w:r>
      <w:r w:rsidR="003523B9" w:rsidRPr="003523B9">
        <w:rPr>
          <w:rFonts w:ascii="Verdana" w:hAnsi="Verdana"/>
          <w:lang w:val="es-EC"/>
        </w:rPr>
        <w:t xml:space="preserve">ue </w:t>
      </w:r>
      <w:r w:rsidR="00AE767F">
        <w:rPr>
          <w:rFonts w:ascii="Verdana" w:hAnsi="Verdana"/>
          <w:lang w:val="es-EC"/>
        </w:rPr>
        <w:t xml:space="preserve">ya </w:t>
      </w:r>
      <w:r w:rsidR="003523B9" w:rsidRPr="003523B9">
        <w:rPr>
          <w:rFonts w:ascii="Verdana" w:hAnsi="Verdana"/>
          <w:lang w:val="es-EC"/>
        </w:rPr>
        <w:t xml:space="preserve">no puede considerarse </w:t>
      </w:r>
      <w:r w:rsidR="004B413C">
        <w:rPr>
          <w:rFonts w:ascii="Verdana" w:hAnsi="Verdana"/>
          <w:lang w:val="es-EC"/>
        </w:rPr>
        <w:t xml:space="preserve">meramente </w:t>
      </w:r>
      <w:r w:rsidR="003523B9" w:rsidRPr="003523B9">
        <w:rPr>
          <w:rFonts w:ascii="Verdana" w:hAnsi="Verdana"/>
          <w:lang w:val="es-EC"/>
        </w:rPr>
        <w:t>coyuntural. Las restricciones presupuestarias</w:t>
      </w:r>
      <w:r w:rsidR="00BB160A">
        <w:rPr>
          <w:rFonts w:ascii="Verdana" w:hAnsi="Verdana"/>
          <w:lang w:val="es-EC"/>
        </w:rPr>
        <w:t xml:space="preserve"> y </w:t>
      </w:r>
      <w:r w:rsidR="003523B9" w:rsidRPr="003523B9">
        <w:rPr>
          <w:rFonts w:ascii="Verdana" w:hAnsi="Verdana"/>
          <w:lang w:val="es-EC"/>
        </w:rPr>
        <w:t>administrativas</w:t>
      </w:r>
      <w:r w:rsidR="00BB160A">
        <w:rPr>
          <w:rFonts w:ascii="Verdana" w:hAnsi="Verdana"/>
          <w:lang w:val="es-EC"/>
        </w:rPr>
        <w:t>,</w:t>
      </w:r>
      <w:r w:rsidR="003523B9" w:rsidRPr="003523B9">
        <w:rPr>
          <w:rFonts w:ascii="Verdana" w:hAnsi="Verdana"/>
          <w:lang w:val="es-EC"/>
        </w:rPr>
        <w:t xml:space="preserve"> y la incertidumbre sobre la continuidad misma de nuestro trabajo afectan </w:t>
      </w:r>
      <w:r w:rsidR="00BB160A">
        <w:rPr>
          <w:rFonts w:ascii="Verdana" w:hAnsi="Verdana"/>
          <w:lang w:val="es-EC"/>
        </w:rPr>
        <w:t>nuestra</w:t>
      </w:r>
      <w:r w:rsidR="003523B9" w:rsidRPr="003523B9">
        <w:rPr>
          <w:rFonts w:ascii="Verdana" w:hAnsi="Verdana"/>
          <w:lang w:val="es-EC"/>
        </w:rPr>
        <w:t xml:space="preserve"> capacidad para cumplir los mandatos que los Estados </w:t>
      </w:r>
      <w:r w:rsidR="00A84870">
        <w:rPr>
          <w:rFonts w:ascii="Verdana" w:hAnsi="Verdana"/>
          <w:lang w:val="es-EC"/>
        </w:rPr>
        <w:t>nos</w:t>
      </w:r>
      <w:r w:rsidR="003523B9" w:rsidRPr="003523B9">
        <w:rPr>
          <w:rFonts w:ascii="Verdana" w:hAnsi="Verdana"/>
          <w:lang w:val="es-EC"/>
        </w:rPr>
        <w:t xml:space="preserve"> han </w:t>
      </w:r>
      <w:r w:rsidR="00AE767F">
        <w:rPr>
          <w:rFonts w:ascii="Verdana" w:hAnsi="Verdana"/>
          <w:lang w:val="es-EC"/>
        </w:rPr>
        <w:t>confiado</w:t>
      </w:r>
      <w:r w:rsidR="003523B9" w:rsidRPr="003523B9">
        <w:rPr>
          <w:rFonts w:ascii="Verdana" w:hAnsi="Verdana"/>
          <w:lang w:val="es-EC"/>
        </w:rPr>
        <w:t>.</w:t>
      </w:r>
    </w:p>
    <w:p w14:paraId="3BF3BB18" w14:textId="30FA046E" w:rsidR="003523B9" w:rsidRPr="003523B9" w:rsidRDefault="00A84870" w:rsidP="003523B9">
      <w:pPr>
        <w:jc w:val="both"/>
        <w:rPr>
          <w:rFonts w:ascii="Verdana" w:hAnsi="Verdana"/>
          <w:lang w:val="es-EC"/>
        </w:rPr>
      </w:pPr>
      <w:r>
        <w:rPr>
          <w:rFonts w:ascii="Verdana" w:hAnsi="Verdana"/>
          <w:lang w:val="es-EC"/>
        </w:rPr>
        <w:t>La</w:t>
      </w:r>
      <w:r w:rsidR="003523B9" w:rsidRPr="003523B9">
        <w:rPr>
          <w:rFonts w:ascii="Verdana" w:hAnsi="Verdana"/>
          <w:lang w:val="es-EC"/>
        </w:rPr>
        <w:t xml:space="preserve"> </w:t>
      </w:r>
      <w:r>
        <w:rPr>
          <w:rFonts w:ascii="Verdana" w:hAnsi="Verdana"/>
          <w:lang w:val="es-EC"/>
        </w:rPr>
        <w:t>preocupación por esta situación ha sido expresada</w:t>
      </w:r>
      <w:r w:rsidR="003523B9" w:rsidRPr="003523B9">
        <w:rPr>
          <w:rFonts w:ascii="Verdana" w:hAnsi="Verdana"/>
          <w:lang w:val="es-EC"/>
        </w:rPr>
        <w:t xml:space="preserve"> de manera consistente por </w:t>
      </w:r>
      <w:r>
        <w:rPr>
          <w:rFonts w:ascii="Verdana" w:hAnsi="Verdana"/>
          <w:lang w:val="es-EC"/>
        </w:rPr>
        <w:t>todos</w:t>
      </w:r>
      <w:r w:rsidR="003523B9" w:rsidRPr="003523B9">
        <w:rPr>
          <w:rFonts w:ascii="Verdana" w:hAnsi="Verdana"/>
          <w:lang w:val="es-EC"/>
        </w:rPr>
        <w:t xml:space="preserve"> los órganos de tratado y abordada en </w:t>
      </w:r>
      <w:r w:rsidR="00AE767F">
        <w:rPr>
          <w:rFonts w:ascii="Verdana" w:hAnsi="Verdana"/>
          <w:lang w:val="es-EC"/>
        </w:rPr>
        <w:t>diversos</w:t>
      </w:r>
      <w:r w:rsidR="00AE767F" w:rsidRPr="003523B9">
        <w:rPr>
          <w:rFonts w:ascii="Verdana" w:hAnsi="Verdana"/>
          <w:lang w:val="es-EC"/>
        </w:rPr>
        <w:t xml:space="preserve"> </w:t>
      </w:r>
      <w:r w:rsidR="003523B9" w:rsidRPr="003523B9">
        <w:rPr>
          <w:rFonts w:ascii="Verdana" w:hAnsi="Verdana"/>
          <w:lang w:val="es-EC"/>
        </w:rPr>
        <w:t xml:space="preserve">espacios institucionales, </w:t>
      </w:r>
      <w:r w:rsidR="00AE767F">
        <w:rPr>
          <w:rFonts w:ascii="Verdana" w:hAnsi="Verdana"/>
          <w:lang w:val="es-EC"/>
        </w:rPr>
        <w:t>con</w:t>
      </w:r>
      <w:r w:rsidR="00AE767F" w:rsidRPr="003523B9">
        <w:rPr>
          <w:rFonts w:ascii="Verdana" w:hAnsi="Verdana"/>
          <w:lang w:val="es-EC"/>
        </w:rPr>
        <w:t xml:space="preserve"> </w:t>
      </w:r>
      <w:r w:rsidR="003523B9" w:rsidRPr="003523B9">
        <w:rPr>
          <w:rFonts w:ascii="Verdana" w:hAnsi="Verdana"/>
          <w:lang w:val="es-EC"/>
        </w:rPr>
        <w:t xml:space="preserve">un espíritu de cooperación y responsabilidad compartida. En ese marco, </w:t>
      </w:r>
      <w:r>
        <w:rPr>
          <w:rFonts w:ascii="Verdana" w:hAnsi="Verdana"/>
          <w:lang w:val="es-EC"/>
        </w:rPr>
        <w:t>quiero reconocer</w:t>
      </w:r>
      <w:r w:rsidR="003523B9" w:rsidRPr="003523B9">
        <w:rPr>
          <w:rFonts w:ascii="Verdana" w:hAnsi="Verdana"/>
          <w:lang w:val="es-EC"/>
        </w:rPr>
        <w:t xml:space="preserve"> los esfuerzos de la Oficina del Alto Comisionado para los Derechos Humanos </w:t>
      </w:r>
      <w:r>
        <w:rPr>
          <w:rFonts w:ascii="Verdana" w:hAnsi="Verdana"/>
          <w:lang w:val="es-EC"/>
        </w:rPr>
        <w:t>para</w:t>
      </w:r>
      <w:r w:rsidR="003523B9" w:rsidRPr="003523B9">
        <w:rPr>
          <w:rFonts w:ascii="Verdana" w:hAnsi="Verdana"/>
          <w:lang w:val="es-EC"/>
        </w:rPr>
        <w:t xml:space="preserve"> sostener el funcionamiento del sistema en circunstancias extraordinariamente complejas.</w:t>
      </w:r>
    </w:p>
    <w:p w14:paraId="019C44C2" w14:textId="3B747EC3" w:rsidR="004B413C" w:rsidRDefault="00BB160A" w:rsidP="003523B9">
      <w:pPr>
        <w:jc w:val="both"/>
        <w:rPr>
          <w:rFonts w:ascii="Verdana" w:hAnsi="Verdana"/>
          <w:lang w:val="es-EC"/>
        </w:rPr>
      </w:pPr>
      <w:r>
        <w:rPr>
          <w:rFonts w:ascii="Verdana" w:hAnsi="Verdana"/>
          <w:lang w:val="es-EC"/>
        </w:rPr>
        <w:lastRenderedPageBreak/>
        <w:t>Pero</w:t>
      </w:r>
      <w:r w:rsidR="003523B9" w:rsidRPr="003523B9">
        <w:rPr>
          <w:rFonts w:ascii="Verdana" w:hAnsi="Verdana"/>
          <w:lang w:val="es-EC"/>
        </w:rPr>
        <w:t xml:space="preserve"> es necesario decir con claridad </w:t>
      </w:r>
      <w:r w:rsidR="00A84870">
        <w:rPr>
          <w:rFonts w:ascii="Verdana" w:hAnsi="Verdana"/>
          <w:lang w:val="es-EC"/>
        </w:rPr>
        <w:t>que</w:t>
      </w:r>
      <w:r w:rsidR="003523B9" w:rsidRPr="003523B9">
        <w:rPr>
          <w:rFonts w:ascii="Verdana" w:hAnsi="Verdana"/>
          <w:lang w:val="es-EC"/>
        </w:rPr>
        <w:t xml:space="preserve"> el futuro </w:t>
      </w:r>
      <w:r w:rsidR="00AE767F">
        <w:rPr>
          <w:rFonts w:ascii="Verdana" w:hAnsi="Verdana"/>
          <w:lang w:val="es-EC"/>
        </w:rPr>
        <w:t>de los</w:t>
      </w:r>
      <w:r w:rsidR="003523B9" w:rsidRPr="003523B9">
        <w:rPr>
          <w:rFonts w:ascii="Verdana" w:hAnsi="Verdana"/>
          <w:lang w:val="es-EC"/>
        </w:rPr>
        <w:t xml:space="preserve"> órganos de tratado depende del compromiso </w:t>
      </w:r>
      <w:r w:rsidR="00A84870">
        <w:rPr>
          <w:rFonts w:ascii="Verdana" w:hAnsi="Verdana"/>
          <w:lang w:val="es-EC"/>
        </w:rPr>
        <w:t>efectivo de todos los</w:t>
      </w:r>
      <w:r w:rsidR="002468A7">
        <w:rPr>
          <w:rFonts w:ascii="Verdana" w:hAnsi="Verdana"/>
          <w:lang w:val="es-EC"/>
        </w:rPr>
        <w:t xml:space="preserve"> actores</w:t>
      </w:r>
      <w:r w:rsidR="00A84870">
        <w:rPr>
          <w:rFonts w:ascii="Verdana" w:hAnsi="Verdana"/>
          <w:lang w:val="es-EC"/>
        </w:rPr>
        <w:t xml:space="preserve"> involucrados, </w:t>
      </w:r>
      <w:r w:rsidR="002468A7">
        <w:rPr>
          <w:rFonts w:ascii="Verdana" w:hAnsi="Verdana"/>
          <w:lang w:val="es-EC"/>
        </w:rPr>
        <w:t xml:space="preserve">en especial de </w:t>
      </w:r>
      <w:r w:rsidR="003523B9" w:rsidRPr="003523B9">
        <w:rPr>
          <w:rFonts w:ascii="Verdana" w:hAnsi="Verdana"/>
          <w:lang w:val="es-EC"/>
        </w:rPr>
        <w:t>los Estados</w:t>
      </w:r>
      <w:r w:rsidR="00A84870">
        <w:rPr>
          <w:rFonts w:ascii="Verdana" w:hAnsi="Verdana"/>
          <w:lang w:val="es-EC"/>
        </w:rPr>
        <w:t xml:space="preserve">, </w:t>
      </w:r>
      <w:r w:rsidR="004B413C">
        <w:rPr>
          <w:rFonts w:ascii="Verdana" w:hAnsi="Verdana"/>
          <w:lang w:val="es-EC"/>
        </w:rPr>
        <w:t>los órganos políticos de las Naciones Unidas y las altas autoridades del Sistema Universal de Derechos Humanos</w:t>
      </w:r>
      <w:r w:rsidR="003523B9" w:rsidRPr="003523B9">
        <w:rPr>
          <w:rFonts w:ascii="Verdana" w:hAnsi="Verdana"/>
          <w:lang w:val="es-EC"/>
        </w:rPr>
        <w:t>.</w:t>
      </w:r>
    </w:p>
    <w:p w14:paraId="105D6E4C" w14:textId="2B531344" w:rsidR="003523B9" w:rsidRPr="003523B9" w:rsidRDefault="003523B9" w:rsidP="003523B9">
      <w:pPr>
        <w:jc w:val="both"/>
        <w:rPr>
          <w:rFonts w:ascii="Verdana" w:hAnsi="Verdana"/>
          <w:lang w:val="es-EC"/>
        </w:rPr>
      </w:pPr>
      <w:r w:rsidRPr="003523B9">
        <w:rPr>
          <w:rFonts w:ascii="Verdana" w:hAnsi="Verdana"/>
          <w:lang w:val="es-EC"/>
        </w:rPr>
        <w:t xml:space="preserve">El cumplimiento oportuno y suficiente de </w:t>
      </w:r>
      <w:r w:rsidR="004B413C">
        <w:rPr>
          <w:rFonts w:ascii="Verdana" w:hAnsi="Verdana"/>
          <w:lang w:val="es-EC"/>
        </w:rPr>
        <w:t>las</w:t>
      </w:r>
      <w:r w:rsidRPr="003523B9">
        <w:rPr>
          <w:rFonts w:ascii="Verdana" w:hAnsi="Verdana"/>
          <w:lang w:val="es-EC"/>
        </w:rPr>
        <w:t xml:space="preserve"> obligaciones</w:t>
      </w:r>
      <w:r w:rsidR="004B413C">
        <w:rPr>
          <w:rFonts w:ascii="Verdana" w:hAnsi="Verdana"/>
          <w:lang w:val="es-EC"/>
        </w:rPr>
        <w:t xml:space="preserve"> que </w:t>
      </w:r>
      <w:r w:rsidR="002468A7">
        <w:rPr>
          <w:rFonts w:ascii="Verdana" w:hAnsi="Verdana"/>
          <w:lang w:val="es-EC"/>
        </w:rPr>
        <w:t>conciernen</w:t>
      </w:r>
      <w:r w:rsidR="002468A7" w:rsidRPr="003523B9">
        <w:rPr>
          <w:rFonts w:ascii="Verdana" w:hAnsi="Verdana"/>
          <w:lang w:val="es-EC"/>
        </w:rPr>
        <w:t xml:space="preserve"> </w:t>
      </w:r>
      <w:r w:rsidR="004B413C">
        <w:rPr>
          <w:rFonts w:ascii="Verdana" w:hAnsi="Verdana"/>
          <w:lang w:val="es-EC"/>
        </w:rPr>
        <w:t xml:space="preserve">a cada </w:t>
      </w:r>
      <w:r w:rsidR="00BB160A">
        <w:rPr>
          <w:rFonts w:ascii="Verdana" w:hAnsi="Verdana"/>
          <w:lang w:val="es-EC"/>
        </w:rPr>
        <w:t>uno</w:t>
      </w:r>
      <w:r w:rsidR="004B413C">
        <w:rPr>
          <w:rFonts w:ascii="Verdana" w:hAnsi="Verdana"/>
          <w:lang w:val="es-EC"/>
        </w:rPr>
        <w:t xml:space="preserve"> </w:t>
      </w:r>
      <w:r w:rsidRPr="003523B9">
        <w:rPr>
          <w:rFonts w:ascii="Verdana" w:hAnsi="Verdana"/>
          <w:lang w:val="es-EC"/>
        </w:rPr>
        <w:t>es una condición esencial para garantizar la continuidad, independencia</w:t>
      </w:r>
      <w:r w:rsidR="004B413C">
        <w:rPr>
          <w:rFonts w:ascii="Verdana" w:hAnsi="Verdana"/>
          <w:lang w:val="es-EC"/>
        </w:rPr>
        <w:t>, legitimidad</w:t>
      </w:r>
      <w:r w:rsidRPr="003523B9">
        <w:rPr>
          <w:rFonts w:ascii="Verdana" w:hAnsi="Verdana"/>
          <w:lang w:val="es-EC"/>
        </w:rPr>
        <w:t xml:space="preserve"> y </w:t>
      </w:r>
      <w:r w:rsidR="004B413C">
        <w:rPr>
          <w:rFonts w:ascii="Verdana" w:hAnsi="Verdana"/>
          <w:lang w:val="es-EC"/>
        </w:rPr>
        <w:t xml:space="preserve">sobre todo </w:t>
      </w:r>
      <w:r w:rsidRPr="003523B9">
        <w:rPr>
          <w:rFonts w:ascii="Verdana" w:hAnsi="Verdana"/>
          <w:lang w:val="es-EC"/>
        </w:rPr>
        <w:t xml:space="preserve">credibilidad del sistema </w:t>
      </w:r>
      <w:r w:rsidR="00AE767F">
        <w:rPr>
          <w:rFonts w:ascii="Verdana" w:hAnsi="Verdana"/>
          <w:lang w:val="es-EC"/>
        </w:rPr>
        <w:t>de</w:t>
      </w:r>
      <w:r w:rsidRPr="003523B9">
        <w:rPr>
          <w:rFonts w:ascii="Verdana" w:hAnsi="Verdana"/>
          <w:lang w:val="es-EC"/>
        </w:rPr>
        <w:t xml:space="preserve"> derechos humanos</w:t>
      </w:r>
      <w:r w:rsidR="00A84870">
        <w:rPr>
          <w:rFonts w:ascii="Verdana" w:hAnsi="Verdana"/>
          <w:lang w:val="es-EC"/>
        </w:rPr>
        <w:t xml:space="preserve">, y no </w:t>
      </w:r>
      <w:r w:rsidR="00AE767F">
        <w:rPr>
          <w:rFonts w:ascii="Verdana" w:hAnsi="Verdana"/>
          <w:lang w:val="es-EC"/>
        </w:rPr>
        <w:t>una</w:t>
      </w:r>
      <w:r w:rsidR="00AE767F">
        <w:rPr>
          <w:rFonts w:ascii="Verdana" w:hAnsi="Verdana"/>
          <w:lang w:val="es-EC"/>
        </w:rPr>
        <w:t xml:space="preserve"> </w:t>
      </w:r>
      <w:r w:rsidR="00A84870">
        <w:rPr>
          <w:rFonts w:ascii="Verdana" w:hAnsi="Verdana"/>
          <w:lang w:val="es-EC"/>
        </w:rPr>
        <w:t>mera apariencia de normalidad</w:t>
      </w:r>
      <w:r w:rsidRPr="003523B9">
        <w:rPr>
          <w:rFonts w:ascii="Verdana" w:hAnsi="Verdana"/>
          <w:lang w:val="es-EC"/>
        </w:rPr>
        <w:t>.</w:t>
      </w:r>
    </w:p>
    <w:p w14:paraId="6B5D26A2" w14:textId="63262588" w:rsidR="003523B9" w:rsidRPr="003523B9" w:rsidRDefault="003523B9" w:rsidP="003523B9">
      <w:pPr>
        <w:jc w:val="both"/>
        <w:rPr>
          <w:rFonts w:ascii="Verdana" w:hAnsi="Verdana"/>
          <w:lang w:val="es-EC"/>
        </w:rPr>
      </w:pPr>
      <w:r w:rsidRPr="003523B9">
        <w:rPr>
          <w:rFonts w:ascii="Verdana" w:hAnsi="Verdana"/>
          <w:lang w:val="es-EC"/>
        </w:rPr>
        <w:t>Esta crisis no ocurre en el vacío. Se inscribe en tiempos particularmente oscuros para el mundo</w:t>
      </w:r>
      <w:r w:rsidR="00C64DEE">
        <w:rPr>
          <w:rFonts w:ascii="Verdana" w:hAnsi="Verdana"/>
          <w:lang w:val="es-EC"/>
        </w:rPr>
        <w:t>,</w:t>
      </w:r>
      <w:r w:rsidRPr="003523B9">
        <w:rPr>
          <w:rFonts w:ascii="Verdana" w:hAnsi="Verdana"/>
          <w:lang w:val="es-EC"/>
        </w:rPr>
        <w:t xml:space="preserve"> marcados por</w:t>
      </w:r>
      <w:r w:rsidR="00AE767F">
        <w:rPr>
          <w:rFonts w:ascii="Verdana" w:hAnsi="Verdana"/>
          <w:lang w:val="es-EC"/>
        </w:rPr>
        <w:t xml:space="preserve"> la agresión;</w:t>
      </w:r>
      <w:r w:rsidRPr="003523B9">
        <w:rPr>
          <w:rFonts w:ascii="Verdana" w:hAnsi="Verdana"/>
          <w:lang w:val="es-EC"/>
        </w:rPr>
        <w:t xml:space="preserve"> conflictos</w:t>
      </w:r>
      <w:r w:rsidR="00D0114B">
        <w:rPr>
          <w:rFonts w:ascii="Verdana" w:hAnsi="Verdana"/>
          <w:lang w:val="es-EC"/>
        </w:rPr>
        <w:t xml:space="preserve"> </w:t>
      </w:r>
      <w:r w:rsidR="00780341">
        <w:rPr>
          <w:rFonts w:ascii="Verdana" w:hAnsi="Verdana"/>
          <w:lang w:val="es-EC"/>
        </w:rPr>
        <w:t xml:space="preserve">irrazonablemente </w:t>
      </w:r>
      <w:r w:rsidRPr="003523B9">
        <w:rPr>
          <w:rFonts w:ascii="Verdana" w:hAnsi="Verdana"/>
          <w:lang w:val="es-EC"/>
        </w:rPr>
        <w:t>prolongados</w:t>
      </w:r>
      <w:r w:rsidR="002468A7">
        <w:rPr>
          <w:rFonts w:ascii="Verdana" w:hAnsi="Verdana"/>
          <w:lang w:val="es-EC"/>
        </w:rPr>
        <w:t>;</w:t>
      </w:r>
      <w:r w:rsidRPr="003523B9">
        <w:rPr>
          <w:rFonts w:ascii="Verdana" w:hAnsi="Verdana"/>
          <w:lang w:val="es-EC"/>
        </w:rPr>
        <w:t xml:space="preserve"> </w:t>
      </w:r>
      <w:r w:rsidR="00780341">
        <w:rPr>
          <w:rFonts w:ascii="Verdana" w:hAnsi="Verdana"/>
          <w:lang w:val="es-EC"/>
        </w:rPr>
        <w:t>el retorno</w:t>
      </w:r>
      <w:r w:rsidR="00BB160A">
        <w:rPr>
          <w:rFonts w:ascii="Verdana" w:hAnsi="Verdana"/>
          <w:lang w:val="es-EC"/>
        </w:rPr>
        <w:t xml:space="preserve"> y normalización</w:t>
      </w:r>
      <w:r w:rsidR="00780341">
        <w:rPr>
          <w:rFonts w:ascii="Verdana" w:hAnsi="Verdana"/>
          <w:lang w:val="es-EC"/>
        </w:rPr>
        <w:t xml:space="preserve"> del autoritarismo</w:t>
      </w:r>
      <w:r w:rsidR="002468A7">
        <w:rPr>
          <w:rFonts w:ascii="Verdana" w:hAnsi="Verdana"/>
          <w:lang w:val="es-EC"/>
        </w:rPr>
        <w:t>;</w:t>
      </w:r>
      <w:r w:rsidRPr="003523B9">
        <w:rPr>
          <w:rFonts w:ascii="Verdana" w:hAnsi="Verdana"/>
          <w:lang w:val="es-EC"/>
        </w:rPr>
        <w:t xml:space="preserve"> el </w:t>
      </w:r>
      <w:r w:rsidR="00A84870">
        <w:rPr>
          <w:rFonts w:ascii="Verdana" w:hAnsi="Verdana"/>
          <w:lang w:val="es-EC"/>
        </w:rPr>
        <w:t>desafío</w:t>
      </w:r>
      <w:r w:rsidRPr="003523B9">
        <w:rPr>
          <w:rFonts w:ascii="Verdana" w:hAnsi="Verdana"/>
          <w:lang w:val="es-EC"/>
        </w:rPr>
        <w:t xml:space="preserve"> </w:t>
      </w:r>
      <w:r w:rsidR="00A84870">
        <w:rPr>
          <w:rFonts w:ascii="Verdana" w:hAnsi="Verdana"/>
          <w:lang w:val="es-EC"/>
        </w:rPr>
        <w:t>descarado</w:t>
      </w:r>
      <w:r w:rsidRPr="003523B9">
        <w:rPr>
          <w:rFonts w:ascii="Verdana" w:hAnsi="Verdana"/>
          <w:lang w:val="es-EC"/>
        </w:rPr>
        <w:t xml:space="preserve"> </w:t>
      </w:r>
      <w:r w:rsidR="00A84870">
        <w:rPr>
          <w:rFonts w:ascii="Verdana" w:hAnsi="Verdana"/>
          <w:lang w:val="es-EC"/>
        </w:rPr>
        <w:t>al</w:t>
      </w:r>
      <w:r w:rsidRPr="003523B9">
        <w:rPr>
          <w:rFonts w:ascii="Verdana" w:hAnsi="Verdana"/>
          <w:lang w:val="es-EC"/>
        </w:rPr>
        <w:t xml:space="preserve"> </w:t>
      </w:r>
      <w:r w:rsidR="00780341">
        <w:rPr>
          <w:rFonts w:ascii="Verdana" w:hAnsi="Verdana"/>
          <w:lang w:val="es-EC"/>
        </w:rPr>
        <w:t>derecho</w:t>
      </w:r>
      <w:r w:rsidRPr="003523B9">
        <w:rPr>
          <w:rFonts w:ascii="Verdana" w:hAnsi="Verdana"/>
          <w:lang w:val="es-EC"/>
        </w:rPr>
        <w:t xml:space="preserve"> internacional</w:t>
      </w:r>
      <w:r w:rsidR="002468A7">
        <w:rPr>
          <w:rFonts w:ascii="Verdana" w:hAnsi="Verdana"/>
          <w:lang w:val="es-EC"/>
        </w:rPr>
        <w:t>;</w:t>
      </w:r>
      <w:r w:rsidRPr="003523B9">
        <w:rPr>
          <w:rFonts w:ascii="Verdana" w:hAnsi="Verdana"/>
          <w:lang w:val="es-EC"/>
        </w:rPr>
        <w:t xml:space="preserve"> y narrativas que </w:t>
      </w:r>
      <w:r w:rsidR="00AE767F">
        <w:rPr>
          <w:rFonts w:ascii="Verdana" w:hAnsi="Verdana"/>
          <w:lang w:val="es-EC"/>
        </w:rPr>
        <w:t>deslegitiman</w:t>
      </w:r>
      <w:r w:rsidR="00AE767F">
        <w:rPr>
          <w:rFonts w:ascii="Verdana" w:hAnsi="Verdana"/>
          <w:lang w:val="es-EC"/>
        </w:rPr>
        <w:t xml:space="preserve"> </w:t>
      </w:r>
      <w:r w:rsidRPr="003523B9">
        <w:rPr>
          <w:rFonts w:ascii="Verdana" w:hAnsi="Verdana"/>
          <w:lang w:val="es-EC"/>
        </w:rPr>
        <w:t>los derechos humanos.</w:t>
      </w:r>
    </w:p>
    <w:p w14:paraId="6FA00A90" w14:textId="75BA9A7B" w:rsidR="003523B9" w:rsidRPr="003523B9" w:rsidRDefault="003523B9" w:rsidP="003523B9">
      <w:pPr>
        <w:jc w:val="both"/>
        <w:rPr>
          <w:rFonts w:ascii="Verdana" w:hAnsi="Verdana"/>
          <w:lang w:val="es-EC"/>
        </w:rPr>
      </w:pPr>
      <w:r w:rsidRPr="003523B9">
        <w:rPr>
          <w:rFonts w:ascii="Verdana" w:hAnsi="Verdana"/>
          <w:lang w:val="es-EC"/>
        </w:rPr>
        <w:t xml:space="preserve">En este contexto, </w:t>
      </w:r>
      <w:r w:rsidR="00AE767F">
        <w:rPr>
          <w:rFonts w:ascii="Verdana" w:hAnsi="Verdana"/>
          <w:lang w:val="es-EC"/>
        </w:rPr>
        <w:t>nos toca</w:t>
      </w:r>
      <w:r w:rsidR="00AE767F" w:rsidRPr="003523B9">
        <w:rPr>
          <w:rFonts w:ascii="Verdana" w:hAnsi="Verdana"/>
          <w:lang w:val="es-EC"/>
        </w:rPr>
        <w:t xml:space="preserve"> </w:t>
      </w:r>
      <w:r w:rsidRPr="003523B9">
        <w:rPr>
          <w:rFonts w:ascii="Verdana" w:hAnsi="Verdana"/>
          <w:lang w:val="es-EC"/>
        </w:rPr>
        <w:t xml:space="preserve">afirmar </w:t>
      </w:r>
      <w:r w:rsidR="00780341">
        <w:rPr>
          <w:rFonts w:ascii="Verdana" w:hAnsi="Verdana"/>
          <w:lang w:val="es-EC"/>
        </w:rPr>
        <w:t>lo obvio</w:t>
      </w:r>
      <w:r w:rsidRPr="003523B9">
        <w:rPr>
          <w:rFonts w:ascii="Verdana" w:hAnsi="Verdana"/>
          <w:lang w:val="es-EC"/>
        </w:rPr>
        <w:t xml:space="preserve">: donde el derecho se </w:t>
      </w:r>
      <w:r w:rsidR="00780341">
        <w:rPr>
          <w:rFonts w:ascii="Verdana" w:hAnsi="Verdana"/>
          <w:lang w:val="es-EC"/>
        </w:rPr>
        <w:t xml:space="preserve">relativiza y </w:t>
      </w:r>
      <w:r w:rsidRPr="003523B9">
        <w:rPr>
          <w:rFonts w:ascii="Verdana" w:hAnsi="Verdana"/>
          <w:lang w:val="es-EC"/>
        </w:rPr>
        <w:t xml:space="preserve">debilita, donde los mecanismos de </w:t>
      </w:r>
      <w:r w:rsidR="00A84870">
        <w:rPr>
          <w:rFonts w:ascii="Verdana" w:hAnsi="Verdana"/>
          <w:lang w:val="es-EC"/>
        </w:rPr>
        <w:t>supervisión internacional</w:t>
      </w:r>
      <w:r w:rsidRPr="003523B9">
        <w:rPr>
          <w:rFonts w:ascii="Verdana" w:hAnsi="Verdana"/>
          <w:lang w:val="es-EC"/>
        </w:rPr>
        <w:t xml:space="preserve"> </w:t>
      </w:r>
      <w:r w:rsidR="00780341">
        <w:rPr>
          <w:rFonts w:ascii="Verdana" w:hAnsi="Verdana"/>
          <w:lang w:val="es-EC"/>
        </w:rPr>
        <w:t>son saboteados</w:t>
      </w:r>
      <w:r w:rsidRPr="003523B9">
        <w:rPr>
          <w:rFonts w:ascii="Verdana" w:hAnsi="Verdana"/>
          <w:lang w:val="es-EC"/>
        </w:rPr>
        <w:t xml:space="preserve">, </w:t>
      </w:r>
      <w:r w:rsidR="00780341">
        <w:rPr>
          <w:rFonts w:ascii="Verdana" w:hAnsi="Verdana"/>
          <w:lang w:val="es-EC"/>
        </w:rPr>
        <w:t>los seres humanos</w:t>
      </w:r>
      <w:r w:rsidRPr="003523B9">
        <w:rPr>
          <w:rFonts w:ascii="Verdana" w:hAnsi="Verdana"/>
          <w:lang w:val="es-EC"/>
        </w:rPr>
        <w:t xml:space="preserve"> quedan expuest</w:t>
      </w:r>
      <w:r w:rsidR="00780341">
        <w:rPr>
          <w:rFonts w:ascii="Verdana" w:hAnsi="Verdana"/>
          <w:lang w:val="es-EC"/>
        </w:rPr>
        <w:t>o</w:t>
      </w:r>
      <w:r w:rsidRPr="003523B9">
        <w:rPr>
          <w:rFonts w:ascii="Verdana" w:hAnsi="Verdana"/>
          <w:lang w:val="es-EC"/>
        </w:rPr>
        <w:t xml:space="preserve">s </w:t>
      </w:r>
      <w:r w:rsidR="00A84870">
        <w:rPr>
          <w:rFonts w:ascii="Verdana" w:hAnsi="Verdana"/>
          <w:lang w:val="es-EC"/>
        </w:rPr>
        <w:t>al abuso,</w:t>
      </w:r>
      <w:r w:rsidRPr="003523B9">
        <w:rPr>
          <w:rFonts w:ascii="Verdana" w:hAnsi="Verdana"/>
          <w:lang w:val="es-EC"/>
        </w:rPr>
        <w:t xml:space="preserve"> </w:t>
      </w:r>
      <w:r w:rsidR="00780341">
        <w:rPr>
          <w:rFonts w:ascii="Verdana" w:hAnsi="Verdana"/>
          <w:lang w:val="es-EC"/>
        </w:rPr>
        <w:t xml:space="preserve">a </w:t>
      </w:r>
      <w:r w:rsidRPr="003523B9">
        <w:rPr>
          <w:rFonts w:ascii="Verdana" w:hAnsi="Verdana"/>
          <w:lang w:val="es-EC"/>
        </w:rPr>
        <w:t xml:space="preserve">la violencia y </w:t>
      </w:r>
      <w:r w:rsidR="00780341">
        <w:rPr>
          <w:rFonts w:ascii="Verdana" w:hAnsi="Verdana"/>
          <w:lang w:val="es-EC"/>
        </w:rPr>
        <w:t>al</w:t>
      </w:r>
      <w:r w:rsidRPr="003523B9">
        <w:rPr>
          <w:rFonts w:ascii="Verdana" w:hAnsi="Verdana"/>
          <w:lang w:val="es-EC"/>
        </w:rPr>
        <w:t xml:space="preserve"> olvido.</w:t>
      </w:r>
    </w:p>
    <w:p w14:paraId="5703621E" w14:textId="62A8896E" w:rsidR="003523B9" w:rsidRPr="003523B9" w:rsidRDefault="003523B9" w:rsidP="003523B9">
      <w:pPr>
        <w:jc w:val="both"/>
        <w:rPr>
          <w:rFonts w:ascii="Verdana" w:hAnsi="Verdana"/>
          <w:lang w:val="es-EC"/>
        </w:rPr>
      </w:pPr>
      <w:r w:rsidRPr="003523B9">
        <w:rPr>
          <w:rFonts w:ascii="Verdana" w:hAnsi="Verdana"/>
          <w:lang w:val="es-EC"/>
        </w:rPr>
        <w:t>Por eso es esencial recordar</w:t>
      </w:r>
      <w:r w:rsidR="00A84870">
        <w:rPr>
          <w:rFonts w:ascii="Verdana" w:hAnsi="Verdana"/>
          <w:lang w:val="es-EC"/>
        </w:rPr>
        <w:t>,</w:t>
      </w:r>
      <w:r w:rsidRPr="003523B9">
        <w:rPr>
          <w:rFonts w:ascii="Verdana" w:hAnsi="Verdana"/>
          <w:lang w:val="es-EC"/>
        </w:rPr>
        <w:t xml:space="preserve"> que el </w:t>
      </w:r>
      <w:r w:rsidR="00780341">
        <w:rPr>
          <w:rFonts w:ascii="Verdana" w:hAnsi="Verdana"/>
          <w:lang w:val="es-EC"/>
        </w:rPr>
        <w:t>S</w:t>
      </w:r>
      <w:r w:rsidRPr="003523B9">
        <w:rPr>
          <w:rFonts w:ascii="Verdana" w:hAnsi="Verdana"/>
          <w:lang w:val="es-EC"/>
        </w:rPr>
        <w:t xml:space="preserve">istema </w:t>
      </w:r>
      <w:r w:rsidR="00780341">
        <w:rPr>
          <w:rFonts w:ascii="Verdana" w:hAnsi="Verdana"/>
          <w:lang w:val="es-EC"/>
        </w:rPr>
        <w:t>U</w:t>
      </w:r>
      <w:r w:rsidRPr="003523B9">
        <w:rPr>
          <w:rFonts w:ascii="Verdana" w:hAnsi="Verdana"/>
          <w:lang w:val="es-EC"/>
        </w:rPr>
        <w:t xml:space="preserve">niversal de </w:t>
      </w:r>
      <w:r w:rsidR="00780341">
        <w:rPr>
          <w:rFonts w:ascii="Verdana" w:hAnsi="Verdana"/>
          <w:lang w:val="es-EC"/>
        </w:rPr>
        <w:t>D</w:t>
      </w:r>
      <w:r w:rsidRPr="003523B9">
        <w:rPr>
          <w:rFonts w:ascii="Verdana" w:hAnsi="Verdana"/>
          <w:lang w:val="es-EC"/>
        </w:rPr>
        <w:t xml:space="preserve">erechos </w:t>
      </w:r>
      <w:r w:rsidR="00780341">
        <w:rPr>
          <w:rFonts w:ascii="Verdana" w:hAnsi="Verdana"/>
          <w:lang w:val="es-EC"/>
        </w:rPr>
        <w:t>H</w:t>
      </w:r>
      <w:r w:rsidRPr="003523B9">
        <w:rPr>
          <w:rFonts w:ascii="Verdana" w:hAnsi="Verdana"/>
          <w:lang w:val="es-EC"/>
        </w:rPr>
        <w:t>umanos</w:t>
      </w:r>
      <w:r w:rsidR="00780341">
        <w:rPr>
          <w:rFonts w:ascii="Verdana" w:hAnsi="Verdana"/>
          <w:lang w:val="es-EC"/>
        </w:rPr>
        <w:t xml:space="preserve">, en toda su imperfección, </w:t>
      </w:r>
      <w:r w:rsidRPr="003523B9">
        <w:rPr>
          <w:rFonts w:ascii="Verdana" w:hAnsi="Verdana"/>
          <w:lang w:val="es-EC"/>
        </w:rPr>
        <w:t xml:space="preserve">es lo mejor que </w:t>
      </w:r>
      <w:r w:rsidR="00780341">
        <w:rPr>
          <w:rFonts w:ascii="Verdana" w:hAnsi="Verdana"/>
          <w:lang w:val="es-EC"/>
        </w:rPr>
        <w:t>la humanidad ha</w:t>
      </w:r>
      <w:r w:rsidRPr="003523B9">
        <w:rPr>
          <w:rFonts w:ascii="Verdana" w:hAnsi="Verdana"/>
          <w:lang w:val="es-EC"/>
        </w:rPr>
        <w:t xml:space="preserve"> creado hasta ahora </w:t>
      </w:r>
      <w:r w:rsidR="00780341">
        <w:rPr>
          <w:rFonts w:ascii="Verdana" w:hAnsi="Verdana"/>
          <w:lang w:val="es-EC"/>
        </w:rPr>
        <w:t>tratando de defender su dignidad</w:t>
      </w:r>
      <w:r w:rsidRPr="003523B9">
        <w:rPr>
          <w:rFonts w:ascii="Verdana" w:hAnsi="Verdana"/>
          <w:lang w:val="es-EC"/>
        </w:rPr>
        <w:t xml:space="preserve">. </w:t>
      </w:r>
      <w:r w:rsidR="00A84870">
        <w:rPr>
          <w:rFonts w:ascii="Verdana" w:hAnsi="Verdana"/>
          <w:lang w:val="es-EC"/>
        </w:rPr>
        <w:t>U</w:t>
      </w:r>
      <w:r w:rsidRPr="003523B9">
        <w:rPr>
          <w:rFonts w:ascii="Verdana" w:hAnsi="Verdana"/>
          <w:lang w:val="es-EC"/>
        </w:rPr>
        <w:t>n sistema sometido a tensiones políticas</w:t>
      </w:r>
      <w:r w:rsidR="00A84870">
        <w:rPr>
          <w:rFonts w:ascii="Verdana" w:hAnsi="Verdana"/>
          <w:lang w:val="es-EC"/>
        </w:rPr>
        <w:t>,</w:t>
      </w:r>
      <w:r w:rsidRPr="003523B9">
        <w:rPr>
          <w:rFonts w:ascii="Verdana" w:hAnsi="Verdana"/>
          <w:lang w:val="es-EC"/>
        </w:rPr>
        <w:t xml:space="preserve"> a limitaciones materiales</w:t>
      </w:r>
      <w:r w:rsidR="00A84870">
        <w:rPr>
          <w:rFonts w:ascii="Verdana" w:hAnsi="Verdana"/>
          <w:lang w:val="es-EC"/>
        </w:rPr>
        <w:t xml:space="preserve">, </w:t>
      </w:r>
      <w:r w:rsidR="002468A7">
        <w:rPr>
          <w:rFonts w:ascii="Verdana" w:hAnsi="Verdana"/>
          <w:lang w:val="es-EC"/>
        </w:rPr>
        <w:t>con</w:t>
      </w:r>
      <w:r w:rsidR="00A84870">
        <w:rPr>
          <w:rFonts w:ascii="Verdana" w:hAnsi="Verdana"/>
          <w:lang w:val="es-EC"/>
        </w:rPr>
        <w:t xml:space="preserve"> una eficacia condicionada a la voluntad política</w:t>
      </w:r>
      <w:r w:rsidR="00780341">
        <w:rPr>
          <w:rFonts w:ascii="Verdana" w:hAnsi="Verdana"/>
          <w:lang w:val="es-EC"/>
        </w:rPr>
        <w:t>, pero</w:t>
      </w:r>
      <w:r w:rsidRPr="003523B9">
        <w:rPr>
          <w:rFonts w:ascii="Verdana" w:hAnsi="Verdana"/>
          <w:lang w:val="es-EC"/>
        </w:rPr>
        <w:t xml:space="preserve"> un sistema</w:t>
      </w:r>
      <w:r w:rsidR="00780341">
        <w:rPr>
          <w:rFonts w:ascii="Verdana" w:hAnsi="Verdana"/>
          <w:lang w:val="es-EC"/>
        </w:rPr>
        <w:t xml:space="preserve"> por ahora</w:t>
      </w:r>
      <w:r w:rsidRPr="003523B9">
        <w:rPr>
          <w:rFonts w:ascii="Verdana" w:hAnsi="Verdana"/>
          <w:lang w:val="es-EC"/>
        </w:rPr>
        <w:t xml:space="preserve"> insustituible, basado en reglas, responsabilidades compartidas y la convicción de que la </w:t>
      </w:r>
      <w:r w:rsidR="00780341">
        <w:rPr>
          <w:rFonts w:ascii="Verdana" w:hAnsi="Verdana"/>
          <w:lang w:val="es-EC"/>
        </w:rPr>
        <w:t>protección del ser humano</w:t>
      </w:r>
      <w:r w:rsidRPr="003523B9">
        <w:rPr>
          <w:rFonts w:ascii="Verdana" w:hAnsi="Verdana"/>
          <w:lang w:val="es-EC"/>
        </w:rPr>
        <w:t xml:space="preserve"> no </w:t>
      </w:r>
      <w:r w:rsidR="00BB160A">
        <w:rPr>
          <w:rFonts w:ascii="Verdana" w:hAnsi="Verdana"/>
          <w:lang w:val="es-EC"/>
        </w:rPr>
        <w:t>está</w:t>
      </w:r>
      <w:r w:rsidR="002931DD" w:rsidRPr="003523B9">
        <w:rPr>
          <w:rFonts w:ascii="Verdana" w:hAnsi="Verdana"/>
          <w:lang w:val="es-EC"/>
        </w:rPr>
        <w:t xml:space="preserve"> </w:t>
      </w:r>
      <w:r w:rsidRPr="003523B9">
        <w:rPr>
          <w:rFonts w:ascii="Verdana" w:hAnsi="Verdana"/>
          <w:lang w:val="es-EC"/>
        </w:rPr>
        <w:t xml:space="preserve">subordinada a la fuerza, </w:t>
      </w:r>
      <w:r w:rsidR="00B21FAC">
        <w:rPr>
          <w:rFonts w:ascii="Verdana" w:hAnsi="Verdana"/>
          <w:lang w:val="es-EC"/>
        </w:rPr>
        <w:t xml:space="preserve">ni </w:t>
      </w:r>
      <w:r w:rsidRPr="003523B9">
        <w:rPr>
          <w:rFonts w:ascii="Verdana" w:hAnsi="Verdana"/>
          <w:lang w:val="es-EC"/>
        </w:rPr>
        <w:t xml:space="preserve">a la coyuntura </w:t>
      </w:r>
      <w:r w:rsidR="00B21FAC">
        <w:rPr>
          <w:rFonts w:ascii="Verdana" w:hAnsi="Verdana"/>
          <w:lang w:val="es-EC"/>
        </w:rPr>
        <w:t>del</w:t>
      </w:r>
      <w:r w:rsidRPr="003523B9">
        <w:rPr>
          <w:rFonts w:ascii="Verdana" w:hAnsi="Verdana"/>
          <w:lang w:val="es-EC"/>
        </w:rPr>
        <w:t xml:space="preserve"> poder.</w:t>
      </w:r>
    </w:p>
    <w:p w14:paraId="37D80240" w14:textId="4CD0B4C9" w:rsidR="003523B9" w:rsidRPr="003523B9" w:rsidRDefault="000E1542" w:rsidP="003523B9">
      <w:pPr>
        <w:jc w:val="both"/>
        <w:rPr>
          <w:rFonts w:ascii="Verdana" w:hAnsi="Verdana"/>
          <w:lang w:val="es-EC"/>
        </w:rPr>
      </w:pPr>
      <w:r>
        <w:rPr>
          <w:rFonts w:ascii="Verdana" w:hAnsi="Verdana"/>
          <w:lang w:val="es-EC"/>
        </w:rPr>
        <w:t>En ocasión de la apertura de su 30</w:t>
      </w:r>
      <w:r w:rsidRPr="000E1542">
        <w:rPr>
          <w:rFonts w:ascii="Verdana" w:hAnsi="Verdana"/>
          <w:vertAlign w:val="superscript"/>
          <w:lang w:val="es-EC"/>
        </w:rPr>
        <w:t>ª</w:t>
      </w:r>
      <w:r>
        <w:rPr>
          <w:rFonts w:ascii="Verdana" w:hAnsi="Verdana"/>
          <w:lang w:val="es-EC"/>
        </w:rPr>
        <w:t xml:space="preserve"> sesión</w:t>
      </w:r>
      <w:r w:rsidR="003523B9" w:rsidRPr="003523B9">
        <w:rPr>
          <w:rFonts w:ascii="Verdana" w:hAnsi="Verdana"/>
          <w:lang w:val="es-EC"/>
        </w:rPr>
        <w:t>, el mensaje de este Comité es claro</w:t>
      </w:r>
      <w:r w:rsidR="002468A7">
        <w:rPr>
          <w:rFonts w:ascii="Verdana" w:hAnsi="Verdana"/>
          <w:lang w:val="es-EC"/>
        </w:rPr>
        <w:t>:</w:t>
      </w:r>
    </w:p>
    <w:p w14:paraId="74DB138F" w14:textId="13FD3716" w:rsidR="003523B9" w:rsidRPr="003523B9" w:rsidRDefault="003523B9" w:rsidP="003523B9">
      <w:pPr>
        <w:jc w:val="both"/>
        <w:rPr>
          <w:rFonts w:ascii="Verdana" w:hAnsi="Verdana"/>
          <w:lang w:val="es-EC"/>
        </w:rPr>
      </w:pPr>
      <w:r w:rsidRPr="003523B9">
        <w:rPr>
          <w:rFonts w:ascii="Verdana" w:hAnsi="Verdana"/>
          <w:lang w:val="es-EC"/>
        </w:rPr>
        <w:t xml:space="preserve">Cumpliremos el mandato que se nos ha encomendado con total seriedad y compromiso. No permitiremos que las dificultades actuales se traduzcan en una renuncia a nuestros principios ni en el abandono de nuestras responsabilidades. </w:t>
      </w:r>
      <w:r w:rsidR="008677F3">
        <w:rPr>
          <w:rFonts w:ascii="Verdana" w:hAnsi="Verdana"/>
          <w:lang w:val="es-EC"/>
        </w:rPr>
        <w:t>E</w:t>
      </w:r>
      <w:r w:rsidRPr="003523B9">
        <w:rPr>
          <w:rFonts w:ascii="Verdana" w:hAnsi="Verdana"/>
          <w:lang w:val="es-EC"/>
        </w:rPr>
        <w:t xml:space="preserve">ste Comité </w:t>
      </w:r>
      <w:r w:rsidR="008677F3">
        <w:rPr>
          <w:rFonts w:ascii="Verdana" w:hAnsi="Verdana"/>
          <w:lang w:val="es-EC"/>
        </w:rPr>
        <w:t>siempre</w:t>
      </w:r>
      <w:r w:rsidRPr="003523B9">
        <w:rPr>
          <w:rFonts w:ascii="Verdana" w:hAnsi="Verdana"/>
          <w:lang w:val="es-EC"/>
        </w:rPr>
        <w:t xml:space="preserve"> ejercerá su mandato con independencia</w:t>
      </w:r>
      <w:r w:rsidR="000E1542">
        <w:rPr>
          <w:rFonts w:ascii="Verdana" w:hAnsi="Verdana"/>
          <w:lang w:val="es-EC"/>
        </w:rPr>
        <w:t xml:space="preserve"> y</w:t>
      </w:r>
      <w:r w:rsidRPr="003523B9">
        <w:rPr>
          <w:rFonts w:ascii="Verdana" w:hAnsi="Verdana"/>
          <w:lang w:val="es-EC"/>
        </w:rPr>
        <w:t xml:space="preserve"> rigor</w:t>
      </w:r>
      <w:r w:rsidR="008677F3">
        <w:rPr>
          <w:rFonts w:ascii="Verdana" w:hAnsi="Verdana"/>
          <w:lang w:val="es-EC"/>
        </w:rPr>
        <w:t xml:space="preserve"> para dar voz a las víctimas de desaparición forzada y acompañar a los Estados en la implementación de la Convención</w:t>
      </w:r>
      <w:r w:rsidRPr="003523B9">
        <w:rPr>
          <w:rFonts w:ascii="Verdana" w:hAnsi="Verdana"/>
          <w:lang w:val="es-EC"/>
        </w:rPr>
        <w:t>.</w:t>
      </w:r>
    </w:p>
    <w:p w14:paraId="3F2D200D" w14:textId="72600A2D" w:rsidR="008677F3" w:rsidRDefault="00BB160A" w:rsidP="003523B9">
      <w:pPr>
        <w:jc w:val="both"/>
        <w:rPr>
          <w:rFonts w:ascii="Verdana" w:hAnsi="Verdana"/>
          <w:lang w:val="es-EC"/>
        </w:rPr>
      </w:pPr>
      <w:r>
        <w:rPr>
          <w:rFonts w:ascii="Verdana" w:hAnsi="Verdana"/>
          <w:lang w:val="es-EC"/>
        </w:rPr>
        <w:t>C</w:t>
      </w:r>
      <w:r w:rsidR="008677F3">
        <w:rPr>
          <w:rFonts w:ascii="Verdana" w:hAnsi="Verdana"/>
          <w:lang w:val="es-EC"/>
        </w:rPr>
        <w:t xml:space="preserve">on este </w:t>
      </w:r>
      <w:r>
        <w:rPr>
          <w:rFonts w:ascii="Verdana" w:hAnsi="Verdana"/>
          <w:lang w:val="es-EC"/>
        </w:rPr>
        <w:t>norte</w:t>
      </w:r>
      <w:r w:rsidR="008677F3">
        <w:rPr>
          <w:rFonts w:ascii="Verdana" w:hAnsi="Verdana"/>
          <w:lang w:val="es-EC"/>
        </w:rPr>
        <w:t xml:space="preserve"> </w:t>
      </w:r>
      <w:r w:rsidR="002931DD">
        <w:rPr>
          <w:rFonts w:ascii="Verdana" w:hAnsi="Verdana"/>
          <w:lang w:val="es-EC"/>
        </w:rPr>
        <w:t>llevaremos</w:t>
      </w:r>
      <w:r w:rsidR="00E21322">
        <w:rPr>
          <w:rFonts w:ascii="Verdana" w:hAnsi="Verdana"/>
          <w:lang w:val="es-EC"/>
        </w:rPr>
        <w:t xml:space="preserve"> a cabo </w:t>
      </w:r>
      <w:r>
        <w:rPr>
          <w:rFonts w:ascii="Verdana" w:hAnsi="Verdana"/>
          <w:lang w:val="es-EC"/>
        </w:rPr>
        <w:t xml:space="preserve">la campaña </w:t>
      </w:r>
      <w:r w:rsidR="00E21322">
        <w:rPr>
          <w:rFonts w:ascii="Verdana" w:hAnsi="Verdana"/>
          <w:lang w:val="es-EC"/>
        </w:rPr>
        <w:t>CED20</w:t>
      </w:r>
      <w:r w:rsidR="003A6189">
        <w:rPr>
          <w:rFonts w:ascii="Verdana" w:hAnsi="Verdana"/>
          <w:lang w:val="es-EC"/>
        </w:rPr>
        <w:t xml:space="preserve"> a lo largo de 2026,</w:t>
      </w:r>
      <w:r w:rsidR="008677F3">
        <w:rPr>
          <w:rFonts w:ascii="Verdana" w:hAnsi="Verdana"/>
          <w:lang w:val="es-EC"/>
        </w:rPr>
        <w:t xml:space="preserve"> </w:t>
      </w:r>
      <w:r>
        <w:rPr>
          <w:rFonts w:ascii="Verdana" w:hAnsi="Verdana"/>
          <w:lang w:val="es-EC"/>
        </w:rPr>
        <w:t>celebrando</w:t>
      </w:r>
      <w:r w:rsidR="002931DD">
        <w:rPr>
          <w:rFonts w:ascii="Verdana" w:hAnsi="Verdana"/>
          <w:lang w:val="es-EC"/>
        </w:rPr>
        <w:t xml:space="preserve"> </w:t>
      </w:r>
      <w:r w:rsidR="008677F3">
        <w:rPr>
          <w:rFonts w:ascii="Verdana" w:hAnsi="Verdana"/>
          <w:lang w:val="es-EC"/>
        </w:rPr>
        <w:t>el 20º aniversario de la Convención</w:t>
      </w:r>
      <w:r w:rsidR="00E21322">
        <w:rPr>
          <w:rFonts w:ascii="Verdana" w:hAnsi="Verdana"/>
          <w:lang w:val="es-EC"/>
        </w:rPr>
        <w:t xml:space="preserve">. </w:t>
      </w:r>
      <w:r w:rsidR="008677F3">
        <w:rPr>
          <w:rFonts w:ascii="Verdana" w:hAnsi="Verdana"/>
          <w:lang w:val="es-EC"/>
        </w:rPr>
        <w:t>“Las víctimas primero. Acciones ya.”</w:t>
      </w:r>
    </w:p>
    <w:p w14:paraId="106EB9F0" w14:textId="39586586" w:rsidR="008677F3" w:rsidRDefault="008677F3" w:rsidP="003523B9">
      <w:pPr>
        <w:jc w:val="both"/>
        <w:rPr>
          <w:rFonts w:ascii="Verdana" w:hAnsi="Verdana"/>
          <w:lang w:val="es-EC"/>
        </w:rPr>
      </w:pPr>
      <w:r>
        <w:rPr>
          <w:rFonts w:ascii="Verdana" w:hAnsi="Verdana"/>
          <w:lang w:val="es-EC"/>
        </w:rPr>
        <w:lastRenderedPageBreak/>
        <w:t>Como resaltó el Sr. Antti Korkea</w:t>
      </w:r>
      <w:r w:rsidR="002931DD">
        <w:rPr>
          <w:rFonts w:ascii="Verdana" w:hAnsi="Verdana"/>
          <w:lang w:val="es-EC"/>
        </w:rPr>
        <w:t>kivi</w:t>
      </w:r>
      <w:r w:rsidR="003A6189">
        <w:rPr>
          <w:rFonts w:ascii="Verdana" w:hAnsi="Verdana"/>
          <w:lang w:val="es-EC"/>
        </w:rPr>
        <w:t xml:space="preserve"> en su intervención</w:t>
      </w:r>
      <w:r>
        <w:rPr>
          <w:rFonts w:ascii="Verdana" w:hAnsi="Verdana"/>
          <w:lang w:val="es-EC"/>
        </w:rPr>
        <w:t xml:space="preserve">, </w:t>
      </w:r>
      <w:r w:rsidR="003A6189">
        <w:rPr>
          <w:rFonts w:ascii="Verdana" w:hAnsi="Verdana"/>
          <w:lang w:val="es-EC"/>
        </w:rPr>
        <w:t>este aniversario</w:t>
      </w:r>
      <w:r>
        <w:rPr>
          <w:rFonts w:ascii="Verdana" w:hAnsi="Verdana"/>
          <w:lang w:val="es-EC"/>
        </w:rPr>
        <w:t xml:space="preserve"> </w:t>
      </w:r>
      <w:r w:rsidR="00076349">
        <w:rPr>
          <w:rFonts w:ascii="Verdana" w:hAnsi="Verdana"/>
          <w:lang w:val="es-EC"/>
        </w:rPr>
        <w:t>nos invita a</w:t>
      </w:r>
      <w:r>
        <w:rPr>
          <w:rFonts w:ascii="Verdana" w:hAnsi="Verdana"/>
          <w:lang w:val="es-EC"/>
        </w:rPr>
        <w:t xml:space="preserve"> juntar fuerzas</w:t>
      </w:r>
      <w:r w:rsidR="003A6189">
        <w:rPr>
          <w:rFonts w:ascii="Verdana" w:hAnsi="Verdana"/>
          <w:lang w:val="es-EC"/>
        </w:rPr>
        <w:t xml:space="preserve"> para informar</w:t>
      </w:r>
      <w:r w:rsidR="00076349">
        <w:rPr>
          <w:rFonts w:ascii="Verdana" w:hAnsi="Verdana"/>
          <w:lang w:val="es-EC"/>
        </w:rPr>
        <w:t xml:space="preserve"> sobre la realidad de las desapariciones forzadas</w:t>
      </w:r>
      <w:r w:rsidR="002931DD">
        <w:rPr>
          <w:rFonts w:ascii="Verdana" w:hAnsi="Verdana"/>
          <w:lang w:val="es-EC"/>
        </w:rPr>
        <w:t>;</w:t>
      </w:r>
      <w:r w:rsidR="003A6189">
        <w:rPr>
          <w:rFonts w:ascii="Verdana" w:hAnsi="Verdana"/>
          <w:lang w:val="es-EC"/>
        </w:rPr>
        <w:t xml:space="preserve"> para promover</w:t>
      </w:r>
      <w:r w:rsidRPr="008677F3">
        <w:rPr>
          <w:rFonts w:ascii="Verdana" w:hAnsi="Verdana"/>
          <w:lang w:val="es-EC"/>
        </w:rPr>
        <w:t xml:space="preserve"> la ratificación universal de la Convención</w:t>
      </w:r>
      <w:r w:rsidR="003A6189">
        <w:rPr>
          <w:rFonts w:ascii="Verdana" w:hAnsi="Verdana"/>
          <w:lang w:val="es-EC"/>
        </w:rPr>
        <w:t xml:space="preserve"> y</w:t>
      </w:r>
      <w:r w:rsidRPr="008677F3">
        <w:rPr>
          <w:rFonts w:ascii="Verdana" w:hAnsi="Verdana"/>
          <w:lang w:val="es-EC"/>
        </w:rPr>
        <w:t xml:space="preserve"> su plena aplicación</w:t>
      </w:r>
      <w:r w:rsidR="002931DD">
        <w:rPr>
          <w:rFonts w:ascii="Verdana" w:hAnsi="Verdana"/>
          <w:lang w:val="es-EC"/>
        </w:rPr>
        <w:t>;</w:t>
      </w:r>
      <w:r w:rsidRPr="008677F3">
        <w:rPr>
          <w:rFonts w:ascii="Verdana" w:hAnsi="Verdana"/>
          <w:lang w:val="es-EC"/>
        </w:rPr>
        <w:t xml:space="preserve"> </w:t>
      </w:r>
      <w:r w:rsidR="00E21322">
        <w:rPr>
          <w:rFonts w:ascii="Verdana" w:hAnsi="Verdana"/>
          <w:lang w:val="es-EC"/>
        </w:rPr>
        <w:t xml:space="preserve">para prevenir y erradicar </w:t>
      </w:r>
      <w:r w:rsidR="00BB160A">
        <w:rPr>
          <w:rFonts w:ascii="Verdana" w:hAnsi="Verdana"/>
          <w:lang w:val="es-EC"/>
        </w:rPr>
        <w:t>este crimen</w:t>
      </w:r>
      <w:r w:rsidR="002931DD">
        <w:rPr>
          <w:rFonts w:ascii="Verdana" w:hAnsi="Verdana"/>
          <w:lang w:val="es-EC"/>
        </w:rPr>
        <w:t>;</w:t>
      </w:r>
      <w:r w:rsidR="00E21322">
        <w:rPr>
          <w:rFonts w:ascii="Verdana" w:hAnsi="Verdana"/>
          <w:lang w:val="es-EC"/>
        </w:rPr>
        <w:t xml:space="preserve"> para traducir </w:t>
      </w:r>
      <w:r w:rsidRPr="008677F3">
        <w:rPr>
          <w:rFonts w:ascii="Verdana" w:hAnsi="Verdana"/>
          <w:lang w:val="es-EC"/>
        </w:rPr>
        <w:t>los compromisos en acciones significativas</w:t>
      </w:r>
      <w:r w:rsidR="003A6189">
        <w:rPr>
          <w:rFonts w:ascii="Verdana" w:hAnsi="Verdana"/>
          <w:lang w:val="es-EC"/>
        </w:rPr>
        <w:t>.</w:t>
      </w:r>
      <w:r>
        <w:rPr>
          <w:rFonts w:ascii="Verdana" w:hAnsi="Verdana"/>
          <w:lang w:val="es-EC"/>
        </w:rPr>
        <w:t xml:space="preserve"> </w:t>
      </w:r>
      <w:r w:rsidR="00E21322">
        <w:rPr>
          <w:rFonts w:ascii="Verdana" w:hAnsi="Verdana"/>
          <w:lang w:val="es-EC"/>
        </w:rPr>
        <w:t>Todos los Estados, la sociedad civil, las Instituciones Nacionales de Derechos Humanos deben sumarse</w:t>
      </w:r>
      <w:r w:rsidR="00BB160A">
        <w:rPr>
          <w:rFonts w:ascii="Verdana" w:hAnsi="Verdana"/>
          <w:lang w:val="es-EC"/>
        </w:rPr>
        <w:t xml:space="preserve"> a este esfuerzo</w:t>
      </w:r>
      <w:r w:rsidR="00E21322">
        <w:rPr>
          <w:rFonts w:ascii="Verdana" w:hAnsi="Verdana"/>
          <w:lang w:val="es-EC"/>
        </w:rPr>
        <w:t>.</w:t>
      </w:r>
    </w:p>
    <w:p w14:paraId="4B06ED66" w14:textId="53BCA7C5" w:rsidR="003A6189" w:rsidRDefault="003A6189" w:rsidP="003A6189">
      <w:pPr>
        <w:jc w:val="both"/>
        <w:rPr>
          <w:rFonts w:ascii="Verdana" w:hAnsi="Verdana"/>
          <w:lang w:val="es-EC"/>
        </w:rPr>
      </w:pPr>
      <w:r w:rsidRPr="003A6189">
        <w:rPr>
          <w:rFonts w:ascii="Verdana" w:hAnsi="Verdana"/>
          <w:lang w:val="es-EC"/>
        </w:rPr>
        <w:t>Como primer ejemplo de estas colaboraciones, tengo el honor de compartir con ustedes un vídeo preparado por la ONUG</w:t>
      </w:r>
      <w:r w:rsidR="00E21322">
        <w:rPr>
          <w:rFonts w:ascii="Verdana" w:hAnsi="Verdana"/>
          <w:lang w:val="es-EC"/>
        </w:rPr>
        <w:t xml:space="preserve">, </w:t>
      </w:r>
      <w:r w:rsidR="00BB160A">
        <w:rPr>
          <w:rFonts w:ascii="Verdana" w:hAnsi="Verdana"/>
          <w:lang w:val="es-EC"/>
        </w:rPr>
        <w:t>para</w:t>
      </w:r>
      <w:r w:rsidR="00E21322">
        <w:rPr>
          <w:rFonts w:ascii="Verdana" w:hAnsi="Verdana"/>
          <w:lang w:val="es-EC"/>
        </w:rPr>
        <w:t xml:space="preserve"> </w:t>
      </w:r>
      <w:r w:rsidR="002931DD">
        <w:rPr>
          <w:rFonts w:ascii="Verdana" w:hAnsi="Verdana"/>
          <w:lang w:val="es-EC"/>
        </w:rPr>
        <w:t>divulgar</w:t>
      </w:r>
      <w:r w:rsidR="00E21322">
        <w:rPr>
          <w:rFonts w:ascii="Verdana" w:hAnsi="Verdana"/>
          <w:lang w:val="es-EC"/>
        </w:rPr>
        <w:t xml:space="preserve"> un mensaje pedagógico sobre la Convención en las redes sociales</w:t>
      </w:r>
      <w:r>
        <w:rPr>
          <w:rFonts w:ascii="Verdana" w:hAnsi="Verdana"/>
          <w:lang w:val="es-EC"/>
        </w:rPr>
        <w:t>.</w:t>
      </w:r>
      <w:r w:rsidR="00BB160A">
        <w:rPr>
          <w:rFonts w:ascii="Verdana" w:hAnsi="Verdana"/>
          <w:lang w:val="es-EC"/>
        </w:rPr>
        <w:t xml:space="preserve"> </w:t>
      </w:r>
      <w:r w:rsidRPr="003A6189">
        <w:rPr>
          <w:rFonts w:ascii="Verdana" w:hAnsi="Verdana"/>
          <w:lang w:val="es-EC"/>
        </w:rPr>
        <w:t>Este vídeo</w:t>
      </w:r>
      <w:r w:rsidR="00E21322">
        <w:rPr>
          <w:rFonts w:ascii="Verdana" w:hAnsi="Verdana"/>
          <w:lang w:val="es-EC"/>
        </w:rPr>
        <w:t xml:space="preserve"> </w:t>
      </w:r>
      <w:r w:rsidR="00BB160A">
        <w:rPr>
          <w:rFonts w:ascii="Verdana" w:hAnsi="Verdana"/>
          <w:lang w:val="es-EC"/>
        </w:rPr>
        <w:t>ya es</w:t>
      </w:r>
      <w:r>
        <w:rPr>
          <w:rFonts w:ascii="Verdana" w:hAnsi="Verdana"/>
          <w:lang w:val="es-EC"/>
        </w:rPr>
        <w:t xml:space="preserve"> </w:t>
      </w:r>
      <w:r w:rsidRPr="003A6189">
        <w:rPr>
          <w:rFonts w:ascii="Verdana" w:hAnsi="Verdana"/>
          <w:lang w:val="es-EC"/>
        </w:rPr>
        <w:t>público y puede ser utilizado y compartido por todos.</w:t>
      </w:r>
    </w:p>
    <w:p w14:paraId="35C13608" w14:textId="65756B81" w:rsidR="003A6189" w:rsidRDefault="003A6189" w:rsidP="003A6189">
      <w:pPr>
        <w:jc w:val="both"/>
        <w:rPr>
          <w:rFonts w:ascii="Verdana" w:hAnsi="Verdana"/>
          <w:lang w:val="es-EC"/>
        </w:rPr>
      </w:pPr>
      <w:r w:rsidRPr="0042054E">
        <w:rPr>
          <w:rFonts w:ascii="Verdana" w:hAnsi="Verdana"/>
          <w:highlight w:val="yellow"/>
          <w:lang w:val="es-EC"/>
        </w:rPr>
        <w:t>PROYECCION DEL VIDEO</w:t>
      </w:r>
    </w:p>
    <w:p w14:paraId="531BACAD" w14:textId="2C666C7D" w:rsidR="003523B9" w:rsidRPr="003523B9" w:rsidRDefault="00BB160A" w:rsidP="007C1A2A">
      <w:pPr>
        <w:jc w:val="both"/>
        <w:rPr>
          <w:rFonts w:ascii="Verdana" w:hAnsi="Verdana"/>
          <w:lang w:val="es-EC"/>
        </w:rPr>
      </w:pPr>
      <w:r>
        <w:rPr>
          <w:rFonts w:ascii="Verdana" w:hAnsi="Verdana"/>
          <w:lang w:val="es-EC"/>
        </w:rPr>
        <w:t>Para concluir q</w:t>
      </w:r>
      <w:r w:rsidR="003523B9" w:rsidRPr="003523B9">
        <w:rPr>
          <w:rFonts w:ascii="Verdana" w:hAnsi="Verdana"/>
          <w:lang w:val="es-EC"/>
        </w:rPr>
        <w:t xml:space="preserve">uiero expresar mi más profundo </w:t>
      </w:r>
      <w:r w:rsidR="000E1542">
        <w:rPr>
          <w:rFonts w:ascii="Verdana" w:hAnsi="Verdana"/>
          <w:lang w:val="es-EC"/>
        </w:rPr>
        <w:t xml:space="preserve">agradecimiento y </w:t>
      </w:r>
      <w:r w:rsidR="003523B9" w:rsidRPr="003523B9">
        <w:rPr>
          <w:rFonts w:ascii="Verdana" w:hAnsi="Verdana"/>
          <w:lang w:val="es-EC"/>
        </w:rPr>
        <w:t>reconocimiento</w:t>
      </w:r>
      <w:r w:rsidR="007C1A2A">
        <w:rPr>
          <w:rFonts w:ascii="Verdana" w:hAnsi="Verdana"/>
          <w:lang w:val="es-EC"/>
        </w:rPr>
        <w:t xml:space="preserve"> a mis colegas del Comité</w:t>
      </w:r>
      <w:r w:rsidR="005049A7">
        <w:rPr>
          <w:rFonts w:ascii="Verdana" w:hAnsi="Verdana"/>
          <w:lang w:val="es-EC"/>
        </w:rPr>
        <w:t xml:space="preserve"> y a la secretaría</w:t>
      </w:r>
      <w:r w:rsidR="003523B9" w:rsidRPr="003523B9">
        <w:rPr>
          <w:rFonts w:ascii="Verdana" w:hAnsi="Verdana"/>
          <w:lang w:val="es-EC"/>
        </w:rPr>
        <w:t xml:space="preserve">. En </w:t>
      </w:r>
      <w:r w:rsidR="000E1542">
        <w:rPr>
          <w:rFonts w:ascii="Verdana" w:hAnsi="Verdana"/>
          <w:lang w:val="es-EC"/>
        </w:rPr>
        <w:t xml:space="preserve">los </w:t>
      </w:r>
      <w:r w:rsidR="003523B9" w:rsidRPr="003523B9">
        <w:rPr>
          <w:rFonts w:ascii="Verdana" w:hAnsi="Verdana"/>
          <w:lang w:val="es-EC"/>
        </w:rPr>
        <w:t>tiempos difíciles</w:t>
      </w:r>
      <w:r w:rsidR="000E1542">
        <w:rPr>
          <w:rFonts w:ascii="Verdana" w:hAnsi="Verdana"/>
          <w:lang w:val="es-EC"/>
        </w:rPr>
        <w:t xml:space="preserve"> que atravesamos</w:t>
      </w:r>
      <w:r w:rsidR="003523B9" w:rsidRPr="003523B9">
        <w:rPr>
          <w:rFonts w:ascii="Verdana" w:hAnsi="Verdana"/>
          <w:lang w:val="es-EC"/>
        </w:rPr>
        <w:t>, su</w:t>
      </w:r>
      <w:r w:rsidR="00981B10">
        <w:rPr>
          <w:rFonts w:ascii="Verdana" w:hAnsi="Verdana"/>
          <w:lang w:val="es-EC"/>
        </w:rPr>
        <w:t xml:space="preserve"> entrega,</w:t>
      </w:r>
      <w:r w:rsidR="003523B9" w:rsidRPr="003523B9">
        <w:rPr>
          <w:rFonts w:ascii="Verdana" w:hAnsi="Verdana"/>
          <w:lang w:val="es-EC"/>
        </w:rPr>
        <w:t xml:space="preserve"> independencia, profesionalismo y convicción ética son más necesarios que nunca. Si esta fuera nuestra última sesión —una posibilidad que no podemos ignorar—, que quede claro que no habremos cedido en silencio ni renunciado a </w:t>
      </w:r>
      <w:r w:rsidR="000E1542">
        <w:rPr>
          <w:rFonts w:ascii="Verdana" w:hAnsi="Verdana"/>
          <w:lang w:val="es-EC"/>
        </w:rPr>
        <w:t xml:space="preserve">cumplir </w:t>
      </w:r>
      <w:r w:rsidR="003523B9" w:rsidRPr="003523B9">
        <w:rPr>
          <w:rFonts w:ascii="Verdana" w:hAnsi="Verdana"/>
          <w:lang w:val="es-EC"/>
        </w:rPr>
        <w:t>nuestro mandato</w:t>
      </w:r>
      <w:r w:rsidR="00621648" w:rsidRPr="00621648">
        <w:rPr>
          <w:rFonts w:ascii="Verdana" w:hAnsi="Verdana"/>
          <w:lang w:val="es-EC"/>
        </w:rPr>
        <w:t xml:space="preserve"> </w:t>
      </w:r>
      <w:r w:rsidR="00621648" w:rsidRPr="003523B9">
        <w:rPr>
          <w:rFonts w:ascii="Verdana" w:hAnsi="Verdana"/>
          <w:lang w:val="es-EC"/>
        </w:rPr>
        <w:t>afirmando la primacía del derecho frente a la fuerza, la centralidad de las víctimas frente al olvido y el valor irrenunciable del multilateralismo</w:t>
      </w:r>
      <w:r w:rsidR="00621648">
        <w:rPr>
          <w:rFonts w:ascii="Verdana" w:hAnsi="Verdana"/>
          <w:lang w:val="es-EC"/>
        </w:rPr>
        <w:t xml:space="preserve"> y el orden público internacional</w:t>
      </w:r>
      <w:r w:rsidR="003523B9" w:rsidRPr="003523B9">
        <w:rPr>
          <w:rFonts w:ascii="Verdana" w:hAnsi="Verdana"/>
          <w:lang w:val="es-EC"/>
        </w:rPr>
        <w:t>.</w:t>
      </w:r>
    </w:p>
    <w:p w14:paraId="1919B78D" w14:textId="57228BFB" w:rsidR="0023186C" w:rsidRDefault="009372D5" w:rsidP="00B2579F">
      <w:pPr>
        <w:jc w:val="both"/>
        <w:rPr>
          <w:rFonts w:ascii="Verdana" w:hAnsi="Verdana"/>
          <w:lang w:val="es-419"/>
        </w:rPr>
      </w:pPr>
      <w:r>
        <w:rPr>
          <w:rFonts w:ascii="Verdana" w:hAnsi="Verdana"/>
          <w:lang w:val="es-419"/>
        </w:rPr>
        <w:t>Y</w:t>
      </w:r>
      <w:r w:rsidR="00415F28" w:rsidRPr="0042054E">
        <w:rPr>
          <w:rFonts w:ascii="Verdana" w:hAnsi="Verdana"/>
          <w:lang w:val="es-419"/>
        </w:rPr>
        <w:t xml:space="preserve"> quiero </w:t>
      </w:r>
      <w:r w:rsidR="002931DD">
        <w:rPr>
          <w:rFonts w:ascii="Verdana" w:hAnsi="Verdana"/>
          <w:lang w:val="es-419"/>
        </w:rPr>
        <w:t xml:space="preserve">en nombre propio y de mis colegas </w:t>
      </w:r>
      <w:r w:rsidR="00415F28" w:rsidRPr="0042054E">
        <w:rPr>
          <w:rFonts w:ascii="Verdana" w:hAnsi="Verdana"/>
          <w:lang w:val="es-419"/>
        </w:rPr>
        <w:t xml:space="preserve">agradecer de </w:t>
      </w:r>
      <w:r w:rsidR="002931DD">
        <w:rPr>
          <w:rFonts w:ascii="Verdana" w:hAnsi="Verdana"/>
          <w:lang w:val="es-419"/>
        </w:rPr>
        <w:t>manera</w:t>
      </w:r>
      <w:r w:rsidR="00415F28" w:rsidRPr="0042054E">
        <w:rPr>
          <w:rFonts w:ascii="Verdana" w:hAnsi="Verdana"/>
          <w:lang w:val="es-419"/>
        </w:rPr>
        <w:t xml:space="preserve"> </w:t>
      </w:r>
      <w:r w:rsidR="002931DD">
        <w:rPr>
          <w:rFonts w:ascii="Verdana" w:hAnsi="Verdana"/>
          <w:lang w:val="es-419"/>
        </w:rPr>
        <w:t>especial</w:t>
      </w:r>
      <w:r w:rsidR="00415F28">
        <w:rPr>
          <w:rFonts w:ascii="Verdana" w:hAnsi="Verdana"/>
          <w:lang w:val="es-419"/>
        </w:rPr>
        <w:t xml:space="preserve"> a las Sras. </w:t>
      </w:r>
      <w:r w:rsidR="00B2579F" w:rsidRPr="00B2579F">
        <w:rPr>
          <w:rFonts w:ascii="Verdana" w:hAnsi="Verdana"/>
          <w:lang w:val="es-419"/>
        </w:rPr>
        <w:t>Ana</w:t>
      </w:r>
      <w:r w:rsidR="00F40DE1">
        <w:rPr>
          <w:rFonts w:ascii="Verdana" w:hAnsi="Verdana"/>
          <w:lang w:val="es-419"/>
        </w:rPr>
        <w:t xml:space="preserve"> Lucía </w:t>
      </w:r>
      <w:r w:rsidR="00B2579F" w:rsidRPr="00B2579F">
        <w:rPr>
          <w:rFonts w:ascii="Verdana" w:hAnsi="Verdana"/>
          <w:lang w:val="es-419"/>
        </w:rPr>
        <w:t xml:space="preserve">y Beatriz Paiva, por </w:t>
      </w:r>
      <w:r w:rsidR="002931DD">
        <w:rPr>
          <w:rFonts w:ascii="Verdana" w:hAnsi="Verdana"/>
          <w:lang w:val="es-419"/>
        </w:rPr>
        <w:t>acompañarnos esta mañana</w:t>
      </w:r>
      <w:r w:rsidR="00DF35B1">
        <w:rPr>
          <w:rFonts w:ascii="Verdana" w:hAnsi="Verdana"/>
          <w:lang w:val="es-419"/>
        </w:rPr>
        <w:t>.</w:t>
      </w:r>
      <w:r w:rsidR="00B2579F" w:rsidRPr="00B2579F">
        <w:rPr>
          <w:rFonts w:ascii="Verdana" w:hAnsi="Verdana"/>
          <w:lang w:val="es-419"/>
        </w:rPr>
        <w:t xml:space="preserve"> </w:t>
      </w:r>
    </w:p>
    <w:p w14:paraId="4B117E33" w14:textId="0B14492C" w:rsidR="00621648" w:rsidRPr="0042054E" w:rsidRDefault="00B2579F" w:rsidP="00B2579F">
      <w:pPr>
        <w:jc w:val="both"/>
        <w:rPr>
          <w:rFonts w:ascii="Verdana" w:hAnsi="Verdana"/>
          <w:lang w:val="es-419"/>
        </w:rPr>
      </w:pPr>
      <w:r w:rsidRPr="00B2579F">
        <w:rPr>
          <w:rFonts w:ascii="Verdana" w:hAnsi="Verdana"/>
          <w:lang w:val="es-419"/>
        </w:rPr>
        <w:t>La</w:t>
      </w:r>
      <w:r w:rsidR="002931DD">
        <w:rPr>
          <w:rFonts w:ascii="Verdana" w:hAnsi="Verdana"/>
          <w:lang w:val="es-419"/>
        </w:rPr>
        <w:t>s vivencias</w:t>
      </w:r>
      <w:r w:rsidRPr="00B2579F">
        <w:rPr>
          <w:rFonts w:ascii="Verdana" w:hAnsi="Verdana"/>
          <w:lang w:val="es-419"/>
        </w:rPr>
        <w:t xml:space="preserve"> de su familia di</w:t>
      </w:r>
      <w:r w:rsidR="002931DD">
        <w:rPr>
          <w:rFonts w:ascii="Verdana" w:hAnsi="Verdana"/>
          <w:lang w:val="es-419"/>
        </w:rPr>
        <w:t>eron</w:t>
      </w:r>
      <w:r w:rsidRPr="00B2579F">
        <w:rPr>
          <w:rFonts w:ascii="Verdana" w:hAnsi="Verdana"/>
          <w:lang w:val="es-419"/>
        </w:rPr>
        <w:t xml:space="preserve"> lugar </w:t>
      </w:r>
      <w:r w:rsidR="008D6D17">
        <w:rPr>
          <w:rFonts w:ascii="Verdana" w:hAnsi="Verdana"/>
          <w:lang w:val="es-419"/>
        </w:rPr>
        <w:t>al</w:t>
      </w:r>
      <w:r w:rsidRPr="00B2579F">
        <w:rPr>
          <w:rFonts w:ascii="Verdana" w:hAnsi="Verdana"/>
          <w:lang w:val="es-419"/>
        </w:rPr>
        <w:t xml:space="preserve"> libro</w:t>
      </w:r>
      <w:r w:rsidR="008D6D17">
        <w:rPr>
          <w:rFonts w:ascii="Verdana" w:hAnsi="Verdana"/>
          <w:lang w:val="es-419"/>
        </w:rPr>
        <w:t xml:space="preserve"> “Ainda estou aquí”,</w:t>
      </w:r>
      <w:r w:rsidR="002931DD">
        <w:rPr>
          <w:rFonts w:ascii="Verdana" w:hAnsi="Verdana"/>
          <w:lang w:val="es-419"/>
        </w:rPr>
        <w:t xml:space="preserve"> escrito por su hermano Marcelo Rubens Paiva</w:t>
      </w:r>
      <w:r w:rsidR="008D6D17">
        <w:rPr>
          <w:rFonts w:ascii="Verdana" w:hAnsi="Verdana"/>
          <w:lang w:val="es-419"/>
        </w:rPr>
        <w:t>,</w:t>
      </w:r>
      <w:r w:rsidRPr="00B2579F">
        <w:rPr>
          <w:rFonts w:ascii="Verdana" w:hAnsi="Verdana"/>
          <w:lang w:val="es-419"/>
        </w:rPr>
        <w:t xml:space="preserve"> y luego a la película</w:t>
      </w:r>
      <w:r w:rsidR="008D6D17">
        <w:rPr>
          <w:rFonts w:ascii="Verdana" w:hAnsi="Verdana"/>
          <w:lang w:val="es-419"/>
        </w:rPr>
        <w:t xml:space="preserve"> homónima de Walter Salles</w:t>
      </w:r>
      <w:r w:rsidR="002931DD">
        <w:rPr>
          <w:rFonts w:ascii="Verdana" w:hAnsi="Verdana"/>
          <w:lang w:val="es-419"/>
        </w:rPr>
        <w:t>, ganadora del premio Oscar a mejor película extranjera en 2025</w:t>
      </w:r>
      <w:r w:rsidR="009372D5">
        <w:rPr>
          <w:rFonts w:ascii="Verdana" w:hAnsi="Verdana"/>
          <w:lang w:val="es-419"/>
        </w:rPr>
        <w:t>. Ambos</w:t>
      </w:r>
      <w:r w:rsidR="00EB064B" w:rsidRPr="0042054E">
        <w:rPr>
          <w:rFonts w:ascii="Verdana" w:hAnsi="Verdana"/>
          <w:lang w:val="es-419"/>
        </w:rPr>
        <w:t xml:space="preserve"> describe</w:t>
      </w:r>
      <w:r w:rsidR="002931DD">
        <w:rPr>
          <w:rFonts w:ascii="Verdana" w:hAnsi="Verdana"/>
          <w:lang w:val="es-419"/>
        </w:rPr>
        <w:t>n</w:t>
      </w:r>
      <w:r w:rsidR="00EB064B" w:rsidRPr="0042054E">
        <w:rPr>
          <w:rFonts w:ascii="Verdana" w:hAnsi="Verdana"/>
          <w:lang w:val="es-419"/>
        </w:rPr>
        <w:t xml:space="preserve"> la lucha de la Sra.</w:t>
      </w:r>
      <w:r w:rsidR="00A70E37">
        <w:rPr>
          <w:rFonts w:ascii="Verdana" w:hAnsi="Verdana"/>
          <w:lang w:val="es-419"/>
        </w:rPr>
        <w:t xml:space="preserve"> Eunice</w:t>
      </w:r>
      <w:r w:rsidR="00EB064B" w:rsidRPr="0042054E">
        <w:rPr>
          <w:rFonts w:ascii="Verdana" w:hAnsi="Verdana"/>
          <w:lang w:val="es-419"/>
        </w:rPr>
        <w:t xml:space="preserve"> Paiva y sus hijos para afrontar la desaparición del Sr. Rubens Paiva, </w:t>
      </w:r>
      <w:r w:rsidR="009372D5">
        <w:rPr>
          <w:rFonts w:ascii="Verdana" w:hAnsi="Verdana"/>
          <w:lang w:val="es-419"/>
        </w:rPr>
        <w:t>exdiputado</w:t>
      </w:r>
      <w:r w:rsidR="00EB064B" w:rsidRPr="0042054E">
        <w:rPr>
          <w:rFonts w:ascii="Verdana" w:hAnsi="Verdana"/>
          <w:lang w:val="es-419"/>
        </w:rPr>
        <w:t xml:space="preserve"> brasileño</w:t>
      </w:r>
      <w:r w:rsidR="008D6D17">
        <w:rPr>
          <w:rFonts w:ascii="Verdana" w:hAnsi="Verdana"/>
          <w:lang w:val="es-419"/>
        </w:rPr>
        <w:t>,</w:t>
      </w:r>
      <w:r w:rsidR="00EB064B" w:rsidRPr="0042054E">
        <w:rPr>
          <w:rFonts w:ascii="Verdana" w:hAnsi="Verdana"/>
          <w:lang w:val="es-419"/>
        </w:rPr>
        <w:t xml:space="preserve"> víctima de desaparición forzada en </w:t>
      </w:r>
      <w:r w:rsidR="008D6D17">
        <w:rPr>
          <w:rFonts w:ascii="Verdana" w:hAnsi="Verdana"/>
          <w:lang w:val="es-419"/>
        </w:rPr>
        <w:t>1971</w:t>
      </w:r>
      <w:r w:rsidR="00EB064B" w:rsidRPr="0042054E">
        <w:rPr>
          <w:rFonts w:ascii="Verdana" w:hAnsi="Verdana"/>
          <w:lang w:val="es-419"/>
        </w:rPr>
        <w:t>.</w:t>
      </w:r>
      <w:r w:rsidR="00905173">
        <w:rPr>
          <w:rFonts w:ascii="Verdana" w:hAnsi="Verdana"/>
          <w:lang w:val="es-419"/>
        </w:rPr>
        <w:t xml:space="preserve"> </w:t>
      </w:r>
      <w:r w:rsidR="009372D5">
        <w:rPr>
          <w:rFonts w:ascii="Verdana" w:hAnsi="Verdana"/>
          <w:lang w:val="es-419"/>
        </w:rPr>
        <w:t>Señoras, la</w:t>
      </w:r>
      <w:r w:rsidR="008D6D17">
        <w:rPr>
          <w:rFonts w:ascii="Verdana" w:hAnsi="Verdana"/>
          <w:lang w:val="es-419"/>
        </w:rPr>
        <w:t xml:space="preserve"> historia </w:t>
      </w:r>
      <w:r w:rsidR="009372D5">
        <w:rPr>
          <w:rFonts w:ascii="Verdana" w:hAnsi="Verdana"/>
          <w:lang w:val="es-419"/>
        </w:rPr>
        <w:t xml:space="preserve">de su familia </w:t>
      </w:r>
      <w:r w:rsidR="008D6D17">
        <w:rPr>
          <w:rFonts w:ascii="Verdana" w:hAnsi="Verdana"/>
          <w:lang w:val="es-419"/>
        </w:rPr>
        <w:t xml:space="preserve">es un importante testimonio sobre </w:t>
      </w:r>
      <w:r w:rsidRPr="00B2579F">
        <w:rPr>
          <w:rFonts w:ascii="Verdana" w:hAnsi="Verdana"/>
          <w:lang w:val="es-419"/>
        </w:rPr>
        <w:t>la realidad de las desapariciones forzadas</w:t>
      </w:r>
      <w:r w:rsidR="008D6D17">
        <w:rPr>
          <w:rFonts w:ascii="Verdana" w:hAnsi="Verdana"/>
          <w:lang w:val="es-419"/>
        </w:rPr>
        <w:t>, sus devastadoras consecuencias y la importancia de la verdad y la memor</w:t>
      </w:r>
      <w:r w:rsidR="009372D5">
        <w:rPr>
          <w:rFonts w:ascii="Verdana" w:hAnsi="Verdana"/>
          <w:lang w:val="es-419"/>
        </w:rPr>
        <w:t>ia</w:t>
      </w:r>
      <w:r w:rsidRPr="00B2579F">
        <w:rPr>
          <w:rFonts w:ascii="Verdana" w:hAnsi="Verdana"/>
          <w:lang w:val="es-419"/>
        </w:rPr>
        <w:t xml:space="preserve">, es un honor para todos nosotros </w:t>
      </w:r>
      <w:r w:rsidR="009372D5">
        <w:rPr>
          <w:rFonts w:ascii="Verdana" w:hAnsi="Verdana"/>
          <w:lang w:val="es-419"/>
        </w:rPr>
        <w:t>escucharlas</w:t>
      </w:r>
      <w:r w:rsidRPr="00B2579F">
        <w:rPr>
          <w:rFonts w:ascii="Verdana" w:hAnsi="Verdana"/>
          <w:lang w:val="es-419"/>
        </w:rPr>
        <w:t xml:space="preserve"> en </w:t>
      </w:r>
      <w:r w:rsidR="00471B7F">
        <w:rPr>
          <w:rFonts w:ascii="Verdana" w:hAnsi="Verdana"/>
          <w:lang w:val="es-419"/>
        </w:rPr>
        <w:t>el espacio de homenaje a las víctimas de desaparición forzada</w:t>
      </w:r>
      <w:r w:rsidR="008D6D17">
        <w:rPr>
          <w:rFonts w:ascii="Verdana" w:hAnsi="Verdana"/>
          <w:lang w:val="es-419"/>
        </w:rPr>
        <w:t xml:space="preserve"> en la apertura</w:t>
      </w:r>
      <w:r w:rsidR="000F4580">
        <w:rPr>
          <w:rFonts w:ascii="Verdana" w:hAnsi="Verdana"/>
          <w:lang w:val="es-419"/>
        </w:rPr>
        <w:t xml:space="preserve"> de este 30º periodo de sesiones del Comité</w:t>
      </w:r>
      <w:r w:rsidR="008D6D17">
        <w:rPr>
          <w:rFonts w:ascii="Verdana" w:hAnsi="Verdana"/>
          <w:lang w:val="es-419"/>
        </w:rPr>
        <w:t>, tienen Ustedes la palabra</w:t>
      </w:r>
      <w:r w:rsidR="00341D02">
        <w:rPr>
          <w:rFonts w:ascii="Verdana" w:hAnsi="Verdana"/>
          <w:lang w:val="es-419"/>
        </w:rPr>
        <w:t>.</w:t>
      </w:r>
    </w:p>
    <w:sectPr w:rsidR="00621648" w:rsidRPr="0042054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077AF" w14:textId="77777777" w:rsidR="00DF3640" w:rsidRDefault="00DF3640" w:rsidP="00C64DEE">
      <w:pPr>
        <w:spacing w:after="0" w:line="240" w:lineRule="auto"/>
      </w:pPr>
      <w:r>
        <w:separator/>
      </w:r>
    </w:p>
  </w:endnote>
  <w:endnote w:type="continuationSeparator" w:id="0">
    <w:p w14:paraId="67C8EAF8" w14:textId="77777777" w:rsidR="00DF3640" w:rsidRDefault="00DF3640" w:rsidP="00C64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A4C52" w14:textId="77777777" w:rsidR="00DF3640" w:rsidRDefault="00DF3640" w:rsidP="00C64DEE">
      <w:pPr>
        <w:spacing w:after="0" w:line="240" w:lineRule="auto"/>
      </w:pPr>
      <w:r>
        <w:separator/>
      </w:r>
    </w:p>
  </w:footnote>
  <w:footnote w:type="continuationSeparator" w:id="0">
    <w:p w14:paraId="7D97AD19" w14:textId="77777777" w:rsidR="00DF3640" w:rsidRDefault="00DF3640" w:rsidP="00C64D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3B9"/>
    <w:rsid w:val="00076349"/>
    <w:rsid w:val="000E1542"/>
    <w:rsid w:val="000F4580"/>
    <w:rsid w:val="001303EC"/>
    <w:rsid w:val="0023186C"/>
    <w:rsid w:val="002468A7"/>
    <w:rsid w:val="002931DD"/>
    <w:rsid w:val="00320DD0"/>
    <w:rsid w:val="00341D02"/>
    <w:rsid w:val="003523B9"/>
    <w:rsid w:val="003A6189"/>
    <w:rsid w:val="00412ED5"/>
    <w:rsid w:val="00415F28"/>
    <w:rsid w:val="0042054E"/>
    <w:rsid w:val="00471B7F"/>
    <w:rsid w:val="004B413C"/>
    <w:rsid w:val="004C3A1A"/>
    <w:rsid w:val="005049A7"/>
    <w:rsid w:val="00585313"/>
    <w:rsid w:val="00621648"/>
    <w:rsid w:val="00632941"/>
    <w:rsid w:val="00671F1B"/>
    <w:rsid w:val="00682060"/>
    <w:rsid w:val="006A136B"/>
    <w:rsid w:val="00780341"/>
    <w:rsid w:val="007C1A2A"/>
    <w:rsid w:val="008677F3"/>
    <w:rsid w:val="008D1C1D"/>
    <w:rsid w:val="008D6D17"/>
    <w:rsid w:val="00905173"/>
    <w:rsid w:val="009372D5"/>
    <w:rsid w:val="00981B10"/>
    <w:rsid w:val="009E35BB"/>
    <w:rsid w:val="00A70E37"/>
    <w:rsid w:val="00A84870"/>
    <w:rsid w:val="00AE767F"/>
    <w:rsid w:val="00B21FAC"/>
    <w:rsid w:val="00B2579F"/>
    <w:rsid w:val="00BB160A"/>
    <w:rsid w:val="00BC1D50"/>
    <w:rsid w:val="00C64DEE"/>
    <w:rsid w:val="00D0114B"/>
    <w:rsid w:val="00DB70D3"/>
    <w:rsid w:val="00DF35B1"/>
    <w:rsid w:val="00DF3640"/>
    <w:rsid w:val="00E21322"/>
    <w:rsid w:val="00EB064B"/>
    <w:rsid w:val="00F40DE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B1CCB"/>
  <w15:chartTrackingRefBased/>
  <w15:docId w15:val="{18BC4F54-7B9E-4D2F-8FB5-8411D77F2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23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23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23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23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23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23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23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23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23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23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23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23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23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23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23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23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23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23B9"/>
    <w:rPr>
      <w:rFonts w:eastAsiaTheme="majorEastAsia" w:cstheme="majorBidi"/>
      <w:color w:val="272727" w:themeColor="text1" w:themeTint="D8"/>
    </w:rPr>
  </w:style>
  <w:style w:type="paragraph" w:styleId="Title">
    <w:name w:val="Title"/>
    <w:basedOn w:val="Normal"/>
    <w:next w:val="Normal"/>
    <w:link w:val="TitleChar"/>
    <w:uiPriority w:val="10"/>
    <w:qFormat/>
    <w:rsid w:val="003523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23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23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23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23B9"/>
    <w:pPr>
      <w:spacing w:before="160"/>
      <w:jc w:val="center"/>
    </w:pPr>
    <w:rPr>
      <w:i/>
      <w:iCs/>
      <w:color w:val="404040" w:themeColor="text1" w:themeTint="BF"/>
    </w:rPr>
  </w:style>
  <w:style w:type="character" w:customStyle="1" w:styleId="QuoteChar">
    <w:name w:val="Quote Char"/>
    <w:basedOn w:val="DefaultParagraphFont"/>
    <w:link w:val="Quote"/>
    <w:uiPriority w:val="29"/>
    <w:rsid w:val="003523B9"/>
    <w:rPr>
      <w:i/>
      <w:iCs/>
      <w:color w:val="404040" w:themeColor="text1" w:themeTint="BF"/>
    </w:rPr>
  </w:style>
  <w:style w:type="paragraph" w:styleId="ListParagraph">
    <w:name w:val="List Paragraph"/>
    <w:basedOn w:val="Normal"/>
    <w:uiPriority w:val="34"/>
    <w:qFormat/>
    <w:rsid w:val="003523B9"/>
    <w:pPr>
      <w:ind w:left="720"/>
      <w:contextualSpacing/>
    </w:pPr>
  </w:style>
  <w:style w:type="character" w:styleId="IntenseEmphasis">
    <w:name w:val="Intense Emphasis"/>
    <w:basedOn w:val="DefaultParagraphFont"/>
    <w:uiPriority w:val="21"/>
    <w:qFormat/>
    <w:rsid w:val="003523B9"/>
    <w:rPr>
      <w:i/>
      <w:iCs/>
      <w:color w:val="0F4761" w:themeColor="accent1" w:themeShade="BF"/>
    </w:rPr>
  </w:style>
  <w:style w:type="paragraph" w:styleId="IntenseQuote">
    <w:name w:val="Intense Quote"/>
    <w:basedOn w:val="Normal"/>
    <w:next w:val="Normal"/>
    <w:link w:val="IntenseQuoteChar"/>
    <w:uiPriority w:val="30"/>
    <w:qFormat/>
    <w:rsid w:val="003523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23B9"/>
    <w:rPr>
      <w:i/>
      <w:iCs/>
      <w:color w:val="0F4761" w:themeColor="accent1" w:themeShade="BF"/>
    </w:rPr>
  </w:style>
  <w:style w:type="character" w:styleId="IntenseReference">
    <w:name w:val="Intense Reference"/>
    <w:basedOn w:val="DefaultParagraphFont"/>
    <w:uiPriority w:val="32"/>
    <w:qFormat/>
    <w:rsid w:val="003523B9"/>
    <w:rPr>
      <w:b/>
      <w:bCs/>
      <w:smallCaps/>
      <w:color w:val="0F4761" w:themeColor="accent1" w:themeShade="BF"/>
      <w:spacing w:val="5"/>
    </w:rPr>
  </w:style>
  <w:style w:type="paragraph" w:styleId="Header">
    <w:name w:val="header"/>
    <w:basedOn w:val="Normal"/>
    <w:link w:val="HeaderChar"/>
    <w:uiPriority w:val="99"/>
    <w:unhideWhenUsed/>
    <w:rsid w:val="00C64D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4DEE"/>
  </w:style>
  <w:style w:type="paragraph" w:styleId="Footer">
    <w:name w:val="footer"/>
    <w:basedOn w:val="Normal"/>
    <w:link w:val="FooterChar"/>
    <w:uiPriority w:val="99"/>
    <w:unhideWhenUsed/>
    <w:rsid w:val="00C64D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4DEE"/>
  </w:style>
  <w:style w:type="paragraph" w:styleId="Revision">
    <w:name w:val="Revision"/>
    <w:hidden/>
    <w:uiPriority w:val="99"/>
    <w:semiHidden/>
    <w:rsid w:val="00C64DEE"/>
    <w:pPr>
      <w:spacing w:after="0" w:line="240" w:lineRule="auto"/>
    </w:pPr>
  </w:style>
  <w:style w:type="character" w:styleId="CommentReference">
    <w:name w:val="annotation reference"/>
    <w:basedOn w:val="DefaultParagraphFont"/>
    <w:uiPriority w:val="99"/>
    <w:semiHidden/>
    <w:unhideWhenUsed/>
    <w:rsid w:val="008D1C1D"/>
    <w:rPr>
      <w:sz w:val="16"/>
      <w:szCs w:val="16"/>
    </w:rPr>
  </w:style>
  <w:style w:type="paragraph" w:styleId="CommentText">
    <w:name w:val="annotation text"/>
    <w:basedOn w:val="Normal"/>
    <w:link w:val="CommentTextChar"/>
    <w:uiPriority w:val="99"/>
    <w:unhideWhenUsed/>
    <w:rsid w:val="008D1C1D"/>
    <w:pPr>
      <w:spacing w:line="240" w:lineRule="auto"/>
    </w:pPr>
    <w:rPr>
      <w:sz w:val="20"/>
      <w:szCs w:val="20"/>
    </w:rPr>
  </w:style>
  <w:style w:type="character" w:customStyle="1" w:styleId="CommentTextChar">
    <w:name w:val="Comment Text Char"/>
    <w:basedOn w:val="DefaultParagraphFont"/>
    <w:link w:val="CommentText"/>
    <w:uiPriority w:val="99"/>
    <w:rsid w:val="008D1C1D"/>
    <w:rPr>
      <w:sz w:val="20"/>
      <w:szCs w:val="20"/>
    </w:rPr>
  </w:style>
  <w:style w:type="paragraph" w:styleId="CommentSubject">
    <w:name w:val="annotation subject"/>
    <w:basedOn w:val="CommentText"/>
    <w:next w:val="CommentText"/>
    <w:link w:val="CommentSubjectChar"/>
    <w:uiPriority w:val="99"/>
    <w:semiHidden/>
    <w:unhideWhenUsed/>
    <w:rsid w:val="008D1C1D"/>
    <w:rPr>
      <w:b/>
      <w:bCs/>
    </w:rPr>
  </w:style>
  <w:style w:type="character" w:customStyle="1" w:styleId="CommentSubjectChar">
    <w:name w:val="Comment Subject Char"/>
    <w:basedOn w:val="CommentTextChar"/>
    <w:link w:val="CommentSubject"/>
    <w:uiPriority w:val="99"/>
    <w:semiHidden/>
    <w:rsid w:val="008D1C1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2026-03-06T09:34:33+00:00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69B1E72-A7AC-420B-9B86-4B5FBA8779C5}"/>
</file>

<file path=customXml/itemProps2.xml><?xml version="1.0" encoding="utf-8"?>
<ds:datastoreItem xmlns:ds="http://schemas.openxmlformats.org/officeDocument/2006/customXml" ds:itemID="{AEA32310-786D-4CBF-BAA7-F0092E05C19D}"/>
</file>

<file path=customXml/itemProps3.xml><?xml version="1.0" encoding="utf-8"?>
<ds:datastoreItem xmlns:ds="http://schemas.openxmlformats.org/officeDocument/2006/customXml" ds:itemID="{B0CBB96E-0E14-4D26-8A61-B0F1F293A9C9}"/>
</file>

<file path=docMetadata/LabelInfo.xml><?xml version="1.0" encoding="utf-8"?>
<clbl:labelList xmlns:clbl="http://schemas.microsoft.com/office/2020/mipLabelMetadata">
  <clbl:label id="{7eb58d0f-f804-411f-a20e-09ebfae62b4c}"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22</TotalTime>
  <Pages>3</Pages>
  <Words>1062</Words>
  <Characters>5738</Characters>
  <Application>Microsoft Office Word</Application>
  <DocSecurity>0</DocSecurity>
  <Lines>102</Lines>
  <Paragraphs>29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Albán Alencastro</dc:creator>
  <cp:keywords/>
  <dc:description/>
  <cp:lastModifiedBy>Juan Pablo Albán Alencastro</cp:lastModifiedBy>
  <cp:revision>4</cp:revision>
  <dcterms:created xsi:type="dcterms:W3CDTF">2026-03-05T01:07:00Z</dcterms:created>
  <dcterms:modified xsi:type="dcterms:W3CDTF">2026-03-05T01:21:00Z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