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AAA" w:rsidRPr="00D842D2" w:rsidRDefault="00FE7E77" w:rsidP="002802B0">
      <w:pPr>
        <w:pStyle w:val="Nzev"/>
        <w:rPr>
          <w:lang w:val="en-GB"/>
        </w:rPr>
      </w:pPr>
      <w:bookmarkStart w:id="0" w:name="_GoBack"/>
      <w:bookmarkEnd w:id="0"/>
      <w:r w:rsidRPr="00D842D2">
        <w:rPr>
          <w:lang w:val="en-GB"/>
        </w:rPr>
        <w:t>Annexes</w:t>
      </w:r>
    </w:p>
    <w:p w:rsidR="00301AAA" w:rsidRPr="00D842D2" w:rsidRDefault="00301AAA" w:rsidP="00301AAA">
      <w:pPr>
        <w:rPr>
          <w:lang w:val="en-GB"/>
        </w:rPr>
      </w:pPr>
    </w:p>
    <w:sdt>
      <w:sdtPr>
        <w:rPr>
          <w:rFonts w:asciiTheme="minorHAnsi" w:eastAsiaTheme="minorEastAsia" w:hAnsiTheme="minorHAnsi" w:cstheme="minorBidi"/>
          <w:b w:val="0"/>
          <w:bCs w:val="0"/>
          <w:color w:val="auto"/>
          <w:sz w:val="22"/>
          <w:szCs w:val="22"/>
          <w:lang w:val="en-GB"/>
        </w:rPr>
        <w:id w:val="1269435282"/>
        <w:docPartObj>
          <w:docPartGallery w:val="Table of Contents"/>
          <w:docPartUnique/>
        </w:docPartObj>
      </w:sdtPr>
      <w:sdtEndPr/>
      <w:sdtContent>
        <w:p w:rsidR="00301AAA" w:rsidRPr="00D842D2" w:rsidRDefault="00FE7E77">
          <w:pPr>
            <w:pStyle w:val="Nadpisobsahu"/>
            <w:rPr>
              <w:lang w:val="en-GB"/>
            </w:rPr>
          </w:pPr>
          <w:r w:rsidRPr="00D842D2">
            <w:rPr>
              <w:lang w:val="en-GB"/>
            </w:rPr>
            <w:t>Content</w:t>
          </w:r>
        </w:p>
        <w:p w:rsidR="008A360B" w:rsidRDefault="00301AAA">
          <w:pPr>
            <w:pStyle w:val="Obsah1"/>
            <w:tabs>
              <w:tab w:val="right" w:leader="dot" w:pos="9062"/>
            </w:tabs>
            <w:rPr>
              <w:noProof/>
            </w:rPr>
          </w:pPr>
          <w:r w:rsidRPr="00D842D2">
            <w:rPr>
              <w:lang w:val="en-GB"/>
            </w:rPr>
            <w:fldChar w:fldCharType="begin"/>
          </w:r>
          <w:r w:rsidRPr="00D842D2">
            <w:rPr>
              <w:lang w:val="en-GB"/>
            </w:rPr>
            <w:instrText xml:space="preserve"> TOC \o "1-3" \h \z \u </w:instrText>
          </w:r>
          <w:r w:rsidRPr="00D842D2">
            <w:rPr>
              <w:lang w:val="en-GB"/>
            </w:rPr>
            <w:fldChar w:fldCharType="separate"/>
          </w:r>
          <w:hyperlink w:anchor="_Toc490561690" w:history="1">
            <w:r w:rsidR="008A360B" w:rsidRPr="002A6733">
              <w:rPr>
                <w:rStyle w:val="Hypertextovodkaz"/>
                <w:noProof/>
                <w:lang w:val="en-GB"/>
              </w:rPr>
              <w:t>Annex no. 1 Selected Provisions of the Criminal Code and Other Laws</w:t>
            </w:r>
            <w:r w:rsidR="008A360B">
              <w:rPr>
                <w:noProof/>
                <w:webHidden/>
              </w:rPr>
              <w:tab/>
            </w:r>
            <w:r w:rsidR="008A360B">
              <w:rPr>
                <w:noProof/>
                <w:webHidden/>
              </w:rPr>
              <w:fldChar w:fldCharType="begin"/>
            </w:r>
            <w:r w:rsidR="008A360B">
              <w:rPr>
                <w:noProof/>
                <w:webHidden/>
              </w:rPr>
              <w:instrText xml:space="preserve"> PAGEREF _Toc490561690 \h </w:instrText>
            </w:r>
            <w:r w:rsidR="008A360B">
              <w:rPr>
                <w:noProof/>
                <w:webHidden/>
              </w:rPr>
            </w:r>
            <w:r w:rsidR="008A360B">
              <w:rPr>
                <w:noProof/>
                <w:webHidden/>
              </w:rPr>
              <w:fldChar w:fldCharType="separate"/>
            </w:r>
            <w:r w:rsidR="008A360B">
              <w:rPr>
                <w:noProof/>
                <w:webHidden/>
              </w:rPr>
              <w:t>2</w:t>
            </w:r>
            <w:r w:rsidR="008A360B">
              <w:rPr>
                <w:noProof/>
                <w:webHidden/>
              </w:rPr>
              <w:fldChar w:fldCharType="end"/>
            </w:r>
          </w:hyperlink>
        </w:p>
        <w:p w:rsidR="008A360B" w:rsidRDefault="001F2452">
          <w:pPr>
            <w:pStyle w:val="Obsah2"/>
            <w:tabs>
              <w:tab w:val="right" w:leader="dot" w:pos="9062"/>
            </w:tabs>
            <w:rPr>
              <w:noProof/>
            </w:rPr>
          </w:pPr>
          <w:hyperlink w:anchor="_Toc490561691" w:history="1">
            <w:r w:rsidR="008A360B" w:rsidRPr="002A6733">
              <w:rPr>
                <w:rStyle w:val="Hypertextovodkaz"/>
                <w:noProof/>
                <w:lang w:val="en-GB"/>
              </w:rPr>
              <w:t>Act no. 40/2009 Coll., Criminal Code</w:t>
            </w:r>
            <w:r w:rsidR="008A360B">
              <w:rPr>
                <w:noProof/>
                <w:webHidden/>
              </w:rPr>
              <w:tab/>
            </w:r>
            <w:r w:rsidR="008A360B">
              <w:rPr>
                <w:noProof/>
                <w:webHidden/>
              </w:rPr>
              <w:fldChar w:fldCharType="begin"/>
            </w:r>
            <w:r w:rsidR="008A360B">
              <w:rPr>
                <w:noProof/>
                <w:webHidden/>
              </w:rPr>
              <w:instrText xml:space="preserve"> PAGEREF _Toc490561691 \h </w:instrText>
            </w:r>
            <w:r w:rsidR="008A360B">
              <w:rPr>
                <w:noProof/>
                <w:webHidden/>
              </w:rPr>
            </w:r>
            <w:r w:rsidR="008A360B">
              <w:rPr>
                <w:noProof/>
                <w:webHidden/>
              </w:rPr>
              <w:fldChar w:fldCharType="separate"/>
            </w:r>
            <w:r w:rsidR="008A360B">
              <w:rPr>
                <w:noProof/>
                <w:webHidden/>
              </w:rPr>
              <w:t>2</w:t>
            </w:r>
            <w:r w:rsidR="008A360B">
              <w:rPr>
                <w:noProof/>
                <w:webHidden/>
              </w:rPr>
              <w:fldChar w:fldCharType="end"/>
            </w:r>
          </w:hyperlink>
        </w:p>
        <w:p w:rsidR="008A360B" w:rsidRDefault="001F2452">
          <w:pPr>
            <w:pStyle w:val="Obsah2"/>
            <w:tabs>
              <w:tab w:val="right" w:leader="dot" w:pos="9062"/>
            </w:tabs>
            <w:rPr>
              <w:noProof/>
            </w:rPr>
          </w:pPr>
          <w:hyperlink w:anchor="_Toc490561692" w:history="1">
            <w:r w:rsidR="008A360B" w:rsidRPr="002A6733">
              <w:rPr>
                <w:rStyle w:val="Hypertextovodkaz"/>
                <w:noProof/>
                <w:lang w:val="en-GB"/>
              </w:rPr>
              <w:t>General Provisions of the Criminal Code:</w:t>
            </w:r>
            <w:r w:rsidR="008A360B">
              <w:rPr>
                <w:noProof/>
                <w:webHidden/>
              </w:rPr>
              <w:tab/>
            </w:r>
            <w:r w:rsidR="008A360B">
              <w:rPr>
                <w:noProof/>
                <w:webHidden/>
              </w:rPr>
              <w:fldChar w:fldCharType="begin"/>
            </w:r>
            <w:r w:rsidR="008A360B">
              <w:rPr>
                <w:noProof/>
                <w:webHidden/>
              </w:rPr>
              <w:instrText xml:space="preserve"> PAGEREF _Toc490561692 \h </w:instrText>
            </w:r>
            <w:r w:rsidR="008A360B">
              <w:rPr>
                <w:noProof/>
                <w:webHidden/>
              </w:rPr>
            </w:r>
            <w:r w:rsidR="008A360B">
              <w:rPr>
                <w:noProof/>
                <w:webHidden/>
              </w:rPr>
              <w:fldChar w:fldCharType="separate"/>
            </w:r>
            <w:r w:rsidR="008A360B">
              <w:rPr>
                <w:noProof/>
                <w:webHidden/>
              </w:rPr>
              <w:t>2</w:t>
            </w:r>
            <w:r w:rsidR="008A360B">
              <w:rPr>
                <w:noProof/>
                <w:webHidden/>
              </w:rPr>
              <w:fldChar w:fldCharType="end"/>
            </w:r>
          </w:hyperlink>
        </w:p>
        <w:p w:rsidR="008A360B" w:rsidRDefault="001F2452">
          <w:pPr>
            <w:pStyle w:val="Obsah2"/>
            <w:tabs>
              <w:tab w:val="right" w:leader="dot" w:pos="9062"/>
            </w:tabs>
            <w:rPr>
              <w:noProof/>
            </w:rPr>
          </w:pPr>
          <w:hyperlink w:anchor="_Toc490561693" w:history="1">
            <w:r w:rsidR="008A360B" w:rsidRPr="002A6733">
              <w:rPr>
                <w:rStyle w:val="Hypertextovodkaz"/>
                <w:noProof/>
                <w:lang w:val="en-GB"/>
              </w:rPr>
              <w:t>Special Provisions of the Criminal Code – Criminal Offences:</w:t>
            </w:r>
            <w:r w:rsidR="008A360B">
              <w:rPr>
                <w:noProof/>
                <w:webHidden/>
              </w:rPr>
              <w:tab/>
            </w:r>
            <w:r w:rsidR="008A360B">
              <w:rPr>
                <w:noProof/>
                <w:webHidden/>
              </w:rPr>
              <w:fldChar w:fldCharType="begin"/>
            </w:r>
            <w:r w:rsidR="008A360B">
              <w:rPr>
                <w:noProof/>
                <w:webHidden/>
              </w:rPr>
              <w:instrText xml:space="preserve"> PAGEREF _Toc490561693 \h </w:instrText>
            </w:r>
            <w:r w:rsidR="008A360B">
              <w:rPr>
                <w:noProof/>
                <w:webHidden/>
              </w:rPr>
            </w:r>
            <w:r w:rsidR="008A360B">
              <w:rPr>
                <w:noProof/>
                <w:webHidden/>
              </w:rPr>
              <w:fldChar w:fldCharType="separate"/>
            </w:r>
            <w:r w:rsidR="008A360B">
              <w:rPr>
                <w:noProof/>
                <w:webHidden/>
              </w:rPr>
              <w:t>7</w:t>
            </w:r>
            <w:r w:rsidR="008A360B">
              <w:rPr>
                <w:noProof/>
                <w:webHidden/>
              </w:rPr>
              <w:fldChar w:fldCharType="end"/>
            </w:r>
          </w:hyperlink>
        </w:p>
        <w:p w:rsidR="008A360B" w:rsidRDefault="001F2452">
          <w:pPr>
            <w:pStyle w:val="Obsah2"/>
            <w:tabs>
              <w:tab w:val="right" w:leader="dot" w:pos="9062"/>
            </w:tabs>
            <w:rPr>
              <w:noProof/>
            </w:rPr>
          </w:pPr>
          <w:hyperlink w:anchor="_Toc490561694" w:history="1">
            <w:r w:rsidR="008A360B" w:rsidRPr="002A6733">
              <w:rPr>
                <w:rStyle w:val="Hypertextovodkaz"/>
                <w:noProof/>
                <w:lang w:val="en-GB"/>
              </w:rPr>
              <w:t>Act no. 141/1961 Coll., on Criminal Procedure (Criminal Procedure Code)</w:t>
            </w:r>
            <w:r w:rsidR="008A360B">
              <w:rPr>
                <w:noProof/>
                <w:webHidden/>
              </w:rPr>
              <w:tab/>
            </w:r>
            <w:r w:rsidR="008A360B">
              <w:rPr>
                <w:noProof/>
                <w:webHidden/>
              </w:rPr>
              <w:fldChar w:fldCharType="begin"/>
            </w:r>
            <w:r w:rsidR="008A360B">
              <w:rPr>
                <w:noProof/>
                <w:webHidden/>
              </w:rPr>
              <w:instrText xml:space="preserve"> PAGEREF _Toc490561694 \h </w:instrText>
            </w:r>
            <w:r w:rsidR="008A360B">
              <w:rPr>
                <w:noProof/>
                <w:webHidden/>
              </w:rPr>
            </w:r>
            <w:r w:rsidR="008A360B">
              <w:rPr>
                <w:noProof/>
                <w:webHidden/>
              </w:rPr>
              <w:fldChar w:fldCharType="separate"/>
            </w:r>
            <w:r w:rsidR="008A360B">
              <w:rPr>
                <w:noProof/>
                <w:webHidden/>
              </w:rPr>
              <w:t>12</w:t>
            </w:r>
            <w:r w:rsidR="008A360B">
              <w:rPr>
                <w:noProof/>
                <w:webHidden/>
              </w:rPr>
              <w:fldChar w:fldCharType="end"/>
            </w:r>
          </w:hyperlink>
        </w:p>
        <w:p w:rsidR="008A360B" w:rsidRDefault="001F2452">
          <w:pPr>
            <w:pStyle w:val="Obsah2"/>
            <w:tabs>
              <w:tab w:val="right" w:leader="dot" w:pos="9062"/>
            </w:tabs>
            <w:rPr>
              <w:noProof/>
            </w:rPr>
          </w:pPr>
          <w:hyperlink w:anchor="_Toc490561695" w:history="1">
            <w:r w:rsidR="008A360B" w:rsidRPr="002A6733">
              <w:rPr>
                <w:rStyle w:val="Hypertextovodkaz"/>
                <w:noProof/>
                <w:lang w:val="en-GB"/>
              </w:rPr>
              <w:t>Act no. 218/2003 Coll., concerning Youth Responsibility for Unlawful Acts and Justiciary in Suits of Youth and Amendments to Some Acts (Act on Justiciary in Suits of Youth)</w:t>
            </w:r>
            <w:r w:rsidR="008A360B">
              <w:rPr>
                <w:noProof/>
                <w:webHidden/>
              </w:rPr>
              <w:tab/>
            </w:r>
            <w:r w:rsidR="008A360B">
              <w:rPr>
                <w:noProof/>
                <w:webHidden/>
              </w:rPr>
              <w:fldChar w:fldCharType="begin"/>
            </w:r>
            <w:r w:rsidR="008A360B">
              <w:rPr>
                <w:noProof/>
                <w:webHidden/>
              </w:rPr>
              <w:instrText xml:space="preserve"> PAGEREF _Toc490561695 \h </w:instrText>
            </w:r>
            <w:r w:rsidR="008A360B">
              <w:rPr>
                <w:noProof/>
                <w:webHidden/>
              </w:rPr>
            </w:r>
            <w:r w:rsidR="008A360B">
              <w:rPr>
                <w:noProof/>
                <w:webHidden/>
              </w:rPr>
              <w:fldChar w:fldCharType="separate"/>
            </w:r>
            <w:r w:rsidR="008A360B">
              <w:rPr>
                <w:noProof/>
                <w:webHidden/>
              </w:rPr>
              <w:t>15</w:t>
            </w:r>
            <w:r w:rsidR="008A360B">
              <w:rPr>
                <w:noProof/>
                <w:webHidden/>
              </w:rPr>
              <w:fldChar w:fldCharType="end"/>
            </w:r>
          </w:hyperlink>
        </w:p>
        <w:p w:rsidR="008A360B" w:rsidRDefault="001F2452">
          <w:pPr>
            <w:pStyle w:val="Obsah2"/>
            <w:tabs>
              <w:tab w:val="right" w:leader="dot" w:pos="9062"/>
            </w:tabs>
            <w:rPr>
              <w:noProof/>
            </w:rPr>
          </w:pPr>
          <w:hyperlink w:anchor="_Toc490561696" w:history="1">
            <w:r w:rsidR="008A360B" w:rsidRPr="002A6733">
              <w:rPr>
                <w:rStyle w:val="Hypertextovodkaz"/>
                <w:noProof/>
                <w:lang w:val="en-GB"/>
              </w:rPr>
              <w:t>Act no. 45/2013 Coll., on Victims of Crimes and on Amendment to Certain Acts (Crime Victims Act)</w:t>
            </w:r>
            <w:r w:rsidR="008A360B">
              <w:rPr>
                <w:noProof/>
                <w:webHidden/>
              </w:rPr>
              <w:tab/>
            </w:r>
            <w:r w:rsidR="008A360B">
              <w:rPr>
                <w:noProof/>
                <w:webHidden/>
              </w:rPr>
              <w:fldChar w:fldCharType="begin"/>
            </w:r>
            <w:r w:rsidR="008A360B">
              <w:rPr>
                <w:noProof/>
                <w:webHidden/>
              </w:rPr>
              <w:instrText xml:space="preserve"> PAGEREF _Toc490561696 \h </w:instrText>
            </w:r>
            <w:r w:rsidR="008A360B">
              <w:rPr>
                <w:noProof/>
                <w:webHidden/>
              </w:rPr>
            </w:r>
            <w:r w:rsidR="008A360B">
              <w:rPr>
                <w:noProof/>
                <w:webHidden/>
              </w:rPr>
              <w:fldChar w:fldCharType="separate"/>
            </w:r>
            <w:r w:rsidR="008A360B">
              <w:rPr>
                <w:noProof/>
                <w:webHidden/>
              </w:rPr>
              <w:t>16</w:t>
            </w:r>
            <w:r w:rsidR="008A360B">
              <w:rPr>
                <w:noProof/>
                <w:webHidden/>
              </w:rPr>
              <w:fldChar w:fldCharType="end"/>
            </w:r>
          </w:hyperlink>
        </w:p>
        <w:p w:rsidR="008A360B" w:rsidRDefault="001F2452">
          <w:pPr>
            <w:pStyle w:val="Obsah2"/>
            <w:tabs>
              <w:tab w:val="right" w:leader="dot" w:pos="9062"/>
            </w:tabs>
            <w:rPr>
              <w:noProof/>
            </w:rPr>
          </w:pPr>
          <w:hyperlink w:anchor="_Toc490561697" w:history="1">
            <w:r w:rsidR="008A360B" w:rsidRPr="002A6733">
              <w:rPr>
                <w:rStyle w:val="Hypertextovodkaz"/>
                <w:noProof/>
                <w:lang w:val="en-GB"/>
              </w:rPr>
              <w:t>Act no. 359/1999 Coll., on the Social and Legal Protection of Children</w:t>
            </w:r>
            <w:r w:rsidR="008A360B">
              <w:rPr>
                <w:noProof/>
                <w:webHidden/>
              </w:rPr>
              <w:tab/>
            </w:r>
            <w:r w:rsidR="008A360B">
              <w:rPr>
                <w:noProof/>
                <w:webHidden/>
              </w:rPr>
              <w:fldChar w:fldCharType="begin"/>
            </w:r>
            <w:r w:rsidR="008A360B">
              <w:rPr>
                <w:noProof/>
                <w:webHidden/>
              </w:rPr>
              <w:instrText xml:space="preserve"> PAGEREF _Toc490561697 \h </w:instrText>
            </w:r>
            <w:r w:rsidR="008A360B">
              <w:rPr>
                <w:noProof/>
                <w:webHidden/>
              </w:rPr>
            </w:r>
            <w:r w:rsidR="008A360B">
              <w:rPr>
                <w:noProof/>
                <w:webHidden/>
              </w:rPr>
              <w:fldChar w:fldCharType="separate"/>
            </w:r>
            <w:r w:rsidR="008A360B">
              <w:rPr>
                <w:noProof/>
                <w:webHidden/>
              </w:rPr>
              <w:t>18</w:t>
            </w:r>
            <w:r w:rsidR="008A360B">
              <w:rPr>
                <w:noProof/>
                <w:webHidden/>
              </w:rPr>
              <w:fldChar w:fldCharType="end"/>
            </w:r>
          </w:hyperlink>
        </w:p>
        <w:p w:rsidR="008A360B" w:rsidRDefault="001F2452">
          <w:pPr>
            <w:pStyle w:val="Obsah1"/>
            <w:tabs>
              <w:tab w:val="right" w:leader="dot" w:pos="9062"/>
            </w:tabs>
            <w:rPr>
              <w:noProof/>
            </w:rPr>
          </w:pPr>
          <w:hyperlink w:anchor="_Toc490561698" w:history="1">
            <w:r w:rsidR="008A360B" w:rsidRPr="002A6733">
              <w:rPr>
                <w:rStyle w:val="Hypertextovodkaz"/>
                <w:noProof/>
                <w:lang w:val="en-GB"/>
              </w:rPr>
              <w:t>Annex no. 2: Information about Criminal Offences Connected to Protocol</w:t>
            </w:r>
            <w:r w:rsidR="008A360B">
              <w:rPr>
                <w:noProof/>
                <w:webHidden/>
              </w:rPr>
              <w:tab/>
            </w:r>
            <w:r w:rsidR="008A360B">
              <w:rPr>
                <w:noProof/>
                <w:webHidden/>
              </w:rPr>
              <w:fldChar w:fldCharType="begin"/>
            </w:r>
            <w:r w:rsidR="008A360B">
              <w:rPr>
                <w:noProof/>
                <w:webHidden/>
              </w:rPr>
              <w:instrText xml:space="preserve"> PAGEREF _Toc490561698 \h </w:instrText>
            </w:r>
            <w:r w:rsidR="008A360B">
              <w:rPr>
                <w:noProof/>
                <w:webHidden/>
              </w:rPr>
            </w:r>
            <w:r w:rsidR="008A360B">
              <w:rPr>
                <w:noProof/>
                <w:webHidden/>
              </w:rPr>
              <w:fldChar w:fldCharType="separate"/>
            </w:r>
            <w:r w:rsidR="008A360B">
              <w:rPr>
                <w:noProof/>
                <w:webHidden/>
              </w:rPr>
              <w:t>21</w:t>
            </w:r>
            <w:r w:rsidR="008A360B">
              <w:rPr>
                <w:noProof/>
                <w:webHidden/>
              </w:rPr>
              <w:fldChar w:fldCharType="end"/>
            </w:r>
          </w:hyperlink>
        </w:p>
        <w:p w:rsidR="008A360B" w:rsidRDefault="001F2452">
          <w:pPr>
            <w:pStyle w:val="Obsah1"/>
            <w:tabs>
              <w:tab w:val="right" w:leader="dot" w:pos="9062"/>
            </w:tabs>
            <w:rPr>
              <w:noProof/>
            </w:rPr>
          </w:pPr>
          <w:hyperlink w:anchor="_Toc490561699" w:history="1">
            <w:r w:rsidR="008A360B" w:rsidRPr="002A6733">
              <w:rPr>
                <w:rStyle w:val="Hypertextovodkaz"/>
                <w:noProof/>
                <w:lang w:val="en-GB"/>
              </w:rPr>
              <w:t>Annex no. 3: Information Provided by the Social and Legal Protection of Children Authorities Connected with Children Endangered by Child Prostitution and Child Pornography</w:t>
            </w:r>
            <w:r w:rsidR="008A360B">
              <w:rPr>
                <w:noProof/>
                <w:webHidden/>
              </w:rPr>
              <w:tab/>
            </w:r>
            <w:r w:rsidR="008A360B">
              <w:rPr>
                <w:noProof/>
                <w:webHidden/>
              </w:rPr>
              <w:fldChar w:fldCharType="begin"/>
            </w:r>
            <w:r w:rsidR="008A360B">
              <w:rPr>
                <w:noProof/>
                <w:webHidden/>
              </w:rPr>
              <w:instrText xml:space="preserve"> PAGEREF _Toc490561699 \h </w:instrText>
            </w:r>
            <w:r w:rsidR="008A360B">
              <w:rPr>
                <w:noProof/>
                <w:webHidden/>
              </w:rPr>
            </w:r>
            <w:r w:rsidR="008A360B">
              <w:rPr>
                <w:noProof/>
                <w:webHidden/>
              </w:rPr>
              <w:fldChar w:fldCharType="separate"/>
            </w:r>
            <w:r w:rsidR="008A360B">
              <w:rPr>
                <w:noProof/>
                <w:webHidden/>
              </w:rPr>
              <w:t>25</w:t>
            </w:r>
            <w:r w:rsidR="008A360B">
              <w:rPr>
                <w:noProof/>
                <w:webHidden/>
              </w:rPr>
              <w:fldChar w:fldCharType="end"/>
            </w:r>
          </w:hyperlink>
        </w:p>
        <w:p w:rsidR="008A360B" w:rsidRDefault="001F2452">
          <w:pPr>
            <w:pStyle w:val="Obsah1"/>
            <w:tabs>
              <w:tab w:val="right" w:leader="dot" w:pos="9062"/>
            </w:tabs>
            <w:rPr>
              <w:noProof/>
            </w:rPr>
          </w:pPr>
          <w:hyperlink w:anchor="_Toc490561700" w:history="1">
            <w:r w:rsidR="008A360B" w:rsidRPr="002A6733">
              <w:rPr>
                <w:rStyle w:val="Hypertextovodkaz"/>
                <w:noProof/>
                <w:lang w:val="en-GB"/>
              </w:rPr>
              <w:t>Annex no. 4: Selected Parts of the National Strategy to Protect Children´s Rights (2012)</w:t>
            </w:r>
            <w:r w:rsidR="008A360B">
              <w:rPr>
                <w:noProof/>
                <w:webHidden/>
              </w:rPr>
              <w:tab/>
            </w:r>
            <w:r w:rsidR="008A360B">
              <w:rPr>
                <w:noProof/>
                <w:webHidden/>
              </w:rPr>
              <w:fldChar w:fldCharType="begin"/>
            </w:r>
            <w:r w:rsidR="008A360B">
              <w:rPr>
                <w:noProof/>
                <w:webHidden/>
              </w:rPr>
              <w:instrText xml:space="preserve"> PAGEREF _Toc490561700 \h </w:instrText>
            </w:r>
            <w:r w:rsidR="008A360B">
              <w:rPr>
                <w:noProof/>
                <w:webHidden/>
              </w:rPr>
            </w:r>
            <w:r w:rsidR="008A360B">
              <w:rPr>
                <w:noProof/>
                <w:webHidden/>
              </w:rPr>
              <w:fldChar w:fldCharType="separate"/>
            </w:r>
            <w:r w:rsidR="008A360B">
              <w:rPr>
                <w:noProof/>
                <w:webHidden/>
              </w:rPr>
              <w:t>32</w:t>
            </w:r>
            <w:r w:rsidR="008A360B">
              <w:rPr>
                <w:noProof/>
                <w:webHidden/>
              </w:rPr>
              <w:fldChar w:fldCharType="end"/>
            </w:r>
          </w:hyperlink>
        </w:p>
        <w:p w:rsidR="008A360B" w:rsidRDefault="001F2452">
          <w:pPr>
            <w:pStyle w:val="Obsah1"/>
            <w:tabs>
              <w:tab w:val="right" w:leader="dot" w:pos="9062"/>
            </w:tabs>
            <w:rPr>
              <w:noProof/>
            </w:rPr>
          </w:pPr>
          <w:hyperlink w:anchor="_Toc490561701" w:history="1">
            <w:r w:rsidR="008A360B" w:rsidRPr="002A6733">
              <w:rPr>
                <w:rStyle w:val="Hypertextovodkaz"/>
                <w:noProof/>
                <w:lang w:val="en-GB"/>
              </w:rPr>
              <w:t>Annex no. 5: Selected Parts of the National Strategy to Combat Trafficking in Human Beings in the Czech Republic for the Period 2016 – 2019</w:t>
            </w:r>
            <w:r w:rsidR="008A360B">
              <w:rPr>
                <w:noProof/>
                <w:webHidden/>
              </w:rPr>
              <w:tab/>
            </w:r>
            <w:r w:rsidR="008A360B">
              <w:rPr>
                <w:noProof/>
                <w:webHidden/>
              </w:rPr>
              <w:fldChar w:fldCharType="begin"/>
            </w:r>
            <w:r w:rsidR="008A360B">
              <w:rPr>
                <w:noProof/>
                <w:webHidden/>
              </w:rPr>
              <w:instrText xml:space="preserve"> PAGEREF _Toc490561701 \h </w:instrText>
            </w:r>
            <w:r w:rsidR="008A360B">
              <w:rPr>
                <w:noProof/>
                <w:webHidden/>
              </w:rPr>
            </w:r>
            <w:r w:rsidR="008A360B">
              <w:rPr>
                <w:noProof/>
                <w:webHidden/>
              </w:rPr>
              <w:fldChar w:fldCharType="separate"/>
            </w:r>
            <w:r w:rsidR="008A360B">
              <w:rPr>
                <w:noProof/>
                <w:webHidden/>
              </w:rPr>
              <w:t>37</w:t>
            </w:r>
            <w:r w:rsidR="008A360B">
              <w:rPr>
                <w:noProof/>
                <w:webHidden/>
              </w:rPr>
              <w:fldChar w:fldCharType="end"/>
            </w:r>
          </w:hyperlink>
        </w:p>
        <w:p w:rsidR="008A360B" w:rsidRDefault="001F2452">
          <w:pPr>
            <w:pStyle w:val="Obsah1"/>
            <w:tabs>
              <w:tab w:val="right" w:leader="dot" w:pos="9062"/>
            </w:tabs>
            <w:rPr>
              <w:noProof/>
            </w:rPr>
          </w:pPr>
          <w:hyperlink w:anchor="_Toc490561702" w:history="1">
            <w:r w:rsidR="008A360B" w:rsidRPr="002A6733">
              <w:rPr>
                <w:rStyle w:val="Hypertextovodkaz"/>
                <w:noProof/>
                <w:lang w:val="en-GB"/>
              </w:rPr>
              <w:t>Annex no. 6: List of Extradition Treaties</w:t>
            </w:r>
            <w:r w:rsidR="008A360B">
              <w:rPr>
                <w:noProof/>
                <w:webHidden/>
              </w:rPr>
              <w:tab/>
            </w:r>
            <w:r w:rsidR="008A360B">
              <w:rPr>
                <w:noProof/>
                <w:webHidden/>
              </w:rPr>
              <w:fldChar w:fldCharType="begin"/>
            </w:r>
            <w:r w:rsidR="008A360B">
              <w:rPr>
                <w:noProof/>
                <w:webHidden/>
              </w:rPr>
              <w:instrText xml:space="preserve"> PAGEREF _Toc490561702 \h </w:instrText>
            </w:r>
            <w:r w:rsidR="008A360B">
              <w:rPr>
                <w:noProof/>
                <w:webHidden/>
              </w:rPr>
            </w:r>
            <w:r w:rsidR="008A360B">
              <w:rPr>
                <w:noProof/>
                <w:webHidden/>
              </w:rPr>
              <w:fldChar w:fldCharType="separate"/>
            </w:r>
            <w:r w:rsidR="008A360B">
              <w:rPr>
                <w:noProof/>
                <w:webHidden/>
              </w:rPr>
              <w:t>41</w:t>
            </w:r>
            <w:r w:rsidR="008A360B">
              <w:rPr>
                <w:noProof/>
                <w:webHidden/>
              </w:rPr>
              <w:fldChar w:fldCharType="end"/>
            </w:r>
          </w:hyperlink>
        </w:p>
        <w:p w:rsidR="008A360B" w:rsidRDefault="001F2452">
          <w:pPr>
            <w:pStyle w:val="Obsah1"/>
            <w:tabs>
              <w:tab w:val="right" w:leader="dot" w:pos="9062"/>
            </w:tabs>
            <w:rPr>
              <w:noProof/>
            </w:rPr>
          </w:pPr>
          <w:hyperlink w:anchor="_Toc490561703" w:history="1">
            <w:r w:rsidR="008A360B" w:rsidRPr="002A6733">
              <w:rPr>
                <w:rStyle w:val="Hypertextovodkaz"/>
                <w:noProof/>
                <w:lang w:val="en-GB"/>
              </w:rPr>
              <w:t>Annex no. 7: International Treaties on Police Cooperation</w:t>
            </w:r>
            <w:r w:rsidR="008A360B">
              <w:rPr>
                <w:noProof/>
                <w:webHidden/>
              </w:rPr>
              <w:tab/>
            </w:r>
            <w:r w:rsidR="008A360B">
              <w:rPr>
                <w:noProof/>
                <w:webHidden/>
              </w:rPr>
              <w:fldChar w:fldCharType="begin"/>
            </w:r>
            <w:r w:rsidR="008A360B">
              <w:rPr>
                <w:noProof/>
                <w:webHidden/>
              </w:rPr>
              <w:instrText xml:space="preserve"> PAGEREF _Toc490561703 \h </w:instrText>
            </w:r>
            <w:r w:rsidR="008A360B">
              <w:rPr>
                <w:noProof/>
                <w:webHidden/>
              </w:rPr>
            </w:r>
            <w:r w:rsidR="008A360B">
              <w:rPr>
                <w:noProof/>
                <w:webHidden/>
              </w:rPr>
              <w:fldChar w:fldCharType="separate"/>
            </w:r>
            <w:r w:rsidR="008A360B">
              <w:rPr>
                <w:noProof/>
                <w:webHidden/>
              </w:rPr>
              <w:t>46</w:t>
            </w:r>
            <w:r w:rsidR="008A360B">
              <w:rPr>
                <w:noProof/>
                <w:webHidden/>
              </w:rPr>
              <w:fldChar w:fldCharType="end"/>
            </w:r>
          </w:hyperlink>
        </w:p>
        <w:p w:rsidR="00301AAA" w:rsidRPr="00D842D2" w:rsidRDefault="00301AAA">
          <w:pPr>
            <w:rPr>
              <w:lang w:val="en-GB"/>
            </w:rPr>
          </w:pPr>
          <w:r w:rsidRPr="00D842D2">
            <w:rPr>
              <w:b/>
              <w:bCs/>
              <w:lang w:val="en-GB"/>
            </w:rPr>
            <w:fldChar w:fldCharType="end"/>
          </w:r>
        </w:p>
      </w:sdtContent>
    </w:sdt>
    <w:p w:rsidR="002D5107" w:rsidRPr="00D842D2" w:rsidRDefault="002D5107">
      <w:pPr>
        <w:rPr>
          <w:lang w:val="en-GB"/>
        </w:rPr>
      </w:pPr>
      <w:r w:rsidRPr="00D842D2">
        <w:rPr>
          <w:lang w:val="en-GB"/>
        </w:rPr>
        <w:br w:type="page"/>
      </w:r>
    </w:p>
    <w:p w:rsidR="000B164E" w:rsidRPr="00D842D2" w:rsidRDefault="00994BBA" w:rsidP="006D02DE">
      <w:pPr>
        <w:pStyle w:val="Nadpis1"/>
        <w:rPr>
          <w:lang w:val="en-GB"/>
        </w:rPr>
      </w:pPr>
      <w:bookmarkStart w:id="1" w:name="_Toc490561690"/>
      <w:r>
        <w:rPr>
          <w:lang w:val="en-GB"/>
        </w:rPr>
        <w:lastRenderedPageBreak/>
        <w:t xml:space="preserve">Annex </w:t>
      </w:r>
      <w:r w:rsidR="00E0459C">
        <w:rPr>
          <w:lang w:val="en-GB"/>
        </w:rPr>
        <w:t>n</w:t>
      </w:r>
      <w:r w:rsidR="007D28BD" w:rsidRPr="00D842D2">
        <w:rPr>
          <w:lang w:val="en-GB"/>
        </w:rPr>
        <w:t>o. 1</w:t>
      </w:r>
      <w:r w:rsidR="000B164E" w:rsidRPr="00D842D2">
        <w:rPr>
          <w:lang w:val="en-GB"/>
        </w:rPr>
        <w:t xml:space="preserve"> </w:t>
      </w:r>
      <w:r w:rsidR="007D28BD" w:rsidRPr="00D842D2">
        <w:rPr>
          <w:lang w:val="en-GB"/>
        </w:rPr>
        <w:t xml:space="preserve">Selected </w:t>
      </w:r>
      <w:r w:rsidR="00F018B8">
        <w:rPr>
          <w:lang w:val="en-GB"/>
        </w:rPr>
        <w:t>P</w:t>
      </w:r>
      <w:r w:rsidR="00BC583E" w:rsidRPr="00D842D2">
        <w:rPr>
          <w:lang w:val="en-GB"/>
        </w:rPr>
        <w:t>rovisions</w:t>
      </w:r>
      <w:r w:rsidR="00F018B8">
        <w:rPr>
          <w:lang w:val="en-GB"/>
        </w:rPr>
        <w:t xml:space="preserve"> of the Criminal Code and O</w:t>
      </w:r>
      <w:r w:rsidR="007D28BD" w:rsidRPr="00D842D2">
        <w:rPr>
          <w:lang w:val="en-GB"/>
        </w:rPr>
        <w:t xml:space="preserve">ther </w:t>
      </w:r>
      <w:r w:rsidR="00F018B8">
        <w:rPr>
          <w:lang w:val="en-GB"/>
        </w:rPr>
        <w:t>L</w:t>
      </w:r>
      <w:r w:rsidR="007D28BD" w:rsidRPr="00D842D2">
        <w:rPr>
          <w:lang w:val="en-GB"/>
        </w:rPr>
        <w:t>aws</w:t>
      </w:r>
      <w:bookmarkEnd w:id="1"/>
    </w:p>
    <w:p w:rsidR="000B164E" w:rsidRPr="00D842D2" w:rsidRDefault="000B164E" w:rsidP="000B164E">
      <w:pPr>
        <w:widowControl w:val="0"/>
        <w:autoSpaceDE w:val="0"/>
        <w:autoSpaceDN w:val="0"/>
        <w:adjustRightInd w:val="0"/>
        <w:spacing w:after="0" w:line="240" w:lineRule="auto"/>
        <w:rPr>
          <w:rFonts w:cs="Arial"/>
          <w:b/>
          <w:bCs/>
          <w:sz w:val="20"/>
          <w:szCs w:val="20"/>
          <w:lang w:val="en-GB"/>
        </w:rPr>
      </w:pPr>
    </w:p>
    <w:p w:rsidR="00510FE5" w:rsidRPr="00D842D2" w:rsidRDefault="00994BBA" w:rsidP="003B70D8">
      <w:pPr>
        <w:pStyle w:val="Nadpis2"/>
        <w:rPr>
          <w:lang w:val="en-GB"/>
        </w:rPr>
      </w:pPr>
      <w:bookmarkStart w:id="2" w:name="_Toc490561691"/>
      <w:r>
        <w:rPr>
          <w:lang w:val="en-GB"/>
        </w:rPr>
        <w:t xml:space="preserve">Act </w:t>
      </w:r>
      <w:r w:rsidR="00E0459C">
        <w:rPr>
          <w:lang w:val="en-GB"/>
        </w:rPr>
        <w:t>n</w:t>
      </w:r>
      <w:r w:rsidR="00082632" w:rsidRPr="00D842D2">
        <w:rPr>
          <w:lang w:val="en-GB"/>
        </w:rPr>
        <w:t xml:space="preserve">o. </w:t>
      </w:r>
      <w:r w:rsidR="00510FE5" w:rsidRPr="00D842D2">
        <w:rPr>
          <w:lang w:val="en-GB"/>
        </w:rPr>
        <w:t xml:space="preserve">40/2009 </w:t>
      </w:r>
      <w:r w:rsidR="00082632" w:rsidRPr="00D842D2">
        <w:rPr>
          <w:lang w:val="en-GB"/>
        </w:rPr>
        <w:t>Coll.</w:t>
      </w:r>
      <w:r w:rsidR="00B50DCB" w:rsidRPr="00D842D2">
        <w:rPr>
          <w:lang w:val="en-GB"/>
        </w:rPr>
        <w:t>,</w:t>
      </w:r>
      <w:r w:rsidR="00510FE5" w:rsidRPr="00D842D2">
        <w:rPr>
          <w:lang w:val="en-GB"/>
        </w:rPr>
        <w:t xml:space="preserve"> </w:t>
      </w:r>
      <w:r w:rsidR="00082632" w:rsidRPr="00D842D2">
        <w:rPr>
          <w:lang w:val="en-GB"/>
        </w:rPr>
        <w:t>Criminal Code</w:t>
      </w:r>
      <w:bookmarkEnd w:id="2"/>
      <w:r w:rsidR="00510FE5" w:rsidRPr="00D842D2">
        <w:rPr>
          <w:lang w:val="en-GB"/>
        </w:rPr>
        <w:t xml:space="preserve"> </w:t>
      </w:r>
    </w:p>
    <w:p w:rsidR="00510FE5" w:rsidRPr="00D842D2" w:rsidRDefault="00510FE5" w:rsidP="00510FE5">
      <w:pPr>
        <w:widowControl w:val="0"/>
        <w:autoSpaceDE w:val="0"/>
        <w:autoSpaceDN w:val="0"/>
        <w:adjustRightInd w:val="0"/>
        <w:spacing w:after="0" w:line="240" w:lineRule="auto"/>
        <w:rPr>
          <w:rFonts w:cs="Arial"/>
          <w:b/>
          <w:bCs/>
          <w:sz w:val="20"/>
          <w:szCs w:val="20"/>
          <w:lang w:val="en-GB"/>
        </w:rPr>
      </w:pPr>
    </w:p>
    <w:p w:rsidR="00510FE5" w:rsidRPr="00D842D2" w:rsidRDefault="007B182D" w:rsidP="006D02DE">
      <w:pPr>
        <w:pStyle w:val="Nadpis2"/>
        <w:rPr>
          <w:lang w:val="en-GB"/>
        </w:rPr>
      </w:pPr>
      <w:bookmarkStart w:id="3" w:name="_Toc490561692"/>
      <w:r w:rsidRPr="00D842D2">
        <w:rPr>
          <w:lang w:val="en-GB"/>
        </w:rPr>
        <w:t xml:space="preserve">General </w:t>
      </w:r>
      <w:r w:rsidR="00493D11">
        <w:rPr>
          <w:lang w:val="en-GB"/>
        </w:rPr>
        <w:t>P</w:t>
      </w:r>
      <w:r w:rsidR="0037017F" w:rsidRPr="00D842D2">
        <w:rPr>
          <w:lang w:val="en-GB"/>
        </w:rPr>
        <w:t>rovisions</w:t>
      </w:r>
      <w:r w:rsidRPr="00D842D2">
        <w:rPr>
          <w:lang w:val="en-GB"/>
        </w:rPr>
        <w:t xml:space="preserve"> of the Criminal Code</w:t>
      </w:r>
      <w:r w:rsidR="002C58F9" w:rsidRPr="00D842D2">
        <w:rPr>
          <w:lang w:val="en-GB"/>
        </w:rPr>
        <w:t>:</w:t>
      </w:r>
      <w:bookmarkEnd w:id="3"/>
      <w:r w:rsidR="002C58F9" w:rsidRPr="00D842D2">
        <w:rPr>
          <w:lang w:val="en-GB"/>
        </w:rPr>
        <w:t xml:space="preserve"> </w:t>
      </w:r>
    </w:p>
    <w:p w:rsidR="00510FE5" w:rsidRPr="00D842D2" w:rsidRDefault="00510FE5" w:rsidP="00510FE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 </w:t>
      </w:r>
    </w:p>
    <w:p w:rsidR="00510FE5" w:rsidRPr="00D842D2" w:rsidRDefault="00510FE5" w:rsidP="00510FE5">
      <w:pPr>
        <w:widowControl w:val="0"/>
        <w:autoSpaceDE w:val="0"/>
        <w:autoSpaceDN w:val="0"/>
        <w:adjustRightInd w:val="0"/>
        <w:spacing w:after="0" w:line="240" w:lineRule="auto"/>
        <w:rPr>
          <w:rFonts w:cs="Arial"/>
          <w:sz w:val="20"/>
          <w:szCs w:val="20"/>
          <w:lang w:val="en-GB"/>
        </w:rPr>
      </w:pPr>
    </w:p>
    <w:p w:rsidR="00510FE5" w:rsidRPr="00D842D2" w:rsidRDefault="00510FE5" w:rsidP="00510FE5">
      <w:pPr>
        <w:widowControl w:val="0"/>
        <w:autoSpaceDE w:val="0"/>
        <w:autoSpaceDN w:val="0"/>
        <w:adjustRightInd w:val="0"/>
        <w:spacing w:after="0" w:line="240" w:lineRule="auto"/>
        <w:rPr>
          <w:rFonts w:cs="Arial"/>
          <w:b/>
          <w:bCs/>
          <w:sz w:val="20"/>
          <w:szCs w:val="20"/>
          <w:lang w:val="en-GB"/>
        </w:rPr>
      </w:pPr>
    </w:p>
    <w:p w:rsidR="00510FE5" w:rsidRPr="00D842D2" w:rsidRDefault="00510FE5" w:rsidP="00510FE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7C2B46" w:rsidRPr="00D842D2">
        <w:rPr>
          <w:rFonts w:cs="Arial"/>
          <w:b/>
          <w:bCs/>
          <w:sz w:val="20"/>
          <w:szCs w:val="20"/>
          <w:lang w:val="en-GB"/>
        </w:rPr>
        <w:t>Local Applicability</w:t>
      </w:r>
      <w:r w:rsidRPr="00D842D2">
        <w:rPr>
          <w:rFonts w:cs="Arial"/>
          <w:b/>
          <w:bCs/>
          <w:sz w:val="20"/>
          <w:szCs w:val="20"/>
          <w:lang w:val="en-GB"/>
        </w:rPr>
        <w:t xml:space="preserve"> </w:t>
      </w:r>
    </w:p>
    <w:p w:rsidR="00510FE5" w:rsidRPr="00D842D2" w:rsidRDefault="00510FE5" w:rsidP="00510FE5">
      <w:pPr>
        <w:widowControl w:val="0"/>
        <w:autoSpaceDE w:val="0"/>
        <w:autoSpaceDN w:val="0"/>
        <w:adjustRightInd w:val="0"/>
        <w:spacing w:after="0" w:line="240" w:lineRule="auto"/>
        <w:rPr>
          <w:rFonts w:cs="Arial"/>
          <w:b/>
          <w:bCs/>
          <w:sz w:val="20"/>
          <w:szCs w:val="20"/>
          <w:lang w:val="en-GB"/>
        </w:rPr>
      </w:pPr>
    </w:p>
    <w:p w:rsidR="00510FE5" w:rsidRPr="00D842D2" w:rsidRDefault="00510FE5" w:rsidP="00510FE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r>
      <w:r w:rsidR="00AD1322" w:rsidRPr="00D842D2">
        <w:rPr>
          <w:rFonts w:cs="Arial"/>
          <w:sz w:val="20"/>
          <w:szCs w:val="20"/>
          <w:lang w:val="en-GB"/>
        </w:rPr>
        <w:t>Section</w:t>
      </w:r>
      <w:r w:rsidRPr="00D842D2">
        <w:rPr>
          <w:rFonts w:cs="Arial"/>
          <w:sz w:val="20"/>
          <w:szCs w:val="20"/>
          <w:lang w:val="en-GB"/>
        </w:rPr>
        <w:t xml:space="preserve"> 4 </w:t>
      </w:r>
    </w:p>
    <w:p w:rsidR="00510FE5" w:rsidRPr="00D842D2" w:rsidRDefault="00510FE5" w:rsidP="00510FE5">
      <w:pPr>
        <w:widowControl w:val="0"/>
        <w:autoSpaceDE w:val="0"/>
        <w:autoSpaceDN w:val="0"/>
        <w:adjustRightInd w:val="0"/>
        <w:spacing w:after="0" w:line="240" w:lineRule="auto"/>
        <w:rPr>
          <w:rFonts w:cs="Arial"/>
          <w:sz w:val="20"/>
          <w:szCs w:val="20"/>
          <w:lang w:val="en-GB"/>
        </w:rPr>
      </w:pPr>
    </w:p>
    <w:p w:rsidR="00510FE5" w:rsidRPr="00D842D2" w:rsidRDefault="00510FE5" w:rsidP="00510FE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7C2B46" w:rsidRPr="00D842D2">
        <w:rPr>
          <w:rFonts w:cs="Arial"/>
          <w:b/>
          <w:bCs/>
          <w:sz w:val="20"/>
          <w:szCs w:val="20"/>
          <w:lang w:val="en-GB"/>
        </w:rPr>
        <w:t>Principle of Territoriality</w:t>
      </w:r>
      <w:r w:rsidRPr="00D842D2">
        <w:rPr>
          <w:rFonts w:cs="Arial"/>
          <w:b/>
          <w:bCs/>
          <w:sz w:val="20"/>
          <w:szCs w:val="20"/>
          <w:lang w:val="en-GB"/>
        </w:rPr>
        <w:t xml:space="preserve"> </w:t>
      </w:r>
    </w:p>
    <w:p w:rsidR="00510FE5" w:rsidRPr="00D842D2" w:rsidRDefault="00510FE5" w:rsidP="00510FE5">
      <w:pPr>
        <w:widowControl w:val="0"/>
        <w:autoSpaceDE w:val="0"/>
        <w:autoSpaceDN w:val="0"/>
        <w:adjustRightInd w:val="0"/>
        <w:spacing w:after="0" w:line="240" w:lineRule="auto"/>
        <w:rPr>
          <w:rFonts w:cs="Arial"/>
          <w:b/>
          <w:bCs/>
          <w:sz w:val="20"/>
          <w:szCs w:val="20"/>
          <w:lang w:val="en-GB"/>
        </w:rPr>
      </w:pPr>
    </w:p>
    <w:p w:rsidR="00510FE5" w:rsidRPr="00D842D2" w:rsidRDefault="00510FE5" w:rsidP="00510FE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(1) </w:t>
      </w:r>
      <w:r w:rsidR="007C2B46" w:rsidRPr="00D842D2">
        <w:rPr>
          <w:rFonts w:cs="Arial"/>
          <w:sz w:val="20"/>
          <w:szCs w:val="20"/>
          <w:lang w:val="en-GB"/>
        </w:rPr>
        <w:t>The criminality of an act committed in the territory of the Czech Republic shall be assessed pursuant to the law of the Czech Republic.</w:t>
      </w:r>
    </w:p>
    <w:p w:rsidR="007C2B46" w:rsidRPr="00D842D2" w:rsidRDefault="00510FE5" w:rsidP="007C2B46">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t xml:space="preserve">(2) </w:t>
      </w:r>
      <w:r w:rsidR="007C2B46" w:rsidRPr="00D842D2">
        <w:rPr>
          <w:rFonts w:cs="Arial"/>
          <w:sz w:val="20"/>
          <w:szCs w:val="20"/>
          <w:lang w:val="en-GB"/>
        </w:rPr>
        <w:t xml:space="preserve">A criminal offence shall be considered as committed in the territory of the Czech Republic </w:t>
      </w:r>
    </w:p>
    <w:p w:rsidR="007C2B46" w:rsidRPr="00D842D2" w:rsidRDefault="007C2B46" w:rsidP="007C2B4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if an offender committed the act here, either entirely or in part, even though the violation or endangering of an interest protected by the criminal law occurred or was supposed to occur, either entirely or in part abroad, or </w:t>
      </w:r>
    </w:p>
    <w:p w:rsidR="00510FE5" w:rsidRPr="00D842D2" w:rsidRDefault="007C2B46" w:rsidP="007C2B4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b) if an offender violated or endangered an interest protected by criminal law or if such a consequence was supposed to occur, even partially, within the territory, even though the act was committed abroad.</w:t>
      </w:r>
      <w:r w:rsidR="00510FE5" w:rsidRPr="00D842D2">
        <w:rPr>
          <w:rFonts w:cs="Arial"/>
          <w:sz w:val="20"/>
          <w:szCs w:val="20"/>
          <w:lang w:val="en-GB"/>
        </w:rPr>
        <w:t xml:space="preserve"> </w:t>
      </w:r>
    </w:p>
    <w:p w:rsidR="007C2B46" w:rsidRPr="00D842D2" w:rsidRDefault="00510FE5" w:rsidP="007C2B4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(3) </w:t>
      </w:r>
      <w:r w:rsidR="007C2B46" w:rsidRPr="00D842D2">
        <w:rPr>
          <w:rFonts w:cs="Arial"/>
          <w:sz w:val="20"/>
          <w:szCs w:val="20"/>
          <w:lang w:val="en-GB"/>
        </w:rPr>
        <w:t xml:space="preserve">Participation is committed in the territory of the Czech Republic, </w:t>
      </w:r>
    </w:p>
    <w:p w:rsidR="007C2B46" w:rsidRPr="00D842D2" w:rsidRDefault="007C2B46" w:rsidP="007C2B4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if the act of the offender has been committed within its territory; which is determined analogically according to Sub-section (2), or </w:t>
      </w:r>
    </w:p>
    <w:p w:rsidR="00510FE5" w:rsidRPr="00D842D2" w:rsidRDefault="007C2B46" w:rsidP="007C2B4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if the accomplice of the act committed abroad partially acted within its territory. </w:t>
      </w:r>
      <w:r w:rsidR="00510FE5" w:rsidRPr="00D842D2">
        <w:rPr>
          <w:rFonts w:cs="Arial"/>
          <w:sz w:val="20"/>
          <w:szCs w:val="20"/>
          <w:lang w:val="en-GB"/>
        </w:rPr>
        <w:t xml:space="preserve"> </w:t>
      </w:r>
    </w:p>
    <w:p w:rsidR="00510FE5" w:rsidRPr="00D842D2" w:rsidRDefault="00510FE5" w:rsidP="00510FE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(4) </w:t>
      </w:r>
      <w:r w:rsidR="007C2B46" w:rsidRPr="00D842D2">
        <w:rPr>
          <w:rFonts w:cs="Arial"/>
          <w:sz w:val="20"/>
          <w:szCs w:val="20"/>
          <w:lang w:val="en-GB"/>
        </w:rPr>
        <w:t>If the accomplice acted in the territory of the Czech Republic, the law of the Czech Republic shall apply to the participation, regardless of whether the act of the offender is criminal abroad.</w:t>
      </w:r>
    </w:p>
    <w:p w:rsidR="00510FE5" w:rsidRPr="00D842D2" w:rsidRDefault="00510FE5" w:rsidP="00510FE5">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510FE5" w:rsidRPr="00D842D2" w:rsidRDefault="00510FE5" w:rsidP="00510FE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t xml:space="preserve">  </w:t>
      </w:r>
    </w:p>
    <w:p w:rsidR="00510FE5" w:rsidRPr="00D842D2" w:rsidRDefault="00510FE5" w:rsidP="00510FE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r>
      <w:r w:rsidR="00AD1322" w:rsidRPr="00D842D2">
        <w:rPr>
          <w:rFonts w:cs="Arial"/>
          <w:sz w:val="20"/>
          <w:szCs w:val="20"/>
          <w:lang w:val="en-GB"/>
        </w:rPr>
        <w:t>Section</w:t>
      </w:r>
      <w:r w:rsidRPr="00D842D2">
        <w:rPr>
          <w:rFonts w:cs="Arial"/>
          <w:sz w:val="20"/>
          <w:szCs w:val="20"/>
          <w:lang w:val="en-GB"/>
        </w:rPr>
        <w:t xml:space="preserve"> 6 </w:t>
      </w:r>
    </w:p>
    <w:p w:rsidR="00510FE5" w:rsidRPr="00D842D2" w:rsidRDefault="00510FE5" w:rsidP="00510FE5">
      <w:pPr>
        <w:widowControl w:val="0"/>
        <w:autoSpaceDE w:val="0"/>
        <w:autoSpaceDN w:val="0"/>
        <w:adjustRightInd w:val="0"/>
        <w:spacing w:after="0" w:line="240" w:lineRule="auto"/>
        <w:rPr>
          <w:rFonts w:cs="Arial"/>
          <w:sz w:val="20"/>
          <w:szCs w:val="20"/>
          <w:lang w:val="en-GB"/>
        </w:rPr>
      </w:pPr>
    </w:p>
    <w:p w:rsidR="00510FE5" w:rsidRPr="00D842D2" w:rsidRDefault="00510FE5" w:rsidP="00510FE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757854" w:rsidRPr="00D842D2">
        <w:rPr>
          <w:rFonts w:cs="Arial"/>
          <w:b/>
          <w:bCs/>
          <w:sz w:val="20"/>
          <w:szCs w:val="20"/>
          <w:lang w:val="en-GB"/>
        </w:rPr>
        <w:t>Principle of Personality</w:t>
      </w:r>
      <w:r w:rsidRPr="00D842D2">
        <w:rPr>
          <w:rFonts w:cs="Arial"/>
          <w:b/>
          <w:bCs/>
          <w:sz w:val="20"/>
          <w:szCs w:val="20"/>
          <w:lang w:val="en-GB"/>
        </w:rPr>
        <w:t xml:space="preserve"> </w:t>
      </w:r>
    </w:p>
    <w:p w:rsidR="00510FE5" w:rsidRPr="00D842D2" w:rsidRDefault="00510FE5" w:rsidP="00510FE5">
      <w:pPr>
        <w:widowControl w:val="0"/>
        <w:autoSpaceDE w:val="0"/>
        <w:autoSpaceDN w:val="0"/>
        <w:adjustRightInd w:val="0"/>
        <w:spacing w:after="0" w:line="240" w:lineRule="auto"/>
        <w:rPr>
          <w:rFonts w:cs="Arial"/>
          <w:b/>
          <w:bCs/>
          <w:sz w:val="20"/>
          <w:szCs w:val="20"/>
          <w:lang w:val="en-GB"/>
        </w:rPr>
      </w:pPr>
    </w:p>
    <w:p w:rsidR="00510FE5" w:rsidRPr="00D842D2" w:rsidRDefault="00510FE5" w:rsidP="00510FE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757854" w:rsidRPr="00D842D2">
        <w:rPr>
          <w:rFonts w:cs="Arial"/>
          <w:sz w:val="20"/>
          <w:szCs w:val="20"/>
          <w:lang w:val="en-GB"/>
        </w:rPr>
        <w:t>The law of the Czech Republic shall also apply to assessment of criminality of an act committed abroad by a citizen of the Czech Republic or a person with no nationality, who has been granted a permanent residence in its territory.</w:t>
      </w:r>
    </w:p>
    <w:p w:rsidR="00510FE5" w:rsidRPr="00D842D2" w:rsidRDefault="00510FE5" w:rsidP="00510FE5">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510FE5" w:rsidRPr="00D842D2" w:rsidRDefault="00510FE5" w:rsidP="00510FE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t xml:space="preserve"> </w:t>
      </w:r>
    </w:p>
    <w:p w:rsidR="00510FE5" w:rsidRPr="00D842D2" w:rsidRDefault="00510FE5" w:rsidP="00510FE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r>
      <w:r w:rsidR="00AD1322" w:rsidRPr="00D842D2">
        <w:rPr>
          <w:rFonts w:cs="Arial"/>
          <w:sz w:val="20"/>
          <w:szCs w:val="20"/>
          <w:lang w:val="en-GB"/>
        </w:rPr>
        <w:t>Section</w:t>
      </w:r>
      <w:r w:rsidRPr="00D842D2">
        <w:rPr>
          <w:rFonts w:cs="Arial"/>
          <w:sz w:val="20"/>
          <w:szCs w:val="20"/>
          <w:lang w:val="en-GB"/>
        </w:rPr>
        <w:t xml:space="preserve"> 8 </w:t>
      </w:r>
      <w:hyperlink r:id="rId9" w:history="1"/>
      <w:r w:rsidRPr="00D842D2">
        <w:rPr>
          <w:rFonts w:cs="Arial"/>
          <w:sz w:val="20"/>
          <w:szCs w:val="20"/>
          <w:lang w:val="en-GB"/>
        </w:rPr>
        <w:t xml:space="preserve"> </w:t>
      </w:r>
    </w:p>
    <w:p w:rsidR="00510FE5" w:rsidRPr="00D842D2" w:rsidRDefault="00510FE5" w:rsidP="00510FE5">
      <w:pPr>
        <w:widowControl w:val="0"/>
        <w:autoSpaceDE w:val="0"/>
        <w:autoSpaceDN w:val="0"/>
        <w:adjustRightInd w:val="0"/>
        <w:spacing w:after="0" w:line="240" w:lineRule="auto"/>
        <w:rPr>
          <w:rFonts w:cs="Arial"/>
          <w:sz w:val="20"/>
          <w:szCs w:val="20"/>
          <w:lang w:val="en-GB"/>
        </w:rPr>
      </w:pPr>
    </w:p>
    <w:p w:rsidR="00510FE5" w:rsidRPr="00D842D2" w:rsidRDefault="00510FE5" w:rsidP="00510FE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t>Subsidi</w:t>
      </w:r>
      <w:r w:rsidR="0099383F" w:rsidRPr="00D842D2">
        <w:rPr>
          <w:rFonts w:cs="Arial"/>
          <w:b/>
          <w:bCs/>
          <w:sz w:val="20"/>
          <w:szCs w:val="20"/>
          <w:lang w:val="en-GB"/>
        </w:rPr>
        <w:t>ary Principle of Universality</w:t>
      </w:r>
      <w:r w:rsidRPr="00D842D2">
        <w:rPr>
          <w:rFonts w:cs="Arial"/>
          <w:b/>
          <w:bCs/>
          <w:sz w:val="20"/>
          <w:szCs w:val="20"/>
          <w:lang w:val="en-GB"/>
        </w:rPr>
        <w:t xml:space="preserve"> </w:t>
      </w:r>
    </w:p>
    <w:p w:rsidR="00510FE5" w:rsidRPr="00D842D2" w:rsidRDefault="00510FE5" w:rsidP="00510FE5">
      <w:pPr>
        <w:widowControl w:val="0"/>
        <w:autoSpaceDE w:val="0"/>
        <w:autoSpaceDN w:val="0"/>
        <w:adjustRightInd w:val="0"/>
        <w:spacing w:after="0" w:line="240" w:lineRule="auto"/>
        <w:rPr>
          <w:rFonts w:cs="Arial"/>
          <w:b/>
          <w:bCs/>
          <w:sz w:val="20"/>
          <w:szCs w:val="20"/>
          <w:lang w:val="en-GB"/>
        </w:rPr>
      </w:pPr>
    </w:p>
    <w:p w:rsidR="0099383F" w:rsidRPr="00D842D2" w:rsidRDefault="00510FE5" w:rsidP="0099383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9383F" w:rsidRPr="00D842D2">
        <w:rPr>
          <w:rFonts w:cs="Arial"/>
          <w:sz w:val="20"/>
          <w:szCs w:val="20"/>
          <w:lang w:val="en-GB"/>
        </w:rPr>
        <w:t xml:space="preserve">(1) The law of the Czech Republic shall also apply to assessment of criminality of an act committed abroad by a foreign national or a person with no nationality who has not been granted permanent residence in the territory of the Czech Republic, also if </w:t>
      </w:r>
    </w:p>
    <w:p w:rsidR="0099383F" w:rsidRPr="00D842D2" w:rsidRDefault="0099383F" w:rsidP="0099383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the act is criminal also under the law effective in the territory of its commission, </w:t>
      </w:r>
    </w:p>
    <w:p w:rsidR="0099383F" w:rsidRPr="00D842D2" w:rsidRDefault="0099383F" w:rsidP="0099383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b) the offender was apprehended in the territory of the Czech Republic, extradition and transfer proceeding was held and was not extradited or transferred to another state or to another authority entitled to criminal prosecution and to serving a sentence and</w:t>
      </w:r>
    </w:p>
    <w:p w:rsidR="0099383F" w:rsidRPr="00D842D2" w:rsidRDefault="0099383F" w:rsidP="0099383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c) the foreign state or another entitled entity, which requested extradition or transfer of an offender for criminal prosecution or serving a sentence, requested criminal prosecution of an offender in the Czech Republic.</w:t>
      </w:r>
    </w:p>
    <w:p w:rsidR="0099383F" w:rsidRPr="00D842D2" w:rsidRDefault="0099383F" w:rsidP="0099383F">
      <w:pPr>
        <w:widowControl w:val="0"/>
        <w:autoSpaceDE w:val="0"/>
        <w:autoSpaceDN w:val="0"/>
        <w:adjustRightInd w:val="0"/>
        <w:spacing w:after="0" w:line="240" w:lineRule="auto"/>
        <w:jc w:val="both"/>
        <w:rPr>
          <w:rFonts w:cs="Arial"/>
          <w:sz w:val="20"/>
          <w:szCs w:val="20"/>
          <w:lang w:val="en-GB"/>
        </w:rPr>
      </w:pPr>
    </w:p>
    <w:p w:rsidR="0099383F" w:rsidRPr="00D842D2" w:rsidRDefault="0099383F" w:rsidP="001945B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lastRenderedPageBreak/>
        <w:t xml:space="preserve">(2) The law of the Czech Republic shall apply to assessment of criminality of an act committed abroad by a foreign national or a person without a nationality to who has not been granted permanent residence in the territory of the Czech Republic, also when the act was committed in favour of a legal entity with a registered office or branch in the territory of the Czech Republic. </w:t>
      </w:r>
    </w:p>
    <w:p w:rsidR="00510FE5" w:rsidRPr="00D842D2" w:rsidRDefault="0099383F" w:rsidP="001945B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However, the offender cannot be imposed a more severe sentence than the sentence prescribed by the law of the state, in the territory of which was the criminal offence committed. </w:t>
      </w:r>
      <w:r w:rsidR="00510FE5" w:rsidRPr="00D842D2">
        <w:rPr>
          <w:rFonts w:cs="Arial"/>
          <w:sz w:val="20"/>
          <w:szCs w:val="20"/>
          <w:lang w:val="en-GB"/>
        </w:rPr>
        <w:t xml:space="preserve"> </w:t>
      </w:r>
    </w:p>
    <w:p w:rsidR="00E554FA" w:rsidRPr="00D842D2" w:rsidRDefault="00E554FA" w:rsidP="00507D0E">
      <w:pPr>
        <w:widowControl w:val="0"/>
        <w:autoSpaceDE w:val="0"/>
        <w:autoSpaceDN w:val="0"/>
        <w:adjustRightInd w:val="0"/>
        <w:spacing w:after="0" w:line="240" w:lineRule="auto"/>
        <w:jc w:val="center"/>
        <w:rPr>
          <w:rFonts w:cs="Arial"/>
          <w:sz w:val="20"/>
          <w:szCs w:val="20"/>
          <w:lang w:val="en-GB"/>
        </w:rPr>
      </w:pPr>
    </w:p>
    <w:p w:rsidR="00507D0E" w:rsidRPr="00D842D2" w:rsidRDefault="00AD1322" w:rsidP="00507D0E">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507D0E" w:rsidRPr="00D842D2">
        <w:rPr>
          <w:rFonts w:cs="Arial"/>
          <w:sz w:val="20"/>
          <w:szCs w:val="20"/>
          <w:lang w:val="en-GB"/>
        </w:rPr>
        <w:t xml:space="preserve"> 21 </w:t>
      </w:r>
    </w:p>
    <w:p w:rsidR="00507D0E" w:rsidRPr="00D842D2" w:rsidRDefault="00507D0E" w:rsidP="00507D0E">
      <w:pPr>
        <w:widowControl w:val="0"/>
        <w:autoSpaceDE w:val="0"/>
        <w:autoSpaceDN w:val="0"/>
        <w:adjustRightInd w:val="0"/>
        <w:spacing w:after="0" w:line="240" w:lineRule="auto"/>
        <w:rPr>
          <w:rFonts w:cs="Arial"/>
          <w:sz w:val="20"/>
          <w:szCs w:val="20"/>
          <w:lang w:val="en-GB"/>
        </w:rPr>
      </w:pPr>
    </w:p>
    <w:p w:rsidR="00507D0E" w:rsidRPr="00D842D2" w:rsidRDefault="00A357EA" w:rsidP="00507D0E">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Attempt</w:t>
      </w:r>
    </w:p>
    <w:p w:rsidR="00507D0E" w:rsidRPr="00D842D2" w:rsidRDefault="00507D0E" w:rsidP="00507D0E">
      <w:pPr>
        <w:widowControl w:val="0"/>
        <w:autoSpaceDE w:val="0"/>
        <w:autoSpaceDN w:val="0"/>
        <w:adjustRightInd w:val="0"/>
        <w:spacing w:after="0" w:line="240" w:lineRule="auto"/>
        <w:jc w:val="center"/>
        <w:rPr>
          <w:rFonts w:cs="Arial"/>
          <w:sz w:val="20"/>
          <w:szCs w:val="20"/>
          <w:lang w:val="en-GB"/>
        </w:rPr>
      </w:pPr>
    </w:p>
    <w:p w:rsidR="00507D0E" w:rsidRPr="00D842D2" w:rsidRDefault="00507D0E" w:rsidP="00507D0E">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1945B8" w:rsidRPr="00D842D2" w:rsidRDefault="00507D0E" w:rsidP="001945B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1945B8" w:rsidRPr="00D842D2">
        <w:rPr>
          <w:rFonts w:cs="Arial"/>
          <w:sz w:val="20"/>
          <w:szCs w:val="20"/>
          <w:lang w:val="en-GB"/>
        </w:rPr>
        <w:t xml:space="preserve">(1) A conduct imminently leading to completion of a criminal offence, which has been undertaken by the offender with the intent to commit such an offence, shall be considered as an attempt to commit an offence, unless the offence was completed. </w:t>
      </w:r>
    </w:p>
    <w:p w:rsidR="001945B8" w:rsidRPr="00D842D2" w:rsidRDefault="001945B8" w:rsidP="001945B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Attempt to commit an offence shall be punishable according to the term of sentence for the respective completed criminal offence. </w:t>
      </w:r>
    </w:p>
    <w:p w:rsidR="001945B8" w:rsidRPr="00D842D2" w:rsidRDefault="001945B8" w:rsidP="001945B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Criminal liability for an attempted criminal offence shall expire if an offender voluntarily abandoned further conduct leading to the completion of the criminal offence and </w:t>
      </w:r>
    </w:p>
    <w:p w:rsidR="001945B8" w:rsidRPr="00D842D2" w:rsidRDefault="001945B8" w:rsidP="001945B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removed the threat to an interest protected by the Criminal Code which occurred due to the committed attempt, or </w:t>
      </w:r>
    </w:p>
    <w:p w:rsidR="001945B8" w:rsidRPr="00D842D2" w:rsidRDefault="001945B8" w:rsidP="001945B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reported the attempt to commit a criminal offence at a time the threat to an interest protected by the Criminal Code which occurred due to the committed attempt could still be removed; the report must be made to a public prosecutor or police authority, a soldier may report it to his/her superior officer. </w:t>
      </w:r>
    </w:p>
    <w:p w:rsidR="001945B8" w:rsidRPr="00D842D2" w:rsidRDefault="001945B8" w:rsidP="001945B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If there are several persons involved in an act, expiration criminal liability for the attempt is not precluded in case of an offender who acted in such manner, if the act is completed by the other offenders despite his/her timely reporting or earlier participation in such an act. </w:t>
      </w:r>
    </w:p>
    <w:p w:rsidR="00507D0E" w:rsidRPr="00D842D2" w:rsidRDefault="001945B8" w:rsidP="001945B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The provisions of Sub-section (3) and (4) shall have no effect on the criminal liability of an offender for any other completed criminal offence which they have committed by their conduct referred to in Sub-section (1). </w:t>
      </w:r>
      <w:r w:rsidR="00507D0E" w:rsidRPr="00D842D2">
        <w:rPr>
          <w:rFonts w:cs="Arial"/>
          <w:sz w:val="20"/>
          <w:szCs w:val="20"/>
          <w:lang w:val="en-GB"/>
        </w:rPr>
        <w:t xml:space="preserve"> </w:t>
      </w:r>
    </w:p>
    <w:p w:rsidR="00507D0E" w:rsidRPr="00D842D2" w:rsidRDefault="00507D0E" w:rsidP="00507D0E">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p>
    <w:p w:rsidR="009A49E4" w:rsidRPr="00D842D2" w:rsidRDefault="00AD1322" w:rsidP="009A49E4">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9A49E4" w:rsidRPr="00D842D2">
        <w:rPr>
          <w:rFonts w:cs="Arial"/>
          <w:sz w:val="20"/>
          <w:szCs w:val="20"/>
          <w:lang w:val="en-GB"/>
        </w:rPr>
        <w:t xml:space="preserve"> 24 </w:t>
      </w:r>
    </w:p>
    <w:p w:rsidR="009A49E4" w:rsidRPr="00D842D2" w:rsidRDefault="009A49E4" w:rsidP="009A49E4">
      <w:pPr>
        <w:widowControl w:val="0"/>
        <w:autoSpaceDE w:val="0"/>
        <w:autoSpaceDN w:val="0"/>
        <w:adjustRightInd w:val="0"/>
        <w:spacing w:after="0" w:line="240" w:lineRule="auto"/>
        <w:rPr>
          <w:rFonts w:cs="Arial"/>
          <w:sz w:val="20"/>
          <w:szCs w:val="20"/>
          <w:lang w:val="en-GB"/>
        </w:rPr>
      </w:pPr>
    </w:p>
    <w:p w:rsidR="009A49E4" w:rsidRPr="00D842D2" w:rsidRDefault="00520BAE" w:rsidP="009A49E4">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Participant</w:t>
      </w:r>
    </w:p>
    <w:p w:rsidR="009A49E4" w:rsidRPr="00D842D2" w:rsidRDefault="009A49E4" w:rsidP="009A49E4">
      <w:pPr>
        <w:widowControl w:val="0"/>
        <w:autoSpaceDE w:val="0"/>
        <w:autoSpaceDN w:val="0"/>
        <w:adjustRightInd w:val="0"/>
        <w:spacing w:after="0" w:line="240" w:lineRule="auto"/>
        <w:jc w:val="center"/>
        <w:rPr>
          <w:rFonts w:cs="Arial"/>
          <w:sz w:val="20"/>
          <w:szCs w:val="20"/>
          <w:lang w:val="en-GB"/>
        </w:rPr>
      </w:pPr>
    </w:p>
    <w:p w:rsidR="009A49E4" w:rsidRPr="00D842D2" w:rsidRDefault="009A49E4" w:rsidP="009A49E4">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B461E0" w:rsidRPr="00D842D2" w:rsidRDefault="009A49E4" w:rsidP="00B461E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B461E0" w:rsidRPr="00D842D2">
        <w:rPr>
          <w:rFonts w:cs="Arial"/>
          <w:sz w:val="20"/>
          <w:szCs w:val="20"/>
          <w:lang w:val="en-GB"/>
        </w:rPr>
        <w:t xml:space="preserve">(1) A participant in a completed offence, or an attempt to commit an offence, is anyone who intentionally </w:t>
      </w:r>
    </w:p>
    <w:p w:rsidR="00B461E0" w:rsidRPr="00D842D2" w:rsidRDefault="00B461E0" w:rsidP="00B461E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plotted or directed commission of a criminal offence (an organiser); </w:t>
      </w:r>
    </w:p>
    <w:p w:rsidR="00B461E0" w:rsidRPr="00D842D2" w:rsidRDefault="00B461E0" w:rsidP="00B461E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instigated another person to commit the criminal offence in (instigator), or </w:t>
      </w:r>
    </w:p>
    <w:p w:rsidR="00B461E0" w:rsidRPr="00D842D2" w:rsidRDefault="00B461E0" w:rsidP="00B461E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enabled or facilitated commission of a criminal offence by another person, in particular by providing the means, removing of barriers, eliciting the aggrieved person to the crime scene, keeping watch during commission of an act, providing advice, encouraging the resolve or promising to participate in a criminal offence (accessory). </w:t>
      </w:r>
    </w:p>
    <w:p w:rsidR="00B461E0" w:rsidRPr="00D842D2" w:rsidRDefault="00B461E0" w:rsidP="00B461E0">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Criminal liability and criminality of an act of a participant shall be governed by provisions on criminal liability of an offender and criminality of an act, unless this Code stipulates otherwise. </w:t>
      </w:r>
    </w:p>
    <w:p w:rsidR="00B461E0" w:rsidRPr="00D842D2" w:rsidRDefault="00B461E0" w:rsidP="00B461E0">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Criminal liability of the participant shall expire, if he/she voluntarily abandons any further participation in commission of a crime and </w:t>
      </w:r>
    </w:p>
    <w:p w:rsidR="00B461E0" w:rsidRPr="00D842D2" w:rsidRDefault="00B461E0" w:rsidP="00B461E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eliminates the threat to an interest protected by this Code arising from his/her participation in the offence; or </w:t>
      </w:r>
    </w:p>
    <w:p w:rsidR="00B461E0" w:rsidRPr="00D842D2" w:rsidRDefault="00B461E0" w:rsidP="00B461E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reports his/her attempt at a time when the threat to an interest protected by this Code arising from his/her participation in the offence could still be eliminated. The report must be made to a public prosecutor or police authority a soldier may report it to his/her superior officer. </w:t>
      </w:r>
    </w:p>
    <w:p w:rsidR="00B461E0" w:rsidRPr="00D842D2" w:rsidRDefault="00B461E0" w:rsidP="00B461E0">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(4) If there are several persons involved in an act, expiration criminal liability for the participation is not precluded in case of a participant who acted in such manner, if the act is completed by the other offenders despite his/her timely reporting or earlier participation in such an act.</w:t>
      </w:r>
    </w:p>
    <w:p w:rsidR="00507D0E" w:rsidRPr="00D842D2" w:rsidRDefault="00B461E0" w:rsidP="00B461E0">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The provisions of Sub-section (3) and (4) shall have no effect on the criminal liability of an offender for any other completed criminal offence which they have committed by their conduct referred to in Sub-section (1). </w:t>
      </w:r>
      <w:r w:rsidR="00507D0E" w:rsidRPr="00D842D2">
        <w:rPr>
          <w:rFonts w:cs="Arial"/>
          <w:sz w:val="20"/>
          <w:szCs w:val="20"/>
          <w:lang w:val="en-GB"/>
        </w:rPr>
        <w:t xml:space="preserve"> </w:t>
      </w:r>
    </w:p>
    <w:p w:rsidR="009A49E4" w:rsidRPr="00D842D2" w:rsidRDefault="00146ABD" w:rsidP="009A49E4">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Limitation of Criminal Liability</w:t>
      </w:r>
      <w:r w:rsidR="009A49E4" w:rsidRPr="00D842D2">
        <w:rPr>
          <w:rFonts w:cs="Arial"/>
          <w:b/>
          <w:bCs/>
          <w:sz w:val="20"/>
          <w:szCs w:val="20"/>
          <w:lang w:val="en-GB"/>
        </w:rPr>
        <w:t xml:space="preserve"> </w:t>
      </w:r>
    </w:p>
    <w:p w:rsidR="009A49E4" w:rsidRPr="00D842D2" w:rsidRDefault="009A49E4" w:rsidP="009A49E4">
      <w:pPr>
        <w:widowControl w:val="0"/>
        <w:autoSpaceDE w:val="0"/>
        <w:autoSpaceDN w:val="0"/>
        <w:adjustRightInd w:val="0"/>
        <w:spacing w:after="0" w:line="240" w:lineRule="auto"/>
        <w:rPr>
          <w:rFonts w:cs="Arial"/>
          <w:b/>
          <w:bCs/>
          <w:sz w:val="20"/>
          <w:szCs w:val="20"/>
          <w:lang w:val="en-GB"/>
        </w:rPr>
      </w:pPr>
    </w:p>
    <w:p w:rsidR="009A49E4" w:rsidRPr="00D842D2" w:rsidRDefault="009A49E4" w:rsidP="009A49E4">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r>
      <w:r w:rsidR="00AD1322" w:rsidRPr="00D842D2">
        <w:rPr>
          <w:rFonts w:cs="Arial"/>
          <w:sz w:val="20"/>
          <w:szCs w:val="20"/>
          <w:lang w:val="en-GB"/>
        </w:rPr>
        <w:t>Section</w:t>
      </w:r>
      <w:r w:rsidRPr="00D842D2">
        <w:rPr>
          <w:rFonts w:cs="Arial"/>
          <w:sz w:val="20"/>
          <w:szCs w:val="20"/>
          <w:lang w:val="en-GB"/>
        </w:rPr>
        <w:t xml:space="preserve"> 34 </w:t>
      </w:r>
    </w:p>
    <w:p w:rsidR="009A49E4" w:rsidRPr="00D842D2" w:rsidRDefault="009A49E4" w:rsidP="009A49E4">
      <w:pPr>
        <w:widowControl w:val="0"/>
        <w:autoSpaceDE w:val="0"/>
        <w:autoSpaceDN w:val="0"/>
        <w:adjustRightInd w:val="0"/>
        <w:spacing w:after="0" w:line="240" w:lineRule="auto"/>
        <w:rPr>
          <w:rFonts w:cs="Arial"/>
          <w:sz w:val="20"/>
          <w:szCs w:val="20"/>
          <w:lang w:val="en-GB"/>
        </w:rPr>
      </w:pPr>
    </w:p>
    <w:p w:rsidR="009A49E4" w:rsidRPr="00D842D2" w:rsidRDefault="009A49E4" w:rsidP="009A49E4">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146ABD" w:rsidRPr="00D842D2">
        <w:rPr>
          <w:rFonts w:cs="Arial"/>
          <w:b/>
          <w:bCs/>
          <w:sz w:val="20"/>
          <w:szCs w:val="20"/>
          <w:lang w:val="en-GB"/>
        </w:rPr>
        <w:t>Period of Limitation</w:t>
      </w:r>
      <w:r w:rsidRPr="00D842D2">
        <w:rPr>
          <w:rFonts w:cs="Arial"/>
          <w:b/>
          <w:bCs/>
          <w:sz w:val="20"/>
          <w:szCs w:val="20"/>
          <w:lang w:val="en-GB"/>
        </w:rPr>
        <w:t xml:space="preserve"> </w:t>
      </w:r>
    </w:p>
    <w:p w:rsidR="009A49E4" w:rsidRPr="00D842D2" w:rsidRDefault="009A49E4" w:rsidP="009A49E4">
      <w:pPr>
        <w:widowControl w:val="0"/>
        <w:autoSpaceDE w:val="0"/>
        <w:autoSpaceDN w:val="0"/>
        <w:adjustRightInd w:val="0"/>
        <w:spacing w:after="0" w:line="240" w:lineRule="auto"/>
        <w:rPr>
          <w:rFonts w:cs="Arial"/>
          <w:b/>
          <w:bCs/>
          <w:sz w:val="20"/>
          <w:szCs w:val="20"/>
          <w:lang w:val="en-GB"/>
        </w:rPr>
      </w:pPr>
    </w:p>
    <w:p w:rsidR="00146ABD" w:rsidRPr="00D842D2" w:rsidRDefault="009A49E4"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146ABD" w:rsidRPr="00D842D2">
        <w:rPr>
          <w:rFonts w:cs="Arial"/>
          <w:sz w:val="20"/>
          <w:szCs w:val="20"/>
          <w:lang w:val="en-GB"/>
        </w:rPr>
        <w:t xml:space="preserve">(1) Criminal liability for a criminal offence shall expire upon the lapse of the period of limitation, which amounts to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twenty years where is concerned a criminal offence for which the Criminal Code stipulates imposition of an exceptional sentence of imprisonment, and a criminal offence committed as part of the drafting or approving of a privatisation project according to another legal regulation,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fifteen years where the upper limit of a sentence of imprisonment amounts to a minimum of ten years,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ten years where he upper limit of a sentence of imprisonment amounts to a minimum of five years,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five years where the upper limit of a sentence of imprisonment amounts to a minimum of three years,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e) three years for other criminal offences. </w:t>
      </w:r>
    </w:p>
    <w:p w:rsidR="00146ABD" w:rsidRPr="00D842D2" w:rsidRDefault="00146ABD" w:rsidP="00146ABD">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The limitation period in case of criminal offences where the characteristic is an effect or those where the effect is a characteristic of the merits of the case, shall start from the moment when such effect occurred; for other criminal offences, the period of limitation shall start upon completion of their conduct. The period of limitation of a participant shall start upon completion of the act by the main offender. </w:t>
      </w:r>
    </w:p>
    <w:p w:rsidR="00146ABD" w:rsidRPr="00D842D2" w:rsidRDefault="00146ABD" w:rsidP="00146ABD">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The following shall not be counted into the period of limitation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the period of time during which the offender could not have been brought to the court due to a legal obstacle,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the period of time during which the criminal prosecution was suspended,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the period of time during which a victim of Human trafficking (Section 168) or of any of the criminal offences referred to in Chapter III of the Special Part of this Act on Sexual criminal offences against human dignity was younger than 18 years,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d) probation period applying to conditional discontinuation of criminal prosecution or conditional suspension of submission of the proposal for punishment,</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e) the period of time during which the offender could not be criminally prosecuted in the Czech Republic, if it concerns an act criminality of which shall be assessed under the law of the Czech Republic under Section 8 (1),</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f) the period of time from the issue of the detention order to its revocation or the expiration of its validity for another reason,</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g) the period of time for which certain acts of the criminal proceedings were temporarily waived under the Act on International Judicial Cooperation in Criminal Matters,</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h) the period of time for which the criminal prosecution was temporarily suspended.</w:t>
      </w:r>
    </w:p>
    <w:p w:rsidR="00146ABD" w:rsidRPr="00D842D2" w:rsidRDefault="00146ABD" w:rsidP="00146ABD">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The period of limitation shall be discontinued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by commencing a criminal prosecution for the criminal offence to which the period of limitation applies, as well as by following placement in custody, issue of an order to arrest, submitting a request for extradition from a foreign state, issue of European Arrest Warrant, by submitting an indictment, proposal for approval of the agreement on guilt and punishment, by filing a motion for punishment, enunciation of a convicting judgment for this criminal offence or by serving a criminal order for such criminal offence to the accused, or </w:t>
      </w:r>
    </w:p>
    <w:p w:rsidR="00146ABD" w:rsidRPr="00D842D2" w:rsidRDefault="00146ABD" w:rsidP="00146A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if the offender has committed a new criminal offence during the period of limitation for which criminal law sets out the same or a more severe punishment. </w:t>
      </w:r>
    </w:p>
    <w:p w:rsidR="009A49E4" w:rsidRPr="00D842D2" w:rsidRDefault="00146ABD" w:rsidP="00146ABD">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Any discontinuation of the period of limitation shall cause the period of limitation to start anew from the beginning. </w:t>
      </w:r>
      <w:r w:rsidR="009A49E4" w:rsidRPr="00D842D2">
        <w:rPr>
          <w:rFonts w:cs="Arial"/>
          <w:sz w:val="20"/>
          <w:szCs w:val="20"/>
          <w:lang w:val="en-GB"/>
        </w:rPr>
        <w:t xml:space="preserve"> </w:t>
      </w:r>
    </w:p>
    <w:p w:rsidR="00E07212" w:rsidRPr="00D842D2" w:rsidRDefault="00AD1322" w:rsidP="00E07212">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E07212" w:rsidRPr="00D842D2">
        <w:rPr>
          <w:rFonts w:cs="Arial"/>
          <w:sz w:val="20"/>
          <w:szCs w:val="20"/>
          <w:lang w:val="en-GB"/>
        </w:rPr>
        <w:t xml:space="preserve"> 41</w:t>
      </w:r>
    </w:p>
    <w:p w:rsidR="00E07212" w:rsidRPr="00D842D2" w:rsidRDefault="00E07212" w:rsidP="00E07212">
      <w:pPr>
        <w:widowControl w:val="0"/>
        <w:autoSpaceDE w:val="0"/>
        <w:autoSpaceDN w:val="0"/>
        <w:adjustRightInd w:val="0"/>
        <w:spacing w:after="0" w:line="240" w:lineRule="auto"/>
        <w:rPr>
          <w:rFonts w:cs="Arial"/>
          <w:sz w:val="20"/>
          <w:szCs w:val="20"/>
          <w:lang w:val="en-GB"/>
        </w:rPr>
      </w:pPr>
    </w:p>
    <w:p w:rsidR="00E07212" w:rsidRPr="00D842D2" w:rsidRDefault="008757EA" w:rsidP="00E07212">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Mitigating Circumstances</w:t>
      </w:r>
      <w:r w:rsidR="00E07212" w:rsidRPr="00D842D2">
        <w:rPr>
          <w:rFonts w:cs="Arial"/>
          <w:b/>
          <w:bCs/>
          <w:sz w:val="20"/>
          <w:szCs w:val="20"/>
          <w:lang w:val="en-GB"/>
        </w:rPr>
        <w:t xml:space="preserve"> </w:t>
      </w:r>
    </w:p>
    <w:p w:rsidR="00E07212" w:rsidRPr="00D842D2" w:rsidRDefault="00E07212" w:rsidP="00E07212">
      <w:pPr>
        <w:widowControl w:val="0"/>
        <w:autoSpaceDE w:val="0"/>
        <w:autoSpaceDN w:val="0"/>
        <w:adjustRightInd w:val="0"/>
        <w:spacing w:after="0" w:line="240" w:lineRule="auto"/>
        <w:rPr>
          <w:rFonts w:cs="Arial"/>
          <w:b/>
          <w:bCs/>
          <w:sz w:val="20"/>
          <w:szCs w:val="20"/>
          <w:lang w:val="en-GB"/>
        </w:rPr>
      </w:pPr>
    </w:p>
    <w:p w:rsidR="00E07212" w:rsidRPr="00D842D2" w:rsidRDefault="00E07212" w:rsidP="00E0721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8757EA" w:rsidRPr="00D842D2">
        <w:rPr>
          <w:rFonts w:cs="Arial"/>
          <w:sz w:val="20"/>
          <w:szCs w:val="20"/>
          <w:lang w:val="en-GB"/>
        </w:rPr>
        <w:t>The Court may consider following circumstances as mitigating particularly when the offender:</w:t>
      </w:r>
      <w:r w:rsidRPr="00D842D2">
        <w:rPr>
          <w:rFonts w:cs="Arial"/>
          <w:sz w:val="20"/>
          <w:szCs w:val="20"/>
          <w:lang w:val="en-GB"/>
        </w:rPr>
        <w:t xml:space="preserve"> </w:t>
      </w:r>
    </w:p>
    <w:p w:rsidR="00E07212" w:rsidRPr="00D842D2" w:rsidRDefault="00E07212" w:rsidP="00AD1322">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a) </w:t>
      </w:r>
      <w:r w:rsidR="008757EA" w:rsidRPr="00D842D2">
        <w:rPr>
          <w:rFonts w:cs="Arial"/>
          <w:sz w:val="20"/>
          <w:szCs w:val="20"/>
          <w:lang w:val="en-GB"/>
        </w:rPr>
        <w:t>committed the criminal offence for the first time and under the conditions not depending on him,</w:t>
      </w:r>
      <w:r w:rsidRPr="00D842D2">
        <w:rPr>
          <w:rFonts w:cs="Arial"/>
          <w:sz w:val="20"/>
          <w:szCs w:val="20"/>
          <w:lang w:val="en-GB"/>
        </w:rPr>
        <w:t xml:space="preserve"> </w:t>
      </w:r>
    </w:p>
    <w:p w:rsidR="00E07212" w:rsidRPr="00D842D2" w:rsidRDefault="00E07212" w:rsidP="00D8542F">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b) </w:t>
      </w:r>
      <w:r w:rsidR="008757EA" w:rsidRPr="00D842D2">
        <w:rPr>
          <w:rFonts w:cs="Arial"/>
          <w:sz w:val="20"/>
          <w:szCs w:val="20"/>
          <w:lang w:val="en-GB"/>
        </w:rPr>
        <w:t xml:space="preserve">committed </w:t>
      </w:r>
      <w:r w:rsidR="00F9300F" w:rsidRPr="00D842D2">
        <w:rPr>
          <w:rFonts w:cs="Arial"/>
          <w:sz w:val="20"/>
          <w:szCs w:val="20"/>
          <w:lang w:val="en-GB"/>
        </w:rPr>
        <w:t>the criminal offence under distraction, out of compassion or by lack of life experiences,</w:t>
      </w:r>
      <w:r w:rsidRPr="00D842D2">
        <w:rPr>
          <w:rFonts w:cs="Arial"/>
          <w:sz w:val="20"/>
          <w:szCs w:val="20"/>
          <w:lang w:val="en-GB"/>
        </w:rPr>
        <w:t xml:space="preserve"> </w:t>
      </w:r>
    </w:p>
    <w:p w:rsidR="00E07212" w:rsidRPr="00D842D2" w:rsidRDefault="00E07212" w:rsidP="00D8542F">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c) </w:t>
      </w:r>
      <w:r w:rsidR="006976E9" w:rsidRPr="00D842D2">
        <w:rPr>
          <w:rFonts w:cs="Arial"/>
          <w:sz w:val="20"/>
          <w:szCs w:val="20"/>
          <w:lang w:val="en-GB"/>
        </w:rPr>
        <w:t>committed the criminal offence under depende</w:t>
      </w:r>
      <w:r w:rsidR="00B57F37" w:rsidRPr="00D842D2">
        <w:rPr>
          <w:rFonts w:cs="Arial"/>
          <w:sz w:val="20"/>
          <w:szCs w:val="20"/>
          <w:lang w:val="en-GB"/>
        </w:rPr>
        <w:t>nce or subordi</w:t>
      </w:r>
      <w:r w:rsidR="006976E9" w:rsidRPr="00D842D2">
        <w:rPr>
          <w:rFonts w:cs="Arial"/>
          <w:sz w:val="20"/>
          <w:szCs w:val="20"/>
          <w:lang w:val="en-GB"/>
        </w:rPr>
        <w:t>n</w:t>
      </w:r>
      <w:r w:rsidR="00B57F37" w:rsidRPr="00D842D2">
        <w:rPr>
          <w:rFonts w:cs="Arial"/>
          <w:sz w:val="20"/>
          <w:szCs w:val="20"/>
          <w:lang w:val="en-GB"/>
        </w:rPr>
        <w:t>a</w:t>
      </w:r>
      <w:r w:rsidR="006976E9" w:rsidRPr="00D842D2">
        <w:rPr>
          <w:rFonts w:cs="Arial"/>
          <w:sz w:val="20"/>
          <w:szCs w:val="20"/>
          <w:lang w:val="en-GB"/>
        </w:rPr>
        <w:t>tion</w:t>
      </w:r>
      <w:r w:rsidRPr="00D842D2">
        <w:rPr>
          <w:rFonts w:cs="Arial"/>
          <w:sz w:val="20"/>
          <w:szCs w:val="20"/>
          <w:lang w:val="en-GB"/>
        </w:rPr>
        <w:t xml:space="preserve">, </w:t>
      </w:r>
    </w:p>
    <w:p w:rsidR="00E07212" w:rsidRPr="00D842D2" w:rsidRDefault="00E07212" w:rsidP="00D8542F">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d) </w:t>
      </w:r>
      <w:r w:rsidR="006976E9" w:rsidRPr="00D842D2">
        <w:rPr>
          <w:rFonts w:cs="Arial"/>
          <w:sz w:val="20"/>
          <w:szCs w:val="20"/>
          <w:lang w:val="en-GB"/>
        </w:rPr>
        <w:t>committed the criminal offence under duress or compulsion</w:t>
      </w:r>
      <w:r w:rsidR="00C477A2" w:rsidRPr="00D842D2">
        <w:rPr>
          <w:rFonts w:cs="Arial"/>
          <w:sz w:val="20"/>
          <w:szCs w:val="20"/>
          <w:lang w:val="en-GB"/>
        </w:rPr>
        <w:t>,</w:t>
      </w:r>
      <w:r w:rsidRPr="00D842D2">
        <w:rPr>
          <w:rFonts w:cs="Arial"/>
          <w:sz w:val="20"/>
          <w:szCs w:val="20"/>
          <w:lang w:val="en-GB"/>
        </w:rPr>
        <w:t xml:space="preserve"> </w:t>
      </w:r>
    </w:p>
    <w:p w:rsidR="00E07212" w:rsidRPr="00D842D2" w:rsidRDefault="00E07212" w:rsidP="00D8542F">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e) </w:t>
      </w:r>
      <w:r w:rsidR="00CA4D36" w:rsidRPr="00D842D2">
        <w:rPr>
          <w:rFonts w:cs="Arial"/>
          <w:sz w:val="20"/>
          <w:szCs w:val="20"/>
          <w:lang w:val="en-GB"/>
        </w:rPr>
        <w:t>committed the criminal o</w:t>
      </w:r>
      <w:r w:rsidR="00C57F84" w:rsidRPr="00D842D2">
        <w:rPr>
          <w:rFonts w:cs="Arial"/>
          <w:sz w:val="20"/>
          <w:szCs w:val="20"/>
          <w:lang w:val="en-GB"/>
        </w:rPr>
        <w:t>ffence under oppressive persona</w:t>
      </w:r>
      <w:r w:rsidR="00CA4D36" w:rsidRPr="00D842D2">
        <w:rPr>
          <w:rFonts w:cs="Arial"/>
          <w:sz w:val="20"/>
          <w:szCs w:val="20"/>
          <w:lang w:val="en-GB"/>
        </w:rPr>
        <w:t>l</w:t>
      </w:r>
      <w:r w:rsidR="00C57F84" w:rsidRPr="00D842D2">
        <w:rPr>
          <w:rFonts w:cs="Arial"/>
          <w:sz w:val="20"/>
          <w:szCs w:val="20"/>
          <w:lang w:val="en-GB"/>
        </w:rPr>
        <w:t xml:space="preserve"> </w:t>
      </w:r>
      <w:r w:rsidR="00CA4D36" w:rsidRPr="00D842D2">
        <w:rPr>
          <w:rFonts w:cs="Arial"/>
          <w:sz w:val="20"/>
          <w:szCs w:val="20"/>
          <w:lang w:val="en-GB"/>
        </w:rPr>
        <w:t>or family circumstances, which he did not cause him-/herself,</w:t>
      </w:r>
      <w:r w:rsidRPr="00D842D2">
        <w:rPr>
          <w:rFonts w:cs="Arial"/>
          <w:sz w:val="20"/>
          <w:szCs w:val="20"/>
          <w:lang w:val="en-GB"/>
        </w:rPr>
        <w:t xml:space="preserve"> </w:t>
      </w:r>
    </w:p>
    <w:p w:rsidR="00E07212" w:rsidRPr="00D842D2" w:rsidRDefault="00E07212" w:rsidP="00E0721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f) </w:t>
      </w:r>
      <w:r w:rsidR="00AE6BB5" w:rsidRPr="00D842D2">
        <w:rPr>
          <w:rFonts w:cs="Arial"/>
          <w:sz w:val="20"/>
          <w:szCs w:val="20"/>
          <w:lang w:val="en-GB"/>
        </w:rPr>
        <w:t>committed the criminal offence in the age close to the age of juveniles,</w:t>
      </w:r>
      <w:r w:rsidRPr="00D842D2">
        <w:rPr>
          <w:rFonts w:cs="Arial"/>
          <w:sz w:val="20"/>
          <w:szCs w:val="20"/>
          <w:lang w:val="en-GB"/>
        </w:rPr>
        <w:t xml:space="preserve"> </w:t>
      </w:r>
    </w:p>
    <w:p w:rsidR="00E07212" w:rsidRPr="00D842D2" w:rsidRDefault="00E07212" w:rsidP="00D8542F">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g) </w:t>
      </w:r>
      <w:r w:rsidR="00AE6BB5" w:rsidRPr="00D842D2">
        <w:rPr>
          <w:rFonts w:cs="Arial"/>
          <w:sz w:val="20"/>
          <w:szCs w:val="20"/>
          <w:lang w:val="en-GB"/>
        </w:rPr>
        <w:t>committed the crim</w:t>
      </w:r>
      <w:r w:rsidR="00F95598" w:rsidRPr="00D842D2">
        <w:rPr>
          <w:rFonts w:cs="Arial"/>
          <w:sz w:val="20"/>
          <w:szCs w:val="20"/>
          <w:lang w:val="en-GB"/>
        </w:rPr>
        <w:t>inal offence by averting an atta</w:t>
      </w:r>
      <w:r w:rsidR="00AE6BB5" w:rsidRPr="00D842D2">
        <w:rPr>
          <w:rFonts w:cs="Arial"/>
          <w:sz w:val="20"/>
          <w:szCs w:val="20"/>
          <w:lang w:val="en-GB"/>
        </w:rPr>
        <w:t>ck or any other danger without fully me</w:t>
      </w:r>
      <w:r w:rsidR="00F95598" w:rsidRPr="00D842D2">
        <w:rPr>
          <w:rFonts w:cs="Arial"/>
          <w:sz w:val="20"/>
          <w:szCs w:val="20"/>
          <w:lang w:val="en-GB"/>
        </w:rPr>
        <w:t>e</w:t>
      </w:r>
      <w:r w:rsidR="00AE6BB5" w:rsidRPr="00D842D2">
        <w:rPr>
          <w:rFonts w:cs="Arial"/>
          <w:sz w:val="20"/>
          <w:szCs w:val="20"/>
          <w:lang w:val="en-GB"/>
        </w:rPr>
        <w:t>ting the conditions for necessary defence or extreme necessity of otherwise exceeding the limits of admissible risk or limits of other circumstance precluding the unlawfulness,</w:t>
      </w:r>
      <w:r w:rsidRPr="00D842D2">
        <w:rPr>
          <w:rFonts w:cs="Arial"/>
          <w:sz w:val="20"/>
          <w:szCs w:val="20"/>
          <w:lang w:val="en-GB"/>
        </w:rPr>
        <w:t xml:space="preserve">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h) committed the criminal offence in legal error, which could be avoided,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i) caused lower damage or any other less harmful consequence by committing the criminal offence,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j) participated in elimination of the harmful consequences of the criminal offence or voluntarily compensated the caused damage,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k) reported his criminal offence to the authorities,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l) assisted in clarification of his criminal activity or significantly contributed to clarification of a criminal offence committed by another,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m) contributed as a co-operative accused to clarification of criminal activity committed by the members of an organized group, in connection with an organized group or in benefit of an organized criminal group, </w:t>
      </w:r>
    </w:p>
    <w:p w:rsidR="004729AD"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n) regretted sincerely the criminal offence, </w:t>
      </w:r>
    </w:p>
    <w:p w:rsidR="00E07212" w:rsidRPr="00D842D2" w:rsidRDefault="004729AD" w:rsidP="004729AD">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o) led an upright life before committing the criminal offence. </w:t>
      </w:r>
      <w:r w:rsidR="00E07212" w:rsidRPr="00D842D2">
        <w:rPr>
          <w:rFonts w:cs="Arial"/>
          <w:sz w:val="20"/>
          <w:szCs w:val="20"/>
          <w:lang w:val="en-GB"/>
        </w:rPr>
        <w:t xml:space="preserve"> </w:t>
      </w:r>
    </w:p>
    <w:p w:rsidR="00C711EB" w:rsidRPr="00D842D2" w:rsidRDefault="00C711EB" w:rsidP="004729AD">
      <w:pPr>
        <w:widowControl w:val="0"/>
        <w:autoSpaceDE w:val="0"/>
        <w:autoSpaceDN w:val="0"/>
        <w:adjustRightInd w:val="0"/>
        <w:spacing w:after="0" w:line="240" w:lineRule="auto"/>
        <w:rPr>
          <w:rFonts w:cs="Arial"/>
          <w:sz w:val="20"/>
          <w:szCs w:val="20"/>
          <w:lang w:val="en-GB"/>
        </w:rPr>
      </w:pPr>
    </w:p>
    <w:p w:rsidR="00E07212" w:rsidRPr="00D842D2" w:rsidRDefault="00E07212" w:rsidP="00E07212">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r>
      <w:r w:rsidR="00AD1322" w:rsidRPr="00D842D2">
        <w:rPr>
          <w:rFonts w:cs="Arial"/>
          <w:sz w:val="20"/>
          <w:szCs w:val="20"/>
          <w:lang w:val="en-GB"/>
        </w:rPr>
        <w:t xml:space="preserve">Section </w:t>
      </w:r>
      <w:r w:rsidRPr="00D842D2">
        <w:rPr>
          <w:rFonts w:cs="Arial"/>
          <w:sz w:val="20"/>
          <w:szCs w:val="20"/>
          <w:lang w:val="en-GB"/>
        </w:rPr>
        <w:t xml:space="preserve">42 </w:t>
      </w:r>
    </w:p>
    <w:p w:rsidR="00E07212" w:rsidRPr="00D842D2" w:rsidRDefault="00E07212" w:rsidP="00E07212">
      <w:pPr>
        <w:widowControl w:val="0"/>
        <w:autoSpaceDE w:val="0"/>
        <w:autoSpaceDN w:val="0"/>
        <w:adjustRightInd w:val="0"/>
        <w:spacing w:after="0" w:line="240" w:lineRule="auto"/>
        <w:rPr>
          <w:rFonts w:cs="Arial"/>
          <w:sz w:val="20"/>
          <w:szCs w:val="20"/>
          <w:lang w:val="en-GB"/>
        </w:rPr>
      </w:pPr>
    </w:p>
    <w:p w:rsidR="00E07212" w:rsidRPr="00D842D2" w:rsidRDefault="00E07212" w:rsidP="00E07212">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C711EB" w:rsidRPr="00D842D2">
        <w:rPr>
          <w:rFonts w:cs="Arial"/>
          <w:b/>
          <w:bCs/>
          <w:sz w:val="20"/>
          <w:szCs w:val="20"/>
          <w:lang w:val="en-GB"/>
        </w:rPr>
        <w:t>Aggravating Circumstances</w:t>
      </w:r>
      <w:r w:rsidRPr="00D842D2">
        <w:rPr>
          <w:rFonts w:cs="Arial"/>
          <w:b/>
          <w:bCs/>
          <w:sz w:val="20"/>
          <w:szCs w:val="20"/>
          <w:lang w:val="en-GB"/>
        </w:rPr>
        <w:t xml:space="preserve"> </w:t>
      </w:r>
    </w:p>
    <w:p w:rsidR="00E07212" w:rsidRPr="00D842D2" w:rsidRDefault="00E07212" w:rsidP="00E07212">
      <w:pPr>
        <w:widowControl w:val="0"/>
        <w:autoSpaceDE w:val="0"/>
        <w:autoSpaceDN w:val="0"/>
        <w:adjustRightInd w:val="0"/>
        <w:spacing w:after="0" w:line="240" w:lineRule="auto"/>
        <w:rPr>
          <w:rFonts w:cs="Arial"/>
          <w:b/>
          <w:bCs/>
          <w:sz w:val="20"/>
          <w:szCs w:val="20"/>
          <w:lang w:val="en-GB"/>
        </w:rPr>
      </w:pPr>
    </w:p>
    <w:p w:rsidR="00E07212" w:rsidRPr="00D842D2" w:rsidRDefault="00E07212" w:rsidP="00E0721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C711EB" w:rsidRPr="00D842D2">
        <w:rPr>
          <w:rFonts w:cs="Arial"/>
          <w:sz w:val="20"/>
          <w:szCs w:val="20"/>
          <w:lang w:val="en-GB"/>
        </w:rPr>
        <w:t>The Court may consider following circumstances as aggravating, particularly when the offender:</w:t>
      </w:r>
      <w:r w:rsidRPr="00D842D2">
        <w:rPr>
          <w:rFonts w:cs="Arial"/>
          <w:sz w:val="20"/>
          <w:szCs w:val="20"/>
          <w:lang w:val="en-GB"/>
        </w:rPr>
        <w:t xml:space="preserve"> </w:t>
      </w:r>
    </w:p>
    <w:p w:rsidR="00E07212" w:rsidRPr="00D842D2" w:rsidRDefault="00E07212" w:rsidP="00E07212">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E07212" w:rsidRPr="00D842D2" w:rsidRDefault="00E07212" w:rsidP="00E0721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w:t>
      </w:r>
      <w:r w:rsidR="00C711EB" w:rsidRPr="00D842D2">
        <w:rPr>
          <w:rFonts w:cs="Arial"/>
          <w:sz w:val="20"/>
          <w:szCs w:val="20"/>
          <w:lang w:val="en-GB"/>
        </w:rPr>
        <w:t xml:space="preserve">committed the criminal offence with premeditation or after </w:t>
      </w:r>
      <w:r w:rsidR="00083C84" w:rsidRPr="00D842D2">
        <w:rPr>
          <w:rFonts w:cs="Arial"/>
          <w:sz w:val="20"/>
          <w:szCs w:val="20"/>
          <w:lang w:val="en-GB"/>
        </w:rPr>
        <w:t xml:space="preserve">previous deliberation, </w:t>
      </w:r>
    </w:p>
    <w:p w:rsidR="00083C84" w:rsidRPr="00D842D2" w:rsidRDefault="00E07212"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w:t>
      </w:r>
      <w:r w:rsidR="00083C84" w:rsidRPr="00D842D2">
        <w:rPr>
          <w:rFonts w:cs="Arial"/>
          <w:sz w:val="20"/>
          <w:szCs w:val="20"/>
          <w:lang w:val="en-GB"/>
        </w:rPr>
        <w:t xml:space="preserve">committed the criminal offence out of greed, for revenge, due to hatred relating to nationality, racial, ethnic, religious, class or another similar hatred or out of another particularly condemnable motive,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committed the criminal offence in a brutal or agonizing manner, insidiously, with special deceit or in a similar manner,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committed the criminal offence by abusing another person’s distress, duress, vulnerability, dependence or subordination,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e) breached a special duty by the criminal offence,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f) abused his occupation, position or function when committing the criminal offence,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g) committed the criminal offence against a person participating in saving life and health or in protection of property,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h) committed the criminal offence to the harm of a child, close person, person pregnant, ill, disabled, of high age or impuissant,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i) led another person, especially a child under the age of fifteen, a juvenile or a person of an age close to the legal age of juveniles, to commit an act otherwise criminal, into misconduct or to commit a criminal offence,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j) committed the criminal offence during an emergency situation, natural disaster or another event seriously threatening life, public order or property, or at the territory where evacuation is in progress or has been carried out,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k) caused higher damage or another larger harmful effect by the criminal offence,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l) acquired higher profit by the criminal offence,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m) committed the criminal offence in a larger extent, on more things or more persons, was committing the criminal offence or continued in its commitment for a longer time,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n) committed more criminal offences,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o) committed the criminal offence as an organizer, a member of an organized group or a member of a conspiracy, or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p) had already been sentenced for a criminal offence; the court is authorized not to consider such a fact as an aggravating circumstance according to the nature of the previous conviction, particularly in respect of the significance of a protected interest affected by such an act, the manner of commission of such an act and its consequences, the circumstances under which it was committed, the offender’s personality, the extent of his culpability, his motives and the period which has passed since his last conviction; concerning an offender of the criminal offence committed in a state induced by a mental disorder, or an offender who indulges in abuse of an addictive substance and has committed the criminal offence under its influence or in connection with its abuse, also when he/she commenced treatment or took other necessary measures for its commencement. </w:t>
      </w:r>
    </w:p>
    <w:p w:rsidR="00083C84" w:rsidRPr="00D842D2" w:rsidRDefault="00083C84" w:rsidP="00083C84">
      <w:pPr>
        <w:widowControl w:val="0"/>
        <w:autoSpaceDE w:val="0"/>
        <w:autoSpaceDN w:val="0"/>
        <w:adjustRightInd w:val="0"/>
        <w:spacing w:after="0" w:line="240" w:lineRule="auto"/>
        <w:jc w:val="both"/>
        <w:rPr>
          <w:rFonts w:cs="Arial"/>
          <w:sz w:val="20"/>
          <w:szCs w:val="20"/>
          <w:lang w:val="en-GB"/>
        </w:rPr>
      </w:pPr>
    </w:p>
    <w:p w:rsidR="00395A14" w:rsidRPr="00D842D2" w:rsidRDefault="00AD1322" w:rsidP="00083C84">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395A14" w:rsidRPr="00D842D2">
        <w:rPr>
          <w:rFonts w:cs="Arial"/>
          <w:sz w:val="20"/>
          <w:szCs w:val="20"/>
          <w:lang w:val="en-GB"/>
        </w:rPr>
        <w:t xml:space="preserve"> 126</w:t>
      </w:r>
    </w:p>
    <w:p w:rsidR="00395A14" w:rsidRPr="00D842D2" w:rsidRDefault="00395A14" w:rsidP="00395A14">
      <w:pPr>
        <w:widowControl w:val="0"/>
        <w:autoSpaceDE w:val="0"/>
        <w:autoSpaceDN w:val="0"/>
        <w:adjustRightInd w:val="0"/>
        <w:spacing w:after="0" w:line="240" w:lineRule="auto"/>
        <w:rPr>
          <w:rFonts w:cs="Arial"/>
          <w:sz w:val="20"/>
          <w:szCs w:val="20"/>
          <w:lang w:val="en-GB"/>
        </w:rPr>
      </w:pPr>
    </w:p>
    <w:p w:rsidR="00395A14" w:rsidRPr="00D842D2" w:rsidRDefault="004E5BD5" w:rsidP="00395A14">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Child</w:t>
      </w:r>
    </w:p>
    <w:p w:rsidR="00395A14" w:rsidRPr="00D842D2" w:rsidRDefault="00395A14" w:rsidP="00395A14">
      <w:pPr>
        <w:widowControl w:val="0"/>
        <w:autoSpaceDE w:val="0"/>
        <w:autoSpaceDN w:val="0"/>
        <w:adjustRightInd w:val="0"/>
        <w:spacing w:after="0" w:line="240" w:lineRule="auto"/>
        <w:jc w:val="center"/>
        <w:rPr>
          <w:rFonts w:cs="Arial"/>
          <w:sz w:val="20"/>
          <w:szCs w:val="20"/>
          <w:lang w:val="en-GB"/>
        </w:rPr>
      </w:pPr>
    </w:p>
    <w:p w:rsidR="00395A14" w:rsidRPr="00D842D2" w:rsidRDefault="00395A14" w:rsidP="00395A14">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395A14" w:rsidRPr="00D842D2" w:rsidRDefault="00395A14" w:rsidP="00395A14">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0163A4" w:rsidRPr="00D842D2">
        <w:rPr>
          <w:rFonts w:cs="Arial"/>
          <w:sz w:val="20"/>
          <w:szCs w:val="20"/>
          <w:lang w:val="en-GB"/>
        </w:rPr>
        <w:t>A</w:t>
      </w:r>
      <w:r w:rsidR="004E5BD5" w:rsidRPr="00D842D2">
        <w:rPr>
          <w:rFonts w:cs="Arial"/>
          <w:sz w:val="20"/>
          <w:szCs w:val="20"/>
          <w:lang w:val="en-GB"/>
        </w:rPr>
        <w:t xml:space="preserve"> child </w:t>
      </w:r>
      <w:r w:rsidR="00605EEE" w:rsidRPr="00D842D2">
        <w:rPr>
          <w:rFonts w:cs="Arial"/>
          <w:sz w:val="20"/>
          <w:szCs w:val="20"/>
          <w:lang w:val="en-GB"/>
        </w:rPr>
        <w:t>means</w:t>
      </w:r>
      <w:r w:rsidR="00B632A2" w:rsidRPr="00D842D2">
        <w:rPr>
          <w:rFonts w:cs="Arial"/>
          <w:sz w:val="20"/>
          <w:szCs w:val="20"/>
          <w:lang w:val="en-GB"/>
        </w:rPr>
        <w:t xml:space="preserve"> a person under 18 years old</w:t>
      </w:r>
      <w:r w:rsidR="000163A4" w:rsidRPr="00D842D2">
        <w:rPr>
          <w:rFonts w:cs="Arial"/>
          <w:sz w:val="20"/>
          <w:szCs w:val="20"/>
          <w:lang w:val="en-GB"/>
        </w:rPr>
        <w:t>,</w:t>
      </w:r>
      <w:r w:rsidR="004E5BD5" w:rsidRPr="00D842D2">
        <w:rPr>
          <w:rFonts w:cs="Arial"/>
          <w:sz w:val="20"/>
          <w:szCs w:val="20"/>
          <w:lang w:val="en-GB"/>
        </w:rPr>
        <w:t xml:space="preserve"> unless the Criminal Code provides otherwise.</w:t>
      </w:r>
      <w:r w:rsidRPr="00D842D2">
        <w:rPr>
          <w:rFonts w:cs="Arial"/>
          <w:sz w:val="20"/>
          <w:szCs w:val="20"/>
          <w:lang w:val="en-GB"/>
        </w:rPr>
        <w:t xml:space="preserve"> </w:t>
      </w:r>
    </w:p>
    <w:p w:rsidR="00E46577" w:rsidRPr="00D842D2" w:rsidRDefault="00E46577" w:rsidP="00395A14">
      <w:pPr>
        <w:widowControl w:val="0"/>
        <w:autoSpaceDE w:val="0"/>
        <w:autoSpaceDN w:val="0"/>
        <w:adjustRightInd w:val="0"/>
        <w:spacing w:after="0" w:line="240" w:lineRule="auto"/>
        <w:jc w:val="both"/>
        <w:rPr>
          <w:rFonts w:cs="Arial"/>
          <w:sz w:val="20"/>
          <w:szCs w:val="20"/>
          <w:lang w:val="en-GB"/>
        </w:rPr>
      </w:pPr>
    </w:p>
    <w:p w:rsidR="00E46577" w:rsidRPr="00D842D2" w:rsidRDefault="00E46577" w:rsidP="00395A14">
      <w:pPr>
        <w:widowControl w:val="0"/>
        <w:autoSpaceDE w:val="0"/>
        <w:autoSpaceDN w:val="0"/>
        <w:adjustRightInd w:val="0"/>
        <w:spacing w:after="0" w:line="240" w:lineRule="auto"/>
        <w:jc w:val="both"/>
        <w:rPr>
          <w:rFonts w:cs="Arial"/>
          <w:sz w:val="20"/>
          <w:szCs w:val="20"/>
          <w:lang w:val="en-GB"/>
        </w:rPr>
      </w:pPr>
    </w:p>
    <w:p w:rsidR="00E46577" w:rsidRPr="00D842D2" w:rsidRDefault="00E46577">
      <w:pPr>
        <w:rPr>
          <w:rFonts w:cs="Arial"/>
          <w:sz w:val="20"/>
          <w:szCs w:val="20"/>
          <w:lang w:val="en-GB"/>
        </w:rPr>
      </w:pPr>
      <w:r w:rsidRPr="00D842D2">
        <w:rPr>
          <w:rFonts w:cs="Arial"/>
          <w:sz w:val="20"/>
          <w:szCs w:val="20"/>
          <w:lang w:val="en-GB"/>
        </w:rPr>
        <w:br w:type="page"/>
      </w:r>
    </w:p>
    <w:p w:rsidR="00E46577" w:rsidRPr="00D842D2" w:rsidRDefault="00493D11" w:rsidP="006D02DE">
      <w:pPr>
        <w:pStyle w:val="Nadpis2"/>
        <w:rPr>
          <w:lang w:val="en-GB"/>
        </w:rPr>
      </w:pPr>
      <w:bookmarkStart w:id="4" w:name="_Toc490561693"/>
      <w:r>
        <w:rPr>
          <w:lang w:val="en-GB"/>
        </w:rPr>
        <w:t>Special P</w:t>
      </w:r>
      <w:r w:rsidR="0037017F" w:rsidRPr="00D842D2">
        <w:rPr>
          <w:lang w:val="en-GB"/>
        </w:rPr>
        <w:t>rovisions</w:t>
      </w:r>
      <w:r>
        <w:rPr>
          <w:lang w:val="en-GB"/>
        </w:rPr>
        <w:t xml:space="preserve"> of the Criminal Code – Criminal O</w:t>
      </w:r>
      <w:r w:rsidR="00CC72FA" w:rsidRPr="00D842D2">
        <w:rPr>
          <w:lang w:val="en-GB"/>
        </w:rPr>
        <w:t>ffences</w:t>
      </w:r>
      <w:r w:rsidR="00E46577" w:rsidRPr="00D842D2">
        <w:rPr>
          <w:lang w:val="en-GB"/>
        </w:rPr>
        <w:t>:</w:t>
      </w:r>
      <w:bookmarkEnd w:id="4"/>
    </w:p>
    <w:p w:rsidR="006E0F1F" w:rsidRPr="00D842D2" w:rsidRDefault="006E0F1F" w:rsidP="006E0F1F">
      <w:pPr>
        <w:widowControl w:val="0"/>
        <w:autoSpaceDE w:val="0"/>
        <w:autoSpaceDN w:val="0"/>
        <w:adjustRightInd w:val="0"/>
        <w:spacing w:after="0" w:line="240" w:lineRule="auto"/>
        <w:jc w:val="center"/>
        <w:rPr>
          <w:rFonts w:cs="Arial"/>
          <w:sz w:val="20"/>
          <w:szCs w:val="20"/>
          <w:lang w:val="en-GB"/>
        </w:rPr>
      </w:pPr>
    </w:p>
    <w:p w:rsidR="006E0F1F" w:rsidRPr="00D842D2" w:rsidRDefault="006E0F1F" w:rsidP="006E0F1F">
      <w:pPr>
        <w:widowControl w:val="0"/>
        <w:autoSpaceDE w:val="0"/>
        <w:autoSpaceDN w:val="0"/>
        <w:adjustRightInd w:val="0"/>
        <w:spacing w:after="0" w:line="240" w:lineRule="auto"/>
        <w:jc w:val="center"/>
        <w:rPr>
          <w:rFonts w:cs="Arial"/>
          <w:sz w:val="20"/>
          <w:szCs w:val="20"/>
          <w:lang w:val="en-GB"/>
        </w:rPr>
      </w:pPr>
    </w:p>
    <w:p w:rsidR="006E0F1F" w:rsidRPr="00D842D2" w:rsidRDefault="008D10C5" w:rsidP="006E0F1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Chapter</w:t>
      </w:r>
      <w:r w:rsidR="006E0F1F" w:rsidRPr="00D842D2">
        <w:rPr>
          <w:rFonts w:cs="Arial"/>
          <w:sz w:val="20"/>
          <w:szCs w:val="20"/>
          <w:lang w:val="en-GB"/>
        </w:rPr>
        <w:t xml:space="preserve"> II </w:t>
      </w:r>
    </w:p>
    <w:p w:rsidR="006E0F1F" w:rsidRPr="00D842D2" w:rsidRDefault="006E0F1F" w:rsidP="006E0F1F">
      <w:pPr>
        <w:widowControl w:val="0"/>
        <w:autoSpaceDE w:val="0"/>
        <w:autoSpaceDN w:val="0"/>
        <w:adjustRightInd w:val="0"/>
        <w:spacing w:after="0" w:line="240" w:lineRule="auto"/>
        <w:rPr>
          <w:rFonts w:cs="Arial"/>
          <w:sz w:val="20"/>
          <w:szCs w:val="20"/>
          <w:lang w:val="en-GB"/>
        </w:rPr>
      </w:pPr>
    </w:p>
    <w:p w:rsidR="006E0F1F" w:rsidRPr="00D842D2" w:rsidRDefault="008D10C5" w:rsidP="006E0F1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CRIMINAL OFFENCES AGAINST FREEDOM, PERSONAL AND PRIVACY RIGHTS AND CONFIDENTIALITY OF CORRESPONDENCE</w:t>
      </w:r>
      <w:r w:rsidR="006E0F1F" w:rsidRPr="00D842D2">
        <w:rPr>
          <w:rFonts w:cs="Arial"/>
          <w:sz w:val="20"/>
          <w:szCs w:val="20"/>
          <w:lang w:val="en-GB"/>
        </w:rPr>
        <w:t xml:space="preserve"> </w:t>
      </w:r>
    </w:p>
    <w:p w:rsidR="006E0F1F" w:rsidRPr="00D842D2" w:rsidRDefault="006E0F1F" w:rsidP="006E0F1F">
      <w:pPr>
        <w:widowControl w:val="0"/>
        <w:autoSpaceDE w:val="0"/>
        <w:autoSpaceDN w:val="0"/>
        <w:adjustRightInd w:val="0"/>
        <w:spacing w:after="0" w:line="240" w:lineRule="auto"/>
        <w:rPr>
          <w:rFonts w:cs="Arial"/>
          <w:sz w:val="20"/>
          <w:szCs w:val="20"/>
          <w:lang w:val="en-GB"/>
        </w:rPr>
      </w:pPr>
    </w:p>
    <w:p w:rsidR="006E0F1F" w:rsidRPr="00D842D2" w:rsidRDefault="006E0F1F" w:rsidP="006E0F1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8D10C5" w:rsidRPr="00D842D2">
        <w:rPr>
          <w:rFonts w:cs="Arial"/>
          <w:b/>
          <w:bCs/>
          <w:sz w:val="20"/>
          <w:szCs w:val="20"/>
          <w:lang w:val="en-GB"/>
        </w:rPr>
        <w:t>Division</w:t>
      </w:r>
      <w:r w:rsidRPr="00D842D2">
        <w:rPr>
          <w:rFonts w:cs="Arial"/>
          <w:b/>
          <w:bCs/>
          <w:sz w:val="20"/>
          <w:szCs w:val="20"/>
          <w:lang w:val="en-GB"/>
        </w:rPr>
        <w:t xml:space="preserve"> 1 </w:t>
      </w:r>
    </w:p>
    <w:p w:rsidR="006E0F1F" w:rsidRPr="00D842D2" w:rsidRDefault="006E0F1F" w:rsidP="006E0F1F">
      <w:pPr>
        <w:widowControl w:val="0"/>
        <w:autoSpaceDE w:val="0"/>
        <w:autoSpaceDN w:val="0"/>
        <w:adjustRightInd w:val="0"/>
        <w:spacing w:after="0" w:line="240" w:lineRule="auto"/>
        <w:rPr>
          <w:rFonts w:cs="Arial"/>
          <w:b/>
          <w:bCs/>
          <w:sz w:val="20"/>
          <w:szCs w:val="20"/>
          <w:lang w:val="en-GB"/>
        </w:rPr>
      </w:pPr>
    </w:p>
    <w:p w:rsidR="006E0F1F" w:rsidRPr="00D842D2" w:rsidRDefault="006E0F1F" w:rsidP="006E0F1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8D10C5" w:rsidRPr="00D842D2">
        <w:rPr>
          <w:rFonts w:cs="Arial"/>
          <w:b/>
          <w:bCs/>
          <w:sz w:val="20"/>
          <w:szCs w:val="20"/>
          <w:lang w:val="en-GB"/>
        </w:rPr>
        <w:t>Criminal Offences against Freedom</w:t>
      </w:r>
      <w:r w:rsidRPr="00D842D2">
        <w:rPr>
          <w:rFonts w:cs="Arial"/>
          <w:b/>
          <w:bCs/>
          <w:sz w:val="20"/>
          <w:szCs w:val="20"/>
          <w:lang w:val="en-GB"/>
        </w:rPr>
        <w:t xml:space="preserve"> </w:t>
      </w:r>
    </w:p>
    <w:p w:rsidR="006E0F1F" w:rsidRPr="00D842D2" w:rsidRDefault="006E0F1F" w:rsidP="006E0F1F">
      <w:pPr>
        <w:widowControl w:val="0"/>
        <w:autoSpaceDE w:val="0"/>
        <w:autoSpaceDN w:val="0"/>
        <w:adjustRightInd w:val="0"/>
        <w:spacing w:after="0" w:line="240" w:lineRule="auto"/>
        <w:rPr>
          <w:rFonts w:cs="Arial"/>
          <w:b/>
          <w:bCs/>
          <w:sz w:val="20"/>
          <w:szCs w:val="20"/>
          <w:lang w:val="en-GB"/>
        </w:rPr>
      </w:pPr>
    </w:p>
    <w:p w:rsidR="006E0F1F" w:rsidRPr="00D842D2" w:rsidRDefault="006E0F1F" w:rsidP="006E0F1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b/>
      </w:r>
      <w:r w:rsidR="00AD1322" w:rsidRPr="00D842D2">
        <w:rPr>
          <w:rFonts w:cs="Arial"/>
          <w:sz w:val="20"/>
          <w:szCs w:val="20"/>
          <w:lang w:val="en-GB"/>
        </w:rPr>
        <w:t xml:space="preserve">Section </w:t>
      </w:r>
      <w:r w:rsidRPr="00D842D2">
        <w:rPr>
          <w:rFonts w:cs="Arial"/>
          <w:sz w:val="20"/>
          <w:szCs w:val="20"/>
          <w:lang w:val="en-GB"/>
        </w:rPr>
        <w:t xml:space="preserve">168 </w:t>
      </w:r>
    </w:p>
    <w:p w:rsidR="006E0F1F" w:rsidRPr="00D842D2" w:rsidRDefault="006E0F1F" w:rsidP="006E0F1F">
      <w:pPr>
        <w:widowControl w:val="0"/>
        <w:autoSpaceDE w:val="0"/>
        <w:autoSpaceDN w:val="0"/>
        <w:adjustRightInd w:val="0"/>
        <w:spacing w:after="0" w:line="240" w:lineRule="auto"/>
        <w:rPr>
          <w:rFonts w:cs="Arial"/>
          <w:sz w:val="20"/>
          <w:szCs w:val="20"/>
          <w:lang w:val="en-GB"/>
        </w:rPr>
      </w:pPr>
    </w:p>
    <w:p w:rsidR="006E0F1F" w:rsidRPr="00D842D2" w:rsidRDefault="006E0F1F" w:rsidP="006E0F1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8D10C5" w:rsidRPr="00D842D2">
        <w:rPr>
          <w:rFonts w:cs="Arial"/>
          <w:b/>
          <w:bCs/>
          <w:sz w:val="20"/>
          <w:szCs w:val="20"/>
          <w:lang w:val="en-GB"/>
        </w:rPr>
        <w:t>Trafficking in Human Beings</w:t>
      </w:r>
      <w:r w:rsidRPr="00D842D2">
        <w:rPr>
          <w:rFonts w:cs="Arial"/>
          <w:b/>
          <w:bCs/>
          <w:sz w:val="20"/>
          <w:szCs w:val="20"/>
          <w:lang w:val="en-GB"/>
        </w:rPr>
        <w:t xml:space="preserve"> </w:t>
      </w:r>
    </w:p>
    <w:p w:rsidR="006E0F1F" w:rsidRPr="00D842D2" w:rsidRDefault="006E0F1F" w:rsidP="006E0F1F">
      <w:pPr>
        <w:widowControl w:val="0"/>
        <w:autoSpaceDE w:val="0"/>
        <w:autoSpaceDN w:val="0"/>
        <w:adjustRightInd w:val="0"/>
        <w:spacing w:after="0" w:line="240" w:lineRule="auto"/>
        <w:rPr>
          <w:rFonts w:cs="Arial"/>
          <w:b/>
          <w:bCs/>
          <w:sz w:val="20"/>
          <w:szCs w:val="20"/>
          <w:lang w:val="en-GB"/>
        </w:rPr>
      </w:pPr>
    </w:p>
    <w:p w:rsidR="006E0F1F" w:rsidRPr="00D842D2" w:rsidRDefault="006E0F1F" w:rsidP="006E0F1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(1) </w:t>
      </w:r>
      <w:r w:rsidR="00120E78" w:rsidRPr="00D842D2">
        <w:rPr>
          <w:rFonts w:cs="Arial"/>
          <w:sz w:val="20"/>
          <w:szCs w:val="20"/>
          <w:lang w:val="en-GB"/>
        </w:rPr>
        <w:t>Whoever forces, procures, hires, incites, entices, transports, conceals, detains, adopts or consigns a child to be used by another for</w:t>
      </w:r>
    </w:p>
    <w:p w:rsidR="00120E78" w:rsidRPr="00D842D2" w:rsidRDefault="006E0F1F" w:rsidP="00120E78">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a) </w:t>
      </w:r>
      <w:r w:rsidR="00120E78" w:rsidRPr="00D842D2">
        <w:rPr>
          <w:rFonts w:cs="Arial"/>
          <w:sz w:val="20"/>
          <w:szCs w:val="20"/>
          <w:lang w:val="en-GB"/>
        </w:rPr>
        <w:t xml:space="preserve">sexual intercourse or other forms of sexual abuse or harassment, or for production of pornographic works, </w:t>
      </w:r>
    </w:p>
    <w:p w:rsidR="00120E78" w:rsidRPr="00D842D2" w:rsidRDefault="00120E78" w:rsidP="00120E7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extraction of tissue, cell, or organs from his/her body, </w:t>
      </w:r>
    </w:p>
    <w:p w:rsidR="00120E78" w:rsidRPr="00D842D2" w:rsidRDefault="00120E78" w:rsidP="00120E7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service in the armed forces, </w:t>
      </w:r>
    </w:p>
    <w:p w:rsidR="00120E78" w:rsidRPr="00D842D2" w:rsidRDefault="00120E78" w:rsidP="00120E7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slavery or servitude, or </w:t>
      </w:r>
    </w:p>
    <w:p w:rsidR="00120E78" w:rsidRPr="00D842D2" w:rsidRDefault="00120E78" w:rsidP="00120E7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e) forced labour or other forms of exploitation, or</w:t>
      </w:r>
    </w:p>
    <w:p w:rsidR="006E0F1F" w:rsidRPr="00D842D2" w:rsidRDefault="006E0F1F" w:rsidP="00120E7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120E78" w:rsidRPr="00D842D2">
        <w:rPr>
          <w:rFonts w:cs="Arial"/>
          <w:sz w:val="20"/>
          <w:szCs w:val="20"/>
          <w:lang w:val="en-GB"/>
        </w:rPr>
        <w:t>who profits on such a conduct,</w:t>
      </w:r>
      <w:r w:rsidRPr="00D842D2">
        <w:rPr>
          <w:rFonts w:cs="Arial"/>
          <w:sz w:val="20"/>
          <w:szCs w:val="20"/>
          <w:lang w:val="en-GB"/>
        </w:rPr>
        <w:t xml:space="preserve"> </w:t>
      </w:r>
    </w:p>
    <w:p w:rsidR="006E0F1F" w:rsidRPr="00D842D2" w:rsidRDefault="006E0F1F" w:rsidP="006E0F1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120E78" w:rsidRPr="00D842D2">
        <w:rPr>
          <w:rFonts w:cs="Arial"/>
          <w:sz w:val="20"/>
          <w:szCs w:val="20"/>
          <w:lang w:val="en-GB"/>
        </w:rPr>
        <w:t>shall be sentenced to imprisonment for two to ten years.</w:t>
      </w:r>
      <w:r w:rsidRPr="00D842D2">
        <w:rPr>
          <w:rFonts w:cs="Arial"/>
          <w:sz w:val="20"/>
          <w:szCs w:val="20"/>
          <w:lang w:val="en-GB"/>
        </w:rPr>
        <w:t xml:space="preserve"> </w:t>
      </w:r>
    </w:p>
    <w:p w:rsidR="00314A73" w:rsidRPr="00D842D2" w:rsidRDefault="006E0F1F" w:rsidP="00DA1DC2">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t xml:space="preserve">(2) </w:t>
      </w:r>
      <w:r w:rsidR="00314A73" w:rsidRPr="00D842D2">
        <w:rPr>
          <w:rFonts w:cs="Arial"/>
          <w:sz w:val="20"/>
          <w:szCs w:val="20"/>
          <w:lang w:val="en-GB"/>
        </w:rPr>
        <w:t xml:space="preserve">The same sentence shall be imposed to anyone who forces, procures, hires, incites, entices, transports, hides, detains, adopt or consigns a person other than referred to in Sub-section (1) by using violence, threat of violence or other grievous harm or deceit, or by abusing his/her error, distress, or addiction in order to use him/her for </w:t>
      </w:r>
    </w:p>
    <w:p w:rsidR="00314A73" w:rsidRPr="00D842D2" w:rsidRDefault="00314A73" w:rsidP="00314A7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sexual intercourse or other forms of sexual abuse or harassment, or for the production of pornographic works, </w:t>
      </w:r>
    </w:p>
    <w:p w:rsidR="00314A73" w:rsidRPr="00D842D2" w:rsidRDefault="00314A73" w:rsidP="00314A7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extraction of tissue, cell, or organs from their body, </w:t>
      </w:r>
    </w:p>
    <w:p w:rsidR="00314A73" w:rsidRPr="00D842D2" w:rsidRDefault="00314A73" w:rsidP="00314A7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service in the armed forces, </w:t>
      </w:r>
    </w:p>
    <w:p w:rsidR="00314A73" w:rsidRPr="00D842D2" w:rsidRDefault="00314A73" w:rsidP="00314A7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slavery or servitude, or </w:t>
      </w:r>
    </w:p>
    <w:p w:rsidR="00314A73" w:rsidRPr="00D842D2" w:rsidRDefault="00314A73" w:rsidP="00314A7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e) forced labour or other forms of exploitation, or</w:t>
      </w:r>
    </w:p>
    <w:p w:rsidR="006E0F1F" w:rsidRPr="00D842D2" w:rsidRDefault="006E0F1F" w:rsidP="00314A7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314A73" w:rsidRPr="00D842D2">
        <w:rPr>
          <w:rFonts w:cs="Arial"/>
          <w:sz w:val="20"/>
          <w:szCs w:val="20"/>
          <w:lang w:val="en-GB"/>
        </w:rPr>
        <w:t>who profits on such conduct</w:t>
      </w:r>
      <w:r w:rsidRPr="00D842D2">
        <w:rPr>
          <w:rFonts w:cs="Arial"/>
          <w:sz w:val="20"/>
          <w:szCs w:val="20"/>
          <w:lang w:val="en-GB"/>
        </w:rPr>
        <w:t xml:space="preserve">. </w:t>
      </w:r>
    </w:p>
    <w:p w:rsidR="003F18AF" w:rsidRPr="00D842D2" w:rsidRDefault="006E0F1F" w:rsidP="00DA1DC2">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r>
      <w:r w:rsidR="003F18AF" w:rsidRPr="00D842D2">
        <w:rPr>
          <w:rFonts w:cs="Arial"/>
          <w:sz w:val="20"/>
          <w:szCs w:val="20"/>
          <w:lang w:val="en-GB"/>
        </w:rPr>
        <w:t xml:space="preserve">3) An offender shall be sentenced to imprisonment for five to twelve years or to confiscation of property if he/she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then act referred to in Sub-section (1) or (2) as a member of an organised group,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exposes another person to a risk of grievous bodily harm or death by such an act,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commits such an act with the intention to gain a substantial profit for him-/herself or for another, or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commits such an act with the intention to use another person for prostitution. </w:t>
      </w:r>
    </w:p>
    <w:p w:rsidR="003F18AF" w:rsidRPr="00D842D2" w:rsidRDefault="003F18AF" w:rsidP="003F18A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An offender shall be sentenced to imprisonment for eight to fifteen years or to confiscation of property if he/she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causes grievous bodily harm by the act referred to in Sub-section (1) or (2),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commits such an act with the intention to gain extensive profit for him-/herself or for another, or </w:t>
      </w:r>
    </w:p>
    <w:p w:rsidR="003F18AF" w:rsidRPr="00D842D2" w:rsidRDefault="003F18AF" w:rsidP="003F18A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commits such an act in connection to an organised group operating in several states. </w:t>
      </w:r>
    </w:p>
    <w:p w:rsidR="003F18AF" w:rsidRPr="00D842D2" w:rsidRDefault="003F18AF" w:rsidP="003F18A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An offender shall be sentenced to imprisonment for ten to eighteen years or to confiscation of property, if he/she causes death by the act referred to in Sub-section (1) or (2). </w:t>
      </w:r>
    </w:p>
    <w:p w:rsidR="006E0F1F" w:rsidRPr="00D842D2" w:rsidRDefault="003F18AF" w:rsidP="003F18A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(6) Preparation is criminal.</w:t>
      </w:r>
    </w:p>
    <w:p w:rsidR="006E0F1F" w:rsidRPr="00D842D2" w:rsidRDefault="006E0F1F" w:rsidP="006E0F1F">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6E0F1F" w:rsidRPr="00D842D2" w:rsidRDefault="00AD1322" w:rsidP="006E0F1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6E0F1F" w:rsidRPr="00D842D2">
        <w:rPr>
          <w:rFonts w:cs="Arial"/>
          <w:sz w:val="20"/>
          <w:szCs w:val="20"/>
          <w:lang w:val="en-GB"/>
        </w:rPr>
        <w:t xml:space="preserve"> 169 </w:t>
      </w:r>
    </w:p>
    <w:p w:rsidR="006E0F1F" w:rsidRPr="00D842D2" w:rsidRDefault="006E0F1F" w:rsidP="006E0F1F">
      <w:pPr>
        <w:widowControl w:val="0"/>
        <w:autoSpaceDE w:val="0"/>
        <w:autoSpaceDN w:val="0"/>
        <w:adjustRightInd w:val="0"/>
        <w:spacing w:after="0" w:line="240" w:lineRule="auto"/>
        <w:rPr>
          <w:rFonts w:cs="Arial"/>
          <w:sz w:val="20"/>
          <w:szCs w:val="20"/>
          <w:lang w:val="en-GB"/>
        </w:rPr>
      </w:pPr>
    </w:p>
    <w:p w:rsidR="006E0F1F" w:rsidRPr="00D842D2" w:rsidRDefault="00DA1DC2" w:rsidP="006E0F1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 xml:space="preserve">Entrusting a Child to </w:t>
      </w:r>
      <w:r w:rsidR="00D150B1" w:rsidRPr="00D842D2">
        <w:rPr>
          <w:rFonts w:cs="Arial"/>
          <w:b/>
          <w:bCs/>
          <w:sz w:val="20"/>
          <w:szCs w:val="20"/>
          <w:lang w:val="en-GB"/>
        </w:rPr>
        <w:t>another</w:t>
      </w:r>
      <w:r w:rsidRPr="00D842D2">
        <w:rPr>
          <w:rFonts w:cs="Arial"/>
          <w:b/>
          <w:bCs/>
          <w:sz w:val="20"/>
          <w:szCs w:val="20"/>
          <w:lang w:val="en-GB"/>
        </w:rPr>
        <w:t xml:space="preserve"> Person</w:t>
      </w:r>
    </w:p>
    <w:p w:rsidR="006E0F1F" w:rsidRPr="00D842D2" w:rsidRDefault="006E0F1F" w:rsidP="006E0F1F">
      <w:pPr>
        <w:widowControl w:val="0"/>
        <w:autoSpaceDE w:val="0"/>
        <w:autoSpaceDN w:val="0"/>
        <w:adjustRightInd w:val="0"/>
        <w:spacing w:after="0" w:line="240" w:lineRule="auto"/>
        <w:rPr>
          <w:rFonts w:cs="Arial"/>
          <w:b/>
          <w:bCs/>
          <w:sz w:val="20"/>
          <w:szCs w:val="20"/>
          <w:lang w:val="en-GB"/>
        </w:rPr>
      </w:pPr>
    </w:p>
    <w:p w:rsidR="00DA1DC2" w:rsidRPr="00D842D2" w:rsidRDefault="006E0F1F"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DA1DC2" w:rsidRPr="00D842D2">
        <w:rPr>
          <w:rFonts w:cs="Arial"/>
          <w:sz w:val="20"/>
          <w:szCs w:val="20"/>
          <w:lang w:val="en-GB"/>
        </w:rPr>
        <w:t xml:space="preserve">(1) Whoever entrusts for a consideration a child to another person for the purpose of adoption or for another similar </w:t>
      </w:r>
      <w:r w:rsidR="00BD64B6" w:rsidRPr="00D842D2">
        <w:rPr>
          <w:rFonts w:cs="Arial"/>
          <w:sz w:val="20"/>
          <w:szCs w:val="20"/>
          <w:lang w:val="en-GB"/>
        </w:rPr>
        <w:t>purpose</w:t>
      </w:r>
      <w:r w:rsidR="00DA1DC2" w:rsidRPr="00D842D2">
        <w:rPr>
          <w:rFonts w:cs="Arial"/>
          <w:sz w:val="20"/>
          <w:szCs w:val="20"/>
          <w:lang w:val="en-GB"/>
        </w:rPr>
        <w:t xml:space="preserve"> shall be sentenced to imprisonment for up to three years or to prohibition of activity. </w:t>
      </w:r>
    </w:p>
    <w:p w:rsidR="00DA1DC2" w:rsidRPr="00D842D2" w:rsidRDefault="00DA1DC2" w:rsidP="00DA1DC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two to eight years or to confiscation of property, if he/she </w:t>
      </w:r>
    </w:p>
    <w:p w:rsidR="00DA1DC2"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as a member of an organised group, </w:t>
      </w:r>
    </w:p>
    <w:p w:rsidR="00DA1DC2"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causes grievous bodily harm by such an act, </w:t>
      </w:r>
    </w:p>
    <w:p w:rsidR="00DA1DC2"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commits such an act repeatedly, or </w:t>
      </w:r>
    </w:p>
    <w:p w:rsidR="00DA1DC2"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commits such an act with the intention to gain substantial profit for him-/herself or for another by such an act. </w:t>
      </w:r>
    </w:p>
    <w:p w:rsidR="00DA1DC2" w:rsidRPr="00D842D2" w:rsidRDefault="00DA1DC2" w:rsidP="00DA1DC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three to ten years or to confiscation of property, if he/she </w:t>
      </w:r>
    </w:p>
    <w:p w:rsidR="00DA1DC2"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causes death by the act referred to in Sub-section (1), </w:t>
      </w:r>
    </w:p>
    <w:p w:rsidR="00DA1DC2"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commits such an act with the intention to gain extensive profit for him-/herself or for another by such an act, or </w:t>
      </w:r>
    </w:p>
    <w:p w:rsidR="006E0F1F" w:rsidRPr="00D842D2" w:rsidRDefault="00DA1DC2" w:rsidP="00DA1DC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commits such an act in connection with an organised group operating in several states. </w:t>
      </w:r>
      <w:r w:rsidR="006E0F1F" w:rsidRPr="00D842D2">
        <w:rPr>
          <w:rFonts w:cs="Arial"/>
          <w:sz w:val="20"/>
          <w:szCs w:val="20"/>
          <w:lang w:val="en-GB"/>
        </w:rPr>
        <w:t xml:space="preserve">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AD1322" w:rsidP="00D90AB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D90AB6" w:rsidRPr="00D842D2">
        <w:rPr>
          <w:rFonts w:cs="Arial"/>
          <w:sz w:val="20"/>
          <w:szCs w:val="20"/>
          <w:lang w:val="en-GB"/>
        </w:rPr>
        <w:t xml:space="preserve"> 187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38613A" w:rsidP="00D90AB6">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Sexual Abuse</w:t>
      </w:r>
    </w:p>
    <w:p w:rsidR="00D90AB6" w:rsidRPr="00D842D2" w:rsidRDefault="00D90AB6" w:rsidP="00D90AB6">
      <w:pPr>
        <w:widowControl w:val="0"/>
        <w:autoSpaceDE w:val="0"/>
        <w:autoSpaceDN w:val="0"/>
        <w:adjustRightInd w:val="0"/>
        <w:spacing w:after="0" w:line="240" w:lineRule="auto"/>
        <w:rPr>
          <w:rFonts w:cs="Arial"/>
          <w:b/>
          <w:bCs/>
          <w:sz w:val="20"/>
          <w:szCs w:val="20"/>
          <w:lang w:val="en-GB"/>
        </w:rPr>
      </w:pPr>
    </w:p>
    <w:p w:rsidR="0038613A" w:rsidRPr="00D842D2" w:rsidRDefault="00D90AB6" w:rsidP="0038613A">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38613A" w:rsidRPr="00D842D2">
        <w:rPr>
          <w:rFonts w:cs="Arial"/>
          <w:sz w:val="20"/>
          <w:szCs w:val="20"/>
          <w:lang w:val="en-GB"/>
        </w:rPr>
        <w:t xml:space="preserve">(1) Whoever performs a sexual intercourse with a child under the age of fifteen, or whoever otherwise sexually abuses a child, shall be sentenced to imprisonment for one to eight years. </w:t>
      </w:r>
    </w:p>
    <w:p w:rsidR="0038613A" w:rsidRPr="00D842D2" w:rsidRDefault="0038613A" w:rsidP="0038613A">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two to ten years, if he/she commits the act referred to in Sub-section (1) on a child under fifteen years of age entrusted to his/her supervision, while abusing their addiction or the offender’s position and, their credibility or influence derived therefrom. </w:t>
      </w:r>
    </w:p>
    <w:p w:rsidR="0038613A" w:rsidRPr="00D842D2" w:rsidRDefault="0038613A" w:rsidP="0038613A">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five to twelve years, if he/she causes grievous bodily harm by the act referred to in Sub-section (1). </w:t>
      </w:r>
    </w:p>
    <w:p w:rsidR="0038613A" w:rsidRPr="00D842D2" w:rsidRDefault="0038613A" w:rsidP="0038613A">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An offender shall be sentenced to imprisonment for ten to eighteen years, if he/she causes death by the act referred to in Sub-section (1). </w:t>
      </w:r>
    </w:p>
    <w:p w:rsidR="00D90AB6" w:rsidRPr="00D842D2" w:rsidRDefault="0038613A" w:rsidP="0038613A">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Preparation is criminal. </w:t>
      </w:r>
      <w:r w:rsidR="00D90AB6" w:rsidRPr="00D842D2">
        <w:rPr>
          <w:rFonts w:cs="Arial"/>
          <w:sz w:val="20"/>
          <w:szCs w:val="20"/>
          <w:lang w:val="en-GB"/>
        </w:rPr>
        <w:t xml:space="preserve">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AD1322" w:rsidP="00D90AB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Section </w:t>
      </w:r>
      <w:r w:rsidR="00D90AB6" w:rsidRPr="00D842D2">
        <w:rPr>
          <w:rFonts w:cs="Arial"/>
          <w:sz w:val="20"/>
          <w:szCs w:val="20"/>
          <w:lang w:val="en-GB"/>
        </w:rPr>
        <w:t xml:space="preserve">192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FD0C3B" w:rsidP="00D90AB6">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Production and other Disposal with Child Pornography</w:t>
      </w:r>
    </w:p>
    <w:p w:rsidR="00D90AB6" w:rsidRPr="00D842D2" w:rsidRDefault="00D90AB6" w:rsidP="00D90AB6">
      <w:pPr>
        <w:widowControl w:val="0"/>
        <w:autoSpaceDE w:val="0"/>
        <w:autoSpaceDN w:val="0"/>
        <w:adjustRightInd w:val="0"/>
        <w:spacing w:after="0" w:line="240" w:lineRule="auto"/>
        <w:rPr>
          <w:rFonts w:cs="Arial"/>
          <w:b/>
          <w:bCs/>
          <w:sz w:val="20"/>
          <w:szCs w:val="20"/>
          <w:lang w:val="en-GB"/>
        </w:rPr>
      </w:pPr>
    </w:p>
    <w:p w:rsidR="00FD0C3B" w:rsidRPr="00D842D2" w:rsidRDefault="00D90AB6"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FD0C3B" w:rsidRPr="00D842D2">
        <w:rPr>
          <w:rFonts w:cs="Arial"/>
          <w:sz w:val="20"/>
          <w:szCs w:val="20"/>
          <w:lang w:val="en-GB"/>
        </w:rPr>
        <w:t xml:space="preserve">(1) Whoever handles photographic, film, computer, electronic or other pornographic works, displaying or otherwise using a child, shall be sentenced to imprisonment for up to two years. </w:t>
      </w:r>
    </w:p>
    <w:p w:rsidR="00FD0C3B" w:rsidRPr="00D842D2" w:rsidRDefault="00FD0C3B" w:rsidP="00FD0C3B">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(2) The same sentence shall be imposed to anyone, who using information or communication technologies get the access to child pornography.</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r w:rsidRPr="00D842D2">
        <w:rPr>
          <w:rFonts w:cs="Arial"/>
          <w:sz w:val="20"/>
          <w:szCs w:val="20"/>
          <w:lang w:val="en-GB"/>
        </w:rPr>
        <w:tab/>
        <w:t xml:space="preserve">(3) Whoever produces, imports, exports, transports, offers, makes publicly available, provides, puts into circulation, sells or otherwise procures photographic, film, computer, electronic or other pornographic works that display or otherwise use a child or a person, who appears to be a child or </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whoever profits from such pornographic works, </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shall be sentenced to imprisonment for six months to three years, to prohibition of activity or to confiscation of a thing. </w:t>
      </w:r>
    </w:p>
    <w:p w:rsidR="00FD0C3B" w:rsidRPr="00D842D2" w:rsidRDefault="00FD0C3B" w:rsidP="00FD0C3B">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(4) An offender shall be sentenced to imprisonment for two to six years or to confiscation of property, if he/she commits the act referred to in Sub-section (3)</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as a member of an organised group, </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by press, film, radio, television, publicly accessible computer network, or in other similarly effective way, or </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with the intention to gain substantial profit for him-/herself or for another. </w:t>
      </w:r>
    </w:p>
    <w:p w:rsidR="00FD0C3B" w:rsidRPr="00D842D2" w:rsidRDefault="00FD0C3B" w:rsidP="00FD0C3B">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(5) An offender shall be sentenced to imprisonment for three to eight years or to confiscation of property, if he/she commits the act referred to in Sub-section (3)</w:t>
      </w:r>
    </w:p>
    <w:p w:rsidR="00FD0C3B"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as a member of an organised group operating in more states, or </w:t>
      </w:r>
    </w:p>
    <w:p w:rsidR="00D90AB6" w:rsidRPr="00D842D2" w:rsidRDefault="00FD0C3B" w:rsidP="00FD0C3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with the intention to gain extensive profit for him-/herself or for another. </w:t>
      </w:r>
      <w:r w:rsidR="00D90AB6" w:rsidRPr="00D842D2">
        <w:rPr>
          <w:rFonts w:cs="Arial"/>
          <w:sz w:val="20"/>
          <w:szCs w:val="20"/>
          <w:lang w:val="en-GB"/>
        </w:rPr>
        <w:t xml:space="preserve"> </w:t>
      </w:r>
    </w:p>
    <w:p w:rsidR="00FD0C3B" w:rsidRPr="00D842D2" w:rsidRDefault="00FD0C3B" w:rsidP="00D90AB6">
      <w:pPr>
        <w:widowControl w:val="0"/>
        <w:autoSpaceDE w:val="0"/>
        <w:autoSpaceDN w:val="0"/>
        <w:adjustRightInd w:val="0"/>
        <w:spacing w:after="0" w:line="240" w:lineRule="auto"/>
        <w:jc w:val="center"/>
        <w:rPr>
          <w:rFonts w:cs="Arial"/>
          <w:sz w:val="20"/>
          <w:szCs w:val="20"/>
          <w:lang w:val="en-GB"/>
        </w:rPr>
      </w:pPr>
    </w:p>
    <w:p w:rsidR="00D90AB6" w:rsidRPr="00D842D2" w:rsidRDefault="00AD1322" w:rsidP="00D90AB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D90AB6" w:rsidRPr="00D842D2">
        <w:rPr>
          <w:rFonts w:cs="Arial"/>
          <w:sz w:val="20"/>
          <w:szCs w:val="20"/>
          <w:lang w:val="en-GB"/>
        </w:rPr>
        <w:t xml:space="preserve"> 193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094BDE" w:rsidP="00D90AB6">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Abuse of a Child for Production of Pornography</w:t>
      </w:r>
    </w:p>
    <w:p w:rsidR="00D90AB6" w:rsidRPr="00D842D2" w:rsidRDefault="00D90AB6" w:rsidP="00D90AB6">
      <w:pPr>
        <w:widowControl w:val="0"/>
        <w:autoSpaceDE w:val="0"/>
        <w:autoSpaceDN w:val="0"/>
        <w:adjustRightInd w:val="0"/>
        <w:spacing w:after="0" w:line="240" w:lineRule="auto"/>
        <w:rPr>
          <w:rFonts w:cs="Arial"/>
          <w:b/>
          <w:bCs/>
          <w:sz w:val="20"/>
          <w:szCs w:val="20"/>
          <w:lang w:val="en-GB"/>
        </w:rPr>
      </w:pPr>
    </w:p>
    <w:p w:rsidR="00094BDE" w:rsidRPr="00D842D2" w:rsidRDefault="00D90AB6" w:rsidP="00094BD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094BDE" w:rsidRPr="00D842D2">
        <w:rPr>
          <w:rFonts w:cs="Arial"/>
          <w:sz w:val="20"/>
          <w:szCs w:val="20"/>
          <w:lang w:val="en-GB"/>
        </w:rPr>
        <w:t xml:space="preserve">(1) Whoever persuades, arranges, hires, allures, entices or exploits a child for production of pornographic works and profits the child's participation in such pornographic works, shall be sentenced to imprisonment for one year to five years. </w:t>
      </w:r>
    </w:p>
    <w:p w:rsidR="00094BDE" w:rsidRPr="00D842D2" w:rsidRDefault="00094BDE" w:rsidP="00094BDE">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two to six years, if he/she commits the act referred to in Sub-section (1) </w:t>
      </w:r>
    </w:p>
    <w:p w:rsidR="00094BDE" w:rsidRPr="00D842D2" w:rsidRDefault="00094BDE" w:rsidP="00094BD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as a member of an organised group, or </w:t>
      </w:r>
    </w:p>
    <w:p w:rsidR="00094BDE" w:rsidRPr="00D842D2" w:rsidRDefault="00094BDE" w:rsidP="00094BD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with the intention to gain substantial profit for him-/herself or for another. </w:t>
      </w:r>
    </w:p>
    <w:p w:rsidR="00094BDE" w:rsidRPr="00D842D2" w:rsidRDefault="00094BDE" w:rsidP="00094BDE">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two three to eight years, if he/she commits the act referred to in Sub-section (1) </w:t>
      </w:r>
    </w:p>
    <w:p w:rsidR="00094BDE" w:rsidRPr="00D842D2" w:rsidRDefault="00094BDE" w:rsidP="00094BD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as a member of an organised group operating in several states, or </w:t>
      </w:r>
    </w:p>
    <w:p w:rsidR="00094BDE" w:rsidRPr="00D842D2" w:rsidRDefault="00094BDE" w:rsidP="00094BD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with the intention to gain extensive profit for him-/herself or for another. </w:t>
      </w:r>
    </w:p>
    <w:p w:rsidR="00D90AB6" w:rsidRPr="00D842D2" w:rsidRDefault="00D90AB6" w:rsidP="00094BD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p>
    <w:p w:rsidR="00D90AB6" w:rsidRPr="00D842D2" w:rsidRDefault="00AD1322" w:rsidP="00D90AB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D90AB6" w:rsidRPr="00D842D2">
        <w:rPr>
          <w:rFonts w:cs="Arial"/>
          <w:sz w:val="20"/>
          <w:szCs w:val="20"/>
          <w:lang w:val="en-GB"/>
        </w:rPr>
        <w:t xml:space="preserve"> 193a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371CB2" w:rsidP="00D90AB6">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Participation in Pornographic Performance</w:t>
      </w:r>
    </w:p>
    <w:p w:rsidR="00D90AB6" w:rsidRPr="00D842D2" w:rsidRDefault="00D90AB6" w:rsidP="00D90AB6">
      <w:pPr>
        <w:widowControl w:val="0"/>
        <w:autoSpaceDE w:val="0"/>
        <w:autoSpaceDN w:val="0"/>
        <w:adjustRightInd w:val="0"/>
        <w:spacing w:after="0" w:line="240" w:lineRule="auto"/>
        <w:rPr>
          <w:rFonts w:cs="Arial"/>
          <w:b/>
          <w:bCs/>
          <w:sz w:val="20"/>
          <w:szCs w:val="20"/>
          <w:lang w:val="en-GB"/>
        </w:rPr>
      </w:pPr>
    </w:p>
    <w:p w:rsidR="00D90AB6" w:rsidRPr="00D842D2" w:rsidRDefault="00D90AB6" w:rsidP="00D90AB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371CB2" w:rsidRPr="00D842D2">
        <w:rPr>
          <w:rFonts w:cs="Arial"/>
          <w:sz w:val="20"/>
          <w:szCs w:val="20"/>
          <w:lang w:val="en-GB"/>
        </w:rPr>
        <w:t>Whoever participates in a pornographic or any other similar performance in which a child performs shall be sentenced to imprisonment for up to two years.</w:t>
      </w:r>
    </w:p>
    <w:p w:rsidR="00D90AB6" w:rsidRPr="00D842D2" w:rsidRDefault="00D90AB6" w:rsidP="00D90AB6">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D90AB6" w:rsidRPr="00D842D2" w:rsidRDefault="00AD1322" w:rsidP="00D90AB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D90AB6" w:rsidRPr="00D842D2">
        <w:rPr>
          <w:rFonts w:cs="Arial"/>
          <w:sz w:val="20"/>
          <w:szCs w:val="20"/>
          <w:lang w:val="en-GB"/>
        </w:rPr>
        <w:t xml:space="preserve"> 193b </w:t>
      </w:r>
    </w:p>
    <w:p w:rsidR="00D90AB6" w:rsidRPr="00D842D2" w:rsidRDefault="00D90AB6" w:rsidP="00D90AB6">
      <w:pPr>
        <w:widowControl w:val="0"/>
        <w:autoSpaceDE w:val="0"/>
        <w:autoSpaceDN w:val="0"/>
        <w:adjustRightInd w:val="0"/>
        <w:spacing w:after="0" w:line="240" w:lineRule="auto"/>
        <w:rPr>
          <w:rFonts w:cs="Arial"/>
          <w:sz w:val="20"/>
          <w:szCs w:val="20"/>
          <w:lang w:val="en-GB"/>
        </w:rPr>
      </w:pPr>
    </w:p>
    <w:p w:rsidR="00D90AB6" w:rsidRPr="00D842D2" w:rsidRDefault="00371CB2" w:rsidP="00D90AB6">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Establishment of Unauthorised Contacts with a Child</w:t>
      </w:r>
    </w:p>
    <w:p w:rsidR="00D90AB6" w:rsidRPr="00D842D2" w:rsidRDefault="00D90AB6" w:rsidP="00D90AB6">
      <w:pPr>
        <w:widowControl w:val="0"/>
        <w:autoSpaceDE w:val="0"/>
        <w:autoSpaceDN w:val="0"/>
        <w:adjustRightInd w:val="0"/>
        <w:spacing w:after="0" w:line="240" w:lineRule="auto"/>
        <w:rPr>
          <w:rFonts w:cs="Arial"/>
          <w:b/>
          <w:bCs/>
          <w:sz w:val="20"/>
          <w:szCs w:val="20"/>
          <w:lang w:val="en-GB"/>
        </w:rPr>
      </w:pPr>
    </w:p>
    <w:p w:rsidR="00D90AB6" w:rsidRPr="00D842D2" w:rsidRDefault="00D90AB6" w:rsidP="00371CB2">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371CB2" w:rsidRPr="00D842D2">
        <w:rPr>
          <w:rFonts w:cs="Arial"/>
          <w:sz w:val="20"/>
          <w:szCs w:val="20"/>
          <w:lang w:val="en-GB"/>
        </w:rPr>
        <w:t>Whoever proposes a meeting to a child under fifteen years of age with the intention to commit a criminal offence referred to in Section 187 (1), Section 192, 193, Section 202 (2) or any other sexually motivated criminal offence shall be sentenced to imprisonment for up to two years.</w:t>
      </w:r>
    </w:p>
    <w:p w:rsidR="00371CB2" w:rsidRPr="00D842D2" w:rsidRDefault="00371CB2" w:rsidP="00371CB2">
      <w:pPr>
        <w:widowControl w:val="0"/>
        <w:autoSpaceDE w:val="0"/>
        <w:autoSpaceDN w:val="0"/>
        <w:adjustRightInd w:val="0"/>
        <w:spacing w:after="0" w:line="240" w:lineRule="auto"/>
        <w:jc w:val="both"/>
        <w:rPr>
          <w:sz w:val="20"/>
          <w:szCs w:val="20"/>
          <w:lang w:val="en-GB"/>
        </w:rPr>
      </w:pPr>
    </w:p>
    <w:p w:rsidR="00B625B3" w:rsidRPr="00D842D2" w:rsidRDefault="00A52686" w:rsidP="00B625B3">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CHAPTER</w:t>
      </w:r>
      <w:r w:rsidR="00B625B3" w:rsidRPr="00D842D2">
        <w:rPr>
          <w:rFonts w:cs="Arial"/>
          <w:sz w:val="20"/>
          <w:szCs w:val="20"/>
          <w:lang w:val="en-GB"/>
        </w:rPr>
        <w:t xml:space="preserve"> IV </w:t>
      </w:r>
    </w:p>
    <w:p w:rsidR="00B625B3" w:rsidRPr="00D842D2" w:rsidRDefault="00B625B3" w:rsidP="00B625B3">
      <w:pPr>
        <w:widowControl w:val="0"/>
        <w:autoSpaceDE w:val="0"/>
        <w:autoSpaceDN w:val="0"/>
        <w:adjustRightInd w:val="0"/>
        <w:spacing w:after="0" w:line="240" w:lineRule="auto"/>
        <w:rPr>
          <w:rFonts w:cs="Arial"/>
          <w:sz w:val="20"/>
          <w:szCs w:val="20"/>
          <w:lang w:val="en-GB"/>
        </w:rPr>
      </w:pPr>
    </w:p>
    <w:p w:rsidR="00B625B3" w:rsidRPr="00D842D2" w:rsidRDefault="00A52686" w:rsidP="00B625B3">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CRIMES AGAINST FAMILY AND CHILDREN</w:t>
      </w:r>
      <w:r w:rsidR="00B625B3" w:rsidRPr="00D842D2">
        <w:rPr>
          <w:rFonts w:cs="Arial"/>
          <w:sz w:val="20"/>
          <w:szCs w:val="20"/>
          <w:lang w:val="en-GB"/>
        </w:rPr>
        <w:t xml:space="preserve"> </w:t>
      </w:r>
    </w:p>
    <w:p w:rsidR="00B625B3" w:rsidRPr="00D842D2" w:rsidRDefault="00B625B3" w:rsidP="00B625B3">
      <w:pPr>
        <w:widowControl w:val="0"/>
        <w:autoSpaceDE w:val="0"/>
        <w:autoSpaceDN w:val="0"/>
        <w:adjustRightInd w:val="0"/>
        <w:spacing w:after="0" w:line="240" w:lineRule="auto"/>
        <w:rPr>
          <w:rFonts w:cs="Arial"/>
          <w:sz w:val="20"/>
          <w:szCs w:val="20"/>
          <w:lang w:val="en-GB"/>
        </w:rPr>
      </w:pPr>
    </w:p>
    <w:p w:rsidR="00B625B3" w:rsidRPr="00D842D2" w:rsidRDefault="00AD1322" w:rsidP="00B625B3">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B625B3" w:rsidRPr="00D842D2">
        <w:rPr>
          <w:rFonts w:cs="Arial"/>
          <w:sz w:val="20"/>
          <w:szCs w:val="20"/>
          <w:lang w:val="en-GB"/>
        </w:rPr>
        <w:t xml:space="preserve"> 200 </w:t>
      </w:r>
    </w:p>
    <w:p w:rsidR="00B625B3" w:rsidRPr="00D842D2" w:rsidRDefault="00B625B3" w:rsidP="00B625B3">
      <w:pPr>
        <w:widowControl w:val="0"/>
        <w:autoSpaceDE w:val="0"/>
        <w:autoSpaceDN w:val="0"/>
        <w:adjustRightInd w:val="0"/>
        <w:spacing w:after="0" w:line="240" w:lineRule="auto"/>
        <w:rPr>
          <w:rFonts w:cs="Arial"/>
          <w:sz w:val="20"/>
          <w:szCs w:val="20"/>
          <w:lang w:val="en-GB"/>
        </w:rPr>
      </w:pPr>
    </w:p>
    <w:p w:rsidR="00B625B3" w:rsidRPr="00D842D2" w:rsidRDefault="00A52686" w:rsidP="00B625B3">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Abduction of a Child and a Person Suffering from Mental Disorder</w:t>
      </w:r>
    </w:p>
    <w:p w:rsidR="00B625B3" w:rsidRPr="00D842D2" w:rsidRDefault="00B625B3" w:rsidP="00B625B3">
      <w:pPr>
        <w:widowControl w:val="0"/>
        <w:autoSpaceDE w:val="0"/>
        <w:autoSpaceDN w:val="0"/>
        <w:adjustRightInd w:val="0"/>
        <w:spacing w:after="0" w:line="240" w:lineRule="auto"/>
        <w:rPr>
          <w:rFonts w:cs="Arial"/>
          <w:b/>
          <w:bCs/>
          <w:sz w:val="20"/>
          <w:szCs w:val="20"/>
          <w:lang w:val="en-GB"/>
        </w:rPr>
      </w:pPr>
    </w:p>
    <w:p w:rsidR="00A52686" w:rsidRPr="00D842D2" w:rsidRDefault="00B625B3"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A52686" w:rsidRPr="00D842D2">
        <w:rPr>
          <w:rFonts w:cs="Arial"/>
          <w:sz w:val="20"/>
          <w:szCs w:val="20"/>
          <w:lang w:val="en-GB"/>
        </w:rPr>
        <w:t xml:space="preserve">(1) Whoever removes a child or a person suffering from a mental disorder from the custody of the person who, according to another legal regulation or to an official decision, is obliged to take care of him/her, shall be sentenced to imprisonment for up to three years or to a pecuniary penalty. </w:t>
      </w:r>
    </w:p>
    <w:p w:rsidR="00A52686" w:rsidRPr="00D842D2" w:rsidRDefault="00A52686" w:rsidP="00CB1A8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one to five years, if he/she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with the intention to gain material profit for him-/herself or for another, or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by such an act threatens the moral development of the abducted person. </w:t>
      </w:r>
    </w:p>
    <w:p w:rsidR="00A52686" w:rsidRPr="00D842D2" w:rsidRDefault="00A52686" w:rsidP="00CB1A8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two to eight years, if he/she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as a member of an organised group,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b) causes grievous bodily harm by an act referred to in Sub-section (1), or</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gains substantial profit for him-/herself or for another by such an act. </w:t>
      </w:r>
    </w:p>
    <w:p w:rsidR="00A52686" w:rsidRPr="00D842D2" w:rsidRDefault="00A52686" w:rsidP="00CB1A8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An offender shall be sentenced to imprisonment for three to ten years, if he/she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causes death by the act referred to in Sub-section (1) , or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gains extensive profit for him-/herself or for another by such an act. </w:t>
      </w:r>
    </w:p>
    <w:p w:rsidR="00A52686" w:rsidRPr="00D842D2" w:rsidRDefault="00A52686" w:rsidP="00CB1A8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Preparation is criminal. </w:t>
      </w:r>
    </w:p>
    <w:p w:rsidR="00887F06" w:rsidRPr="00D842D2" w:rsidRDefault="00887F06" w:rsidP="00A52686">
      <w:pPr>
        <w:widowControl w:val="0"/>
        <w:autoSpaceDE w:val="0"/>
        <w:autoSpaceDN w:val="0"/>
        <w:adjustRightInd w:val="0"/>
        <w:spacing w:after="0" w:line="240" w:lineRule="auto"/>
        <w:jc w:val="center"/>
        <w:rPr>
          <w:rFonts w:cs="Arial"/>
          <w:sz w:val="20"/>
          <w:szCs w:val="20"/>
          <w:lang w:val="en-GB"/>
        </w:rPr>
      </w:pPr>
    </w:p>
    <w:p w:rsidR="00B625B3" w:rsidRPr="00D842D2" w:rsidRDefault="00AD1322" w:rsidP="00A5268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Section </w:t>
      </w:r>
      <w:r w:rsidR="00B625B3" w:rsidRPr="00D842D2">
        <w:rPr>
          <w:rFonts w:cs="Arial"/>
          <w:sz w:val="20"/>
          <w:szCs w:val="20"/>
          <w:lang w:val="en-GB"/>
        </w:rPr>
        <w:t>201</w:t>
      </w:r>
    </w:p>
    <w:p w:rsidR="00B625B3" w:rsidRPr="00D842D2" w:rsidRDefault="00B625B3" w:rsidP="00B625B3">
      <w:pPr>
        <w:widowControl w:val="0"/>
        <w:autoSpaceDE w:val="0"/>
        <w:autoSpaceDN w:val="0"/>
        <w:adjustRightInd w:val="0"/>
        <w:spacing w:after="0" w:line="240" w:lineRule="auto"/>
        <w:rPr>
          <w:rFonts w:cs="Arial"/>
          <w:sz w:val="20"/>
          <w:szCs w:val="20"/>
          <w:lang w:val="en-GB"/>
        </w:rPr>
      </w:pPr>
    </w:p>
    <w:p w:rsidR="00B625B3" w:rsidRPr="00D842D2" w:rsidRDefault="00A52686" w:rsidP="00B625B3">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Endangering a Child’s Care</w:t>
      </w:r>
    </w:p>
    <w:p w:rsidR="00B625B3" w:rsidRPr="00D842D2" w:rsidRDefault="00B625B3" w:rsidP="00B625B3">
      <w:pPr>
        <w:widowControl w:val="0"/>
        <w:autoSpaceDE w:val="0"/>
        <w:autoSpaceDN w:val="0"/>
        <w:adjustRightInd w:val="0"/>
        <w:spacing w:after="0" w:line="240" w:lineRule="auto"/>
        <w:rPr>
          <w:rFonts w:cs="Arial"/>
          <w:b/>
          <w:bCs/>
          <w:sz w:val="20"/>
          <w:szCs w:val="20"/>
          <w:lang w:val="en-GB"/>
        </w:rPr>
      </w:pPr>
    </w:p>
    <w:p w:rsidR="00A52686" w:rsidRPr="00D842D2" w:rsidRDefault="00B625B3"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A52686" w:rsidRPr="00D842D2">
        <w:rPr>
          <w:rFonts w:cs="Arial"/>
          <w:sz w:val="20"/>
          <w:szCs w:val="20"/>
          <w:lang w:val="en-GB"/>
        </w:rPr>
        <w:t xml:space="preserve">(1) Whoever, even out of negligence, endangers the intellectual, emotional, or moral development of a child by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enticing them to an indolent or immoral life,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allowing them to lead an indolent or immoral life,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allowing them to obtain means for themselves or for others by a criminal activity or in another condemnable manner, or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seriously breaching his/her obligation to take care of them or another important obligation arising from parental responsibility,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shall be sentenced to imprisonment for up to two years. </w:t>
      </w:r>
    </w:p>
    <w:p w:rsidR="00A52686" w:rsidRPr="00D842D2" w:rsidRDefault="00A52686" w:rsidP="00A52686">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Whoever allows, even out of negligence, a child to play on vending machines equipped with a technical device affecting the outcome of the game and which provides the possibility of monetary winnings, shall be sentenced to imprisonment for up to one year, to a pecuniary penalty, or to prohibition of activity. </w:t>
      </w:r>
    </w:p>
    <w:p w:rsidR="00A52686" w:rsidRPr="00D842D2" w:rsidRDefault="00A52686" w:rsidP="00A52686">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six months to five years, if he/she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or (2) out of a condemnable motive,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continues in commission of such an act for a long period of time, </w:t>
      </w:r>
    </w:p>
    <w:p w:rsidR="00A52686"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commits such an act repeatedly, or </w:t>
      </w:r>
    </w:p>
    <w:p w:rsidR="00B625B3" w:rsidRPr="00D842D2" w:rsidRDefault="00A52686" w:rsidP="00A526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gains substantial profit for him-/herself or for another by such act. </w:t>
      </w:r>
      <w:r w:rsidR="00B625B3" w:rsidRPr="00D842D2">
        <w:rPr>
          <w:rFonts w:cs="Arial"/>
          <w:sz w:val="20"/>
          <w:szCs w:val="20"/>
          <w:lang w:val="en-GB"/>
        </w:rPr>
        <w:t xml:space="preserve"> </w:t>
      </w:r>
    </w:p>
    <w:p w:rsidR="00A52686" w:rsidRPr="00D842D2" w:rsidRDefault="00A52686" w:rsidP="00B625B3">
      <w:pPr>
        <w:widowControl w:val="0"/>
        <w:autoSpaceDE w:val="0"/>
        <w:autoSpaceDN w:val="0"/>
        <w:adjustRightInd w:val="0"/>
        <w:spacing w:after="0" w:line="240" w:lineRule="auto"/>
        <w:jc w:val="center"/>
        <w:rPr>
          <w:rFonts w:cs="Arial"/>
          <w:sz w:val="20"/>
          <w:szCs w:val="20"/>
          <w:lang w:val="en-GB"/>
        </w:rPr>
      </w:pPr>
    </w:p>
    <w:p w:rsidR="00B625B3" w:rsidRPr="00D842D2" w:rsidRDefault="00AD1322" w:rsidP="00B625B3">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Section </w:t>
      </w:r>
      <w:r w:rsidR="00B625B3" w:rsidRPr="00D842D2">
        <w:rPr>
          <w:rFonts w:cs="Arial"/>
          <w:sz w:val="20"/>
          <w:szCs w:val="20"/>
          <w:lang w:val="en-GB"/>
        </w:rPr>
        <w:t xml:space="preserve">202 </w:t>
      </w:r>
    </w:p>
    <w:p w:rsidR="00B625B3" w:rsidRPr="00D842D2" w:rsidRDefault="00B625B3" w:rsidP="00B625B3">
      <w:pPr>
        <w:widowControl w:val="0"/>
        <w:autoSpaceDE w:val="0"/>
        <w:autoSpaceDN w:val="0"/>
        <w:adjustRightInd w:val="0"/>
        <w:spacing w:after="0" w:line="240" w:lineRule="auto"/>
        <w:rPr>
          <w:rFonts w:cs="Arial"/>
          <w:sz w:val="20"/>
          <w:szCs w:val="20"/>
          <w:lang w:val="en-GB"/>
        </w:rPr>
      </w:pPr>
    </w:p>
    <w:p w:rsidR="00B625B3" w:rsidRPr="00D842D2" w:rsidRDefault="00647B4F" w:rsidP="00B625B3">
      <w:pPr>
        <w:widowControl w:val="0"/>
        <w:autoSpaceDE w:val="0"/>
        <w:autoSpaceDN w:val="0"/>
        <w:adjustRightInd w:val="0"/>
        <w:spacing w:after="0" w:line="240" w:lineRule="auto"/>
        <w:jc w:val="center"/>
        <w:rPr>
          <w:rFonts w:cs="Arial"/>
          <w:bCs/>
          <w:sz w:val="20"/>
          <w:szCs w:val="20"/>
          <w:lang w:val="en-GB"/>
        </w:rPr>
      </w:pPr>
      <w:r w:rsidRPr="00D842D2">
        <w:rPr>
          <w:rFonts w:cs="Arial"/>
          <w:b/>
          <w:bCs/>
          <w:sz w:val="20"/>
          <w:szCs w:val="20"/>
          <w:lang w:val="en-GB"/>
        </w:rPr>
        <w:t>Seduction to Sexual Intercourse</w:t>
      </w:r>
    </w:p>
    <w:p w:rsidR="00B625B3" w:rsidRPr="00D842D2" w:rsidRDefault="00B625B3" w:rsidP="00B625B3">
      <w:pPr>
        <w:widowControl w:val="0"/>
        <w:autoSpaceDE w:val="0"/>
        <w:autoSpaceDN w:val="0"/>
        <w:adjustRightInd w:val="0"/>
        <w:spacing w:after="0" w:line="240" w:lineRule="auto"/>
        <w:rPr>
          <w:rFonts w:cs="Arial"/>
          <w:b/>
          <w:bCs/>
          <w:sz w:val="20"/>
          <w:szCs w:val="20"/>
          <w:lang w:val="en-GB"/>
        </w:rPr>
      </w:pPr>
    </w:p>
    <w:p w:rsidR="006D61BD" w:rsidRPr="00D842D2" w:rsidRDefault="00B625B3" w:rsidP="006D61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6D61BD" w:rsidRPr="00D842D2">
        <w:rPr>
          <w:rFonts w:cs="Arial"/>
          <w:sz w:val="20"/>
          <w:szCs w:val="20"/>
          <w:lang w:val="en-GB"/>
        </w:rPr>
        <w:t xml:space="preserve">(1) Whoever offers, promises, or provides monetary reward, benefits or advantages to a child or to another person for sexual intercourse with a child, masturbation of a child, their indecent exposure, or other comparable conduct for the purpose of sexual satisfaction, shall be sentenced to imprisonment for up to two years or to a pecuniary penalty. </w:t>
      </w:r>
    </w:p>
    <w:p w:rsidR="006D61BD" w:rsidRPr="00D842D2" w:rsidRDefault="006D61BD" w:rsidP="006D61BD">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six months to five years, if he/she </w:t>
      </w:r>
    </w:p>
    <w:p w:rsidR="006D61BD" w:rsidRPr="00D842D2" w:rsidRDefault="006D61BD" w:rsidP="006D61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commits the act referred to in Sub-section (1) on a child under the age of fifteen years, </w:t>
      </w:r>
    </w:p>
    <w:p w:rsidR="006D61BD" w:rsidRPr="00D842D2" w:rsidRDefault="006D61BD" w:rsidP="006D61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commits such an act out of a condemnable motive, </w:t>
      </w:r>
    </w:p>
    <w:p w:rsidR="006D61BD" w:rsidRPr="00D842D2" w:rsidRDefault="006D61BD" w:rsidP="006D61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continues in commission of such an act for a long period of time, or </w:t>
      </w:r>
    </w:p>
    <w:p w:rsidR="00B625B3" w:rsidRPr="00D842D2" w:rsidRDefault="006D61BD" w:rsidP="006D61B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e) commits such an act repeatedly. </w:t>
      </w:r>
      <w:r w:rsidR="00B625B3" w:rsidRPr="00D842D2">
        <w:rPr>
          <w:rFonts w:cs="Arial"/>
          <w:sz w:val="20"/>
          <w:szCs w:val="20"/>
          <w:lang w:val="en-GB"/>
        </w:rPr>
        <w:t xml:space="preserve"> </w:t>
      </w:r>
    </w:p>
    <w:p w:rsidR="00810F2F" w:rsidRPr="00D842D2" w:rsidRDefault="00810F2F" w:rsidP="00B625B3">
      <w:pPr>
        <w:widowControl w:val="0"/>
        <w:autoSpaceDE w:val="0"/>
        <w:autoSpaceDN w:val="0"/>
        <w:adjustRightInd w:val="0"/>
        <w:spacing w:after="0" w:line="240" w:lineRule="auto"/>
        <w:jc w:val="center"/>
        <w:rPr>
          <w:rFonts w:cs="Arial"/>
          <w:sz w:val="20"/>
          <w:szCs w:val="20"/>
          <w:lang w:val="en-GB"/>
        </w:rPr>
      </w:pPr>
    </w:p>
    <w:p w:rsidR="00B625B3" w:rsidRPr="00D842D2" w:rsidRDefault="00AD1322" w:rsidP="00B625B3">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Section </w:t>
      </w:r>
      <w:r w:rsidR="00B625B3" w:rsidRPr="00D842D2">
        <w:rPr>
          <w:rFonts w:cs="Arial"/>
          <w:sz w:val="20"/>
          <w:szCs w:val="20"/>
          <w:lang w:val="en-GB"/>
        </w:rPr>
        <w:t xml:space="preserve">203 </w:t>
      </w:r>
    </w:p>
    <w:p w:rsidR="00B625B3" w:rsidRPr="00D842D2" w:rsidRDefault="00B625B3" w:rsidP="00B625B3">
      <w:pPr>
        <w:widowControl w:val="0"/>
        <w:autoSpaceDE w:val="0"/>
        <w:autoSpaceDN w:val="0"/>
        <w:adjustRightInd w:val="0"/>
        <w:spacing w:after="0" w:line="240" w:lineRule="auto"/>
        <w:rPr>
          <w:rFonts w:cs="Arial"/>
          <w:sz w:val="20"/>
          <w:szCs w:val="20"/>
          <w:lang w:val="en-GB"/>
        </w:rPr>
      </w:pPr>
    </w:p>
    <w:p w:rsidR="00B625B3" w:rsidRPr="00D842D2" w:rsidRDefault="00810F2F" w:rsidP="00B625B3">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Impunity of a Child</w:t>
      </w:r>
    </w:p>
    <w:p w:rsidR="00B625B3" w:rsidRPr="00D842D2" w:rsidRDefault="00B625B3" w:rsidP="00B625B3">
      <w:pPr>
        <w:widowControl w:val="0"/>
        <w:autoSpaceDE w:val="0"/>
        <w:autoSpaceDN w:val="0"/>
        <w:adjustRightInd w:val="0"/>
        <w:spacing w:after="0" w:line="240" w:lineRule="auto"/>
        <w:rPr>
          <w:rFonts w:cs="Arial"/>
          <w:b/>
          <w:bCs/>
          <w:sz w:val="20"/>
          <w:szCs w:val="20"/>
          <w:lang w:val="en-GB"/>
        </w:rPr>
      </w:pPr>
    </w:p>
    <w:p w:rsidR="00B625B3" w:rsidRPr="00D842D2" w:rsidRDefault="00B625B3" w:rsidP="00810F2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810F2F" w:rsidRPr="00D842D2">
        <w:rPr>
          <w:rFonts w:cs="Arial"/>
          <w:sz w:val="20"/>
          <w:szCs w:val="20"/>
          <w:lang w:val="en-GB"/>
        </w:rPr>
        <w:t>A child who requests or accept monetary reward, advantages or benefits for sexual intercourse with them, their masturbation, indecent exposure, or other comparable conduct, shall not be criminally liable for such an act, not even under the provisions on instigator and accessory.</w:t>
      </w:r>
      <w:r w:rsidRPr="00D842D2">
        <w:rPr>
          <w:rFonts w:cs="Arial"/>
          <w:sz w:val="20"/>
          <w:szCs w:val="20"/>
          <w:lang w:val="en-GB"/>
        </w:rPr>
        <w:t xml:space="preserve"> </w:t>
      </w:r>
    </w:p>
    <w:p w:rsidR="0067226B" w:rsidRPr="00D842D2" w:rsidRDefault="0067226B" w:rsidP="009668DF">
      <w:pPr>
        <w:widowControl w:val="0"/>
        <w:autoSpaceDE w:val="0"/>
        <w:autoSpaceDN w:val="0"/>
        <w:adjustRightInd w:val="0"/>
        <w:spacing w:after="0" w:line="240" w:lineRule="auto"/>
        <w:jc w:val="center"/>
        <w:rPr>
          <w:rFonts w:cs="Arial"/>
          <w:sz w:val="20"/>
          <w:szCs w:val="20"/>
          <w:lang w:val="en-GB"/>
        </w:rPr>
      </w:pPr>
    </w:p>
    <w:p w:rsidR="009668DF" w:rsidRPr="00D842D2" w:rsidRDefault="00AD1322" w:rsidP="009668D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Section </w:t>
      </w:r>
      <w:r w:rsidR="009668DF" w:rsidRPr="00D842D2">
        <w:rPr>
          <w:rFonts w:cs="Arial"/>
          <w:sz w:val="20"/>
          <w:szCs w:val="20"/>
          <w:lang w:val="en-GB"/>
        </w:rPr>
        <w:t xml:space="preserve">209 </w:t>
      </w:r>
    </w:p>
    <w:p w:rsidR="009668DF" w:rsidRPr="00D842D2" w:rsidRDefault="009668DF" w:rsidP="009668DF">
      <w:pPr>
        <w:widowControl w:val="0"/>
        <w:autoSpaceDE w:val="0"/>
        <w:autoSpaceDN w:val="0"/>
        <w:adjustRightInd w:val="0"/>
        <w:spacing w:after="0" w:line="240" w:lineRule="auto"/>
        <w:rPr>
          <w:rFonts w:cs="Arial"/>
          <w:sz w:val="20"/>
          <w:szCs w:val="20"/>
          <w:lang w:val="en-GB"/>
        </w:rPr>
      </w:pPr>
    </w:p>
    <w:p w:rsidR="009668DF" w:rsidRPr="00D842D2" w:rsidRDefault="0067226B" w:rsidP="009668D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Fraud</w:t>
      </w:r>
    </w:p>
    <w:p w:rsidR="009668DF" w:rsidRPr="00D842D2" w:rsidRDefault="009668DF" w:rsidP="009668D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67226B" w:rsidRPr="00D842D2" w:rsidRDefault="009668DF"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67226B" w:rsidRPr="00D842D2">
        <w:rPr>
          <w:rFonts w:cs="Arial"/>
          <w:sz w:val="20"/>
          <w:szCs w:val="20"/>
          <w:lang w:val="en-GB"/>
        </w:rPr>
        <w:t xml:space="preserve">(1) Whoever enriches him-/herself or another by inducing error in someone, by using someone's error, or by concealing material facts and thus causing damage not insignificant to property of another, shall be sentenced to imprisonment for up to two years, to prohibition of activity, or to confiscation of a thing. </w:t>
      </w:r>
    </w:p>
    <w:p w:rsidR="0067226B" w:rsidRPr="00D842D2" w:rsidRDefault="0067226B" w:rsidP="00D3200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six months to three years, if he/she commits the act referred to in Sub-section (1) and has been convicted or sentenced for such an act in the past three years. </w:t>
      </w:r>
    </w:p>
    <w:p w:rsidR="0067226B" w:rsidRPr="00D842D2" w:rsidRDefault="0067226B" w:rsidP="00D3200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one to five years or to a pecuniary penalty, if he/she causes larger damage by the act referred to in Sub-section (1). </w:t>
      </w:r>
    </w:p>
    <w:p w:rsidR="0067226B" w:rsidRPr="00D842D2" w:rsidRDefault="0067226B" w:rsidP="00D3200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An offender shall be sentenced to imprisonment for two to eight years, if he/she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as a member of an organised group,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commits such an act as a person having a particular obligation to defend the interests of the aggrieved person,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committed such an act in a state of national emergency or a state of war, natural disaster or during another event seriously threatening the life or health of people, public order or property, or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causes substantial damage by such an act. </w:t>
      </w:r>
    </w:p>
    <w:p w:rsidR="0067226B" w:rsidRPr="00D842D2" w:rsidRDefault="0067226B" w:rsidP="00D3200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An offender shall be sentenced to imprisonment for five to ten years, if he/she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causes extensive damage by the act referred to in Sub-section (1), or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commits such an act in order to facilitate or enable commission of a criminal offence of Treason (Section 309), Terrorist attack (Section 311) or Terror (Section 312). </w:t>
      </w:r>
    </w:p>
    <w:p w:rsidR="0067226B" w:rsidRPr="00D842D2" w:rsidRDefault="0067226B" w:rsidP="00D32002">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(6) Preparation is criminal. </w:t>
      </w:r>
    </w:p>
    <w:p w:rsidR="0067226B" w:rsidRPr="00D842D2" w:rsidRDefault="0067226B" w:rsidP="0067226B">
      <w:pPr>
        <w:widowControl w:val="0"/>
        <w:autoSpaceDE w:val="0"/>
        <w:autoSpaceDN w:val="0"/>
        <w:adjustRightInd w:val="0"/>
        <w:spacing w:after="0" w:line="240" w:lineRule="auto"/>
        <w:jc w:val="both"/>
        <w:rPr>
          <w:rFonts w:cs="Arial"/>
          <w:sz w:val="20"/>
          <w:szCs w:val="20"/>
          <w:lang w:val="en-GB"/>
        </w:rPr>
      </w:pPr>
    </w:p>
    <w:p w:rsidR="003D1018" w:rsidRPr="00D842D2" w:rsidRDefault="00AD1322" w:rsidP="0067226B">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3D1018" w:rsidRPr="00D842D2">
        <w:rPr>
          <w:rFonts w:cs="Arial"/>
          <w:sz w:val="20"/>
          <w:szCs w:val="20"/>
          <w:lang w:val="en-GB"/>
        </w:rPr>
        <w:t xml:space="preserve"> 348</w:t>
      </w:r>
    </w:p>
    <w:p w:rsidR="003D1018" w:rsidRPr="00D842D2" w:rsidRDefault="003D1018" w:rsidP="003D1018">
      <w:pPr>
        <w:widowControl w:val="0"/>
        <w:autoSpaceDE w:val="0"/>
        <w:autoSpaceDN w:val="0"/>
        <w:adjustRightInd w:val="0"/>
        <w:spacing w:after="0" w:line="240" w:lineRule="auto"/>
        <w:rPr>
          <w:rFonts w:cs="Arial"/>
          <w:sz w:val="20"/>
          <w:szCs w:val="20"/>
          <w:lang w:val="en-GB"/>
        </w:rPr>
      </w:pPr>
    </w:p>
    <w:p w:rsidR="003D1018" w:rsidRPr="00D842D2" w:rsidRDefault="003D1018" w:rsidP="003D1018">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887F06" w:rsidRPr="00D842D2">
        <w:rPr>
          <w:rFonts w:cs="Arial"/>
          <w:b/>
          <w:bCs/>
          <w:sz w:val="20"/>
          <w:szCs w:val="20"/>
          <w:lang w:val="en-GB"/>
        </w:rPr>
        <w:t>Forgery and Alteration of Public Documents</w:t>
      </w:r>
      <w:r w:rsidRPr="00D842D2">
        <w:rPr>
          <w:rFonts w:cs="Arial"/>
          <w:b/>
          <w:bCs/>
          <w:sz w:val="20"/>
          <w:szCs w:val="20"/>
          <w:lang w:val="en-GB"/>
        </w:rPr>
        <w:t xml:space="preserve"> </w:t>
      </w:r>
    </w:p>
    <w:p w:rsidR="003D1018" w:rsidRPr="00D842D2" w:rsidRDefault="003D1018" w:rsidP="003D1018">
      <w:pPr>
        <w:widowControl w:val="0"/>
        <w:autoSpaceDE w:val="0"/>
        <w:autoSpaceDN w:val="0"/>
        <w:adjustRightInd w:val="0"/>
        <w:spacing w:after="0" w:line="240" w:lineRule="auto"/>
        <w:rPr>
          <w:rFonts w:cs="Arial"/>
          <w:b/>
          <w:bCs/>
          <w:sz w:val="20"/>
          <w:szCs w:val="20"/>
          <w:lang w:val="en-GB"/>
        </w:rPr>
      </w:pPr>
    </w:p>
    <w:p w:rsidR="00887F06" w:rsidRPr="00D842D2" w:rsidRDefault="003D1018"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887F06" w:rsidRPr="00D842D2">
        <w:rPr>
          <w:rFonts w:cs="Arial"/>
          <w:sz w:val="20"/>
          <w:szCs w:val="20"/>
          <w:lang w:val="en-GB"/>
        </w:rPr>
        <w:t xml:space="preserve">(1) Whoever forges a public document or substantially alters its contents with the intention to use it as genuine, or uses such a document as genuine,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whoever obtains such a document for him-/herself or for another or handles it with the intention to use it as genuine, or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whoever manufactures, offers, sells, mediates or otherwise makes accessible, obtains for him-/herself or for another or handles an instrument, device or a part thereof, procedure, utility or any other means, including a computer programme designed or adapted for forgery or alteration of public documents,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shall be sentenced to imprisonment for one year to six years or to prohibition of activity. </w:t>
      </w:r>
    </w:p>
    <w:p w:rsidR="00887F06" w:rsidRPr="00D842D2" w:rsidRDefault="00887F06" w:rsidP="00887F06">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An offender shall be sentenced to imprisonment for one year to six years, if he/she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as a member of an organised group,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causes substantial damage by such an act, or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gains for him-/herself or for another substantial profit by such an act. </w:t>
      </w:r>
    </w:p>
    <w:p w:rsidR="00887F06" w:rsidRPr="00D842D2" w:rsidRDefault="00887F06" w:rsidP="00887F06">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An offender shall be sentenced to imprisonment for three to ten years, if he/she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commits the act referred to in Sub-section (1) as a member of an organised group operating in several states,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commits such an act with the intention to enable or facilitate commission of a criminal act of Treason (Section 309), Terrorist attack (Section 311), or Terror (Section 312), </w:t>
      </w:r>
    </w:p>
    <w:p w:rsidR="00887F06"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causes extensive damage by such an act, or </w:t>
      </w:r>
    </w:p>
    <w:p w:rsidR="000F60D4" w:rsidRPr="00D842D2" w:rsidRDefault="00887F06" w:rsidP="00887F0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d) gains for him-/herself or for another substantial profit by such an act.</w:t>
      </w:r>
    </w:p>
    <w:p w:rsidR="00887F06" w:rsidRPr="00D842D2" w:rsidRDefault="00887F06" w:rsidP="00887F06">
      <w:pPr>
        <w:widowControl w:val="0"/>
        <w:autoSpaceDE w:val="0"/>
        <w:autoSpaceDN w:val="0"/>
        <w:adjustRightInd w:val="0"/>
        <w:spacing w:after="0" w:line="240" w:lineRule="auto"/>
        <w:jc w:val="both"/>
        <w:rPr>
          <w:sz w:val="20"/>
          <w:szCs w:val="20"/>
          <w:lang w:val="en-GB"/>
        </w:rPr>
      </w:pPr>
    </w:p>
    <w:p w:rsidR="00A3081A" w:rsidRPr="00D842D2" w:rsidRDefault="00AD1322" w:rsidP="00A3081A">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A3081A" w:rsidRPr="00D842D2">
        <w:rPr>
          <w:rFonts w:cs="Arial"/>
          <w:sz w:val="20"/>
          <w:szCs w:val="20"/>
          <w:lang w:val="en-GB"/>
        </w:rPr>
        <w:t xml:space="preserve"> 364 </w:t>
      </w:r>
    </w:p>
    <w:p w:rsidR="00A3081A" w:rsidRPr="00D842D2" w:rsidRDefault="00A3081A" w:rsidP="00A3081A">
      <w:pPr>
        <w:widowControl w:val="0"/>
        <w:autoSpaceDE w:val="0"/>
        <w:autoSpaceDN w:val="0"/>
        <w:adjustRightInd w:val="0"/>
        <w:spacing w:after="0" w:line="240" w:lineRule="auto"/>
        <w:rPr>
          <w:rFonts w:cs="Arial"/>
          <w:sz w:val="20"/>
          <w:szCs w:val="20"/>
          <w:lang w:val="en-GB"/>
        </w:rPr>
      </w:pPr>
    </w:p>
    <w:p w:rsidR="00A3081A" w:rsidRPr="00D842D2" w:rsidRDefault="00A3081A" w:rsidP="00A3081A">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C648F3" w:rsidRPr="00D842D2">
        <w:rPr>
          <w:rFonts w:cs="Arial"/>
          <w:b/>
          <w:bCs/>
          <w:sz w:val="20"/>
          <w:szCs w:val="20"/>
          <w:lang w:val="en-GB"/>
        </w:rPr>
        <w:t>Incitement to Criminal Offence</w:t>
      </w:r>
      <w:r w:rsidRPr="00D842D2">
        <w:rPr>
          <w:rFonts w:cs="Arial"/>
          <w:b/>
          <w:bCs/>
          <w:sz w:val="20"/>
          <w:szCs w:val="20"/>
          <w:lang w:val="en-GB"/>
        </w:rPr>
        <w:t xml:space="preserve"> </w:t>
      </w:r>
    </w:p>
    <w:p w:rsidR="00A3081A" w:rsidRPr="00D842D2" w:rsidRDefault="00A3081A" w:rsidP="00A3081A">
      <w:pPr>
        <w:widowControl w:val="0"/>
        <w:autoSpaceDE w:val="0"/>
        <w:autoSpaceDN w:val="0"/>
        <w:adjustRightInd w:val="0"/>
        <w:spacing w:after="0" w:line="240" w:lineRule="auto"/>
        <w:rPr>
          <w:rFonts w:cs="Arial"/>
          <w:b/>
          <w:bCs/>
          <w:sz w:val="20"/>
          <w:szCs w:val="20"/>
          <w:lang w:val="en-GB"/>
        </w:rPr>
      </w:pPr>
    </w:p>
    <w:p w:rsidR="00A3081A" w:rsidRPr="00D842D2" w:rsidRDefault="00A3081A" w:rsidP="00A3081A">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C648F3" w:rsidRPr="00D842D2">
        <w:rPr>
          <w:rFonts w:cs="Arial"/>
          <w:sz w:val="20"/>
          <w:szCs w:val="20"/>
          <w:lang w:val="en-GB"/>
        </w:rPr>
        <w:t>Whoever publicly incites to commit a criminal offence shall be sentenced to imprisonment for up to two years.</w:t>
      </w:r>
    </w:p>
    <w:p w:rsidR="00A3081A" w:rsidRPr="00D842D2" w:rsidRDefault="00A3081A" w:rsidP="00A3081A">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A3081A" w:rsidRPr="00D842D2" w:rsidRDefault="00AD1322" w:rsidP="00A3081A">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A3081A" w:rsidRPr="00D842D2">
        <w:rPr>
          <w:rFonts w:cs="Arial"/>
          <w:sz w:val="20"/>
          <w:szCs w:val="20"/>
          <w:lang w:val="en-GB"/>
        </w:rPr>
        <w:t xml:space="preserve"> 365 </w:t>
      </w:r>
    </w:p>
    <w:p w:rsidR="00A3081A" w:rsidRPr="00D842D2" w:rsidRDefault="00A3081A" w:rsidP="00A3081A">
      <w:pPr>
        <w:widowControl w:val="0"/>
        <w:autoSpaceDE w:val="0"/>
        <w:autoSpaceDN w:val="0"/>
        <w:adjustRightInd w:val="0"/>
        <w:spacing w:after="0" w:line="240" w:lineRule="auto"/>
        <w:rPr>
          <w:rFonts w:cs="Arial"/>
          <w:sz w:val="20"/>
          <w:szCs w:val="20"/>
          <w:lang w:val="en-GB"/>
        </w:rPr>
      </w:pPr>
    </w:p>
    <w:p w:rsidR="00A3081A" w:rsidRPr="00D842D2" w:rsidRDefault="00A3081A" w:rsidP="00871D43">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871D43" w:rsidRPr="00D842D2">
        <w:rPr>
          <w:rFonts w:cs="Arial"/>
          <w:b/>
          <w:bCs/>
          <w:sz w:val="20"/>
          <w:szCs w:val="20"/>
          <w:lang w:val="en-GB"/>
        </w:rPr>
        <w:t>Approval of Criminal Offence</w:t>
      </w:r>
    </w:p>
    <w:p w:rsidR="00871D43" w:rsidRPr="00D842D2" w:rsidRDefault="00871D43" w:rsidP="00871D43">
      <w:pPr>
        <w:widowControl w:val="0"/>
        <w:autoSpaceDE w:val="0"/>
        <w:autoSpaceDN w:val="0"/>
        <w:adjustRightInd w:val="0"/>
        <w:spacing w:after="0" w:line="240" w:lineRule="auto"/>
        <w:jc w:val="center"/>
        <w:rPr>
          <w:rFonts w:cs="Arial"/>
          <w:b/>
          <w:bCs/>
          <w:sz w:val="20"/>
          <w:szCs w:val="20"/>
          <w:lang w:val="en-GB"/>
        </w:rPr>
      </w:pPr>
    </w:p>
    <w:p w:rsidR="00871D43" w:rsidRPr="00D842D2" w:rsidRDefault="00A3081A" w:rsidP="00871D4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871D43" w:rsidRPr="00D842D2">
        <w:rPr>
          <w:rFonts w:cs="Arial"/>
          <w:sz w:val="20"/>
          <w:szCs w:val="20"/>
          <w:lang w:val="en-GB"/>
        </w:rPr>
        <w:t xml:space="preserve">(1) Whoever publicly approves of a committed criminal offence or whoever publicly extols an offender for his/her crime shall be sentenced to imprisonment for up to one year. </w:t>
      </w:r>
    </w:p>
    <w:p w:rsidR="00871D43" w:rsidRPr="00D842D2" w:rsidRDefault="00871D43" w:rsidP="00871D43">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The same sentence shall be imposed to anyone who with the intention to demonstrate a consent with a criminal offence </w:t>
      </w:r>
    </w:p>
    <w:p w:rsidR="00871D43" w:rsidRPr="00D842D2" w:rsidRDefault="00871D43" w:rsidP="00871D4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rewards or compensates an offender or a person close to him/her for the imposed sentence, or </w:t>
      </w:r>
    </w:p>
    <w:p w:rsidR="001C7CDB" w:rsidRPr="00D842D2" w:rsidRDefault="00871D43" w:rsidP="00871D4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(b) organises a collection for such reward or compensation.</w:t>
      </w:r>
    </w:p>
    <w:p w:rsidR="001C7CDB" w:rsidRPr="00D842D2" w:rsidRDefault="001C7CDB">
      <w:pPr>
        <w:rPr>
          <w:rFonts w:cs="Arial"/>
          <w:sz w:val="20"/>
          <w:szCs w:val="20"/>
          <w:lang w:val="en-GB"/>
        </w:rPr>
      </w:pPr>
      <w:r w:rsidRPr="00D842D2">
        <w:rPr>
          <w:rFonts w:cs="Arial"/>
          <w:sz w:val="20"/>
          <w:szCs w:val="20"/>
          <w:lang w:val="en-GB"/>
        </w:rPr>
        <w:br w:type="page"/>
      </w:r>
    </w:p>
    <w:p w:rsidR="00895966" w:rsidRPr="00D842D2" w:rsidRDefault="00942DFC" w:rsidP="006D02DE">
      <w:pPr>
        <w:pStyle w:val="Nadpis2"/>
        <w:rPr>
          <w:lang w:val="en-GB"/>
        </w:rPr>
      </w:pPr>
      <w:bookmarkStart w:id="5" w:name="_Toc490561694"/>
      <w:r w:rsidRPr="00D842D2">
        <w:rPr>
          <w:lang w:val="en-GB"/>
        </w:rPr>
        <w:t>A</w:t>
      </w:r>
      <w:r w:rsidR="00FB5FD5" w:rsidRPr="00D842D2">
        <w:rPr>
          <w:lang w:val="en-GB"/>
        </w:rPr>
        <w:t>ct</w:t>
      </w:r>
      <w:r w:rsidRPr="00D842D2">
        <w:rPr>
          <w:lang w:val="en-GB"/>
        </w:rPr>
        <w:t xml:space="preserve"> </w:t>
      </w:r>
      <w:r w:rsidR="00E0459C">
        <w:rPr>
          <w:lang w:val="en-GB"/>
        </w:rPr>
        <w:t>n</w:t>
      </w:r>
      <w:r w:rsidR="00FB5FD5" w:rsidRPr="00D842D2">
        <w:rPr>
          <w:lang w:val="en-GB"/>
        </w:rPr>
        <w:t>o</w:t>
      </w:r>
      <w:r w:rsidRPr="00D842D2">
        <w:rPr>
          <w:lang w:val="en-GB"/>
        </w:rPr>
        <w:t xml:space="preserve">. </w:t>
      </w:r>
      <w:r w:rsidR="00895966" w:rsidRPr="00D842D2">
        <w:rPr>
          <w:lang w:val="en-GB"/>
        </w:rPr>
        <w:t xml:space="preserve">141/1961 </w:t>
      </w:r>
      <w:r w:rsidRPr="00D842D2">
        <w:rPr>
          <w:lang w:val="en-GB"/>
        </w:rPr>
        <w:t>Coll.</w:t>
      </w:r>
      <w:r w:rsidR="00B50DCB" w:rsidRPr="00D842D2">
        <w:rPr>
          <w:lang w:val="en-GB"/>
        </w:rPr>
        <w:t>,</w:t>
      </w:r>
      <w:r w:rsidR="00895966" w:rsidRPr="00D842D2">
        <w:rPr>
          <w:lang w:val="en-GB"/>
        </w:rPr>
        <w:t xml:space="preserve"> </w:t>
      </w:r>
      <w:r w:rsidRPr="00D842D2">
        <w:rPr>
          <w:lang w:val="en-GB"/>
        </w:rPr>
        <w:t>on Criminal Procedure (Criminal Procedure Code)</w:t>
      </w:r>
      <w:bookmarkEnd w:id="5"/>
      <w:r w:rsidR="00895966" w:rsidRPr="00D842D2">
        <w:rPr>
          <w:lang w:val="en-GB"/>
        </w:rPr>
        <w:t xml:space="preserve"> </w:t>
      </w:r>
    </w:p>
    <w:p w:rsidR="00895966" w:rsidRPr="00D842D2" w:rsidRDefault="00895966" w:rsidP="00895966">
      <w:pPr>
        <w:widowControl w:val="0"/>
        <w:autoSpaceDE w:val="0"/>
        <w:autoSpaceDN w:val="0"/>
        <w:adjustRightInd w:val="0"/>
        <w:spacing w:after="0" w:line="240" w:lineRule="auto"/>
        <w:rPr>
          <w:rFonts w:cs="Arial"/>
          <w:b/>
          <w:bCs/>
          <w:sz w:val="20"/>
          <w:szCs w:val="20"/>
          <w:lang w:val="en-GB"/>
        </w:rPr>
      </w:pPr>
    </w:p>
    <w:p w:rsidR="00A3081A" w:rsidRPr="00D842D2" w:rsidRDefault="00A3081A" w:rsidP="00A3081A">
      <w:pPr>
        <w:widowControl w:val="0"/>
        <w:autoSpaceDE w:val="0"/>
        <w:autoSpaceDN w:val="0"/>
        <w:adjustRightInd w:val="0"/>
        <w:spacing w:after="0" w:line="240" w:lineRule="auto"/>
        <w:jc w:val="both"/>
        <w:rPr>
          <w:rFonts w:cs="Arial"/>
          <w:sz w:val="20"/>
          <w:szCs w:val="20"/>
          <w:lang w:val="en-GB"/>
        </w:rPr>
      </w:pPr>
    </w:p>
    <w:p w:rsidR="004921B5" w:rsidRPr="00D842D2" w:rsidRDefault="00FB5FD5" w:rsidP="004921B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Aggrieved Person</w:t>
      </w:r>
    </w:p>
    <w:p w:rsidR="004921B5" w:rsidRPr="00D842D2" w:rsidRDefault="004921B5" w:rsidP="004921B5">
      <w:pPr>
        <w:widowControl w:val="0"/>
        <w:autoSpaceDE w:val="0"/>
        <w:autoSpaceDN w:val="0"/>
        <w:adjustRightInd w:val="0"/>
        <w:spacing w:after="0" w:line="240" w:lineRule="auto"/>
        <w:jc w:val="center"/>
        <w:rPr>
          <w:rFonts w:cs="Arial"/>
          <w:sz w:val="20"/>
          <w:szCs w:val="20"/>
          <w:lang w:val="en-GB"/>
        </w:rPr>
      </w:pPr>
    </w:p>
    <w:p w:rsidR="004921B5" w:rsidRPr="00D842D2" w:rsidRDefault="004921B5"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4921B5" w:rsidRPr="00D842D2" w:rsidRDefault="005B4F70" w:rsidP="004921B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Rights of the Aggrieved Person and Exercising Claims for Compensation of Damage or Non-material Harm or Surrender of Unjust Enrichment</w:t>
      </w:r>
    </w:p>
    <w:p w:rsidR="004921B5" w:rsidRPr="00D842D2" w:rsidRDefault="004921B5" w:rsidP="004921B5">
      <w:pPr>
        <w:widowControl w:val="0"/>
        <w:autoSpaceDE w:val="0"/>
        <w:autoSpaceDN w:val="0"/>
        <w:adjustRightInd w:val="0"/>
        <w:spacing w:after="0" w:line="240" w:lineRule="auto"/>
        <w:rPr>
          <w:rFonts w:cs="Arial"/>
          <w:b/>
          <w:bCs/>
          <w:sz w:val="20"/>
          <w:szCs w:val="20"/>
          <w:lang w:val="en-GB"/>
        </w:rPr>
      </w:pPr>
    </w:p>
    <w:p w:rsidR="004921B5" w:rsidRPr="00D842D2" w:rsidRDefault="00383451"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43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383451" w:rsidRPr="00D842D2" w:rsidRDefault="004921B5" w:rsidP="0038345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383451" w:rsidRPr="00D842D2">
        <w:rPr>
          <w:rFonts w:cs="Arial"/>
          <w:sz w:val="20"/>
          <w:szCs w:val="20"/>
          <w:lang w:val="en-GB"/>
        </w:rPr>
        <w:t xml:space="preserve">(1) A person to whom was caused bodily harm, material damage or non-material harm by a criminal offence, or those at whose expense has the offender enriched himself by a criminal offence (aggrieved person), has the right to make proposals for additional evidence, to inspect files (Section 65), to attend negotiations of an agreement on the guilt and punishment, to attend the trial and public session held on an appeal or on the approval of an agreement on the guilt and punishment and to comment on the matter before the proceeding is concluded. </w:t>
      </w:r>
    </w:p>
    <w:p w:rsidR="00383451" w:rsidRPr="00D842D2" w:rsidRDefault="00383451" w:rsidP="00A93053">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A person who feels to be are morally or otherwise harmed by a criminal offence, yet the inflicted damage is not caused by the fault of the offender or its origin is not in causality with the criminal offence, is not considered an aggrieved person. </w:t>
      </w:r>
    </w:p>
    <w:p w:rsidR="00383451" w:rsidRPr="00D842D2" w:rsidRDefault="00383451" w:rsidP="00A93053">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The aggrieved person is also entitled to petition the court to impose an obligation on the defendant in the convicting judgment to compensate in monetary terms the damage or non-material harm caused to the victim by the commission of the criminal offence, or to surrender any unjust enrichment which the defendant obtained at the expense of the aggrieved person through the criminal offence. The petition must be filed at the trial before the commencement of evidentiary proceeding (Section 206 (2)) at the latest; in an agreement on the guilt and punishment is negotiated, the petition must be made at the first negotiation on such an agreement at the latest (Section 175 (2)). The petition must clearly show on what grounds and in what amount is the claim for damage or non-material harm being exercised or on what grounds and to what extent is being exercised the claim for the surrender of unjust enrichment. The aggrieved person in obliged to prove the grounds and amount of damage, non-material harm or unjust enrichment. The aggrieved person must be advised on these rights and obligations. If the background documentation for deciding on the claim of the aggrieved person is insufficient and if there are no substantial reasons against it, in particular the need to announce the judgment or issue a penal order without undue delay, the court will notify the aggrieved person in what manner he may supplement the documentation and provide him an adequate time limit therefor, which he will determine at the same time. </w:t>
      </w:r>
    </w:p>
    <w:p w:rsidR="00383451" w:rsidRPr="00D842D2" w:rsidRDefault="00383451" w:rsidP="00A93053">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The aggrieved person, who is a victim of crime according to the Act on Victims of Crime, is entitled to make a statement on how the committed crime affected his life in any stage of the criminal proceedings. The statement may also be made in writing. Such written statement will be produced in evidence in proceeding before the court. </w:t>
      </w:r>
    </w:p>
    <w:p w:rsidR="004921B5" w:rsidRPr="00D842D2" w:rsidRDefault="00383451" w:rsidP="00A93053">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The aggrieved person may also waive his procedural rights granted in this Code by an explicit declaration addressed to the authority involved in criminal proceedings. </w:t>
      </w:r>
      <w:r w:rsidR="004921B5" w:rsidRPr="00D842D2">
        <w:rPr>
          <w:rFonts w:cs="Arial"/>
          <w:sz w:val="20"/>
          <w:szCs w:val="20"/>
          <w:lang w:val="en-GB"/>
        </w:rPr>
        <w:t xml:space="preserve"> </w:t>
      </w:r>
    </w:p>
    <w:p w:rsidR="00383451" w:rsidRPr="00D842D2" w:rsidRDefault="00383451" w:rsidP="00383451">
      <w:pPr>
        <w:widowControl w:val="0"/>
        <w:autoSpaceDE w:val="0"/>
        <w:autoSpaceDN w:val="0"/>
        <w:adjustRightInd w:val="0"/>
        <w:spacing w:after="0" w:line="240" w:lineRule="auto"/>
        <w:jc w:val="both"/>
        <w:rPr>
          <w:rFonts w:cs="Arial"/>
          <w:sz w:val="20"/>
          <w:szCs w:val="20"/>
          <w:lang w:val="en-GB"/>
        </w:rPr>
      </w:pPr>
    </w:p>
    <w:p w:rsidR="004921B5" w:rsidRPr="00D842D2" w:rsidRDefault="00383451"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44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383451" w:rsidRPr="00D842D2" w:rsidRDefault="004921B5" w:rsidP="0038345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383451" w:rsidRPr="00D842D2">
        <w:rPr>
          <w:rFonts w:cs="Arial"/>
          <w:sz w:val="20"/>
          <w:szCs w:val="20"/>
          <w:lang w:val="en-GB"/>
        </w:rPr>
        <w:t xml:space="preserve">(1) The rights of the aggrieved person </w:t>
      </w:r>
      <w:r w:rsidR="005A63B2" w:rsidRPr="00D842D2">
        <w:rPr>
          <w:rFonts w:cs="Arial"/>
          <w:sz w:val="20"/>
          <w:szCs w:val="20"/>
          <w:lang w:val="en-GB"/>
        </w:rPr>
        <w:t>cannot</w:t>
      </w:r>
      <w:r w:rsidR="00383451" w:rsidRPr="00D842D2">
        <w:rPr>
          <w:rFonts w:cs="Arial"/>
          <w:sz w:val="20"/>
          <w:szCs w:val="20"/>
          <w:lang w:val="en-GB"/>
        </w:rPr>
        <w:t xml:space="preserve"> be exercised by those who are prosecuted in criminal proceedings as co-defendants. </w:t>
      </w:r>
    </w:p>
    <w:p w:rsidR="00383451" w:rsidRPr="00D842D2" w:rsidRDefault="00383451" w:rsidP="00F805D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If the number of aggrieved persons is extremely high and the individual exercise of their rights could threaten quick progression of the criminal prosecution, the presiding judge and in pre-trial proceedings the judge upon a motion of the public prosecutor will decide that the aggrieved persons may exercise their rights in criminal proceedings only through a common representative, whom they select. The decision will be announced to the aggrieved persons who have already asserted their claim for compensation of damage or non-material harm, or for surrender of unjust enrichment by the court in trial proceedings and by the public prosecutor in pre-trial proceedings; the rest of aggrieved persons will be informed at the first procedural step of criminal proceeding which they are summoned to or which they are notified of on. If the total number of representatives has increased to more than six and the aggrieved persons are unable to agree on their selection, the court will make the choice with regard to the interests of the aggrieved persons. The common representative will exercise the rights of the aggrieved persons he represents, including claims for compensation of damage or non-material harm or surrender of unjust enrichment in criminal proceedings. </w:t>
      </w:r>
    </w:p>
    <w:p w:rsidR="004921B5" w:rsidRPr="00D842D2" w:rsidRDefault="00383451" w:rsidP="00F247F7">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The application pursuant to Section 43 (3) </w:t>
      </w:r>
      <w:r w:rsidR="007001A9" w:rsidRPr="00D842D2">
        <w:rPr>
          <w:rFonts w:cs="Arial"/>
          <w:sz w:val="20"/>
          <w:szCs w:val="20"/>
          <w:lang w:val="en-GB"/>
        </w:rPr>
        <w:t>cannot</w:t>
      </w:r>
      <w:r w:rsidRPr="00D842D2">
        <w:rPr>
          <w:rFonts w:cs="Arial"/>
          <w:sz w:val="20"/>
          <w:szCs w:val="20"/>
          <w:lang w:val="en-GB"/>
        </w:rPr>
        <w:t xml:space="preserve"> be filed, if the claim has already been decided on in civil or other relevant proceedings. </w:t>
      </w:r>
      <w:r w:rsidR="004921B5" w:rsidRPr="00D842D2">
        <w:rPr>
          <w:rFonts w:cs="Arial"/>
          <w:sz w:val="20"/>
          <w:szCs w:val="20"/>
          <w:lang w:val="en-GB"/>
        </w:rPr>
        <w:t xml:space="preserve"> </w:t>
      </w:r>
    </w:p>
    <w:p w:rsidR="004921B5" w:rsidRPr="00D842D2" w:rsidRDefault="004921B5"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4921B5" w:rsidRPr="00D842D2" w:rsidRDefault="007001A9"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45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9C56C1" w:rsidRPr="00D842D2" w:rsidRDefault="004921B5" w:rsidP="009C56C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C56C1" w:rsidRPr="00D842D2">
        <w:rPr>
          <w:rFonts w:cs="Arial"/>
          <w:sz w:val="20"/>
          <w:szCs w:val="20"/>
          <w:lang w:val="en-GB"/>
        </w:rPr>
        <w:t xml:space="preserve">(1) If the aggrieved person is legally incapacitated or if his legal capacity is restricted, his rights will be exercised by their statutory representative in accordance with this Code. </w:t>
      </w:r>
    </w:p>
    <w:p w:rsidR="009C56C1" w:rsidRPr="00D842D2" w:rsidRDefault="009C56C1" w:rsidP="009C56C1">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In cases where the statutory representative of the aggrieved person is not able to exercise his rights as referred to in sub-section (1) and is in danger of delay, the presiding judge and in pre-trial proceedings the public prosecutor will appoint a guardian for exercising the rights of the aggrieved person. A complaint is admissible against the decision on appointment of the guardian. </w:t>
      </w:r>
    </w:p>
    <w:p w:rsidR="004921B5" w:rsidRPr="00D842D2" w:rsidRDefault="009C56C1" w:rsidP="009C56C1">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If a claim for compensation of damage or non-material harm is concerned (Section 43 (3)), the rights which this Code confers on the aggrieved persons are transferred also to their statutory representative. </w:t>
      </w:r>
      <w:r w:rsidR="004921B5" w:rsidRPr="00D842D2">
        <w:rPr>
          <w:rFonts w:cs="Arial"/>
          <w:sz w:val="20"/>
          <w:szCs w:val="20"/>
          <w:lang w:val="en-GB"/>
        </w:rPr>
        <w:t xml:space="preserve"> </w:t>
      </w:r>
    </w:p>
    <w:p w:rsidR="009C56C1" w:rsidRPr="00D842D2" w:rsidRDefault="009C56C1" w:rsidP="004921B5">
      <w:pPr>
        <w:widowControl w:val="0"/>
        <w:autoSpaceDE w:val="0"/>
        <w:autoSpaceDN w:val="0"/>
        <w:adjustRightInd w:val="0"/>
        <w:spacing w:after="0" w:line="240" w:lineRule="auto"/>
        <w:jc w:val="center"/>
        <w:rPr>
          <w:rFonts w:cs="Arial"/>
          <w:sz w:val="20"/>
          <w:szCs w:val="20"/>
          <w:lang w:val="en-GB"/>
        </w:rPr>
      </w:pPr>
    </w:p>
    <w:p w:rsidR="004921B5" w:rsidRPr="00D842D2" w:rsidRDefault="009C56C1"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45a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4921B5" w:rsidRPr="00D842D2" w:rsidRDefault="004921B5" w:rsidP="009C56C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C56C1" w:rsidRPr="00D842D2">
        <w:rPr>
          <w:rFonts w:cs="Arial"/>
          <w:sz w:val="20"/>
          <w:szCs w:val="20"/>
          <w:lang w:val="en-GB"/>
        </w:rPr>
        <w:t xml:space="preserve">All documents intended for the aggrieved person will be served to the address stated by the aggrieved person. If he has a representative, it will be served to him alone; this does not apply, if the aggrieved person is being summoned to do something personally. </w:t>
      </w:r>
      <w:r w:rsidRPr="00D842D2">
        <w:rPr>
          <w:rFonts w:cs="Arial"/>
          <w:sz w:val="20"/>
          <w:szCs w:val="20"/>
          <w:lang w:val="en-GB"/>
        </w:rPr>
        <w:t xml:space="preserve"> </w:t>
      </w:r>
    </w:p>
    <w:p w:rsidR="004921B5" w:rsidRPr="00D842D2" w:rsidRDefault="004E430C"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46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4921B5" w:rsidRPr="00D842D2" w:rsidRDefault="004921B5" w:rsidP="004921B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4E430C" w:rsidRPr="00D842D2">
        <w:rPr>
          <w:rFonts w:cs="Arial"/>
          <w:sz w:val="20"/>
          <w:szCs w:val="20"/>
          <w:lang w:val="en-GB"/>
        </w:rPr>
        <w:t>The authorities involved in criminal proceedings are obligated to instruct the aggrieved persons on their rights and provide them with the full opportunity to exercise them. If the criminal proceeding is conducted for a criminal offence, concerning which may be negotiated an agreement on the guilt and punishment, then the authorities involved in criminal proceedings, when giving instructions to the aggrieved person, will caution him especially about that an agreement on the guilt and punishment may be negotiated and that in such a case he may apply his claim for monetary compensation of damage or non-material harm or for the surrender of unjust enrichment at the first negotiation on such an agreement at the latest. In case the aggrieved person is also in the position of a victim according to the Act on Victims of Crime, he must be advised also on his rights according to the Act on Victims of Crime and provided with full possibilities to assert them.</w:t>
      </w:r>
    </w:p>
    <w:p w:rsidR="004921B5" w:rsidRPr="00D842D2" w:rsidRDefault="004921B5" w:rsidP="004921B5">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4921B5" w:rsidRPr="00D842D2" w:rsidRDefault="006A104C" w:rsidP="004921B5">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Securing Claims of Aggrieved Persons</w:t>
      </w:r>
    </w:p>
    <w:p w:rsidR="004921B5" w:rsidRPr="00D842D2" w:rsidRDefault="004921B5" w:rsidP="004921B5">
      <w:pPr>
        <w:widowControl w:val="0"/>
        <w:autoSpaceDE w:val="0"/>
        <w:autoSpaceDN w:val="0"/>
        <w:adjustRightInd w:val="0"/>
        <w:spacing w:after="0" w:line="240" w:lineRule="auto"/>
        <w:rPr>
          <w:rFonts w:cs="Arial"/>
          <w:b/>
          <w:bCs/>
          <w:sz w:val="20"/>
          <w:szCs w:val="20"/>
          <w:lang w:val="en-GB"/>
        </w:rPr>
      </w:pPr>
    </w:p>
    <w:p w:rsidR="004921B5" w:rsidRPr="00D842D2" w:rsidRDefault="00E63622"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47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4921B5" w:rsidRPr="00D842D2" w:rsidRDefault="004921B5" w:rsidP="004E430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4E430C" w:rsidRPr="00D842D2">
        <w:rPr>
          <w:rFonts w:cs="Arial"/>
          <w:sz w:val="20"/>
          <w:szCs w:val="20"/>
          <w:lang w:val="en-GB"/>
        </w:rPr>
        <w:t>(1) If there was damage or non-material harm caused to the aggrieved person by a criminal offence or if the accused person enriched himself at the expense of the aggrieved person by a criminal offence</w:t>
      </w:r>
      <w:r w:rsidRPr="00D842D2">
        <w:rPr>
          <w:rFonts w:cs="Arial"/>
          <w:sz w:val="20"/>
          <w:szCs w:val="20"/>
          <w:lang w:val="en-GB"/>
        </w:rPr>
        <w:t xml:space="preserve">, </w:t>
      </w:r>
      <w:r w:rsidR="004E430C" w:rsidRPr="00D842D2">
        <w:rPr>
          <w:rFonts w:cs="Arial"/>
          <w:sz w:val="20"/>
          <w:szCs w:val="20"/>
          <w:lang w:val="en-GB"/>
        </w:rPr>
        <w:t xml:space="preserve">the claim may be secured on the property of the defendant up to the probable amount of damage or non-material harm, or up to the probable extent of unjust enrichment. A claim that cannot be applied in criminal proceedings may not be secured. </w:t>
      </w:r>
      <w:r w:rsidR="00886749" w:rsidRPr="00D842D2">
        <w:rPr>
          <w:rFonts w:cs="Arial"/>
          <w:sz w:val="20"/>
          <w:szCs w:val="20"/>
          <w:lang w:val="en-GB"/>
        </w:rPr>
        <w:t>Property, which is excluded from the execution of a decision on securing according to a special legal regulation,</w:t>
      </w:r>
      <w:r w:rsidR="004E430C" w:rsidRPr="00D842D2">
        <w:rPr>
          <w:rFonts w:cs="Arial"/>
          <w:sz w:val="20"/>
          <w:szCs w:val="20"/>
          <w:lang w:val="en-GB"/>
        </w:rPr>
        <w:t xml:space="preserve"> may not be used for securing claims.</w:t>
      </w:r>
      <w:r w:rsidRPr="00D842D2">
        <w:rPr>
          <w:rFonts w:cs="Arial"/>
          <w:sz w:val="20"/>
          <w:szCs w:val="20"/>
          <w:lang w:val="en-GB"/>
        </w:rPr>
        <w:t xml:space="preserve"> </w:t>
      </w:r>
    </w:p>
    <w:p w:rsidR="00CF6D51" w:rsidRPr="00D842D2" w:rsidRDefault="004921B5" w:rsidP="00CF6D5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CF6D51" w:rsidRPr="00D842D2">
        <w:rPr>
          <w:rFonts w:cs="Arial"/>
          <w:sz w:val="20"/>
          <w:szCs w:val="20"/>
          <w:lang w:val="en-GB"/>
        </w:rPr>
        <w:t xml:space="preserve">(2) The securing referred to in sub-section (1) will be decided on by the court upon a motion of the public prosecutor or the aggrieved person, and in the pre-trial proceedings by the public prosecutor upon a motion of the aggrieved person. In pre-trial proceedings may the public prosecutor decide to secure the claim even without the motion of the aggrieved person, if it is required to protect his interests, especially if there is a risk of delay. </w:t>
      </w:r>
    </w:p>
    <w:p w:rsidR="004921B5" w:rsidRPr="00D842D2" w:rsidRDefault="00CF6D51" w:rsidP="00CF6D51">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If the aggrieved person is aware that the accused owns real estate or any movable assets located outside their place of permanent or another residence, he will state where such property is located, if possible as early as in the motion to secure the claim for compensation of the damage or non-material harm or surrender of unjust enrichment. </w:t>
      </w:r>
      <w:r w:rsidR="004921B5" w:rsidRPr="00D842D2">
        <w:rPr>
          <w:rFonts w:cs="Arial"/>
          <w:sz w:val="20"/>
          <w:szCs w:val="20"/>
          <w:lang w:val="en-GB"/>
        </w:rPr>
        <w:t xml:space="preserve"> </w:t>
      </w:r>
    </w:p>
    <w:p w:rsidR="004921B5" w:rsidRPr="00D842D2" w:rsidRDefault="004921B5" w:rsidP="009B6B2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B6B21" w:rsidRPr="00D842D2">
        <w:rPr>
          <w:rFonts w:cs="Arial"/>
          <w:sz w:val="20"/>
          <w:szCs w:val="20"/>
          <w:lang w:val="en-GB"/>
        </w:rPr>
        <w:t xml:space="preserve">(4) The court and in pre-trial proceedings the public prosecutor will prohibit the accused person from </w:t>
      </w:r>
      <w:r w:rsidR="001C3DD8" w:rsidRPr="00D842D2">
        <w:rPr>
          <w:rFonts w:cs="Arial"/>
          <w:sz w:val="20"/>
          <w:szCs w:val="20"/>
          <w:lang w:val="en-GB"/>
        </w:rPr>
        <w:t>transferring</w:t>
      </w:r>
      <w:r w:rsidR="009B6B21" w:rsidRPr="00D842D2">
        <w:rPr>
          <w:rFonts w:cs="Arial"/>
          <w:sz w:val="20"/>
          <w:szCs w:val="20"/>
          <w:lang w:val="en-GB"/>
        </w:rPr>
        <w:t xml:space="preserve"> the property </w:t>
      </w:r>
      <w:r w:rsidR="001C3DD8" w:rsidRPr="00D842D2">
        <w:rPr>
          <w:rFonts w:cs="Arial"/>
          <w:sz w:val="20"/>
          <w:szCs w:val="20"/>
          <w:lang w:val="en-GB"/>
        </w:rPr>
        <w:t>referred</w:t>
      </w:r>
      <w:r w:rsidR="009B6B21" w:rsidRPr="00D842D2">
        <w:rPr>
          <w:rFonts w:cs="Arial"/>
          <w:sz w:val="20"/>
          <w:szCs w:val="20"/>
          <w:lang w:val="en-GB"/>
        </w:rPr>
        <w:t xml:space="preserve"> to in the resolution on securing or which will be listed in the course of execution of such a decision to someone else, mortgaging it or intentionally damaging or destroying it after the resolution is made, and they will also order him to inform the presiding judge and in pre-trial proceedings the public prosecutor within 15 days from the declaration of the resolution and for subsequently listed property, within the prescribed time period set by the presiding judge or the public prosecutor, whether and who has the right of first refusal or any other right to the secured property or whether the exercise of the right of disposing with the property is restricted in any other way and if a property right was secured, such person will also inform the authority about the person obliged to provide the corresponding performance, with the instruction of the consequences of the failure to grant such request within prescribed time period (Section 66). If it is necessary for the purposes of securing, the resolution on securing or an additional resolution may prohibit or restrict the exercise of other rights associated with the secured property, including any rights that will arise in future. Any legal action made contrary to the prohibitions stated in the first and the third sentence is invalid and the court may </w:t>
      </w:r>
      <w:r w:rsidR="00942466" w:rsidRPr="00D842D2">
        <w:rPr>
          <w:rFonts w:cs="Arial"/>
          <w:sz w:val="20"/>
          <w:szCs w:val="20"/>
          <w:lang w:val="en-GB"/>
        </w:rPr>
        <w:t>take</w:t>
      </w:r>
      <w:r w:rsidR="009B6B21" w:rsidRPr="00D842D2">
        <w:rPr>
          <w:rFonts w:cs="Arial"/>
          <w:sz w:val="20"/>
          <w:szCs w:val="20"/>
          <w:lang w:val="en-GB"/>
        </w:rPr>
        <w:t xml:space="preserve"> account of such </w:t>
      </w:r>
      <w:r w:rsidR="00942466" w:rsidRPr="00D842D2">
        <w:rPr>
          <w:rFonts w:cs="Arial"/>
          <w:sz w:val="20"/>
          <w:szCs w:val="20"/>
          <w:lang w:val="en-GB"/>
        </w:rPr>
        <w:t>invalidity</w:t>
      </w:r>
      <w:r w:rsidR="009B6B21" w:rsidRPr="00D842D2">
        <w:rPr>
          <w:rFonts w:cs="Arial"/>
          <w:sz w:val="20"/>
          <w:szCs w:val="20"/>
          <w:lang w:val="en-GB"/>
        </w:rPr>
        <w:t xml:space="preserve"> even without a petition, the accused person must be instructed on this.</w:t>
      </w:r>
      <w:r w:rsidRPr="00D842D2">
        <w:rPr>
          <w:rFonts w:cs="Arial"/>
          <w:sz w:val="20"/>
          <w:szCs w:val="20"/>
          <w:lang w:val="en-GB"/>
        </w:rPr>
        <w:t xml:space="preserve"> </w:t>
      </w:r>
    </w:p>
    <w:p w:rsidR="004921B5" w:rsidRPr="00D842D2" w:rsidRDefault="004921B5" w:rsidP="004921B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B6B21" w:rsidRPr="00D842D2">
        <w:rPr>
          <w:rFonts w:cs="Arial"/>
          <w:sz w:val="20"/>
          <w:szCs w:val="20"/>
          <w:lang w:val="en-GB"/>
        </w:rPr>
        <w:t xml:space="preserve">(5) The property of the accused person subject to the decision on the securing referred to in sub-section (1) and (2) may be disposed with within the frame of execution of a decision or execution or insolvency </w:t>
      </w:r>
      <w:r w:rsidR="00942466" w:rsidRPr="00D842D2">
        <w:rPr>
          <w:rFonts w:cs="Arial"/>
          <w:sz w:val="20"/>
          <w:szCs w:val="20"/>
          <w:lang w:val="en-GB"/>
        </w:rPr>
        <w:t>proceedings only</w:t>
      </w:r>
      <w:r w:rsidR="009B6B21" w:rsidRPr="00D842D2">
        <w:rPr>
          <w:rFonts w:cs="Arial"/>
          <w:sz w:val="20"/>
          <w:szCs w:val="20"/>
          <w:lang w:val="en-GB"/>
        </w:rPr>
        <w:t xml:space="preserve"> with a prior consent of the court and in pre-trial proceedings the public prosecutor.</w:t>
      </w:r>
    </w:p>
    <w:p w:rsidR="004921B5" w:rsidRPr="00D842D2" w:rsidRDefault="004921B5" w:rsidP="009B6B21">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009B6B21" w:rsidRPr="00D842D2">
        <w:rPr>
          <w:rFonts w:cs="Arial"/>
          <w:sz w:val="20"/>
          <w:szCs w:val="20"/>
          <w:lang w:val="en-GB"/>
        </w:rPr>
        <w:tab/>
        <w:t>(6)  Rights of third parties to the seized property may be applied under special legal regulation.</w:t>
      </w:r>
    </w:p>
    <w:p w:rsidR="004921B5" w:rsidRPr="00D842D2" w:rsidRDefault="004921B5" w:rsidP="009B6B21">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t xml:space="preserve">(7) </w:t>
      </w:r>
      <w:r w:rsidR="009B6B21" w:rsidRPr="00D842D2">
        <w:rPr>
          <w:rFonts w:cs="Arial"/>
          <w:sz w:val="20"/>
          <w:szCs w:val="20"/>
          <w:lang w:val="en-GB"/>
        </w:rPr>
        <w:t xml:space="preserve">The aggrieved person must always be notified about the securing of his claim along with the reasons, for which may the seizure according to Section 48 (1) be cancelled. </w:t>
      </w:r>
      <w:r w:rsidRPr="00D842D2">
        <w:rPr>
          <w:rFonts w:cs="Arial"/>
          <w:sz w:val="20"/>
          <w:szCs w:val="20"/>
          <w:lang w:val="en-GB"/>
        </w:rPr>
        <w:t xml:space="preserve"> </w:t>
      </w:r>
    </w:p>
    <w:p w:rsidR="004921B5" w:rsidRPr="00D842D2" w:rsidRDefault="004921B5" w:rsidP="004921B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B6B21" w:rsidRPr="00D842D2">
        <w:rPr>
          <w:rFonts w:cs="Arial"/>
          <w:sz w:val="20"/>
          <w:szCs w:val="20"/>
          <w:lang w:val="en-GB"/>
        </w:rPr>
        <w:t>(8) Execution of the decision on securing a claim of the aggrieved person and the procedure in administration of the seized property is stipulated by a special legal regulation.</w:t>
      </w:r>
    </w:p>
    <w:p w:rsidR="004921B5" w:rsidRPr="00D842D2" w:rsidRDefault="004921B5" w:rsidP="004921B5">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4921B5" w:rsidRPr="00D842D2" w:rsidRDefault="000354DF"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47a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0354DF" w:rsidRPr="00D842D2" w:rsidRDefault="004921B5" w:rsidP="000354DF">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0354DF" w:rsidRPr="00D842D2">
        <w:rPr>
          <w:rFonts w:cs="Arial"/>
          <w:sz w:val="20"/>
          <w:szCs w:val="20"/>
          <w:lang w:val="en-GB"/>
        </w:rPr>
        <w:t xml:space="preserve">(1) The court and in pre-trial proceedings the public prosecutor will waive the execution of acts of seizure or will revoke the seizure, if the accused person or another person with his consent deposits a monetary guarantee on the account of the court at a banking institution in the amount corresponding to the probable claim of the aggrieved person for compensation of damage or non-material harm, or surrender of unjust enrichment; the other person must be aware of the merits of the indictment and of the facts that led or could lead to the seizure. If the monetary guarantee was lower, the court and in pre-trial proceedings the public prosecutor will perform the acts of seizure on the property of the accused person in the extent, in which the probable claim of the aggrieved person for compensation of damage or non-material harm or for surrender of unjust enrichment is not secured by the monetary guarantee. </w:t>
      </w:r>
    </w:p>
    <w:p w:rsidR="000354DF" w:rsidRPr="00D842D2" w:rsidRDefault="000354DF" w:rsidP="000354D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The court and in pre-trial proceedings the public prosecutor will revoke or restrict the monetary guarantee pursuant to sub-section (1), if the grounds for securing the claim of the aggrieved person have ceased to exist or if it is clear that the claim for compensation of damage or non-material harm or for surrender of unjust enrichment cannot be </w:t>
      </w:r>
      <w:r w:rsidR="00CA2B7D" w:rsidRPr="00D842D2">
        <w:rPr>
          <w:rFonts w:cs="Arial"/>
          <w:sz w:val="20"/>
          <w:szCs w:val="20"/>
          <w:lang w:val="en-GB"/>
        </w:rPr>
        <w:t>awarded</w:t>
      </w:r>
      <w:r w:rsidRPr="00D842D2">
        <w:rPr>
          <w:rFonts w:cs="Arial"/>
          <w:sz w:val="20"/>
          <w:szCs w:val="20"/>
          <w:lang w:val="en-GB"/>
        </w:rPr>
        <w:t xml:space="preserve"> to the aggrieved person in criminal proceedings or if it is considerably lower. </w:t>
      </w:r>
    </w:p>
    <w:p w:rsidR="000354DF" w:rsidRPr="00D842D2" w:rsidRDefault="000354DF" w:rsidP="000354D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Unless the court decides otherwise, the monetary guarantee pursuant to sub-section (1) will remain in effect until the full force and effect of the convicting judgment. If the claim of the aggrieved person for compensation of damage or non-material harm or surrender of unjust enrichment is awarded by such a judgment, the court will pay it from the monetary guarantee. </w:t>
      </w:r>
    </w:p>
    <w:p w:rsidR="004921B5" w:rsidRPr="00D842D2" w:rsidRDefault="000354DF" w:rsidP="000354DF">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A complaint is admissible against the decision according to sub-section (1) and (2), which has a dilatory effect. </w:t>
      </w:r>
      <w:r w:rsidR="004921B5" w:rsidRPr="00D842D2">
        <w:rPr>
          <w:rFonts w:cs="Arial"/>
          <w:sz w:val="20"/>
          <w:szCs w:val="20"/>
          <w:lang w:val="en-GB"/>
        </w:rPr>
        <w:t xml:space="preserve"> </w:t>
      </w:r>
    </w:p>
    <w:p w:rsidR="000354DF" w:rsidRPr="00D842D2" w:rsidRDefault="000354DF" w:rsidP="000354DF">
      <w:pPr>
        <w:widowControl w:val="0"/>
        <w:autoSpaceDE w:val="0"/>
        <w:autoSpaceDN w:val="0"/>
        <w:adjustRightInd w:val="0"/>
        <w:spacing w:after="0" w:line="240" w:lineRule="auto"/>
        <w:ind w:firstLine="708"/>
        <w:jc w:val="both"/>
        <w:rPr>
          <w:rFonts w:cs="Arial"/>
          <w:sz w:val="20"/>
          <w:szCs w:val="20"/>
          <w:lang w:val="en-GB"/>
        </w:rPr>
      </w:pPr>
    </w:p>
    <w:p w:rsidR="004921B5" w:rsidRPr="00D842D2" w:rsidRDefault="00CB74FA"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48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AA037C" w:rsidRPr="00D842D2" w:rsidRDefault="004921B5" w:rsidP="00AA037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AA037C" w:rsidRPr="00D842D2">
        <w:rPr>
          <w:rFonts w:cs="Arial"/>
          <w:sz w:val="20"/>
          <w:szCs w:val="20"/>
          <w:lang w:val="en-GB"/>
        </w:rPr>
        <w:t xml:space="preserve">(1) The court and in pre-trial proceedings the public prosecutor will revoke the seizure, </w:t>
      </w:r>
    </w:p>
    <w:p w:rsidR="00AA037C" w:rsidRPr="00D842D2" w:rsidRDefault="00AA037C" w:rsidP="00AA037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if the reason for which it was ordered expired, </w:t>
      </w:r>
    </w:p>
    <w:p w:rsidR="00AA037C" w:rsidRPr="00D842D2" w:rsidRDefault="00AA037C" w:rsidP="00AA037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if the criminal prosecution is finally and effectively discontinued or terminated by a judgment of acquittal, or </w:t>
      </w:r>
    </w:p>
    <w:p w:rsidR="004921B5" w:rsidRPr="00D842D2" w:rsidRDefault="00AA037C" w:rsidP="00AA037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if two months have passed since the judgment convicting the defendant came into full force and effect, or since the day the resolution, by which the case was transferred to another authority, came into full force and effect. </w:t>
      </w:r>
      <w:r w:rsidR="004921B5" w:rsidRPr="00D842D2">
        <w:rPr>
          <w:rFonts w:cs="Arial"/>
          <w:sz w:val="20"/>
          <w:szCs w:val="20"/>
          <w:lang w:val="en-GB"/>
        </w:rPr>
        <w:t xml:space="preserve"> </w:t>
      </w:r>
    </w:p>
    <w:p w:rsidR="004921B5" w:rsidRPr="00D842D2" w:rsidRDefault="004921B5" w:rsidP="004921B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AA037C" w:rsidRPr="00D842D2">
        <w:rPr>
          <w:rFonts w:cs="Arial"/>
          <w:sz w:val="20"/>
          <w:szCs w:val="20"/>
          <w:lang w:val="en-GB"/>
        </w:rPr>
        <w:t>(2) The seizure must be restricted, if it becomes apparent that it not necessary in the extent in which it was ordered.</w:t>
      </w:r>
    </w:p>
    <w:p w:rsidR="004921B5" w:rsidRPr="00D842D2" w:rsidRDefault="004921B5" w:rsidP="00AA037C">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r>
      <w:r w:rsidR="00AA037C" w:rsidRPr="00D842D2">
        <w:rPr>
          <w:rFonts w:cs="Arial"/>
          <w:sz w:val="20"/>
          <w:szCs w:val="20"/>
          <w:lang w:val="en-GB"/>
        </w:rPr>
        <w:t xml:space="preserve">(3) The court and in pre-trial proceedings the public prosecutor may for serious reasons permit, upon a motion of the accused person, the </w:t>
      </w:r>
      <w:r w:rsidR="00CA2B7D" w:rsidRPr="00D842D2">
        <w:rPr>
          <w:rFonts w:cs="Arial"/>
          <w:sz w:val="20"/>
          <w:szCs w:val="20"/>
          <w:lang w:val="en-GB"/>
        </w:rPr>
        <w:t>performance</w:t>
      </w:r>
      <w:r w:rsidR="00AA037C" w:rsidRPr="00D842D2">
        <w:rPr>
          <w:rFonts w:cs="Arial"/>
          <w:sz w:val="20"/>
          <w:szCs w:val="20"/>
          <w:lang w:val="en-GB"/>
        </w:rPr>
        <w:t xml:space="preserve"> of an act that relates to the seized property.</w:t>
      </w:r>
    </w:p>
    <w:p w:rsidR="004921B5" w:rsidRPr="00D842D2" w:rsidRDefault="004921B5" w:rsidP="00AA037C">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00AA037C" w:rsidRPr="00D842D2">
        <w:rPr>
          <w:rFonts w:cs="Arial"/>
          <w:sz w:val="20"/>
          <w:szCs w:val="20"/>
          <w:lang w:val="en-GB"/>
        </w:rPr>
        <w:tab/>
        <w:t>(4) The accused person has a right to request the revocation or restriction of seizure at any time; the court and in pre-trial proceedings the public prosecutor, who decides on the request, will inform the aggrieved person whose claim was seized of such request. If the request is dismissed, the accused person may repeat it no sooner than after thirty days from the full force and effect of the decision, unless new reasons are presented.</w:t>
      </w:r>
    </w:p>
    <w:p w:rsidR="004921B5" w:rsidRPr="00D842D2" w:rsidRDefault="004921B5" w:rsidP="004921B5">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4921B5" w:rsidRPr="00D842D2" w:rsidRDefault="00AA037C" w:rsidP="004921B5">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4921B5" w:rsidRPr="00D842D2">
        <w:rPr>
          <w:rFonts w:cs="Arial"/>
          <w:sz w:val="20"/>
          <w:szCs w:val="20"/>
          <w:lang w:val="en-GB"/>
        </w:rPr>
        <w:t xml:space="preserve"> 49 </w:t>
      </w:r>
    </w:p>
    <w:p w:rsidR="004921B5" w:rsidRPr="00D842D2" w:rsidRDefault="004921B5" w:rsidP="004921B5">
      <w:pPr>
        <w:widowControl w:val="0"/>
        <w:autoSpaceDE w:val="0"/>
        <w:autoSpaceDN w:val="0"/>
        <w:adjustRightInd w:val="0"/>
        <w:spacing w:after="0" w:line="240" w:lineRule="auto"/>
        <w:rPr>
          <w:rFonts w:cs="Arial"/>
          <w:sz w:val="20"/>
          <w:szCs w:val="20"/>
          <w:lang w:val="en-GB"/>
        </w:rPr>
      </w:pPr>
    </w:p>
    <w:p w:rsidR="004921B5" w:rsidRPr="00D842D2" w:rsidRDefault="004921B5" w:rsidP="004921B5">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AA037C" w:rsidRPr="00D842D2">
        <w:rPr>
          <w:rFonts w:cs="Arial"/>
          <w:sz w:val="20"/>
          <w:szCs w:val="20"/>
          <w:lang w:val="en-GB"/>
        </w:rPr>
        <w:t>A complaint is admissible against the decision pursuant to Section 47 and 48 which has a dilatory effect, if it concerns revocation of the seizure, its restriction or permission to perform an act therefrom.</w:t>
      </w:r>
    </w:p>
    <w:p w:rsidR="00B75818" w:rsidRPr="00D842D2" w:rsidRDefault="00B75818" w:rsidP="00B75818">
      <w:pPr>
        <w:widowControl w:val="0"/>
        <w:autoSpaceDE w:val="0"/>
        <w:autoSpaceDN w:val="0"/>
        <w:adjustRightInd w:val="0"/>
        <w:spacing w:after="0" w:line="240" w:lineRule="auto"/>
        <w:jc w:val="center"/>
        <w:rPr>
          <w:rFonts w:cs="Arial"/>
          <w:b/>
          <w:bCs/>
          <w:sz w:val="20"/>
          <w:szCs w:val="20"/>
          <w:lang w:val="en-GB"/>
        </w:rPr>
      </w:pPr>
    </w:p>
    <w:p w:rsidR="00B75818" w:rsidRPr="00D842D2" w:rsidRDefault="00AA037C" w:rsidP="00B75818">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Questioning of a Witness</w:t>
      </w:r>
    </w:p>
    <w:p w:rsidR="00B75818" w:rsidRPr="00D842D2" w:rsidRDefault="00B75818" w:rsidP="00B75818">
      <w:pPr>
        <w:widowControl w:val="0"/>
        <w:autoSpaceDE w:val="0"/>
        <w:autoSpaceDN w:val="0"/>
        <w:adjustRightInd w:val="0"/>
        <w:spacing w:after="0" w:line="240" w:lineRule="auto"/>
        <w:rPr>
          <w:rFonts w:cs="Arial"/>
          <w:b/>
          <w:bCs/>
          <w:sz w:val="20"/>
          <w:szCs w:val="20"/>
          <w:lang w:val="en-GB"/>
        </w:rPr>
      </w:pPr>
    </w:p>
    <w:p w:rsidR="00B75818" w:rsidRPr="00D842D2" w:rsidRDefault="00AA037C" w:rsidP="00B75818">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B75818" w:rsidRPr="00D842D2">
        <w:rPr>
          <w:rFonts w:cs="Arial"/>
          <w:sz w:val="20"/>
          <w:szCs w:val="20"/>
          <w:lang w:val="en-GB"/>
        </w:rPr>
        <w:t xml:space="preserve"> 102 </w:t>
      </w:r>
    </w:p>
    <w:p w:rsidR="00B75818" w:rsidRPr="00D842D2" w:rsidRDefault="00B75818" w:rsidP="00B75818">
      <w:pPr>
        <w:widowControl w:val="0"/>
        <w:autoSpaceDE w:val="0"/>
        <w:autoSpaceDN w:val="0"/>
        <w:adjustRightInd w:val="0"/>
        <w:spacing w:after="0" w:line="240" w:lineRule="auto"/>
        <w:rPr>
          <w:rFonts w:cs="Arial"/>
          <w:sz w:val="20"/>
          <w:szCs w:val="20"/>
          <w:lang w:val="en-GB"/>
        </w:rPr>
      </w:pPr>
    </w:p>
    <w:p w:rsidR="00AA037C" w:rsidRPr="00D842D2" w:rsidRDefault="00B75818" w:rsidP="00AA037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AA037C" w:rsidRPr="00D842D2">
        <w:rPr>
          <w:rFonts w:cs="Arial"/>
          <w:sz w:val="20"/>
          <w:szCs w:val="20"/>
          <w:lang w:val="en-GB"/>
        </w:rPr>
        <w:t xml:space="preserve">(1) If a person under eighteen years of age is questioned as a witness about circumstances, reviving of which in memory could, in respect of his age, adversely affect his intellectual and moral development, the questioning will be conducted with especial care and concerning its contents in such a way that it generally should not be necessary to repeat the questioning in further proceedings; an authority of social and legal protection of children or another person having experience with education of juveniles, that would contribute to correct conduct of the questioning with regard to the subject of the questioning and to the degree of intellectual and moral development of the questioned person, will be included to the questioning. If it can contribute to correct execution of the questioning, parents may also be included. Such included persons may propose to postpone a procedural step to a later time and during execution of such a step may propose its suspension or termination, if performing the step or its continuation would adversely affect mental condition of the questioned person. If there is no threat of delay, the authority involved in criminal proceedings will comply with such a proposal. </w:t>
      </w:r>
    </w:p>
    <w:p w:rsidR="00AA037C" w:rsidRPr="00D842D2" w:rsidRDefault="00AA037C" w:rsidP="00B1548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(2) In further proceedings will such a person be questioned again only in necessary cases. In trial proceedings is possible, on the basis of a court decision, to produce evidence by reading a protocol or by playing an audio or visual record of questioning conducted by a video-conference device, even without fulfilling conditions referred to in Section 211 (1) and (2). The person included to the questioning will be, if necessary, questioned about correctness and completeness of the record, about the manner in which was the questioning conducted and also about the manner in which the questioned person gave his deposition. </w:t>
      </w:r>
    </w:p>
    <w:p w:rsidR="004921B5" w:rsidRPr="00D842D2" w:rsidRDefault="00AA037C" w:rsidP="00B1548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(3) A person under the age of 18 may be asked questions only through an authority involved in criminal proceedings.</w:t>
      </w:r>
    </w:p>
    <w:p w:rsidR="00D739A5" w:rsidRPr="00D842D2" w:rsidRDefault="00D739A5" w:rsidP="00B15488">
      <w:pPr>
        <w:widowControl w:val="0"/>
        <w:autoSpaceDE w:val="0"/>
        <w:autoSpaceDN w:val="0"/>
        <w:adjustRightInd w:val="0"/>
        <w:spacing w:after="0" w:line="240" w:lineRule="auto"/>
        <w:ind w:firstLine="708"/>
        <w:jc w:val="both"/>
        <w:rPr>
          <w:rFonts w:cs="Arial"/>
          <w:sz w:val="20"/>
          <w:szCs w:val="20"/>
          <w:lang w:val="en-GB"/>
        </w:rPr>
      </w:pPr>
    </w:p>
    <w:p w:rsidR="00D739A5" w:rsidRPr="00D842D2" w:rsidRDefault="00D739A5" w:rsidP="00B15488">
      <w:pPr>
        <w:widowControl w:val="0"/>
        <w:autoSpaceDE w:val="0"/>
        <w:autoSpaceDN w:val="0"/>
        <w:adjustRightInd w:val="0"/>
        <w:spacing w:after="0" w:line="240" w:lineRule="auto"/>
        <w:ind w:firstLine="708"/>
        <w:jc w:val="both"/>
        <w:rPr>
          <w:sz w:val="20"/>
          <w:szCs w:val="20"/>
          <w:lang w:val="en-GB"/>
        </w:rPr>
      </w:pPr>
    </w:p>
    <w:p w:rsidR="00D12B89" w:rsidRPr="00D842D2" w:rsidRDefault="004A0D2A" w:rsidP="00D22724">
      <w:pPr>
        <w:pStyle w:val="Nadpis2"/>
        <w:rPr>
          <w:lang w:val="en-GB"/>
        </w:rPr>
      </w:pPr>
      <w:bookmarkStart w:id="6" w:name="_Toc490561695"/>
      <w:r w:rsidRPr="00D842D2">
        <w:rPr>
          <w:lang w:val="en-GB"/>
        </w:rPr>
        <w:t xml:space="preserve">Act no. </w:t>
      </w:r>
      <w:r w:rsidR="00D12B89" w:rsidRPr="00D842D2">
        <w:rPr>
          <w:lang w:val="en-GB"/>
        </w:rPr>
        <w:t xml:space="preserve">218/2003 </w:t>
      </w:r>
      <w:r w:rsidRPr="00D842D2">
        <w:rPr>
          <w:lang w:val="en-GB"/>
        </w:rPr>
        <w:t>Coll.</w:t>
      </w:r>
      <w:r w:rsidR="00B50DCB" w:rsidRPr="00D842D2">
        <w:rPr>
          <w:lang w:val="en-GB"/>
        </w:rPr>
        <w:t>,</w:t>
      </w:r>
      <w:r w:rsidR="00D12B89" w:rsidRPr="00D842D2">
        <w:rPr>
          <w:lang w:val="en-GB"/>
        </w:rPr>
        <w:t xml:space="preserve"> </w:t>
      </w:r>
      <w:r w:rsidRPr="00D842D2">
        <w:rPr>
          <w:lang w:val="en-GB"/>
        </w:rPr>
        <w:t>concerning Youth Responsibility for Unlawful Acts and Justiciary in Suits of Youth and Amendments to Some Acts (Act on Justiciary in Suits of Youth)</w:t>
      </w:r>
      <w:bookmarkEnd w:id="6"/>
      <w:r w:rsidR="00D12B89" w:rsidRPr="00D842D2">
        <w:rPr>
          <w:lang w:val="en-GB"/>
        </w:rPr>
        <w:t xml:space="preserve"> </w:t>
      </w:r>
    </w:p>
    <w:p w:rsidR="00D12B89" w:rsidRPr="00D842D2" w:rsidRDefault="00D12B89" w:rsidP="00D12B89">
      <w:pPr>
        <w:widowControl w:val="0"/>
        <w:autoSpaceDE w:val="0"/>
        <w:autoSpaceDN w:val="0"/>
        <w:adjustRightInd w:val="0"/>
        <w:spacing w:after="0" w:line="240" w:lineRule="auto"/>
        <w:rPr>
          <w:rFonts w:cs="Arial"/>
          <w:b/>
          <w:bCs/>
          <w:sz w:val="20"/>
          <w:szCs w:val="20"/>
          <w:lang w:val="en-GB"/>
        </w:rPr>
      </w:pPr>
    </w:p>
    <w:p w:rsidR="000C6C5D" w:rsidRPr="00D842D2" w:rsidRDefault="00B15488" w:rsidP="000C6C5D">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0C6C5D" w:rsidRPr="00D842D2">
        <w:rPr>
          <w:rFonts w:cs="Arial"/>
          <w:sz w:val="20"/>
          <w:szCs w:val="20"/>
          <w:lang w:val="en-GB"/>
        </w:rPr>
        <w:t xml:space="preserve"> 8 </w:t>
      </w:r>
    </w:p>
    <w:p w:rsidR="000C6C5D" w:rsidRPr="00D842D2" w:rsidRDefault="000C6C5D" w:rsidP="000C6C5D">
      <w:pPr>
        <w:widowControl w:val="0"/>
        <w:autoSpaceDE w:val="0"/>
        <w:autoSpaceDN w:val="0"/>
        <w:adjustRightInd w:val="0"/>
        <w:spacing w:after="0" w:line="240" w:lineRule="auto"/>
        <w:rPr>
          <w:rFonts w:cs="Arial"/>
          <w:sz w:val="20"/>
          <w:szCs w:val="20"/>
          <w:lang w:val="en-GB"/>
        </w:rPr>
      </w:pPr>
    </w:p>
    <w:p w:rsidR="000C6C5D" w:rsidRPr="00D842D2" w:rsidRDefault="000C6C5D" w:rsidP="000C6C5D">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B15488" w:rsidRPr="00D842D2">
        <w:rPr>
          <w:rFonts w:cs="Arial"/>
          <w:b/>
          <w:bCs/>
          <w:sz w:val="20"/>
          <w:szCs w:val="20"/>
          <w:lang w:val="en-GB"/>
        </w:rPr>
        <w:t>Limitation of Criminal Prosecution</w:t>
      </w:r>
      <w:r w:rsidRPr="00D842D2">
        <w:rPr>
          <w:rFonts w:cs="Arial"/>
          <w:b/>
          <w:bCs/>
          <w:sz w:val="20"/>
          <w:szCs w:val="20"/>
          <w:lang w:val="en-GB"/>
        </w:rPr>
        <w:t xml:space="preserve"> </w:t>
      </w:r>
    </w:p>
    <w:p w:rsidR="000C6C5D" w:rsidRPr="00D842D2" w:rsidRDefault="000C6C5D" w:rsidP="000C6C5D">
      <w:pPr>
        <w:widowControl w:val="0"/>
        <w:autoSpaceDE w:val="0"/>
        <w:autoSpaceDN w:val="0"/>
        <w:adjustRightInd w:val="0"/>
        <w:spacing w:after="0" w:line="240" w:lineRule="auto"/>
        <w:rPr>
          <w:rFonts w:cs="Arial"/>
          <w:b/>
          <w:bCs/>
          <w:sz w:val="20"/>
          <w:szCs w:val="20"/>
          <w:lang w:val="en-GB"/>
        </w:rPr>
      </w:pPr>
    </w:p>
    <w:p w:rsidR="00B15488" w:rsidRPr="00D842D2" w:rsidRDefault="000C6C5D" w:rsidP="00B1548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B15488" w:rsidRPr="00D842D2">
        <w:rPr>
          <w:rFonts w:cs="Arial"/>
          <w:sz w:val="20"/>
          <w:szCs w:val="20"/>
          <w:lang w:val="en-GB"/>
        </w:rPr>
        <w:t xml:space="preserve">(1) Punishability of actions shall extinguish by expiration of the period of limitation which amounts to </w:t>
      </w:r>
    </w:p>
    <w:p w:rsidR="00B15488" w:rsidRPr="00D842D2" w:rsidRDefault="00B15488" w:rsidP="00B1548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 ten years if it is a wrongdoing upon which the Criminal Act sets the extraordinary sentence,</w:t>
      </w:r>
    </w:p>
    <w:p w:rsidR="00B15488" w:rsidRPr="00D842D2" w:rsidRDefault="00B15488" w:rsidP="00B1548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five years, if the upper limit of duration of imprisonment sentence amounts to ten years, at least, </w:t>
      </w:r>
    </w:p>
    <w:p w:rsidR="00B15488" w:rsidRPr="00D842D2" w:rsidRDefault="00B15488" w:rsidP="00B1548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c) three years for other wrongdoings.</w:t>
      </w:r>
    </w:p>
    <w:p w:rsidR="00B15488" w:rsidRPr="00D842D2" w:rsidRDefault="00B15488" w:rsidP="00B1548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(2) Regarding commencement, suspension and interruption of the period of limitation, provisions of the Criminal Act shall apply similarly.4)</w:t>
      </w:r>
    </w:p>
    <w:p w:rsidR="00B15488" w:rsidRPr="00D842D2" w:rsidRDefault="00B15488" w:rsidP="00B15488">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(3) The punishability of a wrongdoing shall not extinguish by expiration of the period of limitation if the Criminal Act stipulates so regarding limitation of crimes.5)</w:t>
      </w:r>
    </w:p>
    <w:p w:rsidR="00B15488" w:rsidRPr="00D842D2" w:rsidRDefault="00B15488" w:rsidP="00B1548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w:t>
      </w:r>
    </w:p>
    <w:p w:rsidR="00B15488" w:rsidRPr="00D842D2" w:rsidRDefault="00B15488" w:rsidP="00B15488">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4) Article 67(2 to 4) of the Criminal Act.</w:t>
      </w:r>
    </w:p>
    <w:p w:rsidR="000C6C5D" w:rsidRPr="00D842D2" w:rsidRDefault="00B15488" w:rsidP="00B15488">
      <w:pPr>
        <w:widowControl w:val="0"/>
        <w:autoSpaceDE w:val="0"/>
        <w:autoSpaceDN w:val="0"/>
        <w:adjustRightInd w:val="0"/>
        <w:spacing w:after="0" w:line="240" w:lineRule="auto"/>
        <w:jc w:val="both"/>
        <w:rPr>
          <w:sz w:val="20"/>
          <w:szCs w:val="20"/>
          <w:lang w:val="en-GB"/>
        </w:rPr>
      </w:pPr>
      <w:r w:rsidRPr="00D842D2">
        <w:rPr>
          <w:rFonts w:cs="Arial"/>
          <w:sz w:val="20"/>
          <w:szCs w:val="20"/>
          <w:lang w:val="en-GB"/>
        </w:rPr>
        <w:t>5) Article 67a of the Criminal Act.</w:t>
      </w:r>
    </w:p>
    <w:p w:rsidR="00FE15D7" w:rsidRPr="00D842D2" w:rsidRDefault="00D76784" w:rsidP="00FE15D7">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FE15D7" w:rsidRPr="00D842D2">
        <w:rPr>
          <w:rFonts w:cs="Arial"/>
          <w:sz w:val="20"/>
          <w:szCs w:val="20"/>
          <w:lang w:val="en-GB"/>
        </w:rPr>
        <w:t xml:space="preserve"> 31 </w:t>
      </w:r>
    </w:p>
    <w:p w:rsidR="00FE15D7" w:rsidRPr="00D842D2" w:rsidRDefault="00FE15D7" w:rsidP="00FE15D7">
      <w:pPr>
        <w:widowControl w:val="0"/>
        <w:autoSpaceDE w:val="0"/>
        <w:autoSpaceDN w:val="0"/>
        <w:adjustRightInd w:val="0"/>
        <w:spacing w:after="0" w:line="240" w:lineRule="auto"/>
        <w:rPr>
          <w:rFonts w:cs="Arial"/>
          <w:sz w:val="20"/>
          <w:szCs w:val="20"/>
          <w:lang w:val="en-GB"/>
        </w:rPr>
      </w:pPr>
    </w:p>
    <w:p w:rsidR="00FE15D7" w:rsidRPr="00D842D2" w:rsidRDefault="00D76784" w:rsidP="00FE15D7">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Imprisonment</w:t>
      </w:r>
    </w:p>
    <w:p w:rsidR="00FE15D7" w:rsidRPr="00D842D2" w:rsidRDefault="00FE15D7" w:rsidP="00FE15D7">
      <w:pPr>
        <w:widowControl w:val="0"/>
        <w:autoSpaceDE w:val="0"/>
        <w:autoSpaceDN w:val="0"/>
        <w:adjustRightInd w:val="0"/>
        <w:spacing w:after="0" w:line="240" w:lineRule="auto"/>
        <w:rPr>
          <w:rFonts w:cs="Arial"/>
          <w:b/>
          <w:bCs/>
          <w:sz w:val="20"/>
          <w:szCs w:val="20"/>
          <w:lang w:val="en-GB"/>
        </w:rPr>
      </w:pPr>
    </w:p>
    <w:p w:rsidR="00D76784" w:rsidRPr="00D842D2" w:rsidRDefault="00FE15D7" w:rsidP="00154A1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D76784" w:rsidRPr="00D842D2">
        <w:rPr>
          <w:rFonts w:cs="Arial"/>
          <w:sz w:val="20"/>
          <w:szCs w:val="20"/>
          <w:lang w:val="en-GB"/>
        </w:rPr>
        <w:t>(1) The duration of the imprisonment sentence set in the Criminal Act shall be halved for juveniles, the upper limit of the duration of sentence shall not, however, exceed five years and the lower limit shall not exceed one year.</w:t>
      </w:r>
    </w:p>
    <w:p w:rsidR="00D76784" w:rsidRPr="00D842D2" w:rsidRDefault="00D76784" w:rsidP="00154A11">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(2) The Court for Youth can impose the sentence of unconditional imprisonment on a juvenile only if considering the circumstances of the case, the person of the juvenile or the previous applied measures, imposing another criminal measure would not satisfy to achieve the purpose of the Act evidently.</w:t>
      </w:r>
    </w:p>
    <w:p w:rsidR="00FE15D7" w:rsidRPr="00D842D2" w:rsidRDefault="00D76784" w:rsidP="00154A11">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(3) In case that a juvenile has committed a wrongdoing for which the Criminal Act in its special part allows to impose the extraordinary sentence and that the level of danger of such a wrongdoing for the society is extraordinary high taking into account the particularly condemnable way of committing the action or the particularly condemnable motive or the effect particularly serious and hard to remedy, the Court for Youth can impose on the juvenile the sentence of imprisonment for five to ten years, if the Court considers that the imprisonment in the extent given in paragraph 1 does not satisfy to achieve the purpose of a criminal measure. </w:t>
      </w:r>
      <w:r w:rsidR="00FE15D7" w:rsidRPr="00D842D2">
        <w:rPr>
          <w:rFonts w:cs="Arial"/>
          <w:sz w:val="20"/>
          <w:szCs w:val="20"/>
          <w:lang w:val="en-GB"/>
        </w:rPr>
        <w:t xml:space="preserve"> </w:t>
      </w:r>
    </w:p>
    <w:p w:rsidR="00FE15D7" w:rsidRPr="00D842D2" w:rsidRDefault="00FE15D7" w:rsidP="00154A11">
      <w:pPr>
        <w:widowControl w:val="0"/>
        <w:autoSpaceDE w:val="0"/>
        <w:autoSpaceDN w:val="0"/>
        <w:adjustRightInd w:val="0"/>
        <w:spacing w:after="0" w:line="240" w:lineRule="auto"/>
        <w:jc w:val="both"/>
        <w:rPr>
          <w:rFonts w:cs="Arial"/>
          <w:sz w:val="20"/>
          <w:szCs w:val="20"/>
          <w:highlight w:val="yellow"/>
          <w:lang w:val="en-GB"/>
        </w:rPr>
      </w:pPr>
      <w:r w:rsidRPr="00D842D2">
        <w:rPr>
          <w:rFonts w:cs="Arial"/>
          <w:sz w:val="20"/>
          <w:szCs w:val="20"/>
          <w:lang w:val="en-GB"/>
        </w:rPr>
        <w:tab/>
      </w:r>
      <w:r w:rsidRPr="005C7FF8">
        <w:rPr>
          <w:rFonts w:cs="Arial"/>
          <w:sz w:val="20"/>
          <w:szCs w:val="20"/>
          <w:lang w:val="en-GB"/>
        </w:rPr>
        <w:t xml:space="preserve">(4) </w:t>
      </w:r>
      <w:r w:rsidR="00662848" w:rsidRPr="005C7FF8">
        <w:rPr>
          <w:rFonts w:cs="Arial"/>
          <w:sz w:val="20"/>
          <w:szCs w:val="20"/>
          <w:lang w:val="en-GB"/>
        </w:rPr>
        <w:t xml:space="preserve">Unconditional imprisonment for juveniles who have not exceeded nineteen years of age is </w:t>
      </w:r>
      <w:r w:rsidR="005C7FF8" w:rsidRPr="005C7FF8">
        <w:rPr>
          <w:rFonts w:cs="Arial"/>
          <w:sz w:val="20"/>
          <w:szCs w:val="20"/>
          <w:lang w:val="en-GB"/>
        </w:rPr>
        <w:t>executed</w:t>
      </w:r>
      <w:r w:rsidR="00662848" w:rsidRPr="005C7FF8">
        <w:rPr>
          <w:rFonts w:cs="Arial"/>
          <w:sz w:val="20"/>
          <w:szCs w:val="20"/>
          <w:lang w:val="en-GB"/>
        </w:rPr>
        <w:t xml:space="preserve"> separately from other convicted prisoners o</w:t>
      </w:r>
      <w:r w:rsidR="005C7FF8" w:rsidRPr="005C7FF8">
        <w:rPr>
          <w:rFonts w:cs="Arial"/>
          <w:sz w:val="20"/>
          <w:szCs w:val="20"/>
          <w:lang w:val="en-GB"/>
        </w:rPr>
        <w:t xml:space="preserve">r in </w:t>
      </w:r>
      <w:r w:rsidR="00662848" w:rsidRPr="005C7FF8">
        <w:rPr>
          <w:rFonts w:cs="Arial"/>
          <w:sz w:val="20"/>
          <w:szCs w:val="20"/>
          <w:lang w:val="en-GB"/>
        </w:rPr>
        <w:t xml:space="preserve">special youth departments. </w:t>
      </w:r>
    </w:p>
    <w:p w:rsidR="00FE15D7" w:rsidRPr="00D842D2" w:rsidRDefault="00FE15D7" w:rsidP="00154A11">
      <w:pPr>
        <w:widowControl w:val="0"/>
        <w:autoSpaceDE w:val="0"/>
        <w:autoSpaceDN w:val="0"/>
        <w:adjustRightInd w:val="0"/>
        <w:spacing w:after="0" w:line="240" w:lineRule="auto"/>
        <w:jc w:val="both"/>
        <w:rPr>
          <w:rFonts w:cs="Arial"/>
          <w:sz w:val="20"/>
          <w:szCs w:val="20"/>
          <w:lang w:val="en-GB"/>
        </w:rPr>
      </w:pPr>
      <w:r w:rsidRPr="00944187">
        <w:rPr>
          <w:rFonts w:cs="Arial"/>
          <w:sz w:val="20"/>
          <w:szCs w:val="20"/>
          <w:lang w:val="en-GB"/>
        </w:rPr>
        <w:tab/>
        <w:t xml:space="preserve">(5) </w:t>
      </w:r>
      <w:r w:rsidR="00F66FC4" w:rsidRPr="00944187">
        <w:rPr>
          <w:rFonts w:cs="Arial"/>
          <w:sz w:val="20"/>
          <w:szCs w:val="20"/>
          <w:lang w:val="en-GB"/>
        </w:rPr>
        <w:t xml:space="preserve">If the </w:t>
      </w:r>
      <w:r w:rsidR="000A6DE0" w:rsidRPr="00944187">
        <w:rPr>
          <w:rFonts w:cs="Arial"/>
          <w:sz w:val="20"/>
          <w:szCs w:val="20"/>
          <w:lang w:val="en-GB"/>
        </w:rPr>
        <w:t>Court for Youth</w:t>
      </w:r>
      <w:r w:rsidR="00944187" w:rsidRPr="00944187">
        <w:rPr>
          <w:rFonts w:cs="Arial"/>
          <w:sz w:val="20"/>
          <w:szCs w:val="20"/>
          <w:lang w:val="en-GB"/>
        </w:rPr>
        <w:t xml:space="preserve"> impose the sentence of </w:t>
      </w:r>
      <w:r w:rsidR="00F66FC4" w:rsidRPr="00944187">
        <w:rPr>
          <w:rFonts w:cs="Arial"/>
          <w:sz w:val="20"/>
          <w:szCs w:val="20"/>
          <w:lang w:val="en-GB"/>
        </w:rPr>
        <w:t xml:space="preserve">unconditional imprisonment </w:t>
      </w:r>
      <w:r w:rsidR="00944187" w:rsidRPr="00944187">
        <w:rPr>
          <w:rFonts w:cs="Arial"/>
          <w:sz w:val="20"/>
          <w:szCs w:val="20"/>
          <w:lang w:val="en-GB"/>
        </w:rPr>
        <w:t>on</w:t>
      </w:r>
      <w:r w:rsidR="00F66FC4" w:rsidRPr="00944187">
        <w:rPr>
          <w:rFonts w:cs="Arial"/>
          <w:sz w:val="20"/>
          <w:szCs w:val="20"/>
          <w:lang w:val="en-GB"/>
        </w:rPr>
        <w:t xml:space="preserve"> a juvenile who has reached the age of nineteen years, it may, taking into consideration in particular length of the imprisonment and the degree and nature of the disturbance of the juvenile, decide that the juvenile will execute this criminal measure in the prison for the other </w:t>
      </w:r>
      <w:r w:rsidR="00944187" w:rsidRPr="00944187">
        <w:rPr>
          <w:rFonts w:cs="Arial"/>
          <w:sz w:val="20"/>
          <w:szCs w:val="20"/>
          <w:lang w:val="en-GB"/>
        </w:rPr>
        <w:t xml:space="preserve">adult </w:t>
      </w:r>
      <w:r w:rsidR="00F66FC4" w:rsidRPr="00944187">
        <w:rPr>
          <w:rFonts w:cs="Arial"/>
          <w:sz w:val="20"/>
          <w:szCs w:val="20"/>
          <w:lang w:val="en-GB"/>
        </w:rPr>
        <w:t>convicts</w:t>
      </w:r>
      <w:r w:rsidR="00944187" w:rsidRPr="00944187">
        <w:rPr>
          <w:rFonts w:cs="Arial"/>
          <w:sz w:val="20"/>
          <w:szCs w:val="20"/>
          <w:lang w:val="en-GB"/>
        </w:rPr>
        <w:t>.</w:t>
      </w:r>
      <w:r w:rsidR="00F66FC4" w:rsidRPr="00944187">
        <w:rPr>
          <w:rFonts w:cs="Arial"/>
          <w:sz w:val="20"/>
          <w:szCs w:val="20"/>
          <w:lang w:val="en-GB"/>
        </w:rPr>
        <w:t xml:space="preserve"> If such </w:t>
      </w:r>
      <w:r w:rsidR="00944187" w:rsidRPr="00944187">
        <w:rPr>
          <w:rFonts w:cs="Arial"/>
          <w:sz w:val="20"/>
          <w:szCs w:val="20"/>
          <w:lang w:val="en-GB"/>
        </w:rPr>
        <w:t>a decision is made, the Court for Youth</w:t>
      </w:r>
      <w:r w:rsidR="00F66FC4" w:rsidRPr="00944187">
        <w:rPr>
          <w:rFonts w:cs="Arial"/>
          <w:sz w:val="20"/>
          <w:szCs w:val="20"/>
          <w:lang w:val="en-GB"/>
        </w:rPr>
        <w:t xml:space="preserve"> must also decide in which type of prison </w:t>
      </w:r>
      <w:r w:rsidR="00944187" w:rsidRPr="00944187">
        <w:rPr>
          <w:rFonts w:cs="Arial"/>
          <w:sz w:val="20"/>
          <w:szCs w:val="20"/>
          <w:lang w:val="en-GB"/>
        </w:rPr>
        <w:t>the</w:t>
      </w:r>
      <w:r w:rsidR="00F66FC4" w:rsidRPr="00944187">
        <w:rPr>
          <w:rFonts w:cs="Arial"/>
          <w:sz w:val="20"/>
          <w:szCs w:val="20"/>
          <w:lang w:val="en-GB"/>
        </w:rPr>
        <w:t xml:space="preserve"> convicted </w:t>
      </w:r>
      <w:r w:rsidR="00944187" w:rsidRPr="00944187">
        <w:rPr>
          <w:rFonts w:cs="Arial"/>
          <w:sz w:val="20"/>
          <w:szCs w:val="20"/>
          <w:lang w:val="en-GB"/>
        </w:rPr>
        <w:t>will be send to for</w:t>
      </w:r>
      <w:r w:rsidR="00F66FC4" w:rsidRPr="00944187">
        <w:rPr>
          <w:rFonts w:cs="Arial"/>
          <w:sz w:val="20"/>
          <w:szCs w:val="20"/>
          <w:lang w:val="en-GB"/>
        </w:rPr>
        <w:t xml:space="preserve"> the further execution of unconditional imprisonment. </w:t>
      </w:r>
    </w:p>
    <w:p w:rsidR="000C6C5D" w:rsidRPr="00D842D2" w:rsidRDefault="000C6C5D" w:rsidP="00E07212">
      <w:pPr>
        <w:rPr>
          <w:sz w:val="20"/>
          <w:szCs w:val="20"/>
          <w:lang w:val="en-GB"/>
        </w:rPr>
      </w:pPr>
    </w:p>
    <w:p w:rsidR="00CB03D9" w:rsidRPr="00D842D2" w:rsidRDefault="00ED7BBD" w:rsidP="00BA14E6">
      <w:pPr>
        <w:pStyle w:val="Nadpis2"/>
        <w:rPr>
          <w:lang w:val="en-GB"/>
        </w:rPr>
      </w:pPr>
      <w:bookmarkStart w:id="7" w:name="_Toc490561696"/>
      <w:r w:rsidRPr="00D842D2">
        <w:rPr>
          <w:lang w:val="en-GB"/>
        </w:rPr>
        <w:t>Act no.</w:t>
      </w:r>
      <w:r w:rsidR="004741CE" w:rsidRPr="00D842D2">
        <w:rPr>
          <w:lang w:val="en-GB"/>
        </w:rPr>
        <w:t xml:space="preserve"> </w:t>
      </w:r>
      <w:r w:rsidR="00CB03D9" w:rsidRPr="00D842D2">
        <w:rPr>
          <w:lang w:val="en-GB"/>
        </w:rPr>
        <w:t xml:space="preserve">45/2013 </w:t>
      </w:r>
      <w:r w:rsidRPr="00D842D2">
        <w:rPr>
          <w:lang w:val="en-GB"/>
        </w:rPr>
        <w:t>Coll.</w:t>
      </w:r>
      <w:r w:rsidR="00B50DCB" w:rsidRPr="00D842D2">
        <w:rPr>
          <w:lang w:val="en-GB"/>
        </w:rPr>
        <w:t>,</w:t>
      </w:r>
      <w:r w:rsidR="00CB03D9" w:rsidRPr="00D842D2">
        <w:rPr>
          <w:lang w:val="en-GB"/>
        </w:rPr>
        <w:t xml:space="preserve"> </w:t>
      </w:r>
      <w:r w:rsidRPr="00D842D2">
        <w:rPr>
          <w:lang w:val="en-GB"/>
        </w:rPr>
        <w:t>on Victims of Crimes and on Amendment to Certain Acts (Crime Victims Act)</w:t>
      </w:r>
      <w:bookmarkEnd w:id="7"/>
      <w:r w:rsidR="00CB03D9" w:rsidRPr="00D842D2">
        <w:rPr>
          <w:lang w:val="en-GB"/>
        </w:rPr>
        <w:t xml:space="preserve"> </w:t>
      </w:r>
    </w:p>
    <w:p w:rsidR="00CB03D9" w:rsidRPr="00D842D2" w:rsidRDefault="00CB03D9" w:rsidP="00CB03D9">
      <w:pPr>
        <w:widowControl w:val="0"/>
        <w:autoSpaceDE w:val="0"/>
        <w:autoSpaceDN w:val="0"/>
        <w:adjustRightInd w:val="0"/>
        <w:spacing w:after="0" w:line="240" w:lineRule="auto"/>
        <w:rPr>
          <w:rFonts w:cs="Arial"/>
          <w:b/>
          <w:bCs/>
          <w:sz w:val="20"/>
          <w:szCs w:val="20"/>
          <w:lang w:val="en-GB"/>
        </w:rPr>
      </w:pPr>
    </w:p>
    <w:p w:rsidR="000B3CB9" w:rsidRPr="00D842D2" w:rsidRDefault="004D267B" w:rsidP="000B3CB9">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0B3CB9" w:rsidRPr="00D842D2">
        <w:rPr>
          <w:rFonts w:cs="Arial"/>
          <w:sz w:val="20"/>
          <w:szCs w:val="20"/>
          <w:lang w:val="en-GB"/>
        </w:rPr>
        <w:t xml:space="preserve"> 2 </w:t>
      </w:r>
    </w:p>
    <w:p w:rsidR="000B3CB9" w:rsidRPr="00D842D2" w:rsidRDefault="000B3CB9" w:rsidP="000B3CB9">
      <w:pPr>
        <w:widowControl w:val="0"/>
        <w:autoSpaceDE w:val="0"/>
        <w:autoSpaceDN w:val="0"/>
        <w:adjustRightInd w:val="0"/>
        <w:spacing w:after="0" w:line="240" w:lineRule="auto"/>
        <w:rPr>
          <w:rFonts w:cs="Arial"/>
          <w:sz w:val="20"/>
          <w:szCs w:val="20"/>
          <w:lang w:val="en-GB"/>
        </w:rPr>
      </w:pPr>
    </w:p>
    <w:p w:rsidR="000B3CB9" w:rsidRPr="00D842D2" w:rsidRDefault="004D267B" w:rsidP="000B3CB9">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Definition of Terms</w:t>
      </w:r>
    </w:p>
    <w:p w:rsidR="000B3CB9" w:rsidRPr="00D842D2" w:rsidRDefault="000B3CB9" w:rsidP="000B3CB9">
      <w:pPr>
        <w:widowControl w:val="0"/>
        <w:autoSpaceDE w:val="0"/>
        <w:autoSpaceDN w:val="0"/>
        <w:adjustRightInd w:val="0"/>
        <w:spacing w:after="0" w:line="240" w:lineRule="auto"/>
        <w:rPr>
          <w:rFonts w:cs="Arial"/>
          <w:b/>
          <w:bCs/>
          <w:sz w:val="20"/>
          <w:szCs w:val="20"/>
          <w:lang w:val="en-GB"/>
        </w:rPr>
      </w:pPr>
    </w:p>
    <w:p w:rsidR="000B3CB9" w:rsidRPr="00D842D2" w:rsidRDefault="000B3CB9" w:rsidP="000B3CB9">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4D267B" w:rsidRPr="00D842D2">
        <w:rPr>
          <w:rFonts w:cs="Arial"/>
          <w:sz w:val="20"/>
          <w:szCs w:val="20"/>
          <w:lang w:val="en-GB"/>
        </w:rPr>
        <w:t>(1) For the purposes of this Act, a crime is also considered an act otherwise punishable.</w:t>
      </w:r>
    </w:p>
    <w:p w:rsidR="007024C9" w:rsidRPr="00D842D2" w:rsidRDefault="000B3CB9" w:rsidP="007024C9">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r>
      <w:r w:rsidR="007024C9" w:rsidRPr="00D842D2">
        <w:rPr>
          <w:rFonts w:cs="Arial"/>
          <w:sz w:val="20"/>
          <w:szCs w:val="20"/>
          <w:lang w:val="en-GB"/>
        </w:rPr>
        <w:t>(2) A victim is understood as a natural person who as the result of a crime was or may have received bodily injury, incurred property or non-pecuniary damages, or at whose expense the offender gained from the crime.</w:t>
      </w:r>
    </w:p>
    <w:p w:rsidR="007024C9" w:rsidRPr="00D842D2" w:rsidRDefault="007024C9" w:rsidP="007024C9">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(3) If committal of the crime caused death to a victim, also considered a victim are the victim's relatives in the direct line of descent, a sibling, adoptee, adoptive parent, spouse or registered partner, if the person was close. If there are multiple such persons, each of them is considered a victim.</w:t>
      </w:r>
    </w:p>
    <w:p w:rsidR="007024C9" w:rsidRPr="00D842D2" w:rsidRDefault="007024C9" w:rsidP="007024C9">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An especially vulnerable victim for the purposes of this Act upon </w:t>
      </w:r>
      <w:r w:rsidR="000F7565" w:rsidRPr="00D842D2">
        <w:rPr>
          <w:rFonts w:cs="Arial"/>
          <w:sz w:val="20"/>
          <w:szCs w:val="20"/>
          <w:lang w:val="en-GB"/>
        </w:rPr>
        <w:t>fulfilment</w:t>
      </w:r>
      <w:r w:rsidRPr="00D842D2">
        <w:rPr>
          <w:rFonts w:cs="Arial"/>
          <w:sz w:val="20"/>
          <w:szCs w:val="20"/>
          <w:lang w:val="en-GB"/>
        </w:rPr>
        <w:t xml:space="preserve"> of conditions listed in paragraph 2 or 3 is understood as</w:t>
      </w:r>
    </w:p>
    <w:p w:rsidR="007024C9" w:rsidRPr="00D842D2" w:rsidRDefault="007024C9" w:rsidP="007024C9">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 a child,</w:t>
      </w:r>
    </w:p>
    <w:p w:rsidR="007024C9" w:rsidRPr="00D842D2" w:rsidRDefault="007024C9" w:rsidP="007024C9">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a person </w:t>
      </w:r>
      <w:r w:rsidR="00011E4D" w:rsidRPr="00BA1F9A">
        <w:rPr>
          <w:rFonts w:cs="Arial"/>
          <w:sz w:val="20"/>
          <w:szCs w:val="20"/>
          <w:lang w:val="en-GB"/>
        </w:rPr>
        <w:t>of a high age or</w:t>
      </w:r>
      <w:r w:rsidR="00011E4D" w:rsidRPr="00D842D2">
        <w:rPr>
          <w:rFonts w:cs="Arial"/>
          <w:sz w:val="20"/>
          <w:szCs w:val="20"/>
          <w:lang w:val="en-GB"/>
        </w:rPr>
        <w:t xml:space="preserve"> </w:t>
      </w:r>
      <w:r w:rsidRPr="00D842D2">
        <w:rPr>
          <w:rFonts w:cs="Arial"/>
          <w:sz w:val="20"/>
          <w:szCs w:val="20"/>
          <w:lang w:val="en-GB"/>
        </w:rPr>
        <w:t>with physical, mental or psychological disability or sensory impairment, which in conjunction with various barriers may hinder full and effective application of this person in society compared with other members.</w:t>
      </w:r>
    </w:p>
    <w:p w:rsidR="007024C9" w:rsidRPr="00D842D2" w:rsidRDefault="007024C9" w:rsidP="007024C9">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c) a victim of the crime of human trafficking (Sec</w:t>
      </w:r>
      <w:r w:rsidR="000D678E" w:rsidRPr="00D842D2">
        <w:rPr>
          <w:rFonts w:cs="Arial"/>
          <w:sz w:val="20"/>
          <w:szCs w:val="20"/>
          <w:lang w:val="en-GB"/>
        </w:rPr>
        <w:t>tion</w:t>
      </w:r>
      <w:r w:rsidRPr="00D842D2">
        <w:rPr>
          <w:rFonts w:cs="Arial"/>
          <w:sz w:val="20"/>
          <w:szCs w:val="20"/>
          <w:lang w:val="en-GB"/>
        </w:rPr>
        <w:t xml:space="preserve"> 168 of the Criminal Code)</w:t>
      </w:r>
      <w:r w:rsidR="007830B7" w:rsidRPr="00D842D2">
        <w:rPr>
          <w:rFonts w:cs="Arial"/>
          <w:sz w:val="20"/>
          <w:szCs w:val="20"/>
          <w:lang w:val="en-GB"/>
        </w:rPr>
        <w:t xml:space="preserve"> </w:t>
      </w:r>
      <w:r w:rsidR="007830B7" w:rsidRPr="00BA1F9A">
        <w:rPr>
          <w:rFonts w:cs="Arial"/>
          <w:sz w:val="20"/>
          <w:szCs w:val="20"/>
          <w:lang w:val="en-GB"/>
        </w:rPr>
        <w:t>or of the crime of terrorist attack (Section 311 of the Criminal Code)</w:t>
      </w:r>
      <w:r w:rsidRPr="00BA1F9A">
        <w:rPr>
          <w:rFonts w:cs="Arial"/>
          <w:sz w:val="20"/>
          <w:szCs w:val="20"/>
          <w:lang w:val="en-GB"/>
        </w:rPr>
        <w:t>,</w:t>
      </w:r>
    </w:p>
    <w:p w:rsidR="007024C9" w:rsidRPr="00D842D2" w:rsidRDefault="007024C9" w:rsidP="007024C9">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d) a victim of crime against human dignity in a sexual area</w:t>
      </w:r>
      <w:r w:rsidR="00FA13F9" w:rsidRPr="00D842D2">
        <w:rPr>
          <w:rFonts w:cs="Arial"/>
          <w:sz w:val="20"/>
          <w:szCs w:val="20"/>
          <w:lang w:val="en-GB"/>
        </w:rPr>
        <w:t>,</w:t>
      </w:r>
      <w:r w:rsidRPr="00D842D2">
        <w:rPr>
          <w:rFonts w:cs="Arial"/>
          <w:sz w:val="20"/>
          <w:szCs w:val="20"/>
          <w:lang w:val="en-GB"/>
        </w:rPr>
        <w:t xml:space="preserve"> a crime involving </w:t>
      </w:r>
      <w:r w:rsidR="00FA13F9" w:rsidRPr="00D842D2">
        <w:rPr>
          <w:rFonts w:cs="Arial"/>
          <w:sz w:val="20"/>
          <w:szCs w:val="20"/>
          <w:lang w:val="en-GB"/>
        </w:rPr>
        <w:t xml:space="preserve">coercion, </w:t>
      </w:r>
      <w:r w:rsidRPr="00D842D2">
        <w:rPr>
          <w:rFonts w:cs="Arial"/>
          <w:sz w:val="20"/>
          <w:szCs w:val="20"/>
          <w:lang w:val="en-GB"/>
        </w:rPr>
        <w:t xml:space="preserve">violence or threats of violence, </w:t>
      </w:r>
      <w:r w:rsidR="00FA13F9" w:rsidRPr="00BA1F9A">
        <w:rPr>
          <w:rFonts w:cs="Arial"/>
          <w:sz w:val="20"/>
          <w:szCs w:val="20"/>
          <w:lang w:val="en-GB"/>
        </w:rPr>
        <w:t>a crime committed for membership of a nation, race, ethnic group, religion, class or other group of persons or the victim of a crime committed in favour of organized crime groups</w:t>
      </w:r>
      <w:r w:rsidR="00FA13F9" w:rsidRPr="00D842D2">
        <w:rPr>
          <w:rFonts w:cs="Arial"/>
          <w:sz w:val="20"/>
          <w:szCs w:val="20"/>
          <w:lang w:val="en-GB"/>
        </w:rPr>
        <w:t xml:space="preserve">, </w:t>
      </w:r>
      <w:r w:rsidRPr="00D842D2">
        <w:rPr>
          <w:rFonts w:cs="Arial"/>
          <w:sz w:val="20"/>
          <w:szCs w:val="20"/>
          <w:lang w:val="en-GB"/>
        </w:rPr>
        <w:t>if in a specific case there is increased danger causing secondary injury mainly with regard to the victim's age, gender, race, nationality, sexual orientation, religious belief, health condition, intellectual maturity, capacity for self-expression, life situation, or with regard to his relationship to the person suspected of committing a crime or being related thereto.</w:t>
      </w:r>
    </w:p>
    <w:p w:rsidR="007024C9" w:rsidRPr="00D842D2" w:rsidRDefault="007024C9" w:rsidP="007024C9">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(5) Secondary injury for the purposes of this Act is understood as injury not caused to the victim by crime, ale occurring to the victim in consequence of the approach of the Police of the Czech Republic, authorities involved in criminal proceedings and other public authorities, providers of healthcare services, entities filed in the register of providers of assistance to crime victims, experts, interpreters, </w:t>
      </w:r>
      <w:r w:rsidR="00BA1F9A" w:rsidRPr="00D842D2">
        <w:rPr>
          <w:rFonts w:cs="Arial"/>
          <w:sz w:val="20"/>
          <w:szCs w:val="20"/>
          <w:lang w:val="en-GB"/>
        </w:rPr>
        <w:t>defence</w:t>
      </w:r>
      <w:r w:rsidRPr="00D842D2">
        <w:rPr>
          <w:rFonts w:cs="Arial"/>
          <w:sz w:val="20"/>
          <w:szCs w:val="20"/>
          <w:lang w:val="en-GB"/>
        </w:rPr>
        <w:t xml:space="preserve"> lawyers and the media.</w:t>
      </w:r>
    </w:p>
    <w:p w:rsidR="007024C9" w:rsidRPr="00D842D2" w:rsidRDefault="007024C9" w:rsidP="007024C9">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(6) An accredited entity is understood as a legal entity, which, by decision of the Ministry of Justice (hereinafter "the Ministry"), was awarded accreditation according to Sec 42.</w:t>
      </w:r>
    </w:p>
    <w:p w:rsidR="000B3CB9" w:rsidRPr="00D842D2" w:rsidRDefault="000B3CB9" w:rsidP="007024C9">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p>
    <w:p w:rsidR="00AB4CB3" w:rsidRPr="00D842D2" w:rsidRDefault="00C77B41" w:rsidP="00AB4CB3">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AB4CB3" w:rsidRPr="00D842D2">
        <w:rPr>
          <w:rFonts w:cs="Arial"/>
          <w:sz w:val="20"/>
          <w:szCs w:val="20"/>
          <w:lang w:val="en-GB"/>
        </w:rPr>
        <w:t xml:space="preserve"> 20 </w:t>
      </w:r>
    </w:p>
    <w:p w:rsidR="00AB4CB3" w:rsidRPr="00D842D2" w:rsidRDefault="00AB4CB3" w:rsidP="00AB4CB3">
      <w:pPr>
        <w:widowControl w:val="0"/>
        <w:autoSpaceDE w:val="0"/>
        <w:autoSpaceDN w:val="0"/>
        <w:adjustRightInd w:val="0"/>
        <w:spacing w:after="0" w:line="240" w:lineRule="auto"/>
        <w:rPr>
          <w:rFonts w:cs="Arial"/>
          <w:sz w:val="20"/>
          <w:szCs w:val="20"/>
          <w:lang w:val="en-GB"/>
        </w:rPr>
      </w:pPr>
    </w:p>
    <w:p w:rsidR="00AB4CB3" w:rsidRPr="00D842D2" w:rsidRDefault="00AB4CB3" w:rsidP="00AB4CB3">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b/>
      </w:r>
      <w:r w:rsidR="00C77B41" w:rsidRPr="00D842D2">
        <w:rPr>
          <w:rFonts w:cs="Arial"/>
          <w:b/>
          <w:bCs/>
          <w:sz w:val="20"/>
          <w:szCs w:val="20"/>
          <w:lang w:val="en-GB"/>
        </w:rPr>
        <w:t>Submittal of an explanation and interview of especially vulnerable victim</w:t>
      </w:r>
      <w:r w:rsidRPr="00D842D2">
        <w:rPr>
          <w:rFonts w:cs="Arial"/>
          <w:b/>
          <w:bCs/>
          <w:sz w:val="20"/>
          <w:szCs w:val="20"/>
          <w:lang w:val="en-GB"/>
        </w:rPr>
        <w:t xml:space="preserve"> </w:t>
      </w:r>
    </w:p>
    <w:p w:rsidR="00AB4CB3" w:rsidRPr="00D842D2" w:rsidRDefault="00AB4CB3" w:rsidP="00AB4CB3">
      <w:pPr>
        <w:widowControl w:val="0"/>
        <w:autoSpaceDE w:val="0"/>
        <w:autoSpaceDN w:val="0"/>
        <w:adjustRightInd w:val="0"/>
        <w:spacing w:after="0" w:line="240" w:lineRule="auto"/>
        <w:rPr>
          <w:rFonts w:cs="Arial"/>
          <w:b/>
          <w:bCs/>
          <w:sz w:val="20"/>
          <w:szCs w:val="20"/>
          <w:lang w:val="en-GB"/>
        </w:rPr>
      </w:pPr>
    </w:p>
    <w:p w:rsidR="00AB4CB3" w:rsidRPr="00D842D2" w:rsidRDefault="00AB4CB3" w:rsidP="00AB4CB3">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6918F8" w:rsidRPr="00D842D2">
        <w:rPr>
          <w:rFonts w:cs="Arial"/>
          <w:sz w:val="20"/>
          <w:szCs w:val="20"/>
          <w:lang w:val="en-GB"/>
        </w:rPr>
        <w:t>(1) It is necessary to interview an especially vulnerable victim in criminal proceedings in an especially sensitive manner, and with regard to the specific circumstances making the person especially vulnerable.</w:t>
      </w:r>
    </w:p>
    <w:p w:rsidR="00AB4CB3" w:rsidRPr="00D842D2" w:rsidRDefault="00AB4CB3" w:rsidP="00AB4CB3">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r w:rsidRPr="00D842D2">
        <w:rPr>
          <w:rFonts w:cs="Arial"/>
          <w:sz w:val="20"/>
          <w:szCs w:val="20"/>
          <w:lang w:val="en-GB"/>
        </w:rPr>
        <w:tab/>
      </w:r>
      <w:r w:rsidR="00AD46E1" w:rsidRPr="00D842D2">
        <w:rPr>
          <w:rFonts w:cs="Arial"/>
          <w:sz w:val="20"/>
          <w:szCs w:val="20"/>
          <w:lang w:val="en-GB"/>
        </w:rPr>
        <w:t xml:space="preserve">(2) If possible, a person with the relevant training should conduct the interview of especially vulnerable victims in pre-trial proceedings </w:t>
      </w:r>
      <w:r w:rsidR="00AD46E1" w:rsidRPr="00BA1F9A">
        <w:rPr>
          <w:rFonts w:cs="Arial"/>
          <w:sz w:val="20"/>
          <w:szCs w:val="20"/>
          <w:lang w:val="en-GB"/>
        </w:rPr>
        <w:t>in a room adapted and prepared for this purpose</w:t>
      </w:r>
      <w:r w:rsidR="00AD46E1" w:rsidRPr="00D842D2">
        <w:rPr>
          <w:rFonts w:cs="Arial"/>
          <w:sz w:val="20"/>
          <w:szCs w:val="20"/>
          <w:lang w:val="en-GB"/>
        </w:rPr>
        <w:t>. If the victim is a child, a person with the relevant training shall always conduct the interview with the exception of cases when the action cannot be delayed and it is not possible to find a trained person.</w:t>
      </w:r>
      <w:r w:rsidRPr="00D842D2">
        <w:rPr>
          <w:rFonts w:cs="Arial"/>
          <w:sz w:val="20"/>
          <w:szCs w:val="20"/>
          <w:lang w:val="en-GB"/>
        </w:rPr>
        <w:t xml:space="preserve"> </w:t>
      </w:r>
    </w:p>
    <w:p w:rsidR="005734EE" w:rsidRPr="00D842D2" w:rsidRDefault="00AB4CB3" w:rsidP="005734EE">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5734EE" w:rsidRPr="00D842D2">
        <w:rPr>
          <w:rFonts w:cs="Arial"/>
          <w:sz w:val="20"/>
          <w:szCs w:val="20"/>
          <w:lang w:val="en-GB"/>
        </w:rPr>
        <w:t>(3) The interview of an especially vulnerable victim is performed so that it need not be repeated later. In the case of another interview before the same authority, the one performing the interview is generally the same person, if important reasons do not prevent this.</w:t>
      </w:r>
    </w:p>
    <w:p w:rsidR="005734EE" w:rsidRPr="00D842D2" w:rsidRDefault="005734EE" w:rsidP="005734EE">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(4) If an especially vulnerable victim does not wish to have immediate visual contact with a person suspected of committing a crime or with a person against whom criminal proceedings are being conducted, if not prevented by serious reasons, necessary measures are applied in order to prevent such visual contact, especially audiovisual technology is applied if technically possible. It is meanwhile necessary to ensure that the right to a </w:t>
      </w:r>
      <w:r w:rsidR="00B4257E" w:rsidRPr="00D842D2">
        <w:rPr>
          <w:rFonts w:cs="Arial"/>
          <w:sz w:val="20"/>
          <w:szCs w:val="20"/>
          <w:lang w:val="en-GB"/>
        </w:rPr>
        <w:t>defence</w:t>
      </w:r>
      <w:r w:rsidRPr="00D842D2">
        <w:rPr>
          <w:rFonts w:cs="Arial"/>
          <w:sz w:val="20"/>
          <w:szCs w:val="20"/>
          <w:lang w:val="en-GB"/>
        </w:rPr>
        <w:t xml:space="preserve"> is not violated.</w:t>
      </w:r>
    </w:p>
    <w:p w:rsidR="00CB03D9" w:rsidRPr="00D842D2" w:rsidRDefault="005734EE" w:rsidP="005734EE">
      <w:pPr>
        <w:widowControl w:val="0"/>
        <w:autoSpaceDE w:val="0"/>
        <w:autoSpaceDN w:val="0"/>
        <w:adjustRightInd w:val="0"/>
        <w:spacing w:after="0" w:line="240" w:lineRule="auto"/>
        <w:ind w:firstLine="708"/>
        <w:jc w:val="both"/>
        <w:rPr>
          <w:sz w:val="20"/>
          <w:szCs w:val="20"/>
          <w:lang w:val="en-GB"/>
        </w:rPr>
      </w:pPr>
      <w:r w:rsidRPr="00D842D2">
        <w:rPr>
          <w:rFonts w:cs="Arial"/>
          <w:sz w:val="20"/>
          <w:szCs w:val="20"/>
          <w:lang w:val="en-GB"/>
        </w:rPr>
        <w:t>(5) Paragraphs 1 to 4 are applied in similar fashion for submittal of explanation according to other legislation.</w:t>
      </w:r>
    </w:p>
    <w:p w:rsidR="0097731D" w:rsidRPr="00D842D2" w:rsidRDefault="0097731D">
      <w:pPr>
        <w:rPr>
          <w:rFonts w:cs="Arial"/>
          <w:b/>
          <w:bCs/>
          <w:sz w:val="20"/>
          <w:szCs w:val="20"/>
          <w:lang w:val="en-GB"/>
        </w:rPr>
      </w:pPr>
      <w:r w:rsidRPr="00D842D2">
        <w:rPr>
          <w:rFonts w:cs="Arial"/>
          <w:b/>
          <w:bCs/>
          <w:sz w:val="20"/>
          <w:szCs w:val="20"/>
          <w:lang w:val="en-GB"/>
        </w:rPr>
        <w:br w:type="page"/>
      </w:r>
    </w:p>
    <w:p w:rsidR="00914986" w:rsidRPr="00D842D2" w:rsidRDefault="00D738B3" w:rsidP="00BA14E6">
      <w:pPr>
        <w:pStyle w:val="Nadpis2"/>
        <w:rPr>
          <w:lang w:val="en-GB"/>
        </w:rPr>
      </w:pPr>
      <w:bookmarkStart w:id="8" w:name="_Toc490561697"/>
      <w:r w:rsidRPr="00D842D2">
        <w:rPr>
          <w:lang w:val="en-GB"/>
        </w:rPr>
        <w:t xml:space="preserve">Act no. </w:t>
      </w:r>
      <w:r w:rsidR="00914986" w:rsidRPr="00D842D2">
        <w:rPr>
          <w:lang w:val="en-GB"/>
        </w:rPr>
        <w:t xml:space="preserve">359/1999 </w:t>
      </w:r>
      <w:r w:rsidRPr="00D842D2">
        <w:rPr>
          <w:lang w:val="en-GB"/>
        </w:rPr>
        <w:t>Coll.</w:t>
      </w:r>
      <w:r w:rsidR="000D3D2B" w:rsidRPr="00D842D2">
        <w:rPr>
          <w:lang w:val="en-GB"/>
        </w:rPr>
        <w:t>,</w:t>
      </w:r>
      <w:r w:rsidR="00914986" w:rsidRPr="00D842D2">
        <w:rPr>
          <w:lang w:val="en-GB"/>
        </w:rPr>
        <w:t xml:space="preserve"> o</w:t>
      </w:r>
      <w:r w:rsidRPr="00D842D2">
        <w:rPr>
          <w:lang w:val="en-GB"/>
        </w:rPr>
        <w:t>n the Social and Legal Protection of Children</w:t>
      </w:r>
      <w:bookmarkEnd w:id="8"/>
      <w:r w:rsidR="00914986" w:rsidRPr="00D842D2">
        <w:rPr>
          <w:lang w:val="en-GB"/>
        </w:rPr>
        <w:t xml:space="preserve"> </w:t>
      </w:r>
    </w:p>
    <w:p w:rsidR="00914986" w:rsidRPr="00D842D2" w:rsidRDefault="00914986" w:rsidP="00914986">
      <w:pPr>
        <w:widowControl w:val="0"/>
        <w:autoSpaceDE w:val="0"/>
        <w:autoSpaceDN w:val="0"/>
        <w:adjustRightInd w:val="0"/>
        <w:spacing w:after="0" w:line="240" w:lineRule="auto"/>
        <w:rPr>
          <w:rFonts w:cs="Arial"/>
          <w:b/>
          <w:bCs/>
          <w:sz w:val="20"/>
          <w:szCs w:val="20"/>
          <w:lang w:val="en-GB"/>
        </w:rPr>
      </w:pPr>
    </w:p>
    <w:p w:rsidR="006553BC" w:rsidRPr="00D842D2" w:rsidRDefault="006023EF" w:rsidP="006553BC">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6553BC" w:rsidRPr="00D842D2">
        <w:rPr>
          <w:rFonts w:cs="Arial"/>
          <w:sz w:val="20"/>
          <w:szCs w:val="20"/>
          <w:lang w:val="en-GB"/>
        </w:rPr>
        <w:t xml:space="preserve"> 6 </w:t>
      </w:r>
    </w:p>
    <w:p w:rsidR="006553BC" w:rsidRPr="00D842D2" w:rsidRDefault="006553BC" w:rsidP="006553BC">
      <w:pPr>
        <w:widowControl w:val="0"/>
        <w:autoSpaceDE w:val="0"/>
        <w:autoSpaceDN w:val="0"/>
        <w:adjustRightInd w:val="0"/>
        <w:spacing w:after="0" w:line="240" w:lineRule="auto"/>
        <w:rPr>
          <w:rFonts w:cs="Arial"/>
          <w:sz w:val="20"/>
          <w:szCs w:val="20"/>
          <w:lang w:val="en-GB"/>
        </w:rPr>
      </w:pPr>
    </w:p>
    <w:p w:rsidR="00260FE7" w:rsidRPr="00D842D2" w:rsidRDefault="006553BC"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260FE7" w:rsidRPr="00D842D2">
        <w:rPr>
          <w:rFonts w:cs="Arial"/>
          <w:sz w:val="20"/>
          <w:szCs w:val="20"/>
          <w:lang w:val="en-GB"/>
        </w:rPr>
        <w:t xml:space="preserve">Social and legal protection shall focus primarily on children: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(a) Whose parents:</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1. Have died;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2. Fail to perform duties resulting from their parental responsibility3); or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3. Fail to perform or misuse the rights resulting from their parental responsibility;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(b) Who were placed in the care of an individual other than their parents, where such individual fails to perform the duties resulting from the placement of the child in his or her care;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(c) Who live an idle and immoral life involving primarily failure to attend classes or to work despite their lack of sufficient resources, consumption of alcohol or addictive substances, exposure to a risk of developing addiction, or prostitution, who have committed a crime or, if below 15 years of age, have committed an act that would otherwise represent a crime4), have repeatedly or continuously committed administrative infractions5) or other acts against social cohesion;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(d) Who have repeatedly run from their parents or other individuals or legal entities responsible for the child’s upbringing;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(e) Against whom a crime was committed that exposes their life, health, freedom, human dignity, moral development or property to danger, or against whom such crime is suspected;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(f) Who have repeatedly been placed in institutions providing for continuous care for children on the request of their parents or other persons responsible for the child’s upbringing, or who have lived in such institutions for more than six months; </w:t>
      </w:r>
    </w:p>
    <w:p w:rsidR="00260FE7" w:rsidRPr="00D842D2" w:rsidRDefault="00260FE7" w:rsidP="00260FE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(g) Who have been exposed to danger of violence between the parents or other persons responsible for their upbringing, and/or of violence among other individuals; or</w:t>
      </w:r>
    </w:p>
    <w:p w:rsidR="006553BC" w:rsidRPr="0027495E" w:rsidRDefault="00260FE7" w:rsidP="006553BC">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(h) </w:t>
      </w:r>
      <w:r w:rsidRPr="0027495E">
        <w:rPr>
          <w:rFonts w:cs="Arial"/>
          <w:sz w:val="20"/>
          <w:szCs w:val="20"/>
          <w:lang w:val="en-GB"/>
        </w:rPr>
        <w:t>Who</w:t>
      </w:r>
      <w:r w:rsidR="00AF4CC9" w:rsidRPr="0027495E">
        <w:rPr>
          <w:rFonts w:cs="Arial"/>
          <w:sz w:val="20"/>
          <w:szCs w:val="20"/>
          <w:lang w:val="en-GB"/>
        </w:rPr>
        <w:t xml:space="preserve"> are applicants for international protection, asylum seekers or persons enjoying subsidiary protection and who are unaccompanied in the Czech Republic by parents or other persons responsible for their upbringing</w:t>
      </w:r>
      <w:r w:rsidR="006553BC" w:rsidRPr="0027495E">
        <w:rPr>
          <w:rFonts w:cs="Arial"/>
          <w:sz w:val="20"/>
          <w:szCs w:val="20"/>
          <w:lang w:val="en-GB"/>
        </w:rPr>
        <w:t xml:space="preserve">; </w:t>
      </w:r>
    </w:p>
    <w:p w:rsidR="006553BC" w:rsidRPr="00D842D2" w:rsidRDefault="006553BC" w:rsidP="006553BC">
      <w:pPr>
        <w:widowControl w:val="0"/>
        <w:autoSpaceDE w:val="0"/>
        <w:autoSpaceDN w:val="0"/>
        <w:adjustRightInd w:val="0"/>
        <w:spacing w:after="0" w:line="240" w:lineRule="auto"/>
        <w:jc w:val="both"/>
        <w:rPr>
          <w:rFonts w:cs="Arial"/>
          <w:sz w:val="20"/>
          <w:szCs w:val="20"/>
          <w:lang w:val="en-GB"/>
        </w:rPr>
      </w:pPr>
      <w:r w:rsidRPr="0027495E">
        <w:rPr>
          <w:rFonts w:cs="Arial"/>
          <w:sz w:val="20"/>
          <w:szCs w:val="20"/>
          <w:lang w:val="en-GB"/>
        </w:rPr>
        <w:tab/>
      </w:r>
      <w:r w:rsidR="00AF4CC9" w:rsidRPr="0027495E">
        <w:rPr>
          <w:rFonts w:cs="Arial"/>
          <w:sz w:val="20"/>
          <w:szCs w:val="20"/>
          <w:lang w:val="en-GB"/>
        </w:rPr>
        <w:t>if these circumstances have existed for a period of time or in such intensity that they have an adverse impact on children’s development or can result in children’s negative development.</w:t>
      </w:r>
      <w:r w:rsidRPr="00D842D2">
        <w:rPr>
          <w:rFonts w:cs="Arial"/>
          <w:sz w:val="20"/>
          <w:szCs w:val="20"/>
          <w:lang w:val="en-GB"/>
        </w:rPr>
        <w:t xml:space="preserve"> </w:t>
      </w:r>
    </w:p>
    <w:p w:rsidR="006553BC" w:rsidRPr="00D842D2" w:rsidRDefault="006553BC" w:rsidP="006553BC">
      <w:pPr>
        <w:widowControl w:val="0"/>
        <w:autoSpaceDE w:val="0"/>
        <w:autoSpaceDN w:val="0"/>
        <w:adjustRightInd w:val="0"/>
        <w:spacing w:after="0" w:line="240" w:lineRule="auto"/>
        <w:rPr>
          <w:rFonts w:cs="Arial"/>
          <w:sz w:val="20"/>
          <w:szCs w:val="20"/>
          <w:lang w:val="en-GB"/>
        </w:rPr>
      </w:pPr>
      <w:r w:rsidRPr="00D842D2">
        <w:rPr>
          <w:rFonts w:cs="Arial"/>
          <w:sz w:val="20"/>
          <w:szCs w:val="20"/>
          <w:lang w:val="en-GB"/>
        </w:rPr>
        <w:t xml:space="preserve"> </w:t>
      </w:r>
    </w:p>
    <w:p w:rsidR="00365F86" w:rsidRPr="00D842D2" w:rsidRDefault="00FC425D" w:rsidP="00365F86">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365F86" w:rsidRPr="00D842D2">
        <w:rPr>
          <w:rFonts w:cs="Arial"/>
          <w:sz w:val="20"/>
          <w:szCs w:val="20"/>
          <w:lang w:val="en-GB"/>
        </w:rPr>
        <w:t xml:space="preserve"> 10a </w:t>
      </w:r>
    </w:p>
    <w:p w:rsidR="00365F86" w:rsidRPr="00D842D2" w:rsidRDefault="00365F86" w:rsidP="00365F86">
      <w:pPr>
        <w:widowControl w:val="0"/>
        <w:autoSpaceDE w:val="0"/>
        <w:autoSpaceDN w:val="0"/>
        <w:adjustRightInd w:val="0"/>
        <w:spacing w:after="0" w:line="240" w:lineRule="auto"/>
        <w:rPr>
          <w:rFonts w:cs="Arial"/>
          <w:sz w:val="20"/>
          <w:szCs w:val="20"/>
          <w:lang w:val="en-GB"/>
        </w:rPr>
      </w:pPr>
    </w:p>
    <w:p w:rsidR="0000593D" w:rsidRPr="00D842D2" w:rsidRDefault="00365F86" w:rsidP="0000593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00593D" w:rsidRPr="00D842D2">
        <w:rPr>
          <w:rFonts w:cs="Arial"/>
          <w:sz w:val="20"/>
          <w:szCs w:val="20"/>
          <w:lang w:val="en-GB"/>
        </w:rPr>
        <w:t xml:space="preserve">(1) The healthcare service provider shall be obliged to inform a municipal authority of a municipality with extended powers immediately that a mother abandoned her child after his or her birth and left him or her in the provider’s healthcare facility. </w:t>
      </w:r>
    </w:p>
    <w:p w:rsidR="0000593D" w:rsidRPr="00D842D2" w:rsidRDefault="0000593D" w:rsidP="0000593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r w:rsidRPr="00D842D2">
        <w:rPr>
          <w:rFonts w:cs="Arial"/>
          <w:sz w:val="20"/>
          <w:szCs w:val="20"/>
          <w:lang w:val="en-GB"/>
        </w:rPr>
        <w:tab/>
        <w:t xml:space="preserve">(2) Everybody who takes a child into their care with an intention of accepting the child in their permanent care with the approval of the parent or another person responsible for the child’s upbringing and without a decision of the relevant authority shall be obliged to inform the municipal authority of a municipality with extended powers of such fact. </w:t>
      </w:r>
    </w:p>
    <w:p w:rsidR="00365F86" w:rsidRPr="00D842D2" w:rsidRDefault="0000593D" w:rsidP="0000593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r w:rsidRPr="00D842D2">
        <w:rPr>
          <w:rFonts w:cs="Arial"/>
          <w:sz w:val="20"/>
          <w:szCs w:val="20"/>
          <w:lang w:val="en-GB"/>
        </w:rPr>
        <w:tab/>
        <w:t xml:space="preserve">(3) In performing the duties pursuant to subsections 1 and 2, Section 10 (4), final sentence, shall similarly apply. </w:t>
      </w:r>
      <w:r w:rsidR="00365F86" w:rsidRPr="00D842D2">
        <w:rPr>
          <w:rFonts w:cs="Arial"/>
          <w:sz w:val="20"/>
          <w:szCs w:val="20"/>
          <w:lang w:val="en-GB"/>
        </w:rPr>
        <w:t xml:space="preserve"> </w:t>
      </w:r>
    </w:p>
    <w:p w:rsidR="00365F86" w:rsidRPr="00D842D2" w:rsidRDefault="00365F86" w:rsidP="00365F86">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(4) </w:t>
      </w:r>
      <w:r w:rsidR="00715B1F" w:rsidRPr="0027495E">
        <w:rPr>
          <w:rFonts w:cs="Arial"/>
          <w:sz w:val="20"/>
          <w:szCs w:val="20"/>
          <w:lang w:val="en-GB"/>
        </w:rPr>
        <w:t>The social and legal protection authority, which are the parents of the adopted child obliged under the Civil Code inform that the child was handed over to the future adopt</w:t>
      </w:r>
      <w:r w:rsidR="00C00B1B" w:rsidRPr="0027495E">
        <w:rPr>
          <w:rFonts w:cs="Arial"/>
          <w:sz w:val="20"/>
          <w:szCs w:val="20"/>
          <w:lang w:val="en-GB"/>
        </w:rPr>
        <w:t>ive parent</w:t>
      </w:r>
      <w:r w:rsidR="00715B1F" w:rsidRPr="0027495E">
        <w:rPr>
          <w:rFonts w:cs="Arial"/>
          <w:sz w:val="20"/>
          <w:szCs w:val="20"/>
          <w:lang w:val="en-GB"/>
        </w:rPr>
        <w:t>, is the municipal authority of municipality with extended powers.</w:t>
      </w:r>
      <w:r w:rsidR="00715B1F" w:rsidRPr="00D842D2">
        <w:rPr>
          <w:rFonts w:cs="Arial"/>
          <w:sz w:val="20"/>
          <w:szCs w:val="20"/>
          <w:lang w:val="en-GB"/>
        </w:rPr>
        <w:t xml:space="preserve"> </w:t>
      </w:r>
    </w:p>
    <w:p w:rsidR="006553BC" w:rsidRPr="00D842D2" w:rsidRDefault="006553BC" w:rsidP="00E07212">
      <w:pPr>
        <w:rPr>
          <w:sz w:val="20"/>
          <w:szCs w:val="20"/>
          <w:lang w:val="en-GB"/>
        </w:rPr>
      </w:pPr>
    </w:p>
    <w:p w:rsidR="00045886" w:rsidRPr="00D842D2" w:rsidRDefault="00671CBF" w:rsidP="00E030C7">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045886" w:rsidRPr="00D842D2">
        <w:rPr>
          <w:rFonts w:cs="Arial"/>
          <w:sz w:val="20"/>
          <w:szCs w:val="20"/>
          <w:lang w:val="en-GB"/>
        </w:rPr>
        <w:t xml:space="preserve"> 13a</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p>
    <w:p w:rsidR="00E074C2"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E074C2" w:rsidRPr="00D842D2">
        <w:rPr>
          <w:rFonts w:cs="Arial"/>
          <w:sz w:val="20"/>
          <w:szCs w:val="20"/>
          <w:lang w:val="en-GB"/>
        </w:rPr>
        <w:t>(1) Where required by the child’s interest and when the corrective measures pursuant to Section 13 (1) did not result in remedy, a court can take the child from the care of the parents or another person responsible for the child’s upbringing for a limited period of time, while ordering the child’s placement, for a maximum of three months, in:</w:t>
      </w:r>
    </w:p>
    <w:p w:rsidR="00E074C2" w:rsidRPr="00D842D2" w:rsidRDefault="00E074C2"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(a) A reformatory centre or a facility for children requiring immediate assistance; or </w:t>
      </w:r>
    </w:p>
    <w:p w:rsidR="00E074C2" w:rsidRPr="00D842D2" w:rsidRDefault="00E074C2"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(b) A facility of a healthcare service provider or a home for the physically disabled. </w:t>
      </w:r>
    </w:p>
    <w:p w:rsidR="00045886" w:rsidRPr="00D842D2" w:rsidRDefault="00E074C2"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r w:rsidR="00045886" w:rsidRPr="00D842D2">
        <w:rPr>
          <w:rFonts w:cs="Arial"/>
          <w:sz w:val="20"/>
          <w:szCs w:val="20"/>
          <w:lang w:val="en-GB"/>
        </w:rPr>
        <w:t xml:space="preserve"> </w:t>
      </w:r>
      <w:r w:rsidR="00045886" w:rsidRPr="00D842D2">
        <w:rPr>
          <w:rFonts w:cs="Arial"/>
          <w:sz w:val="20"/>
          <w:szCs w:val="20"/>
          <w:lang w:val="en-GB"/>
        </w:rPr>
        <w:tab/>
      </w:r>
      <w:r w:rsidR="00E05EA5" w:rsidRPr="00D842D2">
        <w:rPr>
          <w:rFonts w:cs="Arial"/>
          <w:sz w:val="20"/>
          <w:szCs w:val="20"/>
          <w:lang w:val="en-GB"/>
        </w:rPr>
        <w:t>(2) When it is not possible to provide the child with the needed protection and help with the use of another corrective measure or a social and legal protection measure, and it is not possible to provide for substitute care for the child, namely temporary foster care, a court can decide on the child’s placement in a facility for children requiring immediate assistance pursuant to subsection 1 (a), if the child:</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27495E">
        <w:rPr>
          <w:rFonts w:cs="Arial"/>
          <w:sz w:val="20"/>
          <w:szCs w:val="20"/>
          <w:lang w:val="en-GB"/>
        </w:rPr>
        <w:t xml:space="preserve">a) </w:t>
      </w:r>
      <w:r w:rsidR="00F73A4B" w:rsidRPr="0027495E">
        <w:rPr>
          <w:rFonts w:cs="Arial"/>
          <w:sz w:val="20"/>
          <w:szCs w:val="20"/>
          <w:lang w:val="en-GB"/>
        </w:rPr>
        <w:t>Has been in a state of lack of due care, or his or her life, his or her normal development or other important interest is seriously threatened or disturbed,</w:t>
      </w:r>
      <w:r w:rsidRPr="00D842D2">
        <w:rPr>
          <w:rFonts w:cs="Arial"/>
          <w:sz w:val="20"/>
          <w:szCs w:val="20"/>
          <w:lang w:val="en-GB"/>
        </w:rPr>
        <w:t xml:space="preserve"> </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w:t>
      </w:r>
      <w:r w:rsidR="00F73A4B" w:rsidRPr="00D842D2">
        <w:rPr>
          <w:rFonts w:cs="Arial"/>
          <w:sz w:val="20"/>
          <w:szCs w:val="20"/>
          <w:lang w:val="en-GB"/>
        </w:rPr>
        <w:t>Has been left without care adequate to his or her age</w:t>
      </w:r>
      <w:r w:rsidRPr="00D842D2">
        <w:rPr>
          <w:rFonts w:cs="Arial"/>
          <w:sz w:val="20"/>
          <w:szCs w:val="20"/>
          <w:lang w:val="en-GB"/>
        </w:rPr>
        <w:t xml:space="preserve">, </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w:t>
      </w:r>
      <w:r w:rsidR="00F73A4B" w:rsidRPr="00D842D2">
        <w:rPr>
          <w:rFonts w:cs="Arial"/>
          <w:sz w:val="20"/>
          <w:szCs w:val="20"/>
          <w:lang w:val="en-GB"/>
        </w:rPr>
        <w:t>Has been physically or mentally abused or maltreated, or</w:t>
      </w:r>
      <w:r w:rsidRPr="00D842D2">
        <w:rPr>
          <w:rFonts w:cs="Arial"/>
          <w:sz w:val="20"/>
          <w:szCs w:val="20"/>
          <w:lang w:val="en-GB"/>
        </w:rPr>
        <w:t xml:space="preserve"> </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w:t>
      </w:r>
      <w:r w:rsidR="00BD4F6A" w:rsidRPr="00D842D2">
        <w:rPr>
          <w:rFonts w:cs="Arial"/>
          <w:sz w:val="20"/>
          <w:szCs w:val="20"/>
          <w:lang w:val="en-GB"/>
        </w:rPr>
        <w:t xml:space="preserve">Has lived in an environment or a situation that exposes his or her fundamental rights to serious danger. </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r w:rsidRPr="00D842D2">
        <w:rPr>
          <w:rFonts w:cs="Arial"/>
          <w:sz w:val="20"/>
          <w:szCs w:val="20"/>
          <w:lang w:val="en-GB"/>
        </w:rPr>
        <w:tab/>
      </w:r>
      <w:r w:rsidR="002E571A" w:rsidRPr="00D842D2">
        <w:rPr>
          <w:rFonts w:cs="Arial"/>
          <w:sz w:val="20"/>
          <w:szCs w:val="20"/>
          <w:lang w:val="en-GB"/>
        </w:rPr>
        <w:t>(3) In the decision, the court shall specify a facility where the child is to be placed pursuant to subsection 1, taking into account the child’s interest and the opinion of the municipal authority of a municipality with extended powers. The court shall see that the child is placed as close as possible to the address of the parents or other persons who are close to the child.</w:t>
      </w:r>
      <w:r w:rsidRPr="00D842D2">
        <w:rPr>
          <w:rFonts w:cs="Arial"/>
          <w:sz w:val="20"/>
          <w:szCs w:val="20"/>
          <w:lang w:val="en-GB"/>
        </w:rPr>
        <w:t xml:space="preserve"> </w:t>
      </w:r>
    </w:p>
    <w:p w:rsidR="009E5B08"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9E5B08" w:rsidRPr="00D842D2">
        <w:rPr>
          <w:rFonts w:cs="Arial"/>
          <w:sz w:val="20"/>
          <w:szCs w:val="20"/>
          <w:lang w:val="en-GB"/>
        </w:rPr>
        <w:t xml:space="preserve">(4) In connection with resolving disputes of parents on their child’s upbringing, the court can decide on the child’s stay in a facility of the healthcare service provider pursuant to subsection 1 (b) only when required by the child’s physical condition and provided that: </w:t>
      </w:r>
    </w:p>
    <w:p w:rsidR="009E5B08" w:rsidRPr="00D842D2" w:rsidRDefault="009E5B08"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It has been proved that there is an urgent need for the child’s placement in that facility with due regard for the child’s interest and his or her further emotional, mental and intellectual development; </w:t>
      </w:r>
    </w:p>
    <w:p w:rsidR="009E5B08" w:rsidRPr="00D842D2" w:rsidRDefault="009E5B08"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The application of other measures is not sufficient to protect the child; </w:t>
      </w:r>
    </w:p>
    <w:p w:rsidR="009E5B08" w:rsidRPr="00D842D2" w:rsidRDefault="009E5B08"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The court has limited the period of the child’s stay in the facility of the healthcare service provider; and </w:t>
      </w:r>
    </w:p>
    <w:p w:rsidR="00045886" w:rsidRPr="00D842D2" w:rsidRDefault="009E5B08"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At the same time, a duty is imposed on the parents to use professional advisory to provide for an improvement of relationships in the family. </w:t>
      </w:r>
      <w:r w:rsidR="00045886" w:rsidRPr="00D842D2">
        <w:rPr>
          <w:rFonts w:cs="Arial"/>
          <w:sz w:val="20"/>
          <w:szCs w:val="20"/>
          <w:lang w:val="en-GB"/>
        </w:rPr>
        <w:t xml:space="preserve"> </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514849" w:rsidRPr="00D842D2">
        <w:rPr>
          <w:rFonts w:cs="Arial"/>
          <w:sz w:val="20"/>
          <w:szCs w:val="20"/>
          <w:lang w:val="en-GB"/>
        </w:rPr>
        <w:t>(5) The court can extend the period of the corrective measure’s application pursuant to subsection 1 in very extraordinary cases, namely if the parents or another person responsible for the child’s upbringing have sought to improve their situation in a supportable way so that they can take the child into their personal care. The total period of the continuous application of the corrective measure pursuant to subsection 1 shall not exceed six months.</w:t>
      </w:r>
    </w:p>
    <w:p w:rsidR="00045886" w:rsidRPr="00D842D2" w:rsidRDefault="00514849" w:rsidP="00A66CA7">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(6) The periods of a child’s stay in a reformatory centre, a facility for children requiring immediate assistance, a facility of the healthcare service provider or in a home for the persons with </w:t>
      </w:r>
      <w:r w:rsidR="00E030C7" w:rsidRPr="00D842D2">
        <w:rPr>
          <w:rFonts w:cs="Arial"/>
          <w:sz w:val="20"/>
          <w:szCs w:val="20"/>
          <w:lang w:val="en-GB"/>
        </w:rPr>
        <w:t>disabilities</w:t>
      </w:r>
      <w:r w:rsidRPr="00D842D2">
        <w:rPr>
          <w:rFonts w:cs="Arial"/>
          <w:sz w:val="20"/>
          <w:szCs w:val="20"/>
          <w:lang w:val="en-GB"/>
        </w:rPr>
        <w:t xml:space="preserve">, which was ordered on the basis of a </w:t>
      </w:r>
      <w:r w:rsidRPr="0027495E">
        <w:rPr>
          <w:rFonts w:cs="Arial"/>
          <w:sz w:val="20"/>
          <w:szCs w:val="20"/>
          <w:lang w:val="en-GB"/>
        </w:rPr>
        <w:t xml:space="preserve">preliminary </w:t>
      </w:r>
      <w:r w:rsidR="00A66CA7" w:rsidRPr="0027495E">
        <w:rPr>
          <w:rFonts w:cs="Arial"/>
          <w:sz w:val="20"/>
          <w:szCs w:val="20"/>
          <w:lang w:val="en-GB"/>
        </w:rPr>
        <w:t>adjustment of the conditions of the child for a necessary period of time</w:t>
      </w:r>
      <w:r w:rsidRPr="0027495E">
        <w:rPr>
          <w:rFonts w:cs="Arial"/>
          <w:sz w:val="20"/>
          <w:szCs w:val="20"/>
          <w:lang w:val="en-GB"/>
        </w:rPr>
        <w:t xml:space="preserve"> pursuant to Sections 924 of the Civil Code </w:t>
      </w:r>
      <w:r w:rsidR="00D578A3" w:rsidRPr="0027495E">
        <w:rPr>
          <w:rFonts w:cs="Arial"/>
          <w:sz w:val="20"/>
          <w:szCs w:val="20"/>
          <w:lang w:val="en-GB"/>
        </w:rPr>
        <w:t>or</w:t>
      </w:r>
      <w:r w:rsidR="00D578A3" w:rsidRPr="00D842D2">
        <w:rPr>
          <w:rFonts w:cs="Arial"/>
          <w:sz w:val="20"/>
          <w:szCs w:val="20"/>
          <w:lang w:val="en-GB"/>
        </w:rPr>
        <w:t xml:space="preserve"> </w:t>
      </w:r>
      <w:r w:rsidRPr="00D842D2">
        <w:rPr>
          <w:rFonts w:cs="Arial"/>
          <w:sz w:val="20"/>
          <w:szCs w:val="20"/>
          <w:lang w:val="en-GB"/>
        </w:rPr>
        <w:t>a corrective measure pursuant to subsection 1, shall be summed up for the purpose of assessing the overall period of the continuous application of the corrective measure pursuant to subsection 5. A permitted temporary stay (visit) with the parents or other persons pursuant to Section 30 shall not influence the overall period of the corrective measure’s application pursuant to subsection 5.</w:t>
      </w:r>
    </w:p>
    <w:p w:rsidR="00045886" w:rsidRPr="00D842D2" w:rsidRDefault="00045886" w:rsidP="00A66CA7">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 xml:space="preserve"> </w:t>
      </w:r>
    </w:p>
    <w:p w:rsidR="00AB6F90" w:rsidRPr="00D842D2" w:rsidRDefault="006E0EB7" w:rsidP="00AB6F90">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C</w:t>
      </w:r>
      <w:r w:rsidR="00AB6F90" w:rsidRPr="00D842D2">
        <w:rPr>
          <w:rFonts w:cs="Arial"/>
          <w:sz w:val="20"/>
          <w:szCs w:val="20"/>
          <w:lang w:val="en-GB"/>
        </w:rPr>
        <w:t>H</w:t>
      </w:r>
      <w:r w:rsidRPr="00D842D2">
        <w:rPr>
          <w:rFonts w:cs="Arial"/>
          <w:sz w:val="20"/>
          <w:szCs w:val="20"/>
          <w:lang w:val="en-GB"/>
        </w:rPr>
        <w:t xml:space="preserve">APTER </w:t>
      </w:r>
      <w:r w:rsidR="00AB6F90" w:rsidRPr="00D842D2">
        <w:rPr>
          <w:rFonts w:cs="Arial"/>
          <w:sz w:val="20"/>
          <w:szCs w:val="20"/>
          <w:lang w:val="en-GB"/>
        </w:rPr>
        <w:t xml:space="preserve">IV </w:t>
      </w:r>
    </w:p>
    <w:p w:rsidR="00AB6F90" w:rsidRPr="00D842D2" w:rsidRDefault="00AB6F90" w:rsidP="00AB6F90">
      <w:pPr>
        <w:widowControl w:val="0"/>
        <w:autoSpaceDE w:val="0"/>
        <w:autoSpaceDN w:val="0"/>
        <w:adjustRightInd w:val="0"/>
        <w:spacing w:after="0" w:line="240" w:lineRule="auto"/>
        <w:rPr>
          <w:rFonts w:cs="Arial"/>
          <w:sz w:val="20"/>
          <w:szCs w:val="20"/>
          <w:lang w:val="en-GB"/>
        </w:rPr>
      </w:pPr>
    </w:p>
    <w:p w:rsidR="00AB6F90" w:rsidRPr="00D842D2" w:rsidRDefault="006E0EB7" w:rsidP="00AB6F90">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MEDIATION OF ADOPTION AND FOSTER CARE</w:t>
      </w:r>
      <w:r w:rsidR="00AB6F90" w:rsidRPr="00D842D2">
        <w:rPr>
          <w:rFonts w:cs="Arial"/>
          <w:sz w:val="20"/>
          <w:szCs w:val="20"/>
          <w:lang w:val="en-GB"/>
        </w:rPr>
        <w:t xml:space="preserve"> </w:t>
      </w:r>
    </w:p>
    <w:p w:rsidR="00AB6F90" w:rsidRPr="00D842D2" w:rsidRDefault="00AB6F90" w:rsidP="00AB6F90">
      <w:pPr>
        <w:widowControl w:val="0"/>
        <w:autoSpaceDE w:val="0"/>
        <w:autoSpaceDN w:val="0"/>
        <w:adjustRightInd w:val="0"/>
        <w:spacing w:after="0" w:line="240" w:lineRule="auto"/>
        <w:rPr>
          <w:rFonts w:cs="Arial"/>
          <w:sz w:val="20"/>
          <w:szCs w:val="20"/>
          <w:lang w:val="en-GB"/>
        </w:rPr>
      </w:pPr>
    </w:p>
    <w:p w:rsidR="00AB6F90" w:rsidRPr="00D842D2" w:rsidRDefault="006E0EB7" w:rsidP="00AB6F90">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AB6F90" w:rsidRPr="00D842D2">
        <w:rPr>
          <w:rFonts w:cs="Arial"/>
          <w:sz w:val="20"/>
          <w:szCs w:val="20"/>
          <w:lang w:val="en-GB"/>
        </w:rPr>
        <w:t xml:space="preserve"> 19a </w:t>
      </w:r>
    </w:p>
    <w:p w:rsidR="00AB6F90" w:rsidRPr="00D842D2" w:rsidRDefault="00AB6F90" w:rsidP="00AB6F90">
      <w:pPr>
        <w:widowControl w:val="0"/>
        <w:autoSpaceDE w:val="0"/>
        <w:autoSpaceDN w:val="0"/>
        <w:adjustRightInd w:val="0"/>
        <w:spacing w:after="0" w:line="240" w:lineRule="auto"/>
        <w:rPr>
          <w:rFonts w:cs="Arial"/>
          <w:sz w:val="20"/>
          <w:szCs w:val="20"/>
          <w:lang w:val="en-GB"/>
        </w:rPr>
      </w:pPr>
    </w:p>
    <w:p w:rsidR="00EE2C8D" w:rsidRPr="00D842D2" w:rsidRDefault="00AB6F90" w:rsidP="00EE2C8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EE2C8D" w:rsidRPr="00D842D2">
        <w:rPr>
          <w:rFonts w:cs="Arial"/>
          <w:sz w:val="20"/>
          <w:szCs w:val="20"/>
          <w:lang w:val="en-GB"/>
        </w:rPr>
        <w:t xml:space="preserve">(1) Mediation of adoption and foster care shall involve the following: </w:t>
      </w:r>
    </w:p>
    <w:p w:rsidR="00EE2C8D" w:rsidRPr="00D842D2" w:rsidRDefault="00EE2C8D" w:rsidP="00EE2C8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(a) Looking for children specified in Section 2 (2) who need to have care in a substitute family environment arranged, taking the form of foster care or adoption; </w:t>
      </w:r>
    </w:p>
    <w:p w:rsidR="00EE2C8D" w:rsidRPr="00D842D2" w:rsidRDefault="00EE2C8D" w:rsidP="00EE2C8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(b) Looking for individuals suitable to become adoptive </w:t>
      </w:r>
      <w:r w:rsidR="005E10B2" w:rsidRPr="0027495E">
        <w:rPr>
          <w:rFonts w:cs="Arial"/>
          <w:sz w:val="20"/>
          <w:szCs w:val="20"/>
          <w:lang w:val="en-GB"/>
        </w:rPr>
        <w:t xml:space="preserve">or foster </w:t>
      </w:r>
      <w:r w:rsidRPr="0027495E">
        <w:rPr>
          <w:rFonts w:cs="Arial"/>
          <w:sz w:val="20"/>
          <w:szCs w:val="20"/>
          <w:lang w:val="en-GB"/>
        </w:rPr>
        <w:t>parents</w:t>
      </w:r>
      <w:r w:rsidRPr="00D842D2">
        <w:rPr>
          <w:rFonts w:cs="Arial"/>
          <w:sz w:val="20"/>
          <w:szCs w:val="20"/>
          <w:lang w:val="en-GB"/>
        </w:rPr>
        <w:t xml:space="preserve">; </w:t>
      </w:r>
    </w:p>
    <w:p w:rsidR="00EE2C8D" w:rsidRPr="00D842D2" w:rsidRDefault="00EE2C8D" w:rsidP="00EE2C8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(c) Providing training to individuals capable of becoming adoptive </w:t>
      </w:r>
      <w:r w:rsidR="00A2237C" w:rsidRPr="00D842D2">
        <w:rPr>
          <w:rFonts w:cs="Arial"/>
          <w:sz w:val="20"/>
          <w:szCs w:val="20"/>
          <w:lang w:val="en-GB"/>
        </w:rPr>
        <w:t xml:space="preserve">or foster </w:t>
      </w:r>
      <w:r w:rsidRPr="00D842D2">
        <w:rPr>
          <w:rFonts w:cs="Arial"/>
          <w:sz w:val="20"/>
          <w:szCs w:val="20"/>
          <w:lang w:val="en-GB"/>
        </w:rPr>
        <w:t>parents to accept a child in their family; and</w:t>
      </w:r>
    </w:p>
    <w:p w:rsidR="00EE2C8D" w:rsidRPr="00D842D2" w:rsidRDefault="00EE2C8D" w:rsidP="00EE2C8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(d) Selecting an individual suitable to become an adoptive </w:t>
      </w:r>
      <w:r w:rsidR="00A2237C" w:rsidRPr="00D842D2">
        <w:rPr>
          <w:rFonts w:cs="Arial"/>
          <w:sz w:val="20"/>
          <w:szCs w:val="20"/>
          <w:lang w:val="en-GB"/>
        </w:rPr>
        <w:t xml:space="preserve">or foster </w:t>
      </w:r>
      <w:r w:rsidRPr="00D842D2">
        <w:rPr>
          <w:rFonts w:cs="Arial"/>
          <w:sz w:val="20"/>
          <w:szCs w:val="20"/>
          <w:lang w:val="en-GB"/>
        </w:rPr>
        <w:t xml:space="preserve">parent of a particular child for whom adoption or foster care are mediated, and arranging for a personal meeting of the child with the selected individual. </w:t>
      </w:r>
    </w:p>
    <w:p w:rsidR="00AB6F90" w:rsidRPr="00D842D2" w:rsidRDefault="00EE2C8D" w:rsidP="00EE2C8D">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 </w:t>
      </w:r>
      <w:r w:rsidR="00686A6C" w:rsidRPr="00D842D2">
        <w:rPr>
          <w:rFonts w:cs="Arial"/>
          <w:sz w:val="20"/>
          <w:szCs w:val="20"/>
          <w:lang w:val="en-GB"/>
        </w:rPr>
        <w:tab/>
      </w:r>
      <w:r w:rsidRPr="00D842D2">
        <w:rPr>
          <w:rFonts w:cs="Arial"/>
          <w:sz w:val="20"/>
          <w:szCs w:val="20"/>
          <w:lang w:val="en-GB"/>
        </w:rPr>
        <w:t xml:space="preserve">(2) Mediation of adoption and foster care pursuant to subsection 1 (d) shall not be performed by authorities, legal entities or individuals other than the social and legal protection authorities specified in Section 4 (1). </w:t>
      </w:r>
      <w:r w:rsidR="00AB6F90" w:rsidRPr="00D842D2">
        <w:rPr>
          <w:rFonts w:cs="Arial"/>
          <w:sz w:val="20"/>
          <w:szCs w:val="20"/>
          <w:lang w:val="en-GB"/>
        </w:rPr>
        <w:t xml:space="preserve"> </w:t>
      </w:r>
    </w:p>
    <w:p w:rsidR="006D0BCF" w:rsidRPr="00D842D2" w:rsidRDefault="00654F22" w:rsidP="006D0BC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PART NINE</w:t>
      </w:r>
      <w:r w:rsidR="006D0BCF" w:rsidRPr="00D842D2">
        <w:rPr>
          <w:rFonts w:cs="Arial"/>
          <w:b/>
          <w:bCs/>
          <w:sz w:val="20"/>
          <w:szCs w:val="20"/>
          <w:lang w:val="en-GB"/>
        </w:rPr>
        <w:t xml:space="preserve"> </w:t>
      </w:r>
    </w:p>
    <w:p w:rsidR="006D0BCF" w:rsidRPr="00D842D2" w:rsidRDefault="006D0BCF" w:rsidP="006D0BCF">
      <w:pPr>
        <w:widowControl w:val="0"/>
        <w:autoSpaceDE w:val="0"/>
        <w:autoSpaceDN w:val="0"/>
        <w:adjustRightInd w:val="0"/>
        <w:spacing w:after="0" w:line="240" w:lineRule="auto"/>
        <w:rPr>
          <w:rFonts w:cs="Arial"/>
          <w:b/>
          <w:bCs/>
          <w:sz w:val="20"/>
          <w:szCs w:val="20"/>
          <w:lang w:val="en-GB"/>
        </w:rPr>
      </w:pPr>
    </w:p>
    <w:p w:rsidR="006D0BCF" w:rsidRPr="00D842D2" w:rsidRDefault="00654F22" w:rsidP="006D0BCF">
      <w:pPr>
        <w:widowControl w:val="0"/>
        <w:autoSpaceDE w:val="0"/>
        <w:autoSpaceDN w:val="0"/>
        <w:adjustRightInd w:val="0"/>
        <w:spacing w:after="0" w:line="240" w:lineRule="auto"/>
        <w:jc w:val="center"/>
        <w:rPr>
          <w:rFonts w:cs="Arial"/>
          <w:b/>
          <w:bCs/>
          <w:sz w:val="20"/>
          <w:szCs w:val="20"/>
          <w:lang w:val="en-GB"/>
        </w:rPr>
      </w:pPr>
      <w:r w:rsidRPr="00D842D2">
        <w:rPr>
          <w:rFonts w:cs="Arial"/>
          <w:b/>
          <w:bCs/>
          <w:sz w:val="20"/>
          <w:szCs w:val="20"/>
          <w:lang w:val="en-GB"/>
        </w:rPr>
        <w:t>ADMINISTRATIVE DELICTS</w:t>
      </w:r>
      <w:r w:rsidR="006D0BCF" w:rsidRPr="00D842D2">
        <w:rPr>
          <w:rFonts w:cs="Arial"/>
          <w:b/>
          <w:bCs/>
          <w:sz w:val="20"/>
          <w:szCs w:val="20"/>
          <w:lang w:val="en-GB"/>
        </w:rPr>
        <w:t xml:space="preserve"> </w:t>
      </w:r>
    </w:p>
    <w:p w:rsidR="006D0BCF" w:rsidRPr="00D842D2" w:rsidRDefault="006D0BCF" w:rsidP="006D0BCF">
      <w:pPr>
        <w:widowControl w:val="0"/>
        <w:autoSpaceDE w:val="0"/>
        <w:autoSpaceDN w:val="0"/>
        <w:adjustRightInd w:val="0"/>
        <w:spacing w:after="0" w:line="240" w:lineRule="auto"/>
        <w:rPr>
          <w:rFonts w:cs="Arial"/>
          <w:b/>
          <w:bCs/>
          <w:sz w:val="20"/>
          <w:szCs w:val="20"/>
          <w:lang w:val="en-GB"/>
        </w:rPr>
      </w:pPr>
    </w:p>
    <w:p w:rsidR="006D0BCF" w:rsidRPr="00D842D2" w:rsidRDefault="00654F22" w:rsidP="006D0BC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CHAPTER </w:t>
      </w:r>
      <w:r w:rsidR="006D0BCF" w:rsidRPr="00D842D2">
        <w:rPr>
          <w:rFonts w:cs="Arial"/>
          <w:sz w:val="20"/>
          <w:szCs w:val="20"/>
          <w:lang w:val="en-GB"/>
        </w:rPr>
        <w:t xml:space="preserve">I </w:t>
      </w:r>
    </w:p>
    <w:p w:rsidR="006D0BCF" w:rsidRPr="00D842D2" w:rsidRDefault="006D0BCF" w:rsidP="006D0BCF">
      <w:pPr>
        <w:widowControl w:val="0"/>
        <w:autoSpaceDE w:val="0"/>
        <w:autoSpaceDN w:val="0"/>
        <w:adjustRightInd w:val="0"/>
        <w:spacing w:after="0" w:line="240" w:lineRule="auto"/>
        <w:rPr>
          <w:rFonts w:cs="Arial"/>
          <w:sz w:val="20"/>
          <w:szCs w:val="20"/>
          <w:lang w:val="en-GB"/>
        </w:rPr>
      </w:pPr>
    </w:p>
    <w:p w:rsidR="006D0BCF" w:rsidRPr="00D842D2" w:rsidRDefault="00654F22" w:rsidP="006D0BC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ADMINISTRATIVE INFRACTIONS</w:t>
      </w:r>
      <w:r w:rsidR="004D5D2D" w:rsidRPr="00D842D2">
        <w:rPr>
          <w:rFonts w:cs="Arial"/>
          <w:sz w:val="20"/>
          <w:szCs w:val="20"/>
          <w:lang w:val="en-GB"/>
        </w:rPr>
        <w:t xml:space="preserve"> OF INDIVIDUALS</w:t>
      </w:r>
    </w:p>
    <w:p w:rsidR="006D0BCF" w:rsidRPr="00D842D2" w:rsidRDefault="006D0BCF" w:rsidP="006D0BCF">
      <w:pPr>
        <w:widowControl w:val="0"/>
        <w:autoSpaceDE w:val="0"/>
        <w:autoSpaceDN w:val="0"/>
        <w:adjustRightInd w:val="0"/>
        <w:spacing w:after="0" w:line="240" w:lineRule="auto"/>
        <w:jc w:val="center"/>
        <w:rPr>
          <w:rFonts w:cs="Arial"/>
          <w:sz w:val="20"/>
          <w:szCs w:val="20"/>
          <w:lang w:val="en-GB"/>
        </w:rPr>
      </w:pPr>
    </w:p>
    <w:p w:rsidR="006D0BCF" w:rsidRPr="00D842D2" w:rsidRDefault="006D0BCF" w:rsidP="006D0BC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 xml:space="preserve"> </w:t>
      </w:r>
    </w:p>
    <w:p w:rsidR="006D0BCF" w:rsidRPr="00D842D2" w:rsidRDefault="002E25AB" w:rsidP="006D0BC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6D0BCF" w:rsidRPr="00D842D2">
        <w:rPr>
          <w:rFonts w:cs="Arial"/>
          <w:sz w:val="20"/>
          <w:szCs w:val="20"/>
          <w:lang w:val="en-GB"/>
        </w:rPr>
        <w:t xml:space="preserve"> 59 </w:t>
      </w:r>
    </w:p>
    <w:p w:rsidR="006D0BCF" w:rsidRPr="00D842D2" w:rsidRDefault="006D0BCF" w:rsidP="006D0BCF">
      <w:pPr>
        <w:widowControl w:val="0"/>
        <w:autoSpaceDE w:val="0"/>
        <w:autoSpaceDN w:val="0"/>
        <w:adjustRightInd w:val="0"/>
        <w:spacing w:after="0" w:line="240" w:lineRule="auto"/>
        <w:rPr>
          <w:rFonts w:cs="Arial"/>
          <w:sz w:val="20"/>
          <w:szCs w:val="20"/>
          <w:lang w:val="en-GB"/>
        </w:rPr>
      </w:pPr>
    </w:p>
    <w:p w:rsidR="001828E1" w:rsidRPr="00D842D2" w:rsidRDefault="001828E1" w:rsidP="001828E1">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 xml:space="preserve">(1) An individual shall be deemed to have committed an administrative infraction when he or she: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Fails to enable a meeting between a child and the Applicant pursuant to Section 24 (3) as the person with whom the child lives;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Performs the activities specified in Section 48 (2) without the Authorisation;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(c) Mediates adoption or foster care pursuant to Section 19a (1) (d) without proper authorisation and contrary to Section 19a (2);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(d) Fails to perform the duty pursuant to Section 10a (2) to inform the municipal authority of a municipality with extended powers that an individual has taken a child into his or her care with the intention of accepting the child into permanent care;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(e) Complicates the care provided by an adoptive parent or the upbringing of the adopted child by revealing or spreading information on the adoption;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(f) Obstructs the performance of a </w:t>
      </w:r>
      <w:r w:rsidRPr="00363E1E">
        <w:rPr>
          <w:rFonts w:cs="Arial"/>
          <w:sz w:val="20"/>
          <w:szCs w:val="20"/>
          <w:lang w:val="en-GB"/>
        </w:rPr>
        <w:t xml:space="preserve">child’s protective </w:t>
      </w:r>
      <w:r w:rsidR="00363E1E" w:rsidRPr="00363E1E">
        <w:rPr>
          <w:rFonts w:cs="Arial"/>
          <w:sz w:val="20"/>
          <w:szCs w:val="20"/>
          <w:lang w:val="en-GB"/>
        </w:rPr>
        <w:t>upbringing</w:t>
      </w:r>
      <w:r w:rsidRPr="00D842D2">
        <w:rPr>
          <w:rFonts w:cs="Arial"/>
          <w:sz w:val="20"/>
          <w:szCs w:val="20"/>
          <w:lang w:val="en-GB"/>
        </w:rPr>
        <w:t xml:space="preserve"> or interferes with the upbringing of a child placed into the care of a person other than the parent or into foster care;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(g) As a person responsible for a child, leaves the child without a supervision adequate for his or her age, intellectual capacity, and/or physical condition, thus exposing the child to the risk of serious damage to his or her health, or the child causes damage to another person’s health or causes material damage to another person’s property as a consequence thereof;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(h) Uses an inadequate </w:t>
      </w:r>
      <w:r w:rsidR="002829F1" w:rsidRPr="00D842D2">
        <w:rPr>
          <w:rFonts w:cs="Arial"/>
          <w:sz w:val="20"/>
          <w:szCs w:val="20"/>
          <w:lang w:val="en-GB"/>
        </w:rPr>
        <w:t>upbringing method</w:t>
      </w:r>
      <w:r w:rsidRPr="00D842D2">
        <w:rPr>
          <w:rFonts w:cs="Arial"/>
          <w:sz w:val="20"/>
          <w:szCs w:val="20"/>
          <w:lang w:val="en-GB"/>
        </w:rPr>
        <w:t xml:space="preserve"> against the child;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(i) Intentionally complicates or obstructs the carrying out of a decision of a municipal authority of a municipality with extended powers on a corrective measure pursuant to Section 13 (1); or </w:t>
      </w:r>
    </w:p>
    <w:p w:rsidR="001828E1" w:rsidRPr="00D842D2" w:rsidRDefault="001828E1" w:rsidP="001828E1">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(j) Misuses a minor child for physical work inappropriate for his or her age and physical and mental development. </w:t>
      </w:r>
    </w:p>
    <w:p w:rsidR="006D0BCF" w:rsidRPr="00D842D2" w:rsidRDefault="001828E1" w:rsidP="008B6500">
      <w:pPr>
        <w:widowControl w:val="0"/>
        <w:autoSpaceDE w:val="0"/>
        <w:autoSpaceDN w:val="0"/>
        <w:adjustRightInd w:val="0"/>
        <w:spacing w:after="0" w:line="240" w:lineRule="auto"/>
        <w:ind w:firstLine="708"/>
        <w:jc w:val="both"/>
        <w:rPr>
          <w:rFonts w:cs="Arial"/>
          <w:sz w:val="20"/>
          <w:szCs w:val="20"/>
          <w:lang w:val="en-GB"/>
        </w:rPr>
      </w:pPr>
      <w:r w:rsidRPr="00D842D2">
        <w:rPr>
          <w:rFonts w:cs="Arial"/>
          <w:sz w:val="20"/>
          <w:szCs w:val="20"/>
          <w:lang w:val="en-GB"/>
        </w:rPr>
        <w:t>(2) Fines of up to CZK 50,000 and CZK 200,000 can be imposed for an administrative infraction pursuant to subsection 1 (a), (b) and (d) to (j) and for an administrative infraction pursuant to subsection 1 (c), respectively.</w:t>
      </w:r>
    </w:p>
    <w:p w:rsidR="006D0BCF" w:rsidRPr="00D842D2" w:rsidRDefault="006D0BCF" w:rsidP="006D0BCF">
      <w:pPr>
        <w:widowControl w:val="0"/>
        <w:autoSpaceDE w:val="0"/>
        <w:autoSpaceDN w:val="0"/>
        <w:adjustRightInd w:val="0"/>
        <w:spacing w:after="0" w:line="240" w:lineRule="auto"/>
        <w:rPr>
          <w:rFonts w:cs="Arial"/>
          <w:sz w:val="20"/>
          <w:szCs w:val="20"/>
          <w:lang w:val="en-GB"/>
        </w:rPr>
      </w:pPr>
    </w:p>
    <w:p w:rsidR="006D0BCF" w:rsidRPr="00D842D2" w:rsidRDefault="00430314" w:rsidP="006D0BC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CHAPTER</w:t>
      </w:r>
      <w:r w:rsidR="006D0BCF" w:rsidRPr="00D842D2">
        <w:rPr>
          <w:rFonts w:cs="Arial"/>
          <w:sz w:val="20"/>
          <w:szCs w:val="20"/>
          <w:lang w:val="en-GB"/>
        </w:rPr>
        <w:t xml:space="preserve"> II </w:t>
      </w:r>
    </w:p>
    <w:p w:rsidR="006D0BCF" w:rsidRPr="00D842D2" w:rsidRDefault="006D0BCF" w:rsidP="006D0BCF">
      <w:pPr>
        <w:widowControl w:val="0"/>
        <w:autoSpaceDE w:val="0"/>
        <w:autoSpaceDN w:val="0"/>
        <w:adjustRightInd w:val="0"/>
        <w:spacing w:after="0" w:line="240" w:lineRule="auto"/>
        <w:rPr>
          <w:rFonts w:cs="Arial"/>
          <w:sz w:val="20"/>
          <w:szCs w:val="20"/>
          <w:lang w:val="en-GB"/>
        </w:rPr>
      </w:pPr>
    </w:p>
    <w:p w:rsidR="006D0BCF" w:rsidRPr="00D842D2" w:rsidRDefault="00430314" w:rsidP="006D0BCF">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ADMINISTRATIVE INFRACTIONS OF LEGAL ENTITIES AND INDIVIDUALS ENGAGED IN A BUSINESS</w:t>
      </w:r>
      <w:r w:rsidR="006D0BCF" w:rsidRPr="00D842D2">
        <w:rPr>
          <w:rFonts w:cs="Arial"/>
          <w:sz w:val="20"/>
          <w:szCs w:val="20"/>
          <w:lang w:val="en-GB"/>
        </w:rPr>
        <w:t xml:space="preserve"> </w:t>
      </w:r>
    </w:p>
    <w:p w:rsidR="006D0BCF" w:rsidRPr="00D842D2" w:rsidRDefault="006D0BCF" w:rsidP="006D0BCF">
      <w:pPr>
        <w:widowControl w:val="0"/>
        <w:autoSpaceDE w:val="0"/>
        <w:autoSpaceDN w:val="0"/>
        <w:adjustRightInd w:val="0"/>
        <w:spacing w:after="0" w:line="240" w:lineRule="auto"/>
        <w:rPr>
          <w:rFonts w:cs="Arial"/>
          <w:sz w:val="20"/>
          <w:szCs w:val="20"/>
          <w:lang w:val="en-GB"/>
        </w:rPr>
      </w:pPr>
    </w:p>
    <w:p w:rsidR="006D0BCF" w:rsidRPr="00D842D2" w:rsidRDefault="007B64AC" w:rsidP="00643638">
      <w:pPr>
        <w:widowControl w:val="0"/>
        <w:autoSpaceDE w:val="0"/>
        <w:autoSpaceDN w:val="0"/>
        <w:adjustRightInd w:val="0"/>
        <w:spacing w:after="0" w:line="240" w:lineRule="auto"/>
        <w:jc w:val="center"/>
        <w:rPr>
          <w:rFonts w:cs="Arial"/>
          <w:sz w:val="20"/>
          <w:szCs w:val="20"/>
          <w:lang w:val="en-GB"/>
        </w:rPr>
      </w:pPr>
      <w:r w:rsidRPr="00D842D2">
        <w:rPr>
          <w:rFonts w:cs="Arial"/>
          <w:sz w:val="20"/>
          <w:szCs w:val="20"/>
          <w:lang w:val="en-GB"/>
        </w:rPr>
        <w:t>Section</w:t>
      </w:r>
      <w:r w:rsidR="006D0BCF" w:rsidRPr="00D842D2">
        <w:rPr>
          <w:rFonts w:cs="Arial"/>
          <w:sz w:val="20"/>
          <w:szCs w:val="20"/>
          <w:lang w:val="en-GB"/>
        </w:rPr>
        <w:t xml:space="preserve"> 59f</w:t>
      </w:r>
    </w:p>
    <w:p w:rsidR="006D0BCF" w:rsidRPr="00D842D2" w:rsidRDefault="006D0BCF" w:rsidP="00A92AC0">
      <w:pPr>
        <w:widowControl w:val="0"/>
        <w:autoSpaceDE w:val="0"/>
        <w:autoSpaceDN w:val="0"/>
        <w:adjustRightInd w:val="0"/>
        <w:spacing w:after="0" w:line="240" w:lineRule="auto"/>
        <w:jc w:val="both"/>
        <w:rPr>
          <w:rFonts w:cs="Arial"/>
          <w:sz w:val="20"/>
          <w:szCs w:val="20"/>
          <w:lang w:val="en-GB"/>
        </w:rPr>
      </w:pPr>
    </w:p>
    <w:p w:rsidR="006D0BCF" w:rsidRPr="00D842D2" w:rsidRDefault="006D0BCF" w:rsidP="00A92AC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r>
      <w:r w:rsidR="00DA4481" w:rsidRPr="00D842D2">
        <w:rPr>
          <w:rFonts w:cs="Arial"/>
          <w:sz w:val="20"/>
          <w:szCs w:val="20"/>
          <w:lang w:val="en-GB"/>
        </w:rPr>
        <w:t>(1) A legal entity or an individual engaged in a business shall be deemed to have committed an administrative delict by:</w:t>
      </w:r>
    </w:p>
    <w:p w:rsidR="00DA4481" w:rsidRPr="00D842D2" w:rsidRDefault="00DA4481" w:rsidP="00A92AC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Failing to enable a child’s meeting with the Applicant pursuant to Section 24 (3) as a person with whom the child lives; or </w:t>
      </w:r>
    </w:p>
    <w:p w:rsidR="006D0BCF" w:rsidRPr="00D842D2" w:rsidRDefault="00DA4481" w:rsidP="00A92AC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Failing to perform the duty pursuant to Section 10a (2) to inform a municipal authority of a municipality with extended powers that he or she has taken a child into his or her care with the intention of accepting the child into permanent care. </w:t>
      </w:r>
      <w:r w:rsidR="006D0BCF" w:rsidRPr="00D842D2">
        <w:rPr>
          <w:rFonts w:cs="Arial"/>
          <w:sz w:val="20"/>
          <w:szCs w:val="20"/>
          <w:lang w:val="en-GB"/>
        </w:rPr>
        <w:t xml:space="preserve"> </w:t>
      </w:r>
    </w:p>
    <w:p w:rsidR="00DA4481" w:rsidRPr="00D842D2" w:rsidRDefault="006D0BCF" w:rsidP="00A92AC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ab/>
        <w:t>(</w:t>
      </w:r>
      <w:r w:rsidR="00DA4481" w:rsidRPr="00D842D2">
        <w:rPr>
          <w:rFonts w:cs="Arial"/>
          <w:sz w:val="20"/>
          <w:szCs w:val="20"/>
          <w:lang w:val="en-GB"/>
        </w:rPr>
        <w:t xml:space="preserve">(2) A legal entity shall be deemed to have committed an administrative delict by: </w:t>
      </w:r>
    </w:p>
    <w:p w:rsidR="00DA4481" w:rsidRPr="00D842D2" w:rsidRDefault="00DA4481" w:rsidP="00A92AC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(a) Performing the activity specified in Section 48 (2) without the Authorisation; or </w:t>
      </w:r>
    </w:p>
    <w:p w:rsidR="006D0BCF" w:rsidRPr="00D842D2" w:rsidRDefault="00DA4481" w:rsidP="00A92AC0">
      <w:pPr>
        <w:widowControl w:val="0"/>
        <w:autoSpaceDE w:val="0"/>
        <w:autoSpaceDN w:val="0"/>
        <w:adjustRightInd w:val="0"/>
        <w:spacing w:after="0" w:line="240" w:lineRule="auto"/>
        <w:jc w:val="both"/>
        <w:rPr>
          <w:rFonts w:cs="Arial"/>
          <w:sz w:val="20"/>
          <w:szCs w:val="20"/>
          <w:lang w:val="en-GB"/>
        </w:rPr>
      </w:pPr>
      <w:r w:rsidRPr="00D842D2">
        <w:rPr>
          <w:rFonts w:cs="Arial"/>
          <w:sz w:val="20"/>
          <w:szCs w:val="20"/>
          <w:lang w:val="en-GB"/>
        </w:rPr>
        <w:t xml:space="preserve">(b) Mediating adoption or foster care pursuant to Section 19a (1) (d) without authorisation and contrary to Section 19a (2). </w:t>
      </w:r>
      <w:r w:rsidR="006D0BCF" w:rsidRPr="00D842D2">
        <w:rPr>
          <w:rFonts w:cs="Arial"/>
          <w:sz w:val="20"/>
          <w:szCs w:val="20"/>
          <w:lang w:val="en-GB"/>
        </w:rPr>
        <w:t xml:space="preserve"> </w:t>
      </w:r>
    </w:p>
    <w:p w:rsidR="0097731D" w:rsidRPr="00D842D2" w:rsidRDefault="006D0BCF" w:rsidP="00A92AC0">
      <w:pPr>
        <w:widowControl w:val="0"/>
        <w:autoSpaceDE w:val="0"/>
        <w:autoSpaceDN w:val="0"/>
        <w:adjustRightInd w:val="0"/>
        <w:spacing w:after="0" w:line="240" w:lineRule="auto"/>
        <w:jc w:val="both"/>
        <w:rPr>
          <w:sz w:val="20"/>
          <w:szCs w:val="20"/>
          <w:lang w:val="en-GB"/>
        </w:rPr>
      </w:pPr>
      <w:r w:rsidRPr="00D842D2">
        <w:rPr>
          <w:rFonts w:cs="Arial"/>
          <w:sz w:val="20"/>
          <w:szCs w:val="20"/>
          <w:lang w:val="en-GB"/>
        </w:rPr>
        <w:tab/>
      </w:r>
      <w:r w:rsidR="00DA4481" w:rsidRPr="00D842D2">
        <w:rPr>
          <w:rFonts w:cs="Arial"/>
          <w:sz w:val="20"/>
          <w:szCs w:val="20"/>
          <w:lang w:val="en-GB"/>
        </w:rPr>
        <w:t xml:space="preserve">(3) Fines of up to CZK 50,000 and CZK 200,000 can be imposed for an administrative delict pursuant to subsection 1 and subsection 2 (a), and for an administrative delict pursuant to subsection 2 (b), respectively. </w:t>
      </w:r>
      <w:r w:rsidR="0097731D" w:rsidRPr="00D842D2">
        <w:rPr>
          <w:sz w:val="20"/>
          <w:szCs w:val="20"/>
          <w:lang w:val="en-GB"/>
        </w:rPr>
        <w:br w:type="page"/>
      </w:r>
    </w:p>
    <w:p w:rsidR="0097731D" w:rsidRPr="00D842D2" w:rsidRDefault="00B01398" w:rsidP="003B1981">
      <w:pPr>
        <w:pStyle w:val="Nadpis1"/>
        <w:rPr>
          <w:lang w:val="en-GB"/>
        </w:rPr>
      </w:pPr>
      <w:bookmarkStart w:id="9" w:name="_Toc490561698"/>
      <w:r>
        <w:rPr>
          <w:lang w:val="en-GB"/>
        </w:rPr>
        <w:t xml:space="preserve">Annex </w:t>
      </w:r>
      <w:r w:rsidR="00EA2543">
        <w:rPr>
          <w:lang w:val="en-GB"/>
        </w:rPr>
        <w:t>n</w:t>
      </w:r>
      <w:r w:rsidR="001F7787" w:rsidRPr="00D842D2">
        <w:rPr>
          <w:lang w:val="en-GB"/>
        </w:rPr>
        <w:t>o.</w:t>
      </w:r>
      <w:r w:rsidR="0097731D" w:rsidRPr="00D842D2">
        <w:rPr>
          <w:lang w:val="en-GB"/>
        </w:rPr>
        <w:t xml:space="preserve"> 2: </w:t>
      </w:r>
      <w:r w:rsidR="001F7787" w:rsidRPr="00D842D2">
        <w:rPr>
          <w:lang w:val="en-GB"/>
        </w:rPr>
        <w:t>Information about Criminal Offences Connected to Protocol</w:t>
      </w:r>
      <w:bookmarkEnd w:id="9"/>
    </w:p>
    <w:p w:rsidR="0097731D" w:rsidRPr="00D842D2" w:rsidRDefault="0097731D" w:rsidP="0097731D">
      <w:pPr>
        <w:spacing w:after="0"/>
        <w:rPr>
          <w:rFonts w:cs="Times New Roman"/>
          <w:sz w:val="20"/>
          <w:szCs w:val="20"/>
          <w:lang w:val="en-GB"/>
        </w:rPr>
      </w:pPr>
    </w:p>
    <w:p w:rsidR="0097731D" w:rsidRPr="00D842D2" w:rsidRDefault="001F7787" w:rsidP="00E514CF">
      <w:pPr>
        <w:pStyle w:val="Odstavecseseznamem"/>
        <w:jc w:val="both"/>
        <w:rPr>
          <w:rFonts w:cs="Times New Roman"/>
          <w:b/>
          <w:sz w:val="20"/>
          <w:szCs w:val="20"/>
          <w:lang w:val="en-GB"/>
        </w:rPr>
      </w:pPr>
      <w:r w:rsidRPr="00D842D2">
        <w:rPr>
          <w:rFonts w:cs="Times New Roman"/>
          <w:b/>
          <w:sz w:val="20"/>
          <w:szCs w:val="20"/>
          <w:lang w:val="en-GB"/>
        </w:rPr>
        <w:t>Number of Reported Criminal Offences</w:t>
      </w:r>
    </w:p>
    <w:tbl>
      <w:tblPr>
        <w:tblStyle w:val="Mkatabulky"/>
        <w:tblW w:w="9288" w:type="dxa"/>
        <w:tblLook w:val="04A0" w:firstRow="1" w:lastRow="0" w:firstColumn="1" w:lastColumn="0" w:noHBand="0" w:noVBand="1"/>
      </w:tblPr>
      <w:tblGrid>
        <w:gridCol w:w="6062"/>
        <w:gridCol w:w="806"/>
        <w:gridCol w:w="807"/>
        <w:gridCol w:w="806"/>
        <w:gridCol w:w="807"/>
      </w:tblGrid>
      <w:tr w:rsidR="00B35B7F" w:rsidRPr="00D842D2" w:rsidTr="00B35B7F">
        <w:tc>
          <w:tcPr>
            <w:tcW w:w="6062" w:type="dxa"/>
            <w:shd w:val="clear" w:color="auto" w:fill="auto"/>
            <w:vAlign w:val="center"/>
          </w:tcPr>
          <w:p w:rsidR="00B35B7F" w:rsidRPr="00D842D2" w:rsidRDefault="00E60092" w:rsidP="001F7787">
            <w:pPr>
              <w:rPr>
                <w:rFonts w:cs="Times New Roman"/>
                <w:b/>
                <w:sz w:val="20"/>
                <w:szCs w:val="20"/>
                <w:lang w:val="en-GB"/>
              </w:rPr>
            </w:pPr>
            <w:r w:rsidRPr="00D842D2">
              <w:rPr>
                <w:rFonts w:cs="Times New Roman"/>
                <w:b/>
                <w:sz w:val="20"/>
                <w:szCs w:val="20"/>
                <w:lang w:val="en-GB"/>
              </w:rPr>
              <w:t>Criminal O</w:t>
            </w:r>
            <w:r w:rsidR="001F7787" w:rsidRPr="00D842D2">
              <w:rPr>
                <w:rFonts w:cs="Times New Roman"/>
                <w:b/>
                <w:sz w:val="20"/>
                <w:szCs w:val="20"/>
                <w:lang w:val="en-GB"/>
              </w:rPr>
              <w:t>ffence</w:t>
            </w:r>
            <w:r w:rsidR="00B35B7F" w:rsidRPr="00D842D2">
              <w:rPr>
                <w:rFonts w:cs="Times New Roman"/>
                <w:b/>
                <w:sz w:val="20"/>
                <w:szCs w:val="20"/>
                <w:lang w:val="en-GB"/>
              </w:rPr>
              <w:t xml:space="preserve"> / </w:t>
            </w:r>
            <w:r w:rsidRPr="00D842D2">
              <w:rPr>
                <w:rFonts w:cs="Times New Roman"/>
                <w:b/>
                <w:sz w:val="20"/>
                <w:szCs w:val="20"/>
                <w:lang w:val="en-GB"/>
              </w:rPr>
              <w:t>Y</w:t>
            </w:r>
            <w:r w:rsidR="001F7787" w:rsidRPr="00D842D2">
              <w:rPr>
                <w:rFonts w:cs="Times New Roman"/>
                <w:b/>
                <w:sz w:val="20"/>
                <w:szCs w:val="20"/>
                <w:lang w:val="en-GB"/>
              </w:rPr>
              <w:t>ear</w:t>
            </w:r>
          </w:p>
        </w:tc>
        <w:tc>
          <w:tcPr>
            <w:tcW w:w="806"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2013</w:t>
            </w:r>
          </w:p>
        </w:tc>
        <w:tc>
          <w:tcPr>
            <w:tcW w:w="807"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2014</w:t>
            </w:r>
          </w:p>
        </w:tc>
        <w:tc>
          <w:tcPr>
            <w:tcW w:w="806"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2015</w:t>
            </w:r>
          </w:p>
        </w:tc>
        <w:tc>
          <w:tcPr>
            <w:tcW w:w="807"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2016</w:t>
            </w:r>
          </w:p>
        </w:tc>
      </w:tr>
      <w:tr w:rsidR="00B35B7F" w:rsidRPr="00D842D2" w:rsidTr="0099383F">
        <w:tc>
          <w:tcPr>
            <w:tcW w:w="6062" w:type="dxa"/>
          </w:tcPr>
          <w:p w:rsidR="00B35B7F" w:rsidRPr="00D842D2" w:rsidRDefault="002460B6" w:rsidP="002460B6">
            <w:pPr>
              <w:jc w:val="both"/>
              <w:rPr>
                <w:rFonts w:cs="Times New Roman"/>
                <w:sz w:val="20"/>
                <w:szCs w:val="20"/>
                <w:lang w:val="en-GB"/>
              </w:rPr>
            </w:pPr>
            <w:r w:rsidRPr="00D842D2">
              <w:rPr>
                <w:rFonts w:cs="Times New Roman"/>
                <w:sz w:val="20"/>
                <w:szCs w:val="20"/>
                <w:lang w:val="en-GB"/>
              </w:rPr>
              <w:t>Entrusting a Child to Another Person</w:t>
            </w:r>
            <w:r w:rsidR="00B35B7F" w:rsidRPr="00D842D2">
              <w:rPr>
                <w:rFonts w:cs="Times New Roman"/>
                <w:sz w:val="20"/>
                <w:szCs w:val="20"/>
                <w:lang w:val="en-GB"/>
              </w:rPr>
              <w:t xml:space="preserve"> (</w:t>
            </w:r>
            <w:r w:rsidRPr="00D842D2">
              <w:rPr>
                <w:rFonts w:cs="Times New Roman"/>
                <w:sz w:val="20"/>
                <w:szCs w:val="20"/>
                <w:lang w:val="en-GB"/>
              </w:rPr>
              <w:t>Sec.</w:t>
            </w:r>
            <w:r w:rsidR="00B35B7F" w:rsidRPr="00D842D2">
              <w:rPr>
                <w:rFonts w:cs="Times New Roman"/>
                <w:sz w:val="20"/>
                <w:szCs w:val="20"/>
                <w:lang w:val="en-GB"/>
              </w:rPr>
              <w:t xml:space="preserve"> 169 </w:t>
            </w:r>
            <w:r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r>
      <w:tr w:rsidR="00B35B7F" w:rsidRPr="00D842D2" w:rsidTr="0099383F">
        <w:tc>
          <w:tcPr>
            <w:tcW w:w="6062" w:type="dxa"/>
          </w:tcPr>
          <w:p w:rsidR="00B35B7F" w:rsidRPr="00D842D2" w:rsidRDefault="002460B6" w:rsidP="002460B6">
            <w:pPr>
              <w:jc w:val="both"/>
              <w:rPr>
                <w:rFonts w:cs="Times New Roman"/>
                <w:sz w:val="20"/>
                <w:szCs w:val="20"/>
                <w:lang w:val="en-GB"/>
              </w:rPr>
            </w:pPr>
            <w:r w:rsidRPr="00D842D2">
              <w:rPr>
                <w:rFonts w:cs="Times New Roman"/>
                <w:sz w:val="20"/>
                <w:szCs w:val="20"/>
                <w:lang w:val="en-GB"/>
              </w:rPr>
              <w:t>Production and other Disposal with Child Pornography</w:t>
            </w:r>
            <w:r w:rsidR="00B35B7F" w:rsidRPr="00D842D2">
              <w:rPr>
                <w:rFonts w:cs="Times New Roman"/>
                <w:sz w:val="20"/>
                <w:szCs w:val="20"/>
                <w:lang w:val="en-GB"/>
              </w:rPr>
              <w:t xml:space="preserve"> (</w:t>
            </w:r>
            <w:r w:rsidRPr="00D842D2">
              <w:rPr>
                <w:rFonts w:cs="Times New Roman"/>
                <w:sz w:val="20"/>
                <w:szCs w:val="20"/>
                <w:lang w:val="en-GB"/>
              </w:rPr>
              <w:t>Sec.</w:t>
            </w:r>
            <w:r w:rsidR="00B35B7F" w:rsidRPr="00D842D2">
              <w:rPr>
                <w:rFonts w:cs="Times New Roman"/>
                <w:sz w:val="20"/>
                <w:szCs w:val="20"/>
                <w:lang w:val="en-GB"/>
              </w:rPr>
              <w:t xml:space="preserve"> 192 </w:t>
            </w:r>
            <w:r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258</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266</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271</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294</w:t>
            </w:r>
          </w:p>
        </w:tc>
      </w:tr>
      <w:tr w:rsidR="00B35B7F" w:rsidRPr="00D842D2" w:rsidTr="0099383F">
        <w:tc>
          <w:tcPr>
            <w:tcW w:w="6062" w:type="dxa"/>
          </w:tcPr>
          <w:p w:rsidR="00B35B7F" w:rsidRPr="00D842D2" w:rsidRDefault="002460B6" w:rsidP="002460B6">
            <w:pPr>
              <w:jc w:val="both"/>
              <w:rPr>
                <w:rFonts w:cs="Times New Roman"/>
                <w:sz w:val="20"/>
                <w:szCs w:val="20"/>
                <w:lang w:val="en-GB"/>
              </w:rPr>
            </w:pPr>
            <w:r w:rsidRPr="00D842D2">
              <w:rPr>
                <w:rFonts w:cs="Times New Roman"/>
                <w:sz w:val="20"/>
                <w:szCs w:val="20"/>
                <w:lang w:val="en-GB"/>
              </w:rPr>
              <w:t>Abuse of a Child for Production of Pornography</w:t>
            </w:r>
            <w:r w:rsidR="00B35B7F" w:rsidRPr="00D842D2">
              <w:rPr>
                <w:rFonts w:cs="Times New Roman"/>
                <w:sz w:val="20"/>
                <w:szCs w:val="20"/>
                <w:lang w:val="en-GB"/>
              </w:rPr>
              <w:t xml:space="preserve"> (</w:t>
            </w:r>
            <w:r w:rsidRPr="00D842D2">
              <w:rPr>
                <w:rFonts w:cs="Times New Roman"/>
                <w:sz w:val="20"/>
                <w:szCs w:val="20"/>
                <w:lang w:val="en-GB"/>
              </w:rPr>
              <w:t>Sec.</w:t>
            </w:r>
            <w:r w:rsidR="00B35B7F" w:rsidRPr="00D842D2">
              <w:rPr>
                <w:rFonts w:cs="Times New Roman"/>
                <w:sz w:val="20"/>
                <w:szCs w:val="20"/>
                <w:lang w:val="en-GB"/>
              </w:rPr>
              <w:t xml:space="preserve"> 193 </w:t>
            </w:r>
            <w:r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39</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79</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92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113</w:t>
            </w:r>
          </w:p>
        </w:tc>
      </w:tr>
      <w:tr w:rsidR="00B35B7F" w:rsidRPr="00D842D2" w:rsidTr="0099383F">
        <w:tc>
          <w:tcPr>
            <w:tcW w:w="6062" w:type="dxa"/>
          </w:tcPr>
          <w:p w:rsidR="00B35B7F" w:rsidRPr="00D842D2" w:rsidRDefault="005C0507" w:rsidP="005C0507">
            <w:pPr>
              <w:jc w:val="both"/>
              <w:rPr>
                <w:rFonts w:cs="Times New Roman"/>
                <w:sz w:val="20"/>
                <w:szCs w:val="20"/>
                <w:lang w:val="en-GB"/>
              </w:rPr>
            </w:pPr>
            <w:r w:rsidRPr="00D842D2">
              <w:rPr>
                <w:rFonts w:cs="Times New Roman"/>
                <w:sz w:val="20"/>
                <w:szCs w:val="20"/>
                <w:lang w:val="en-GB"/>
              </w:rPr>
              <w:t>Participation in Pornographic Performance (Sec.</w:t>
            </w:r>
            <w:r w:rsidR="00B35B7F" w:rsidRPr="00D842D2">
              <w:rPr>
                <w:rFonts w:cs="Times New Roman"/>
                <w:sz w:val="20"/>
                <w:szCs w:val="20"/>
                <w:lang w:val="en-GB"/>
              </w:rPr>
              <w:t xml:space="preserve"> 193a </w:t>
            </w:r>
            <w:r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r>
      <w:tr w:rsidR="00B35B7F" w:rsidRPr="00D842D2" w:rsidTr="0099383F">
        <w:tc>
          <w:tcPr>
            <w:tcW w:w="6062" w:type="dxa"/>
          </w:tcPr>
          <w:p w:rsidR="00B35B7F" w:rsidRPr="00D842D2" w:rsidRDefault="005C0507" w:rsidP="005C0507">
            <w:pPr>
              <w:jc w:val="both"/>
              <w:rPr>
                <w:rFonts w:cs="Times New Roman"/>
                <w:sz w:val="20"/>
                <w:szCs w:val="20"/>
                <w:lang w:val="en-GB"/>
              </w:rPr>
            </w:pPr>
            <w:r w:rsidRPr="00D842D2">
              <w:rPr>
                <w:rFonts w:cs="Times New Roman"/>
                <w:sz w:val="20"/>
                <w:szCs w:val="20"/>
                <w:lang w:val="en-GB"/>
              </w:rPr>
              <w:t>Establishment of Unauthorised Contacts with a Child</w:t>
            </w:r>
            <w:r w:rsidR="00B35B7F" w:rsidRPr="00D842D2">
              <w:rPr>
                <w:rFonts w:cs="Times New Roman"/>
                <w:sz w:val="20"/>
                <w:szCs w:val="20"/>
                <w:lang w:val="en-GB"/>
              </w:rPr>
              <w:t xml:space="preserve"> (</w:t>
            </w:r>
            <w:r w:rsidRPr="00D842D2">
              <w:rPr>
                <w:rFonts w:cs="Times New Roman"/>
                <w:sz w:val="20"/>
                <w:szCs w:val="20"/>
                <w:lang w:val="en-GB"/>
              </w:rPr>
              <w:t>Sec.</w:t>
            </w:r>
            <w:r w:rsidR="00B35B7F" w:rsidRPr="00D842D2">
              <w:rPr>
                <w:rFonts w:cs="Times New Roman"/>
                <w:sz w:val="20"/>
                <w:szCs w:val="20"/>
                <w:lang w:val="en-GB"/>
              </w:rPr>
              <w:t xml:space="preserve"> 193b </w:t>
            </w:r>
            <w:r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23</w:t>
            </w:r>
          </w:p>
        </w:tc>
      </w:tr>
      <w:tr w:rsidR="00B35B7F" w:rsidRPr="00D842D2" w:rsidTr="0099383F">
        <w:tc>
          <w:tcPr>
            <w:tcW w:w="6062" w:type="dxa"/>
          </w:tcPr>
          <w:p w:rsidR="00B35B7F" w:rsidRPr="00D842D2" w:rsidRDefault="00321B6B" w:rsidP="00321B6B">
            <w:pPr>
              <w:jc w:val="both"/>
              <w:rPr>
                <w:rFonts w:cs="Times New Roman"/>
                <w:sz w:val="20"/>
                <w:szCs w:val="20"/>
                <w:lang w:val="en-GB"/>
              </w:rPr>
            </w:pPr>
            <w:r w:rsidRPr="00D842D2">
              <w:rPr>
                <w:rFonts w:cs="Times New Roman"/>
                <w:sz w:val="20"/>
                <w:szCs w:val="20"/>
                <w:lang w:val="en-GB"/>
              </w:rPr>
              <w:t>Abduction of a Child and a Person Suffering from Mental Disorder</w:t>
            </w:r>
            <w:r w:rsidR="00B35B7F" w:rsidRPr="00D842D2">
              <w:rPr>
                <w:rFonts w:cs="Times New Roman"/>
                <w:sz w:val="20"/>
                <w:szCs w:val="20"/>
                <w:lang w:val="en-GB"/>
              </w:rPr>
              <w:t xml:space="preserve"> (</w:t>
            </w:r>
            <w:r w:rsidRPr="00D842D2">
              <w:rPr>
                <w:rFonts w:cs="Times New Roman"/>
                <w:sz w:val="20"/>
                <w:szCs w:val="20"/>
                <w:lang w:val="en-GB"/>
              </w:rPr>
              <w:t>Sec.</w:t>
            </w:r>
            <w:r w:rsidR="00B35B7F" w:rsidRPr="00D842D2">
              <w:rPr>
                <w:rFonts w:cs="Times New Roman"/>
                <w:sz w:val="20"/>
                <w:szCs w:val="20"/>
                <w:lang w:val="en-GB"/>
              </w:rPr>
              <w:t xml:space="preserve"> 200 </w:t>
            </w:r>
            <w:r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11</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13</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5</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11</w:t>
            </w:r>
          </w:p>
        </w:tc>
      </w:tr>
      <w:tr w:rsidR="00B35B7F" w:rsidRPr="00D842D2" w:rsidTr="0099383F">
        <w:tc>
          <w:tcPr>
            <w:tcW w:w="6062" w:type="dxa"/>
          </w:tcPr>
          <w:p w:rsidR="00B35B7F" w:rsidRPr="00D842D2" w:rsidRDefault="007A3E66" w:rsidP="00FD3136">
            <w:pPr>
              <w:jc w:val="both"/>
              <w:rPr>
                <w:rFonts w:cs="Times New Roman"/>
                <w:sz w:val="20"/>
                <w:szCs w:val="20"/>
                <w:lang w:val="en-GB"/>
              </w:rPr>
            </w:pPr>
            <w:r w:rsidRPr="00D842D2">
              <w:rPr>
                <w:rFonts w:cs="Times New Roman"/>
                <w:sz w:val="20"/>
                <w:szCs w:val="20"/>
                <w:lang w:val="en-GB"/>
              </w:rPr>
              <w:t>Seduction to Sexual Interc</w:t>
            </w:r>
            <w:r w:rsidR="00FD3136" w:rsidRPr="00D842D2">
              <w:rPr>
                <w:rFonts w:cs="Times New Roman"/>
                <w:sz w:val="20"/>
                <w:szCs w:val="20"/>
                <w:lang w:val="en-GB"/>
              </w:rPr>
              <w:t>ourse</w:t>
            </w:r>
            <w:r w:rsidR="00B35B7F" w:rsidRPr="00D842D2">
              <w:rPr>
                <w:rFonts w:cs="Times New Roman"/>
                <w:sz w:val="20"/>
                <w:szCs w:val="20"/>
                <w:lang w:val="en-GB"/>
              </w:rPr>
              <w:t xml:space="preserve"> (</w:t>
            </w:r>
            <w:r w:rsidR="00FD3136" w:rsidRPr="00D842D2">
              <w:rPr>
                <w:rFonts w:cs="Times New Roman"/>
                <w:sz w:val="20"/>
                <w:szCs w:val="20"/>
                <w:lang w:val="en-GB"/>
              </w:rPr>
              <w:t>Sec.</w:t>
            </w:r>
            <w:r w:rsidR="00B35B7F" w:rsidRPr="00D842D2">
              <w:rPr>
                <w:rFonts w:cs="Times New Roman"/>
                <w:sz w:val="20"/>
                <w:szCs w:val="20"/>
                <w:lang w:val="en-GB"/>
              </w:rPr>
              <w:t xml:space="preserve"> 202 </w:t>
            </w:r>
            <w:r w:rsidR="00FD3136" w:rsidRPr="00D842D2">
              <w:rPr>
                <w:rFonts w:cs="Times New Roman"/>
                <w:sz w:val="20"/>
                <w:szCs w:val="20"/>
                <w:lang w:val="en-GB"/>
              </w:rPr>
              <w:t>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61</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123</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84</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99</w:t>
            </w:r>
          </w:p>
        </w:tc>
      </w:tr>
      <w:tr w:rsidR="00B35B7F" w:rsidRPr="00D842D2" w:rsidTr="0099383F">
        <w:tc>
          <w:tcPr>
            <w:tcW w:w="6062" w:type="dxa"/>
          </w:tcPr>
          <w:p w:rsidR="00B35B7F" w:rsidRPr="00D842D2" w:rsidRDefault="002460B6" w:rsidP="002460B6">
            <w:pPr>
              <w:jc w:val="both"/>
              <w:rPr>
                <w:rFonts w:cs="Times New Roman"/>
                <w:sz w:val="20"/>
                <w:szCs w:val="20"/>
                <w:lang w:val="en-GB"/>
              </w:rPr>
            </w:pPr>
            <w:r w:rsidRPr="00D842D2">
              <w:rPr>
                <w:rFonts w:cs="Times New Roman"/>
                <w:sz w:val="20"/>
                <w:szCs w:val="20"/>
                <w:lang w:val="en-GB"/>
              </w:rPr>
              <w:t>Trafficking in Human Beings</w:t>
            </w:r>
            <w:r w:rsidR="00B35B7F" w:rsidRPr="00D842D2">
              <w:rPr>
                <w:rFonts w:cs="Times New Roman"/>
                <w:sz w:val="20"/>
                <w:szCs w:val="20"/>
                <w:lang w:val="en-GB"/>
              </w:rPr>
              <w:t xml:space="preserve"> (</w:t>
            </w:r>
            <w:r w:rsidRPr="00D842D2">
              <w:rPr>
                <w:rFonts w:cs="Times New Roman"/>
                <w:sz w:val="20"/>
                <w:szCs w:val="20"/>
                <w:lang w:val="en-GB"/>
              </w:rPr>
              <w:t>Sec. 168 CC</w:t>
            </w:r>
            <w:r w:rsidR="00B35B7F"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19</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20</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18</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22</w:t>
            </w:r>
          </w:p>
        </w:tc>
      </w:tr>
    </w:tbl>
    <w:p w:rsidR="0097731D" w:rsidRPr="00D842D2" w:rsidRDefault="000E75B3" w:rsidP="0097731D">
      <w:pPr>
        <w:jc w:val="both"/>
        <w:rPr>
          <w:rFonts w:cs="Times New Roman"/>
          <w:b/>
          <w:sz w:val="20"/>
          <w:szCs w:val="20"/>
          <w:lang w:val="en-GB"/>
        </w:rPr>
      </w:pPr>
      <w:r w:rsidRPr="00D842D2">
        <w:rPr>
          <w:rFonts w:cs="Times New Roman"/>
          <w:sz w:val="20"/>
          <w:szCs w:val="20"/>
          <w:lang w:val="en-GB"/>
        </w:rPr>
        <w:t>Source</w:t>
      </w:r>
      <w:r w:rsidR="006B628C" w:rsidRPr="00D842D2">
        <w:rPr>
          <w:rFonts w:cs="Times New Roman"/>
          <w:sz w:val="20"/>
          <w:szCs w:val="20"/>
          <w:lang w:val="en-GB"/>
        </w:rPr>
        <w:t>:</w:t>
      </w:r>
      <w:r w:rsidR="00A8679F" w:rsidRPr="00D842D2">
        <w:rPr>
          <w:rFonts w:cs="Times New Roman"/>
          <w:sz w:val="20"/>
          <w:szCs w:val="20"/>
          <w:lang w:val="en-GB"/>
        </w:rPr>
        <w:t xml:space="preserve"> </w:t>
      </w:r>
      <w:r w:rsidR="007A3E66" w:rsidRPr="00D842D2">
        <w:rPr>
          <w:rFonts w:cs="Times New Roman"/>
          <w:sz w:val="20"/>
          <w:szCs w:val="20"/>
          <w:lang w:val="en-GB"/>
        </w:rPr>
        <w:t>Police of the Cze</w:t>
      </w:r>
      <w:r w:rsidRPr="00D842D2">
        <w:rPr>
          <w:rFonts w:cs="Times New Roman"/>
          <w:sz w:val="20"/>
          <w:szCs w:val="20"/>
          <w:lang w:val="en-GB"/>
        </w:rPr>
        <w:t>ch Republic</w:t>
      </w:r>
    </w:p>
    <w:p w:rsidR="00E514CF" w:rsidRPr="00D842D2" w:rsidRDefault="00E514CF" w:rsidP="00E514CF">
      <w:pPr>
        <w:pStyle w:val="Odstavecseseznamem"/>
        <w:jc w:val="both"/>
        <w:rPr>
          <w:rFonts w:cs="Times New Roman"/>
          <w:b/>
          <w:sz w:val="20"/>
          <w:szCs w:val="20"/>
          <w:lang w:val="en-GB"/>
        </w:rPr>
      </w:pPr>
    </w:p>
    <w:p w:rsidR="0097731D" w:rsidRPr="00D842D2" w:rsidRDefault="000D3A7B" w:rsidP="00E514CF">
      <w:pPr>
        <w:pStyle w:val="Odstavecseseznamem"/>
        <w:jc w:val="both"/>
        <w:rPr>
          <w:rFonts w:cs="Times New Roman"/>
          <w:b/>
          <w:sz w:val="20"/>
          <w:szCs w:val="20"/>
          <w:lang w:val="en-GB"/>
        </w:rPr>
      </w:pPr>
      <w:r w:rsidRPr="00D842D2">
        <w:rPr>
          <w:rFonts w:cs="Times New Roman"/>
          <w:b/>
          <w:sz w:val="20"/>
          <w:szCs w:val="20"/>
          <w:lang w:val="en-GB"/>
        </w:rPr>
        <w:t>Number of Prosecuted Persons</w:t>
      </w:r>
    </w:p>
    <w:tbl>
      <w:tblPr>
        <w:tblStyle w:val="Mkatabulky"/>
        <w:tblW w:w="9288" w:type="dxa"/>
        <w:tblLook w:val="04A0" w:firstRow="1" w:lastRow="0" w:firstColumn="1" w:lastColumn="0" w:noHBand="0" w:noVBand="1"/>
      </w:tblPr>
      <w:tblGrid>
        <w:gridCol w:w="6062"/>
        <w:gridCol w:w="806"/>
        <w:gridCol w:w="807"/>
        <w:gridCol w:w="806"/>
        <w:gridCol w:w="807"/>
      </w:tblGrid>
      <w:tr w:rsidR="00B35B7F" w:rsidRPr="00D842D2" w:rsidTr="00B35B7F">
        <w:tc>
          <w:tcPr>
            <w:tcW w:w="6062" w:type="dxa"/>
            <w:shd w:val="clear" w:color="auto" w:fill="auto"/>
            <w:vAlign w:val="center"/>
          </w:tcPr>
          <w:p w:rsidR="00B35B7F" w:rsidRPr="00D842D2" w:rsidRDefault="001B49BB" w:rsidP="001B49BB">
            <w:pPr>
              <w:rPr>
                <w:rFonts w:cs="Times New Roman"/>
                <w:b/>
                <w:sz w:val="20"/>
                <w:szCs w:val="20"/>
                <w:lang w:val="en-GB"/>
              </w:rPr>
            </w:pPr>
            <w:r w:rsidRPr="00D842D2">
              <w:rPr>
                <w:rFonts w:cs="Times New Roman"/>
                <w:b/>
                <w:sz w:val="20"/>
                <w:szCs w:val="20"/>
                <w:lang w:val="en-GB"/>
              </w:rPr>
              <w:t>Criminal Offence</w:t>
            </w:r>
            <w:r w:rsidR="00B35B7F" w:rsidRPr="00D842D2">
              <w:rPr>
                <w:rFonts w:cs="Times New Roman"/>
                <w:b/>
                <w:sz w:val="20"/>
                <w:szCs w:val="20"/>
                <w:lang w:val="en-GB"/>
              </w:rPr>
              <w:t xml:space="preserve"> / </w:t>
            </w:r>
            <w:r w:rsidRPr="00D842D2">
              <w:rPr>
                <w:rFonts w:cs="Times New Roman"/>
                <w:b/>
                <w:sz w:val="20"/>
                <w:szCs w:val="20"/>
                <w:lang w:val="en-GB"/>
              </w:rPr>
              <w:t>Year</w:t>
            </w:r>
          </w:p>
        </w:tc>
        <w:tc>
          <w:tcPr>
            <w:tcW w:w="806"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2013</w:t>
            </w:r>
          </w:p>
        </w:tc>
        <w:tc>
          <w:tcPr>
            <w:tcW w:w="807"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2014</w:t>
            </w:r>
          </w:p>
        </w:tc>
        <w:tc>
          <w:tcPr>
            <w:tcW w:w="806"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2015</w:t>
            </w:r>
          </w:p>
        </w:tc>
        <w:tc>
          <w:tcPr>
            <w:tcW w:w="807" w:type="dxa"/>
            <w:shd w:val="clear" w:color="auto" w:fill="auto"/>
            <w:vAlign w:val="center"/>
          </w:tcPr>
          <w:p w:rsidR="00B35B7F" w:rsidRPr="00D842D2" w:rsidRDefault="00B35B7F" w:rsidP="0099383F">
            <w:pPr>
              <w:jc w:val="center"/>
              <w:rPr>
                <w:rFonts w:cs="Times New Roman"/>
                <w:b/>
                <w:sz w:val="20"/>
                <w:szCs w:val="20"/>
                <w:lang w:val="en-GB"/>
              </w:rPr>
            </w:pPr>
            <w:r w:rsidRPr="00D842D2">
              <w:rPr>
                <w:rFonts w:cs="Times New Roman"/>
                <w:b/>
                <w:sz w:val="20"/>
                <w:szCs w:val="20"/>
                <w:lang w:val="en-GB"/>
              </w:rPr>
              <w:t>2016</w:t>
            </w:r>
          </w:p>
        </w:tc>
      </w:tr>
      <w:tr w:rsidR="00B35B7F" w:rsidRPr="00D842D2" w:rsidTr="0099383F">
        <w:tc>
          <w:tcPr>
            <w:tcW w:w="6062" w:type="dxa"/>
          </w:tcPr>
          <w:p w:rsidR="00B35B7F" w:rsidRPr="00D842D2" w:rsidRDefault="001B49BB" w:rsidP="001B49BB">
            <w:pPr>
              <w:jc w:val="both"/>
              <w:rPr>
                <w:rFonts w:cs="Times New Roman"/>
                <w:sz w:val="20"/>
                <w:szCs w:val="20"/>
                <w:lang w:val="en-GB"/>
              </w:rPr>
            </w:pPr>
            <w:r w:rsidRPr="00D842D2">
              <w:rPr>
                <w:rFonts w:cs="Times New Roman"/>
                <w:sz w:val="20"/>
                <w:szCs w:val="20"/>
                <w:lang w:val="en-GB"/>
              </w:rPr>
              <w:t>Entrusting a Child to Another Person (Sec. 169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r>
      <w:tr w:rsidR="00B35B7F" w:rsidRPr="00D842D2" w:rsidTr="0099383F">
        <w:tc>
          <w:tcPr>
            <w:tcW w:w="6062" w:type="dxa"/>
          </w:tcPr>
          <w:p w:rsidR="00B35B7F" w:rsidRPr="00D842D2" w:rsidRDefault="001B49BB" w:rsidP="0099383F">
            <w:pPr>
              <w:jc w:val="both"/>
              <w:rPr>
                <w:rFonts w:cs="Times New Roman"/>
                <w:sz w:val="20"/>
                <w:szCs w:val="20"/>
                <w:lang w:val="en-GB"/>
              </w:rPr>
            </w:pPr>
            <w:r w:rsidRPr="00D842D2">
              <w:rPr>
                <w:rFonts w:cs="Times New Roman"/>
                <w:sz w:val="20"/>
                <w:szCs w:val="20"/>
                <w:lang w:val="en-GB"/>
              </w:rPr>
              <w:t>Production and other Disposal with Child Pornography (Sec. 192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132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110</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148</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175</w:t>
            </w:r>
          </w:p>
        </w:tc>
      </w:tr>
      <w:tr w:rsidR="00B35B7F" w:rsidRPr="00D842D2" w:rsidTr="0099383F">
        <w:tc>
          <w:tcPr>
            <w:tcW w:w="6062" w:type="dxa"/>
          </w:tcPr>
          <w:p w:rsidR="00B35B7F" w:rsidRPr="00D842D2" w:rsidRDefault="001B49BB" w:rsidP="001B49BB">
            <w:pPr>
              <w:jc w:val="both"/>
              <w:rPr>
                <w:rFonts w:cs="Times New Roman"/>
                <w:sz w:val="20"/>
                <w:szCs w:val="20"/>
                <w:lang w:val="en-GB"/>
              </w:rPr>
            </w:pPr>
            <w:r w:rsidRPr="00D842D2">
              <w:rPr>
                <w:rFonts w:cs="Times New Roman"/>
                <w:sz w:val="20"/>
                <w:szCs w:val="20"/>
                <w:lang w:val="en-GB"/>
              </w:rPr>
              <w:t>Abuse of a Child for Production of Pornography (Sec. 193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15</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15</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66</w:t>
            </w:r>
          </w:p>
        </w:tc>
      </w:tr>
      <w:tr w:rsidR="00B35B7F" w:rsidRPr="00D842D2" w:rsidTr="0099383F">
        <w:tc>
          <w:tcPr>
            <w:tcW w:w="6062" w:type="dxa"/>
          </w:tcPr>
          <w:p w:rsidR="00B35B7F" w:rsidRPr="00D842D2" w:rsidRDefault="001B49BB" w:rsidP="0099383F">
            <w:pPr>
              <w:jc w:val="both"/>
              <w:rPr>
                <w:rFonts w:cs="Times New Roman"/>
                <w:sz w:val="20"/>
                <w:szCs w:val="20"/>
                <w:lang w:val="en-GB"/>
              </w:rPr>
            </w:pPr>
            <w:r w:rsidRPr="00D842D2">
              <w:rPr>
                <w:rFonts w:cs="Times New Roman"/>
                <w:sz w:val="20"/>
                <w:szCs w:val="20"/>
                <w:lang w:val="en-GB"/>
              </w:rPr>
              <w:t>Participation in Pornographic Performance (Sec. 193a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r>
      <w:tr w:rsidR="00B35B7F" w:rsidRPr="00D842D2" w:rsidTr="0099383F">
        <w:tc>
          <w:tcPr>
            <w:tcW w:w="6062" w:type="dxa"/>
          </w:tcPr>
          <w:p w:rsidR="00B35B7F" w:rsidRPr="00D842D2" w:rsidRDefault="001B49BB" w:rsidP="0099383F">
            <w:pPr>
              <w:jc w:val="both"/>
              <w:rPr>
                <w:rFonts w:cs="Times New Roman"/>
                <w:sz w:val="20"/>
                <w:szCs w:val="20"/>
                <w:lang w:val="en-GB"/>
              </w:rPr>
            </w:pPr>
            <w:r w:rsidRPr="00D842D2">
              <w:rPr>
                <w:rFonts w:cs="Times New Roman"/>
                <w:sz w:val="20"/>
                <w:szCs w:val="20"/>
                <w:lang w:val="en-GB"/>
              </w:rPr>
              <w:t>Establishment of Unauthorised Contacts with a Child (Sec. 193b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5</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13</w:t>
            </w:r>
          </w:p>
        </w:tc>
      </w:tr>
      <w:tr w:rsidR="00B35B7F" w:rsidRPr="00D842D2" w:rsidTr="0099383F">
        <w:tc>
          <w:tcPr>
            <w:tcW w:w="6062" w:type="dxa"/>
          </w:tcPr>
          <w:p w:rsidR="00B35B7F" w:rsidRPr="00D842D2" w:rsidRDefault="001B49BB" w:rsidP="0099383F">
            <w:pPr>
              <w:jc w:val="both"/>
              <w:rPr>
                <w:rFonts w:cs="Times New Roman"/>
                <w:sz w:val="20"/>
                <w:szCs w:val="20"/>
                <w:lang w:val="en-GB"/>
              </w:rPr>
            </w:pPr>
            <w:r w:rsidRPr="00D842D2">
              <w:rPr>
                <w:rFonts w:cs="Times New Roman"/>
                <w:sz w:val="20"/>
                <w:szCs w:val="20"/>
                <w:lang w:val="en-GB"/>
              </w:rPr>
              <w:t>Abduction of a Child and a Person Suffering from Mental Disorder (Sec. 200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7</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7</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4</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7</w:t>
            </w:r>
          </w:p>
        </w:tc>
      </w:tr>
      <w:tr w:rsidR="00B35B7F" w:rsidRPr="00D842D2" w:rsidTr="0099383F">
        <w:tc>
          <w:tcPr>
            <w:tcW w:w="6062" w:type="dxa"/>
          </w:tcPr>
          <w:p w:rsidR="00B35B7F" w:rsidRPr="00D842D2" w:rsidRDefault="007A3E66" w:rsidP="0099383F">
            <w:pPr>
              <w:jc w:val="both"/>
              <w:rPr>
                <w:rFonts w:cs="Times New Roman"/>
                <w:sz w:val="20"/>
                <w:szCs w:val="20"/>
                <w:lang w:val="en-GB"/>
              </w:rPr>
            </w:pPr>
            <w:r w:rsidRPr="00D842D2">
              <w:rPr>
                <w:rFonts w:cs="Times New Roman"/>
                <w:sz w:val="20"/>
                <w:szCs w:val="20"/>
                <w:lang w:val="en-GB"/>
              </w:rPr>
              <w:t>Seduction to Sexual Interc</w:t>
            </w:r>
            <w:r w:rsidR="001B49BB" w:rsidRPr="00D842D2">
              <w:rPr>
                <w:rFonts w:cs="Times New Roman"/>
                <w:sz w:val="20"/>
                <w:szCs w:val="20"/>
                <w:lang w:val="en-GB"/>
              </w:rPr>
              <w:t>ourse (Sec. 202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27</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33</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25</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50</w:t>
            </w:r>
          </w:p>
        </w:tc>
      </w:tr>
      <w:tr w:rsidR="00B35B7F" w:rsidRPr="00D842D2" w:rsidTr="0099383F">
        <w:tc>
          <w:tcPr>
            <w:tcW w:w="6062" w:type="dxa"/>
          </w:tcPr>
          <w:p w:rsidR="00B35B7F" w:rsidRPr="00D842D2" w:rsidRDefault="001B49BB" w:rsidP="0099383F">
            <w:pPr>
              <w:jc w:val="both"/>
              <w:rPr>
                <w:rFonts w:cs="Times New Roman"/>
                <w:sz w:val="20"/>
                <w:szCs w:val="20"/>
                <w:lang w:val="en-GB"/>
              </w:rPr>
            </w:pPr>
            <w:r w:rsidRPr="00D842D2">
              <w:rPr>
                <w:rFonts w:cs="Times New Roman"/>
                <w:sz w:val="20"/>
                <w:szCs w:val="20"/>
                <w:lang w:val="en-GB"/>
              </w:rPr>
              <w:t>Trafficking in Human Beings (Sec. 168 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26</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15</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23</w:t>
            </w:r>
          </w:p>
        </w:tc>
      </w:tr>
      <w:tr w:rsidR="00B35B7F" w:rsidRPr="00D842D2" w:rsidTr="0099383F">
        <w:tc>
          <w:tcPr>
            <w:tcW w:w="6062" w:type="dxa"/>
          </w:tcPr>
          <w:p w:rsidR="00B35B7F" w:rsidRPr="00D842D2" w:rsidRDefault="001B49BB" w:rsidP="0039099B">
            <w:pPr>
              <w:jc w:val="both"/>
              <w:rPr>
                <w:rFonts w:cs="Times New Roman"/>
                <w:sz w:val="20"/>
                <w:szCs w:val="20"/>
                <w:lang w:val="en-GB"/>
              </w:rPr>
            </w:pPr>
            <w:r w:rsidRPr="00D842D2">
              <w:rPr>
                <w:rFonts w:cs="Times New Roman"/>
                <w:sz w:val="20"/>
                <w:szCs w:val="20"/>
                <w:lang w:val="en-GB"/>
              </w:rPr>
              <w:t>Sexual Abuse</w:t>
            </w:r>
            <w:r w:rsidR="00B35B7F" w:rsidRPr="00D842D2">
              <w:rPr>
                <w:rFonts w:cs="Times New Roman"/>
                <w:sz w:val="20"/>
                <w:szCs w:val="20"/>
                <w:lang w:val="en-GB"/>
              </w:rPr>
              <w:t xml:space="preserve"> </w:t>
            </w:r>
            <w:r w:rsidR="0039099B" w:rsidRPr="00D842D2">
              <w:rPr>
                <w:rFonts w:cs="Times New Roman"/>
                <w:sz w:val="20"/>
                <w:szCs w:val="20"/>
                <w:lang w:val="en-GB"/>
              </w:rPr>
              <w:t xml:space="preserve">of </w:t>
            </w:r>
            <w:r w:rsidR="009F75DA" w:rsidRPr="00D842D2">
              <w:rPr>
                <w:rFonts w:cs="Times New Roman"/>
                <w:sz w:val="20"/>
                <w:szCs w:val="20"/>
                <w:lang w:val="en-GB"/>
              </w:rPr>
              <w:t xml:space="preserve">a </w:t>
            </w:r>
            <w:r w:rsidR="0039099B" w:rsidRPr="00D842D2">
              <w:rPr>
                <w:rFonts w:cs="Times New Roman"/>
                <w:sz w:val="20"/>
                <w:szCs w:val="20"/>
                <w:lang w:val="en-GB"/>
              </w:rPr>
              <w:t xml:space="preserve">Person in a Position of </w:t>
            </w:r>
            <w:r w:rsidR="00B96F73" w:rsidRPr="00D842D2">
              <w:rPr>
                <w:rFonts w:cs="Times New Roman"/>
                <w:sz w:val="20"/>
                <w:szCs w:val="20"/>
                <w:lang w:val="en-GB"/>
              </w:rPr>
              <w:t>D</w:t>
            </w:r>
            <w:r w:rsidR="0039099B" w:rsidRPr="00D842D2">
              <w:rPr>
                <w:rFonts w:cs="Times New Roman"/>
                <w:sz w:val="20"/>
                <w:szCs w:val="20"/>
                <w:lang w:val="en-GB"/>
              </w:rPr>
              <w:t>epende</w:t>
            </w:r>
            <w:r w:rsidRPr="00D842D2">
              <w:rPr>
                <w:rFonts w:cs="Times New Roman"/>
                <w:sz w:val="20"/>
                <w:szCs w:val="20"/>
                <w:lang w:val="en-GB"/>
              </w:rPr>
              <w:t>nce [Sec.</w:t>
            </w:r>
            <w:r w:rsidR="00B35B7F" w:rsidRPr="00D842D2">
              <w:rPr>
                <w:rFonts w:cs="Times New Roman"/>
                <w:sz w:val="20"/>
                <w:szCs w:val="20"/>
                <w:lang w:val="en-GB"/>
              </w:rPr>
              <w:t xml:space="preserve"> 187 </w:t>
            </w:r>
            <w:r w:rsidRPr="00D842D2">
              <w:rPr>
                <w:rFonts w:cs="Times New Roman"/>
                <w:sz w:val="20"/>
                <w:szCs w:val="20"/>
                <w:lang w:val="en-GB"/>
              </w:rPr>
              <w:t>(</w:t>
            </w:r>
            <w:r w:rsidR="00B35B7F" w:rsidRPr="00D842D2">
              <w:rPr>
                <w:rFonts w:cs="Times New Roman"/>
                <w:sz w:val="20"/>
                <w:szCs w:val="20"/>
                <w:lang w:val="en-GB"/>
              </w:rPr>
              <w:t>2</w:t>
            </w:r>
            <w:r w:rsidRPr="00D842D2">
              <w:rPr>
                <w:rFonts w:cs="Times New Roman"/>
                <w:sz w:val="20"/>
                <w:szCs w:val="20"/>
                <w:lang w:val="en-GB"/>
              </w:rPr>
              <w:t>)</w:t>
            </w:r>
            <w:r w:rsidR="00B35B7F" w:rsidRPr="00D842D2">
              <w:rPr>
                <w:rFonts w:cs="Times New Roman"/>
                <w:sz w:val="20"/>
                <w:szCs w:val="20"/>
                <w:lang w:val="en-GB"/>
              </w:rPr>
              <w:t xml:space="preserve"> </w:t>
            </w:r>
            <w:r w:rsidRPr="00D842D2">
              <w:rPr>
                <w:rFonts w:cs="Times New Roman"/>
                <w:sz w:val="20"/>
                <w:szCs w:val="20"/>
                <w:lang w:val="en-GB"/>
              </w:rPr>
              <w:t>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51</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46</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41</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38</w:t>
            </w:r>
          </w:p>
        </w:tc>
      </w:tr>
      <w:tr w:rsidR="00B35B7F" w:rsidRPr="00D842D2" w:rsidTr="0099383F">
        <w:tc>
          <w:tcPr>
            <w:tcW w:w="6062" w:type="dxa"/>
          </w:tcPr>
          <w:p w:rsidR="00B35B7F" w:rsidRPr="00D842D2" w:rsidRDefault="001B49BB" w:rsidP="001B49BB">
            <w:pPr>
              <w:jc w:val="both"/>
              <w:rPr>
                <w:rFonts w:cs="Times New Roman"/>
                <w:sz w:val="20"/>
                <w:szCs w:val="20"/>
                <w:lang w:val="en-GB"/>
              </w:rPr>
            </w:pPr>
            <w:r w:rsidRPr="00D842D2">
              <w:rPr>
                <w:rFonts w:cs="Times New Roman"/>
                <w:sz w:val="20"/>
                <w:szCs w:val="20"/>
                <w:lang w:val="en-GB"/>
              </w:rPr>
              <w:t>Sexual Abuse other [Sec.</w:t>
            </w:r>
            <w:r w:rsidR="00B35B7F" w:rsidRPr="00D842D2">
              <w:rPr>
                <w:rFonts w:cs="Times New Roman"/>
                <w:sz w:val="20"/>
                <w:szCs w:val="20"/>
                <w:lang w:val="en-GB"/>
              </w:rPr>
              <w:t xml:space="preserve"> 187 </w:t>
            </w:r>
            <w:r w:rsidRPr="00D842D2">
              <w:rPr>
                <w:rFonts w:cs="Times New Roman"/>
                <w:sz w:val="20"/>
                <w:szCs w:val="20"/>
                <w:lang w:val="en-GB"/>
              </w:rPr>
              <w:t>(</w:t>
            </w:r>
            <w:r w:rsidR="00B35B7F" w:rsidRPr="00D842D2">
              <w:rPr>
                <w:rFonts w:cs="Times New Roman"/>
                <w:sz w:val="20"/>
                <w:szCs w:val="20"/>
                <w:lang w:val="en-GB"/>
              </w:rPr>
              <w:t>1</w:t>
            </w:r>
            <w:r w:rsidRPr="00D842D2">
              <w:rPr>
                <w:rFonts w:cs="Times New Roman"/>
                <w:sz w:val="20"/>
                <w:szCs w:val="20"/>
                <w:lang w:val="en-GB"/>
              </w:rPr>
              <w:t>)</w:t>
            </w:r>
            <w:r w:rsidR="00B35B7F" w:rsidRPr="00D842D2">
              <w:rPr>
                <w:rFonts w:cs="Times New Roman"/>
                <w:sz w:val="20"/>
                <w:szCs w:val="20"/>
                <w:lang w:val="en-GB"/>
              </w:rPr>
              <w:t xml:space="preserve">, </w:t>
            </w:r>
            <w:r w:rsidRPr="00D842D2">
              <w:rPr>
                <w:rFonts w:cs="Times New Roman"/>
                <w:sz w:val="20"/>
                <w:szCs w:val="20"/>
                <w:lang w:val="en-GB"/>
              </w:rPr>
              <w:t>(</w:t>
            </w:r>
            <w:r w:rsidR="00B35B7F" w:rsidRPr="00D842D2">
              <w:rPr>
                <w:rFonts w:cs="Times New Roman"/>
                <w:sz w:val="20"/>
                <w:szCs w:val="20"/>
                <w:lang w:val="en-GB"/>
              </w:rPr>
              <w:t>3</w:t>
            </w:r>
            <w:r w:rsidRPr="00D842D2">
              <w:rPr>
                <w:rFonts w:cs="Times New Roman"/>
                <w:sz w:val="20"/>
                <w:szCs w:val="20"/>
                <w:lang w:val="en-GB"/>
              </w:rPr>
              <w:t>)</w:t>
            </w:r>
            <w:r w:rsidR="00B35B7F" w:rsidRPr="00D842D2">
              <w:rPr>
                <w:rFonts w:cs="Times New Roman"/>
                <w:sz w:val="20"/>
                <w:szCs w:val="20"/>
                <w:lang w:val="en-GB"/>
              </w:rPr>
              <w:t xml:space="preserve">, </w:t>
            </w:r>
            <w:r w:rsidRPr="00D842D2">
              <w:rPr>
                <w:rFonts w:cs="Times New Roman"/>
                <w:sz w:val="20"/>
                <w:szCs w:val="20"/>
                <w:lang w:val="en-GB"/>
              </w:rPr>
              <w:t>(</w:t>
            </w:r>
            <w:r w:rsidR="00B35B7F" w:rsidRPr="00D842D2">
              <w:rPr>
                <w:rFonts w:cs="Times New Roman"/>
                <w:sz w:val="20"/>
                <w:szCs w:val="20"/>
                <w:lang w:val="en-GB"/>
              </w:rPr>
              <w:t>4</w:t>
            </w:r>
            <w:r w:rsidRPr="00D842D2">
              <w:rPr>
                <w:rFonts w:cs="Times New Roman"/>
                <w:sz w:val="20"/>
                <w:szCs w:val="20"/>
                <w:lang w:val="en-GB"/>
              </w:rPr>
              <w:t>)</w:t>
            </w:r>
            <w:r w:rsidR="00B35B7F" w:rsidRPr="00D842D2">
              <w:rPr>
                <w:rFonts w:cs="Times New Roman"/>
                <w:sz w:val="20"/>
                <w:szCs w:val="20"/>
                <w:lang w:val="en-GB"/>
              </w:rPr>
              <w:t xml:space="preserve"> </w:t>
            </w:r>
            <w:r w:rsidRPr="00D842D2">
              <w:rPr>
                <w:rFonts w:cs="Times New Roman"/>
                <w:sz w:val="20"/>
                <w:szCs w:val="20"/>
                <w:lang w:val="en-GB"/>
              </w:rPr>
              <w:t>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528</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477</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490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526</w:t>
            </w:r>
          </w:p>
        </w:tc>
      </w:tr>
      <w:tr w:rsidR="00B35B7F" w:rsidRPr="00D842D2" w:rsidTr="0099383F">
        <w:tc>
          <w:tcPr>
            <w:tcW w:w="6062" w:type="dxa"/>
          </w:tcPr>
          <w:p w:rsidR="00B35B7F" w:rsidRPr="00D842D2" w:rsidRDefault="001B49BB" w:rsidP="001D080A">
            <w:pPr>
              <w:jc w:val="both"/>
              <w:rPr>
                <w:rFonts w:cs="Times New Roman"/>
                <w:sz w:val="20"/>
                <w:szCs w:val="20"/>
                <w:lang w:val="en-GB"/>
              </w:rPr>
            </w:pPr>
            <w:r w:rsidRPr="00D842D2">
              <w:rPr>
                <w:rFonts w:cs="Times New Roman"/>
                <w:sz w:val="20"/>
                <w:szCs w:val="20"/>
                <w:lang w:val="en-GB"/>
              </w:rPr>
              <w:t>Commercial Form of Sexual Abuse</w:t>
            </w:r>
            <w:r w:rsidR="00B96F73" w:rsidRPr="00D842D2">
              <w:rPr>
                <w:rFonts w:cs="Times New Roman"/>
                <w:sz w:val="20"/>
                <w:szCs w:val="20"/>
                <w:lang w:val="en-GB"/>
              </w:rPr>
              <w:t xml:space="preserve"> </w:t>
            </w:r>
            <w:r w:rsidR="001D080A" w:rsidRPr="00D842D2">
              <w:rPr>
                <w:rFonts w:cs="Times New Roman"/>
                <w:sz w:val="20"/>
                <w:szCs w:val="20"/>
                <w:lang w:val="en-GB"/>
              </w:rPr>
              <w:t>of</w:t>
            </w:r>
            <w:r w:rsidR="00C17653" w:rsidRPr="00D842D2">
              <w:rPr>
                <w:rFonts w:cs="Times New Roman"/>
                <w:sz w:val="20"/>
                <w:szCs w:val="20"/>
                <w:lang w:val="en-GB"/>
              </w:rPr>
              <w:t xml:space="preserve"> a </w:t>
            </w:r>
            <w:r w:rsidR="004A5F0F" w:rsidRPr="00D842D2">
              <w:rPr>
                <w:rFonts w:cs="Times New Roman"/>
                <w:sz w:val="20"/>
                <w:szCs w:val="20"/>
                <w:lang w:val="en-GB"/>
              </w:rPr>
              <w:t xml:space="preserve">Person in a </w:t>
            </w:r>
            <w:r w:rsidR="00C17653" w:rsidRPr="00D842D2">
              <w:rPr>
                <w:rFonts w:cs="Times New Roman"/>
                <w:sz w:val="20"/>
                <w:szCs w:val="20"/>
                <w:lang w:val="en-GB"/>
              </w:rPr>
              <w:t>Position of Depend</w:t>
            </w:r>
            <w:r w:rsidRPr="00D842D2">
              <w:rPr>
                <w:rFonts w:cs="Times New Roman"/>
                <w:sz w:val="20"/>
                <w:szCs w:val="20"/>
                <w:lang w:val="en-GB"/>
              </w:rPr>
              <w:t>ence [Sec.</w:t>
            </w:r>
            <w:r w:rsidR="00B35B7F" w:rsidRPr="00D842D2">
              <w:rPr>
                <w:rFonts w:cs="Times New Roman"/>
                <w:sz w:val="20"/>
                <w:szCs w:val="20"/>
                <w:lang w:val="en-GB"/>
              </w:rPr>
              <w:t xml:space="preserve"> 187 </w:t>
            </w:r>
            <w:r w:rsidRPr="00D842D2">
              <w:rPr>
                <w:rFonts w:cs="Times New Roman"/>
                <w:sz w:val="20"/>
                <w:szCs w:val="20"/>
                <w:lang w:val="en-GB"/>
              </w:rPr>
              <w:t>(</w:t>
            </w:r>
            <w:r w:rsidR="00B35B7F" w:rsidRPr="00D842D2">
              <w:rPr>
                <w:rFonts w:cs="Times New Roman"/>
                <w:sz w:val="20"/>
                <w:szCs w:val="20"/>
                <w:lang w:val="en-GB"/>
              </w:rPr>
              <w:t>2</w:t>
            </w:r>
            <w:r w:rsidRPr="00D842D2">
              <w:rPr>
                <w:rFonts w:cs="Times New Roman"/>
                <w:sz w:val="20"/>
                <w:szCs w:val="20"/>
                <w:lang w:val="en-GB"/>
              </w:rPr>
              <w:t>)</w:t>
            </w:r>
            <w:r w:rsidR="00B35B7F" w:rsidRPr="00D842D2">
              <w:rPr>
                <w:rFonts w:cs="Times New Roman"/>
                <w:sz w:val="20"/>
                <w:szCs w:val="20"/>
                <w:lang w:val="en-GB"/>
              </w:rPr>
              <w:t xml:space="preserve"> </w:t>
            </w:r>
            <w:r w:rsidRPr="00D842D2">
              <w:rPr>
                <w:rFonts w:cs="Times New Roman"/>
                <w:sz w:val="20"/>
                <w:szCs w:val="20"/>
                <w:lang w:val="en-GB"/>
              </w:rPr>
              <w:t>CC]</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w:t>
            </w:r>
          </w:p>
        </w:tc>
      </w:tr>
      <w:tr w:rsidR="00B35B7F" w:rsidRPr="00D842D2" w:rsidTr="0099383F">
        <w:tc>
          <w:tcPr>
            <w:tcW w:w="6062" w:type="dxa"/>
          </w:tcPr>
          <w:p w:rsidR="00B35B7F" w:rsidRPr="00D842D2" w:rsidRDefault="001B49BB" w:rsidP="00676A69">
            <w:pPr>
              <w:jc w:val="both"/>
              <w:rPr>
                <w:rFonts w:cs="Times New Roman"/>
                <w:sz w:val="20"/>
                <w:szCs w:val="20"/>
                <w:lang w:val="en-GB"/>
              </w:rPr>
            </w:pPr>
            <w:r w:rsidRPr="00D842D2">
              <w:rPr>
                <w:rFonts w:cs="Times New Roman"/>
                <w:sz w:val="20"/>
                <w:szCs w:val="20"/>
                <w:lang w:val="en-GB"/>
              </w:rPr>
              <w:t>Commercial Form os Sexual Abuse other [</w:t>
            </w:r>
            <w:r w:rsidR="00676A69" w:rsidRPr="00D842D2">
              <w:rPr>
                <w:rFonts w:cs="Times New Roman"/>
                <w:sz w:val="20"/>
                <w:szCs w:val="20"/>
                <w:lang w:val="en-GB"/>
              </w:rPr>
              <w:t>Sec.</w:t>
            </w:r>
            <w:r w:rsidR="00B35B7F" w:rsidRPr="00D842D2">
              <w:rPr>
                <w:rFonts w:cs="Times New Roman"/>
                <w:sz w:val="20"/>
                <w:szCs w:val="20"/>
                <w:lang w:val="en-GB"/>
              </w:rPr>
              <w:t xml:space="preserve"> 187 </w:t>
            </w:r>
            <w:r w:rsidR="00676A69" w:rsidRPr="00D842D2">
              <w:rPr>
                <w:rFonts w:cs="Times New Roman"/>
                <w:sz w:val="20"/>
                <w:szCs w:val="20"/>
                <w:lang w:val="en-GB"/>
              </w:rPr>
              <w:t>(</w:t>
            </w:r>
            <w:r w:rsidR="00B35B7F" w:rsidRPr="00D842D2">
              <w:rPr>
                <w:rFonts w:cs="Times New Roman"/>
                <w:sz w:val="20"/>
                <w:szCs w:val="20"/>
                <w:lang w:val="en-GB"/>
              </w:rPr>
              <w:t>1</w:t>
            </w:r>
            <w:r w:rsidR="00676A69" w:rsidRPr="00D842D2">
              <w:rPr>
                <w:rFonts w:cs="Times New Roman"/>
                <w:sz w:val="20"/>
                <w:szCs w:val="20"/>
                <w:lang w:val="en-GB"/>
              </w:rPr>
              <w:t>)</w:t>
            </w:r>
            <w:r w:rsidR="00B35B7F" w:rsidRPr="00D842D2">
              <w:rPr>
                <w:rFonts w:cs="Times New Roman"/>
                <w:sz w:val="20"/>
                <w:szCs w:val="20"/>
                <w:lang w:val="en-GB"/>
              </w:rPr>
              <w:t xml:space="preserve"> </w:t>
            </w:r>
            <w:r w:rsidR="00676A69" w:rsidRPr="00D842D2">
              <w:rPr>
                <w:rFonts w:cs="Times New Roman"/>
                <w:sz w:val="20"/>
                <w:szCs w:val="20"/>
                <w:lang w:val="en-GB"/>
              </w:rPr>
              <w:t>CC</w:t>
            </w:r>
            <w:r w:rsidRPr="00D842D2">
              <w:rPr>
                <w:rFonts w:cs="Times New Roman"/>
                <w:sz w:val="20"/>
                <w:szCs w:val="20"/>
                <w:lang w:val="en-GB"/>
              </w:rPr>
              <w:t>]</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0</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1</w:t>
            </w:r>
          </w:p>
        </w:tc>
        <w:tc>
          <w:tcPr>
            <w:tcW w:w="806"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2</w:t>
            </w:r>
          </w:p>
        </w:tc>
        <w:tc>
          <w:tcPr>
            <w:tcW w:w="807" w:type="dxa"/>
          </w:tcPr>
          <w:p w:rsidR="00B35B7F" w:rsidRPr="00D842D2" w:rsidRDefault="00B35B7F" w:rsidP="0099383F">
            <w:pPr>
              <w:jc w:val="center"/>
              <w:rPr>
                <w:rFonts w:cs="Times New Roman"/>
                <w:sz w:val="20"/>
                <w:szCs w:val="20"/>
                <w:lang w:val="en-GB"/>
              </w:rPr>
            </w:pPr>
            <w:r w:rsidRPr="00D842D2">
              <w:rPr>
                <w:rFonts w:cs="Times New Roman"/>
                <w:sz w:val="20"/>
                <w:szCs w:val="20"/>
                <w:lang w:val="en-GB"/>
              </w:rPr>
              <w:t>8</w:t>
            </w:r>
          </w:p>
        </w:tc>
      </w:tr>
    </w:tbl>
    <w:p w:rsidR="0093476C" w:rsidRPr="00D842D2" w:rsidRDefault="000E75B3" w:rsidP="0097731D">
      <w:pPr>
        <w:rPr>
          <w:rFonts w:cs="Times New Roman"/>
          <w:sz w:val="20"/>
          <w:szCs w:val="20"/>
          <w:lang w:val="en-GB"/>
        </w:rPr>
      </w:pPr>
      <w:r w:rsidRPr="00D842D2">
        <w:rPr>
          <w:rFonts w:cs="Times New Roman"/>
          <w:sz w:val="20"/>
          <w:szCs w:val="20"/>
          <w:lang w:val="en-GB"/>
        </w:rPr>
        <w:t>Source: Police of the Czech Republic</w:t>
      </w:r>
    </w:p>
    <w:p w:rsidR="00B95E7B" w:rsidRPr="00D842D2" w:rsidRDefault="00B95E7B" w:rsidP="0097731D">
      <w:pPr>
        <w:rPr>
          <w:rFonts w:eastAsia="Times New Roman" w:cs="Times New Roman"/>
          <w:b/>
          <w:sz w:val="20"/>
          <w:szCs w:val="20"/>
          <w:lang w:val="en-GB"/>
        </w:rPr>
      </w:pPr>
    </w:p>
    <w:p w:rsidR="00E514CF" w:rsidRPr="00D842D2" w:rsidRDefault="004A637D" w:rsidP="00B95E7B">
      <w:pPr>
        <w:ind w:firstLine="708"/>
        <w:rPr>
          <w:rFonts w:cs="Times New Roman"/>
          <w:b/>
          <w:sz w:val="20"/>
          <w:szCs w:val="20"/>
          <w:lang w:val="en-GB"/>
        </w:rPr>
      </w:pPr>
      <w:r w:rsidRPr="00D842D2">
        <w:rPr>
          <w:rFonts w:eastAsia="Times New Roman" w:cs="Times New Roman"/>
          <w:b/>
          <w:sz w:val="20"/>
          <w:szCs w:val="20"/>
          <w:lang w:val="en-GB"/>
        </w:rPr>
        <w:t>N</w:t>
      </w:r>
      <w:r w:rsidR="007A3E66" w:rsidRPr="00D842D2">
        <w:rPr>
          <w:rFonts w:eastAsia="Times New Roman" w:cs="Times New Roman"/>
          <w:b/>
          <w:sz w:val="20"/>
          <w:szCs w:val="20"/>
          <w:lang w:val="en-GB"/>
        </w:rPr>
        <w:t>umber of Persons in Shortened P</w:t>
      </w:r>
      <w:r w:rsidRPr="00D842D2">
        <w:rPr>
          <w:rFonts w:eastAsia="Times New Roman" w:cs="Times New Roman"/>
          <w:b/>
          <w:sz w:val="20"/>
          <w:szCs w:val="20"/>
          <w:lang w:val="en-GB"/>
        </w:rPr>
        <w:t>r</w:t>
      </w:r>
      <w:r w:rsidR="007A3E66" w:rsidRPr="00D842D2">
        <w:rPr>
          <w:rFonts w:eastAsia="Times New Roman" w:cs="Times New Roman"/>
          <w:b/>
          <w:sz w:val="20"/>
          <w:szCs w:val="20"/>
          <w:lang w:val="en-GB"/>
        </w:rPr>
        <w:t>e</w:t>
      </w:r>
      <w:r w:rsidRPr="00D842D2">
        <w:rPr>
          <w:rFonts w:eastAsia="Times New Roman" w:cs="Times New Roman"/>
          <w:b/>
          <w:sz w:val="20"/>
          <w:szCs w:val="20"/>
          <w:lang w:val="en-GB"/>
        </w:rPr>
        <w:t>paratory Proceedings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7"/>
        <w:gridCol w:w="546"/>
        <w:gridCol w:w="546"/>
        <w:gridCol w:w="546"/>
        <w:gridCol w:w="546"/>
      </w:tblGrid>
      <w:tr w:rsidR="00005CEB" w:rsidRPr="00D842D2" w:rsidTr="0099383F">
        <w:trPr>
          <w:trHeight w:val="600"/>
        </w:trPr>
        <w:tc>
          <w:tcPr>
            <w:tcW w:w="0" w:type="auto"/>
            <w:shd w:val="clear" w:color="auto" w:fill="auto"/>
            <w:vAlign w:val="center"/>
            <w:hideMark/>
          </w:tcPr>
          <w:p w:rsidR="00005CEB" w:rsidRPr="00D842D2" w:rsidRDefault="00B16C94" w:rsidP="0099383F">
            <w:pPr>
              <w:spacing w:after="0" w:line="240" w:lineRule="auto"/>
              <w:rPr>
                <w:rFonts w:eastAsia="Times New Roman" w:cs="Times New Roman"/>
                <w:b/>
                <w:bCs/>
                <w:sz w:val="20"/>
                <w:szCs w:val="20"/>
                <w:lang w:val="en-GB"/>
              </w:rPr>
            </w:pPr>
            <w:r w:rsidRPr="00D842D2">
              <w:rPr>
                <w:rFonts w:eastAsia="Times New Roman" w:cs="Times New Roman"/>
                <w:b/>
                <w:bCs/>
                <w:sz w:val="20"/>
                <w:szCs w:val="20"/>
                <w:lang w:val="en-GB"/>
              </w:rPr>
              <w:t>Criminal Offence / Year</w:t>
            </w:r>
          </w:p>
        </w:tc>
        <w:tc>
          <w:tcPr>
            <w:tcW w:w="0" w:type="auto"/>
            <w:shd w:val="clear" w:color="auto" w:fill="auto"/>
            <w:vAlign w:val="center"/>
            <w:hideMark/>
          </w:tcPr>
          <w:p w:rsidR="00005CEB" w:rsidRPr="00776EF8" w:rsidRDefault="00005CEB"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2013</w:t>
            </w:r>
          </w:p>
        </w:tc>
        <w:tc>
          <w:tcPr>
            <w:tcW w:w="0" w:type="auto"/>
            <w:shd w:val="clear" w:color="auto" w:fill="auto"/>
            <w:vAlign w:val="center"/>
            <w:hideMark/>
          </w:tcPr>
          <w:p w:rsidR="00005CEB" w:rsidRPr="00776EF8" w:rsidRDefault="00005CEB"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2014</w:t>
            </w:r>
          </w:p>
        </w:tc>
        <w:tc>
          <w:tcPr>
            <w:tcW w:w="0" w:type="auto"/>
            <w:shd w:val="clear" w:color="auto" w:fill="auto"/>
            <w:vAlign w:val="center"/>
            <w:hideMark/>
          </w:tcPr>
          <w:p w:rsidR="00005CEB" w:rsidRPr="00776EF8" w:rsidRDefault="00005CEB"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2015</w:t>
            </w:r>
          </w:p>
        </w:tc>
        <w:tc>
          <w:tcPr>
            <w:tcW w:w="0" w:type="auto"/>
            <w:shd w:val="clear" w:color="auto" w:fill="auto"/>
            <w:vAlign w:val="center"/>
            <w:hideMark/>
          </w:tcPr>
          <w:p w:rsidR="00005CEB" w:rsidRPr="00776EF8" w:rsidRDefault="00005CEB"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2016</w:t>
            </w:r>
          </w:p>
        </w:tc>
      </w:tr>
      <w:tr w:rsidR="00005CEB" w:rsidRPr="00D842D2" w:rsidTr="0099383F">
        <w:trPr>
          <w:trHeight w:val="300"/>
        </w:trPr>
        <w:tc>
          <w:tcPr>
            <w:tcW w:w="0" w:type="auto"/>
            <w:shd w:val="clear" w:color="auto" w:fill="auto"/>
            <w:noWrap/>
            <w:vAlign w:val="bottom"/>
            <w:hideMark/>
          </w:tcPr>
          <w:p w:rsidR="00005CEB" w:rsidRPr="00D842D2" w:rsidRDefault="00005CEB" w:rsidP="00664A9E">
            <w:pPr>
              <w:spacing w:after="0" w:line="240" w:lineRule="auto"/>
              <w:rPr>
                <w:rFonts w:eastAsia="Times New Roman" w:cs="Times New Roman"/>
                <w:sz w:val="20"/>
                <w:szCs w:val="20"/>
                <w:lang w:val="en-GB"/>
              </w:rPr>
            </w:pPr>
            <w:r w:rsidRPr="00D842D2">
              <w:rPr>
                <w:rFonts w:eastAsia="Times New Roman" w:cs="Times New Roman"/>
                <w:sz w:val="20"/>
                <w:szCs w:val="20"/>
                <w:lang w:val="en-GB"/>
              </w:rPr>
              <w:t>Trafficking in Human Beings (Sec. 168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005CEB" w:rsidRPr="00D842D2" w:rsidTr="0099383F">
        <w:trPr>
          <w:trHeight w:val="300"/>
        </w:trPr>
        <w:tc>
          <w:tcPr>
            <w:tcW w:w="0" w:type="auto"/>
            <w:shd w:val="clear" w:color="auto" w:fill="auto"/>
            <w:noWrap/>
            <w:vAlign w:val="bottom"/>
            <w:hideMark/>
          </w:tcPr>
          <w:p w:rsidR="00005CEB" w:rsidRPr="00D842D2" w:rsidRDefault="00005CEB" w:rsidP="0099383F">
            <w:pPr>
              <w:spacing w:after="0" w:line="240" w:lineRule="auto"/>
              <w:rPr>
                <w:rFonts w:eastAsia="Times New Roman" w:cs="Times New Roman"/>
                <w:sz w:val="20"/>
                <w:szCs w:val="20"/>
                <w:lang w:val="en-GB"/>
              </w:rPr>
            </w:pPr>
            <w:r w:rsidRPr="00D842D2">
              <w:rPr>
                <w:rFonts w:cs="Times New Roman"/>
                <w:sz w:val="20"/>
                <w:szCs w:val="20"/>
                <w:lang w:val="en-GB"/>
              </w:rPr>
              <w:t>Entrusting a Child to Another Person (Sec. 169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005CEB" w:rsidRPr="00D842D2" w:rsidTr="0099383F">
        <w:trPr>
          <w:trHeight w:val="300"/>
        </w:trPr>
        <w:tc>
          <w:tcPr>
            <w:tcW w:w="0" w:type="auto"/>
            <w:shd w:val="clear" w:color="auto" w:fill="auto"/>
            <w:noWrap/>
            <w:vAlign w:val="bottom"/>
            <w:hideMark/>
          </w:tcPr>
          <w:p w:rsidR="00005CEB" w:rsidRPr="00D842D2" w:rsidRDefault="00005CEB" w:rsidP="0099383F">
            <w:pPr>
              <w:spacing w:after="0" w:line="240" w:lineRule="auto"/>
              <w:rPr>
                <w:rFonts w:eastAsia="Times New Roman" w:cs="Times New Roman"/>
                <w:sz w:val="20"/>
                <w:szCs w:val="20"/>
                <w:lang w:val="en-GB"/>
              </w:rPr>
            </w:pPr>
            <w:r w:rsidRPr="00D842D2">
              <w:rPr>
                <w:rFonts w:cs="Times New Roman"/>
                <w:sz w:val="20"/>
                <w:szCs w:val="20"/>
                <w:lang w:val="en-GB"/>
              </w:rPr>
              <w:t>Production and other Disposal with Child Pornography (Sec. 192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5</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005CEB" w:rsidRPr="00D842D2" w:rsidTr="0099383F">
        <w:trPr>
          <w:trHeight w:val="300"/>
        </w:trPr>
        <w:tc>
          <w:tcPr>
            <w:tcW w:w="0" w:type="auto"/>
            <w:shd w:val="clear" w:color="auto" w:fill="auto"/>
            <w:noWrap/>
            <w:vAlign w:val="bottom"/>
            <w:hideMark/>
          </w:tcPr>
          <w:p w:rsidR="00005CEB" w:rsidRPr="00D842D2" w:rsidRDefault="00005CEB" w:rsidP="0099383F">
            <w:pPr>
              <w:spacing w:after="0" w:line="240" w:lineRule="auto"/>
              <w:rPr>
                <w:rFonts w:eastAsia="Times New Roman" w:cs="Times New Roman"/>
                <w:sz w:val="20"/>
                <w:szCs w:val="20"/>
                <w:lang w:val="en-GB"/>
              </w:rPr>
            </w:pPr>
            <w:r w:rsidRPr="00D842D2">
              <w:rPr>
                <w:rFonts w:cs="Times New Roman"/>
                <w:sz w:val="20"/>
                <w:szCs w:val="20"/>
                <w:lang w:val="en-GB"/>
              </w:rPr>
              <w:t>Abuse of a Child for Production of Pornography (Sec. 193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005CEB" w:rsidRPr="00D842D2" w:rsidTr="0099383F">
        <w:trPr>
          <w:trHeight w:val="300"/>
        </w:trPr>
        <w:tc>
          <w:tcPr>
            <w:tcW w:w="0" w:type="auto"/>
            <w:shd w:val="clear" w:color="auto" w:fill="auto"/>
            <w:noWrap/>
            <w:vAlign w:val="bottom"/>
            <w:hideMark/>
          </w:tcPr>
          <w:p w:rsidR="00005CEB" w:rsidRPr="00D842D2" w:rsidRDefault="00005CEB" w:rsidP="00005CEB">
            <w:pPr>
              <w:spacing w:after="0" w:line="240" w:lineRule="auto"/>
              <w:rPr>
                <w:rFonts w:eastAsia="Times New Roman" w:cs="Times New Roman"/>
                <w:sz w:val="20"/>
                <w:szCs w:val="20"/>
                <w:lang w:val="en-GB"/>
              </w:rPr>
            </w:pPr>
            <w:r w:rsidRPr="00D842D2">
              <w:rPr>
                <w:rFonts w:cs="Times New Roman"/>
                <w:sz w:val="20"/>
                <w:szCs w:val="20"/>
                <w:lang w:val="en-GB"/>
              </w:rPr>
              <w:t>Participation in Pornographic Performance (Sec. 193a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005CEB" w:rsidRPr="00D842D2" w:rsidTr="0099383F">
        <w:trPr>
          <w:trHeight w:val="300"/>
        </w:trPr>
        <w:tc>
          <w:tcPr>
            <w:tcW w:w="0" w:type="auto"/>
            <w:shd w:val="clear" w:color="auto" w:fill="auto"/>
            <w:noWrap/>
            <w:vAlign w:val="bottom"/>
            <w:hideMark/>
          </w:tcPr>
          <w:p w:rsidR="00005CEB" w:rsidRPr="00D842D2" w:rsidRDefault="00005CEB" w:rsidP="0099383F">
            <w:pPr>
              <w:spacing w:after="0" w:line="240" w:lineRule="auto"/>
              <w:rPr>
                <w:rFonts w:eastAsia="Times New Roman" w:cs="Times New Roman"/>
                <w:sz w:val="20"/>
                <w:szCs w:val="20"/>
                <w:lang w:val="en-GB"/>
              </w:rPr>
            </w:pPr>
            <w:r w:rsidRPr="00D842D2">
              <w:rPr>
                <w:rFonts w:cs="Times New Roman"/>
                <w:sz w:val="20"/>
                <w:szCs w:val="20"/>
                <w:lang w:val="en-GB"/>
              </w:rPr>
              <w:t>Establishment of Unauthorised Contacts with a Child (Sec. 193b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005CEB" w:rsidRPr="00D842D2" w:rsidTr="0099383F">
        <w:trPr>
          <w:trHeight w:val="300"/>
        </w:trPr>
        <w:tc>
          <w:tcPr>
            <w:tcW w:w="0" w:type="auto"/>
            <w:shd w:val="clear" w:color="auto" w:fill="auto"/>
            <w:noWrap/>
            <w:vAlign w:val="bottom"/>
            <w:hideMark/>
          </w:tcPr>
          <w:p w:rsidR="00005CEB" w:rsidRPr="00D842D2" w:rsidRDefault="00005CEB" w:rsidP="0099383F">
            <w:pPr>
              <w:spacing w:after="0" w:line="240" w:lineRule="auto"/>
              <w:rPr>
                <w:rFonts w:eastAsia="Times New Roman" w:cs="Times New Roman"/>
                <w:sz w:val="20"/>
                <w:szCs w:val="20"/>
                <w:lang w:val="en-GB"/>
              </w:rPr>
            </w:pPr>
            <w:r w:rsidRPr="00D842D2">
              <w:rPr>
                <w:rFonts w:cs="Times New Roman"/>
                <w:sz w:val="20"/>
                <w:szCs w:val="20"/>
                <w:lang w:val="en-GB"/>
              </w:rPr>
              <w:t>Abduction of a Child and a Person Suffering from Mental Disorder (Sec. 200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005CEB" w:rsidRPr="00D842D2" w:rsidTr="0099383F">
        <w:trPr>
          <w:trHeight w:val="300"/>
        </w:trPr>
        <w:tc>
          <w:tcPr>
            <w:tcW w:w="0" w:type="auto"/>
            <w:shd w:val="clear" w:color="auto" w:fill="auto"/>
            <w:noWrap/>
            <w:vAlign w:val="bottom"/>
            <w:hideMark/>
          </w:tcPr>
          <w:p w:rsidR="00005CEB" w:rsidRPr="00D842D2" w:rsidRDefault="00A05907" w:rsidP="0099383F">
            <w:pPr>
              <w:spacing w:after="0" w:line="240" w:lineRule="auto"/>
              <w:rPr>
                <w:rFonts w:eastAsia="Times New Roman" w:cs="Times New Roman"/>
                <w:sz w:val="20"/>
                <w:szCs w:val="20"/>
                <w:lang w:val="en-GB"/>
              </w:rPr>
            </w:pPr>
            <w:r w:rsidRPr="00D842D2">
              <w:rPr>
                <w:rFonts w:eastAsia="Times New Roman" w:cs="Times New Roman"/>
                <w:sz w:val="20"/>
                <w:szCs w:val="20"/>
                <w:lang w:val="en-GB"/>
              </w:rPr>
              <w:t>Endangering a Child’s Care</w:t>
            </w:r>
            <w:r w:rsidR="00005CEB" w:rsidRPr="00D842D2">
              <w:rPr>
                <w:rFonts w:eastAsia="Times New Roman" w:cs="Times New Roman"/>
                <w:sz w:val="20"/>
                <w:szCs w:val="20"/>
                <w:lang w:val="en-GB"/>
              </w:rPr>
              <w:t xml:space="preserve"> (Sec. 201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382</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437</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249</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262</w:t>
            </w:r>
          </w:p>
        </w:tc>
      </w:tr>
      <w:tr w:rsidR="00005CEB" w:rsidRPr="00D842D2" w:rsidTr="0099383F">
        <w:trPr>
          <w:trHeight w:val="315"/>
        </w:trPr>
        <w:tc>
          <w:tcPr>
            <w:tcW w:w="0" w:type="auto"/>
            <w:shd w:val="clear" w:color="auto" w:fill="auto"/>
            <w:noWrap/>
            <w:vAlign w:val="bottom"/>
            <w:hideMark/>
          </w:tcPr>
          <w:p w:rsidR="00005CEB" w:rsidRPr="00D842D2" w:rsidRDefault="007A3E66" w:rsidP="0099383F">
            <w:pPr>
              <w:spacing w:after="0" w:line="240" w:lineRule="auto"/>
              <w:rPr>
                <w:rFonts w:eastAsia="Times New Roman" w:cs="Times New Roman"/>
                <w:sz w:val="20"/>
                <w:szCs w:val="20"/>
                <w:lang w:val="en-GB"/>
              </w:rPr>
            </w:pPr>
            <w:r w:rsidRPr="00D842D2">
              <w:rPr>
                <w:rFonts w:cs="Times New Roman"/>
                <w:sz w:val="20"/>
                <w:szCs w:val="20"/>
                <w:lang w:val="en-GB"/>
              </w:rPr>
              <w:t>Seduction to Sexual Interc</w:t>
            </w:r>
            <w:r w:rsidR="00005CEB" w:rsidRPr="00D842D2">
              <w:rPr>
                <w:rFonts w:cs="Times New Roman"/>
                <w:sz w:val="20"/>
                <w:szCs w:val="20"/>
                <w:lang w:val="en-GB"/>
              </w:rPr>
              <w:t>ourse (Sec. 202 CC)</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5</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005CEB" w:rsidRPr="00D842D2" w:rsidTr="0099383F">
        <w:trPr>
          <w:trHeight w:val="315"/>
        </w:trPr>
        <w:tc>
          <w:tcPr>
            <w:tcW w:w="0" w:type="auto"/>
            <w:shd w:val="clear" w:color="auto" w:fill="auto"/>
            <w:noWrap/>
            <w:vAlign w:val="bottom"/>
            <w:hideMark/>
          </w:tcPr>
          <w:p w:rsidR="00005CEB" w:rsidRPr="00D842D2" w:rsidRDefault="001A4AF4" w:rsidP="001A4AF4">
            <w:pPr>
              <w:spacing w:after="0" w:line="240" w:lineRule="auto"/>
              <w:rPr>
                <w:rFonts w:eastAsia="Times New Roman" w:cs="Times New Roman"/>
                <w:sz w:val="20"/>
                <w:szCs w:val="20"/>
                <w:lang w:val="en-GB"/>
              </w:rPr>
            </w:pPr>
            <w:r w:rsidRPr="00D842D2">
              <w:rPr>
                <w:rFonts w:eastAsia="Times New Roman" w:cs="Times New Roman"/>
                <w:sz w:val="20"/>
                <w:szCs w:val="20"/>
                <w:lang w:val="en-GB"/>
              </w:rPr>
              <w:t>T</w:t>
            </w:r>
            <w:r w:rsidR="00005CEB" w:rsidRPr="00D842D2">
              <w:rPr>
                <w:rFonts w:eastAsia="Times New Roman" w:cs="Times New Roman"/>
                <w:sz w:val="20"/>
                <w:szCs w:val="20"/>
                <w:lang w:val="en-GB"/>
              </w:rPr>
              <w:t>otal</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394</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454</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254</w:t>
            </w:r>
          </w:p>
        </w:tc>
        <w:tc>
          <w:tcPr>
            <w:tcW w:w="0" w:type="auto"/>
            <w:shd w:val="clear" w:color="auto" w:fill="auto"/>
            <w:noWrap/>
            <w:vAlign w:val="bottom"/>
            <w:hideMark/>
          </w:tcPr>
          <w:p w:rsidR="00005CEB" w:rsidRPr="00D842D2" w:rsidRDefault="00005CEB"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266</w:t>
            </w:r>
          </w:p>
        </w:tc>
      </w:tr>
    </w:tbl>
    <w:p w:rsidR="0097731D" w:rsidRPr="00D842D2" w:rsidRDefault="00B95E7B" w:rsidP="0097731D">
      <w:pPr>
        <w:rPr>
          <w:rFonts w:cs="Times New Roman"/>
          <w:sz w:val="20"/>
          <w:szCs w:val="20"/>
          <w:lang w:val="en-GB"/>
        </w:rPr>
      </w:pPr>
      <w:r w:rsidRPr="00D842D2">
        <w:rPr>
          <w:rFonts w:cs="Times New Roman"/>
          <w:sz w:val="20"/>
          <w:szCs w:val="20"/>
          <w:lang w:val="en-GB"/>
        </w:rPr>
        <w:t>Source</w:t>
      </w:r>
      <w:r w:rsidR="0093476C" w:rsidRPr="00D842D2">
        <w:rPr>
          <w:rFonts w:cs="Times New Roman"/>
          <w:sz w:val="20"/>
          <w:szCs w:val="20"/>
          <w:lang w:val="en-GB"/>
        </w:rPr>
        <w:t xml:space="preserve">: </w:t>
      </w:r>
      <w:r w:rsidRPr="00D842D2">
        <w:rPr>
          <w:rFonts w:cs="Times New Roman"/>
          <w:sz w:val="20"/>
          <w:szCs w:val="20"/>
          <w:lang w:val="en-GB"/>
        </w:rPr>
        <w:t>the Ministry of Justice</w:t>
      </w:r>
    </w:p>
    <w:p w:rsidR="003B1981" w:rsidRPr="00D842D2" w:rsidRDefault="003B1981" w:rsidP="003B1981">
      <w:pPr>
        <w:rPr>
          <w:lang w:val="en-GB"/>
        </w:rPr>
      </w:pPr>
    </w:p>
    <w:p w:rsidR="004F28EF" w:rsidRPr="00D842D2" w:rsidRDefault="004F28EF" w:rsidP="004F28EF">
      <w:pPr>
        <w:ind w:firstLine="708"/>
        <w:rPr>
          <w:lang w:val="en-GB"/>
        </w:rPr>
      </w:pPr>
      <w:r w:rsidRPr="00D842D2">
        <w:rPr>
          <w:rFonts w:eastAsia="Times New Roman" w:cs="Times New Roman"/>
          <w:b/>
          <w:sz w:val="20"/>
          <w:szCs w:val="20"/>
          <w:lang w:val="en-GB"/>
        </w:rPr>
        <w:t>Number of Accused Persons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7"/>
        <w:gridCol w:w="546"/>
        <w:gridCol w:w="546"/>
        <w:gridCol w:w="546"/>
        <w:gridCol w:w="546"/>
      </w:tblGrid>
      <w:tr w:rsidR="00E56DF8" w:rsidRPr="00D842D2" w:rsidTr="006B628C">
        <w:trPr>
          <w:trHeight w:val="600"/>
        </w:trPr>
        <w:tc>
          <w:tcPr>
            <w:tcW w:w="0" w:type="auto"/>
            <w:shd w:val="clear" w:color="auto" w:fill="auto"/>
            <w:vAlign w:val="center"/>
            <w:hideMark/>
          </w:tcPr>
          <w:p w:rsidR="00E56DF8" w:rsidRPr="00D842D2" w:rsidRDefault="00B16C94" w:rsidP="006B628C">
            <w:pPr>
              <w:spacing w:after="0" w:line="240" w:lineRule="auto"/>
              <w:rPr>
                <w:rFonts w:eastAsia="Times New Roman" w:cs="Times New Roman"/>
                <w:b/>
                <w:bCs/>
                <w:sz w:val="20"/>
                <w:szCs w:val="20"/>
                <w:lang w:val="en-GB"/>
              </w:rPr>
            </w:pPr>
            <w:r w:rsidRPr="00D842D2">
              <w:rPr>
                <w:rFonts w:eastAsia="Times New Roman" w:cs="Times New Roman"/>
                <w:b/>
                <w:bCs/>
                <w:sz w:val="20"/>
                <w:szCs w:val="20"/>
                <w:lang w:val="en-GB"/>
              </w:rPr>
              <w:t>Criminal Offence / Year</w:t>
            </w:r>
          </w:p>
        </w:tc>
        <w:tc>
          <w:tcPr>
            <w:tcW w:w="0" w:type="auto"/>
            <w:shd w:val="clear" w:color="auto" w:fill="auto"/>
            <w:vAlign w:val="center"/>
            <w:hideMark/>
          </w:tcPr>
          <w:p w:rsidR="00E56DF8" w:rsidRPr="00776EF8" w:rsidRDefault="00E56DF8"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2013</w:t>
            </w:r>
          </w:p>
        </w:tc>
        <w:tc>
          <w:tcPr>
            <w:tcW w:w="0" w:type="auto"/>
            <w:shd w:val="clear" w:color="auto" w:fill="auto"/>
            <w:vAlign w:val="center"/>
            <w:hideMark/>
          </w:tcPr>
          <w:p w:rsidR="00E56DF8" w:rsidRPr="00776EF8" w:rsidRDefault="00E56DF8"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2014</w:t>
            </w:r>
          </w:p>
        </w:tc>
        <w:tc>
          <w:tcPr>
            <w:tcW w:w="0" w:type="auto"/>
            <w:shd w:val="clear" w:color="auto" w:fill="auto"/>
            <w:vAlign w:val="center"/>
            <w:hideMark/>
          </w:tcPr>
          <w:p w:rsidR="00E56DF8" w:rsidRPr="00776EF8" w:rsidRDefault="00E56DF8"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2015</w:t>
            </w:r>
          </w:p>
        </w:tc>
        <w:tc>
          <w:tcPr>
            <w:tcW w:w="0" w:type="auto"/>
            <w:shd w:val="clear" w:color="auto" w:fill="auto"/>
            <w:vAlign w:val="center"/>
            <w:hideMark/>
          </w:tcPr>
          <w:p w:rsidR="00E56DF8" w:rsidRPr="00776EF8" w:rsidRDefault="00E56DF8"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2016</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Trafficking in Human Beings (Sec. 168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9</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19</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10</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Entrusting a Child to Another Person (Sec. 169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Production and other Disposal with Child Pornography (Sec. 192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79</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76</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87</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70</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Abuse of a Child for Production of Pornography (Sec. 193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21</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24</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26</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43</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Participation in Pornographic Performance (Sec. 193a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Establishment of Unauthorised Contacts with a Child (Sec. 193b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Abduction of a Child and a Person Suffering from Mental Disorder (Sec. 200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E56DF8" w:rsidRPr="00D842D2" w:rsidTr="006B628C">
        <w:trPr>
          <w:trHeight w:val="300"/>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Endangering a Child’s Care (Sec. 201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458</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435</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461</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433</w:t>
            </w:r>
          </w:p>
        </w:tc>
      </w:tr>
      <w:tr w:rsidR="00E56DF8" w:rsidRPr="00D842D2" w:rsidTr="006B628C">
        <w:trPr>
          <w:trHeight w:val="315"/>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cs="Times New Roman"/>
                <w:sz w:val="20"/>
                <w:szCs w:val="20"/>
                <w:lang w:val="en-GB"/>
              </w:rPr>
              <w:t>Seduction to Sexual Inte</w:t>
            </w:r>
            <w:r w:rsidR="007A3E66" w:rsidRPr="00D842D2">
              <w:rPr>
                <w:rFonts w:cs="Times New Roman"/>
                <w:sz w:val="20"/>
                <w:szCs w:val="20"/>
                <w:lang w:val="en-GB"/>
              </w:rPr>
              <w:t>rc</w:t>
            </w:r>
            <w:r w:rsidRPr="00D842D2">
              <w:rPr>
                <w:rFonts w:cs="Times New Roman"/>
                <w:sz w:val="20"/>
                <w:szCs w:val="20"/>
                <w:lang w:val="en-GB"/>
              </w:rPr>
              <w:t>ourse (Sec. 202 CC)</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29</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45</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29</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30</w:t>
            </w:r>
          </w:p>
        </w:tc>
      </w:tr>
      <w:tr w:rsidR="00E56DF8" w:rsidRPr="00D842D2" w:rsidTr="006B628C">
        <w:trPr>
          <w:trHeight w:val="315"/>
        </w:trPr>
        <w:tc>
          <w:tcPr>
            <w:tcW w:w="0" w:type="auto"/>
            <w:shd w:val="clear" w:color="auto" w:fill="auto"/>
            <w:noWrap/>
            <w:vAlign w:val="bottom"/>
            <w:hideMark/>
          </w:tcPr>
          <w:p w:rsidR="00E56DF8" w:rsidRPr="00D842D2" w:rsidRDefault="00E56DF8"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Total</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628</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628</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648</w:t>
            </w:r>
          </w:p>
        </w:tc>
        <w:tc>
          <w:tcPr>
            <w:tcW w:w="0" w:type="auto"/>
            <w:shd w:val="clear" w:color="auto" w:fill="auto"/>
            <w:noWrap/>
            <w:vAlign w:val="bottom"/>
            <w:hideMark/>
          </w:tcPr>
          <w:p w:rsidR="00E56DF8" w:rsidRPr="00D842D2" w:rsidRDefault="00E56DF8"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610</w:t>
            </w:r>
          </w:p>
        </w:tc>
      </w:tr>
    </w:tbl>
    <w:p w:rsidR="00020478" w:rsidRPr="00D842D2" w:rsidRDefault="00E56DF8" w:rsidP="00020478">
      <w:pPr>
        <w:rPr>
          <w:rFonts w:cs="Times New Roman"/>
          <w:sz w:val="20"/>
          <w:szCs w:val="20"/>
          <w:lang w:val="en-GB"/>
        </w:rPr>
      </w:pPr>
      <w:r w:rsidRPr="00D842D2">
        <w:rPr>
          <w:rFonts w:cs="Times New Roman"/>
          <w:sz w:val="20"/>
          <w:szCs w:val="20"/>
          <w:lang w:val="en-GB"/>
        </w:rPr>
        <w:t>Source</w:t>
      </w:r>
      <w:r w:rsidR="00E514CF" w:rsidRPr="00D842D2">
        <w:rPr>
          <w:rFonts w:cs="Times New Roman"/>
          <w:sz w:val="20"/>
          <w:szCs w:val="20"/>
          <w:lang w:val="en-GB"/>
        </w:rPr>
        <w:t xml:space="preserve">: </w:t>
      </w:r>
      <w:r w:rsidRPr="00D842D2">
        <w:rPr>
          <w:rFonts w:cs="Times New Roman"/>
          <w:sz w:val="20"/>
          <w:szCs w:val="20"/>
          <w:lang w:val="en-GB"/>
        </w:rPr>
        <w:t>the Ministry of Justice</w:t>
      </w:r>
    </w:p>
    <w:p w:rsidR="00E514CF" w:rsidRPr="00D842D2" w:rsidRDefault="00E514CF" w:rsidP="00020478">
      <w:pPr>
        <w:rPr>
          <w:b/>
          <w:lang w:val="en-GB"/>
        </w:rPr>
      </w:pPr>
    </w:p>
    <w:p w:rsidR="005D2115" w:rsidRPr="00D842D2" w:rsidRDefault="005D2115" w:rsidP="005D2115">
      <w:pPr>
        <w:ind w:firstLine="708"/>
        <w:rPr>
          <w:b/>
          <w:lang w:val="en-GB"/>
        </w:rPr>
      </w:pPr>
      <w:r w:rsidRPr="00D842D2">
        <w:rPr>
          <w:rFonts w:eastAsia="Times New Roman" w:cs="Times New Roman"/>
          <w:b/>
          <w:sz w:val="20"/>
          <w:szCs w:val="20"/>
          <w:lang w:val="en-GB"/>
        </w:rPr>
        <w:t xml:space="preserve">Number of </w:t>
      </w:r>
      <w:r w:rsidR="00425AED" w:rsidRPr="00D842D2">
        <w:rPr>
          <w:rFonts w:eastAsia="Times New Roman" w:cs="Times New Roman"/>
          <w:b/>
          <w:sz w:val="20"/>
          <w:szCs w:val="20"/>
          <w:lang w:val="en-GB"/>
        </w:rPr>
        <w:t>motions for punishment</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7"/>
        <w:gridCol w:w="546"/>
        <w:gridCol w:w="546"/>
        <w:gridCol w:w="546"/>
        <w:gridCol w:w="546"/>
      </w:tblGrid>
      <w:tr w:rsidR="00B16C94" w:rsidRPr="00D842D2" w:rsidTr="006B628C">
        <w:trPr>
          <w:trHeight w:val="600"/>
        </w:trPr>
        <w:tc>
          <w:tcPr>
            <w:tcW w:w="0" w:type="auto"/>
            <w:shd w:val="clear" w:color="auto" w:fill="auto"/>
            <w:vAlign w:val="center"/>
            <w:hideMark/>
          </w:tcPr>
          <w:p w:rsidR="00B16C94" w:rsidRPr="00D842D2" w:rsidRDefault="00B16C94" w:rsidP="00B16C94">
            <w:pPr>
              <w:spacing w:after="0" w:line="240" w:lineRule="auto"/>
              <w:rPr>
                <w:rFonts w:eastAsia="Times New Roman" w:cs="Times New Roman"/>
                <w:b/>
                <w:bCs/>
                <w:sz w:val="20"/>
                <w:szCs w:val="20"/>
                <w:lang w:val="en-GB"/>
              </w:rPr>
            </w:pPr>
            <w:r w:rsidRPr="00D842D2">
              <w:rPr>
                <w:rFonts w:eastAsia="Times New Roman" w:cs="Times New Roman"/>
                <w:b/>
                <w:bCs/>
                <w:sz w:val="20"/>
                <w:szCs w:val="20"/>
                <w:lang w:val="en-GB"/>
              </w:rPr>
              <w:t>Criminal Offence / Year</w:t>
            </w:r>
          </w:p>
        </w:tc>
        <w:tc>
          <w:tcPr>
            <w:tcW w:w="0" w:type="auto"/>
            <w:shd w:val="clear" w:color="auto" w:fill="auto"/>
            <w:vAlign w:val="center"/>
            <w:hideMark/>
          </w:tcPr>
          <w:p w:rsidR="00B16C94" w:rsidRPr="00776EF8" w:rsidRDefault="00B16C94"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2013</w:t>
            </w:r>
          </w:p>
        </w:tc>
        <w:tc>
          <w:tcPr>
            <w:tcW w:w="0" w:type="auto"/>
            <w:shd w:val="clear" w:color="auto" w:fill="auto"/>
            <w:vAlign w:val="center"/>
            <w:hideMark/>
          </w:tcPr>
          <w:p w:rsidR="00B16C94" w:rsidRPr="00776EF8" w:rsidRDefault="00B16C94"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2014</w:t>
            </w:r>
          </w:p>
        </w:tc>
        <w:tc>
          <w:tcPr>
            <w:tcW w:w="0" w:type="auto"/>
            <w:shd w:val="clear" w:color="auto" w:fill="auto"/>
            <w:vAlign w:val="center"/>
            <w:hideMark/>
          </w:tcPr>
          <w:p w:rsidR="00B16C94" w:rsidRPr="00776EF8" w:rsidRDefault="00B16C94"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2015</w:t>
            </w:r>
          </w:p>
        </w:tc>
        <w:tc>
          <w:tcPr>
            <w:tcW w:w="0" w:type="auto"/>
            <w:shd w:val="clear" w:color="auto" w:fill="auto"/>
            <w:vAlign w:val="center"/>
            <w:hideMark/>
          </w:tcPr>
          <w:p w:rsidR="00B16C94" w:rsidRPr="00776EF8" w:rsidRDefault="00B16C94"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2016</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Trafficking in Human Beings (Sec. 168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cs="Times New Roman"/>
                <w:sz w:val="20"/>
                <w:szCs w:val="20"/>
                <w:lang w:val="en-GB"/>
              </w:rPr>
              <w:t>Entrusting a Child to Another Person (Sec. 169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cs="Times New Roman"/>
                <w:sz w:val="20"/>
                <w:szCs w:val="20"/>
                <w:lang w:val="en-GB"/>
              </w:rPr>
              <w:t>Production and other Disposal with Child Pornography (Sec. 192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cs="Times New Roman"/>
                <w:sz w:val="20"/>
                <w:szCs w:val="20"/>
                <w:lang w:val="en-GB"/>
              </w:rPr>
              <w:t>Abuse of a Child for Production of Pornography (Sec. 193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cs="Times New Roman"/>
                <w:sz w:val="20"/>
                <w:szCs w:val="20"/>
                <w:lang w:val="en-GB"/>
              </w:rPr>
              <w:t>Participation in Pornographic Performance (Sec. 193a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cs="Times New Roman"/>
                <w:sz w:val="20"/>
                <w:szCs w:val="20"/>
                <w:lang w:val="en-GB"/>
              </w:rPr>
              <w:t>Establishment of Unauthorised Contacts with a Child (Sec. 193b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cs="Times New Roman"/>
                <w:sz w:val="20"/>
                <w:szCs w:val="20"/>
                <w:lang w:val="en-GB"/>
              </w:rPr>
              <w:t>Abduction of a Child and a Person Suffering from Mental Disorder (Sec. 200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B16C94" w:rsidRPr="00D842D2" w:rsidTr="006B628C">
        <w:trPr>
          <w:trHeight w:val="300"/>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Endangering a Child’s Care (Sec. 201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354</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419</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224</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211</w:t>
            </w:r>
          </w:p>
        </w:tc>
      </w:tr>
      <w:tr w:rsidR="00B16C94" w:rsidRPr="00D842D2" w:rsidTr="006B628C">
        <w:trPr>
          <w:trHeight w:val="315"/>
        </w:trPr>
        <w:tc>
          <w:tcPr>
            <w:tcW w:w="0" w:type="auto"/>
            <w:shd w:val="clear" w:color="auto" w:fill="auto"/>
            <w:noWrap/>
            <w:vAlign w:val="bottom"/>
            <w:hideMark/>
          </w:tcPr>
          <w:p w:rsidR="00B16C94" w:rsidRPr="00D842D2" w:rsidRDefault="007A3E66" w:rsidP="006B628C">
            <w:pPr>
              <w:spacing w:after="0" w:line="240" w:lineRule="auto"/>
              <w:rPr>
                <w:rFonts w:eastAsia="Times New Roman" w:cs="Times New Roman"/>
                <w:sz w:val="20"/>
                <w:szCs w:val="20"/>
                <w:lang w:val="en-GB"/>
              </w:rPr>
            </w:pPr>
            <w:r w:rsidRPr="00D842D2">
              <w:rPr>
                <w:rFonts w:cs="Times New Roman"/>
                <w:sz w:val="20"/>
                <w:szCs w:val="20"/>
                <w:lang w:val="en-GB"/>
              </w:rPr>
              <w:t>Seduction to Sexual Interc</w:t>
            </w:r>
            <w:r w:rsidR="00B16C94" w:rsidRPr="00D842D2">
              <w:rPr>
                <w:rFonts w:cs="Times New Roman"/>
                <w:sz w:val="20"/>
                <w:szCs w:val="20"/>
                <w:lang w:val="en-GB"/>
              </w:rPr>
              <w:t>ourse (Sec. 202 CC)</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B16C94" w:rsidRPr="00D842D2" w:rsidTr="006B628C">
        <w:trPr>
          <w:trHeight w:val="315"/>
        </w:trPr>
        <w:tc>
          <w:tcPr>
            <w:tcW w:w="0" w:type="auto"/>
            <w:shd w:val="clear" w:color="auto" w:fill="auto"/>
            <w:noWrap/>
            <w:vAlign w:val="bottom"/>
            <w:hideMark/>
          </w:tcPr>
          <w:p w:rsidR="00B16C94" w:rsidRPr="00D842D2" w:rsidRDefault="00B16C94"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Total</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365</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434</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229</w:t>
            </w:r>
          </w:p>
        </w:tc>
        <w:tc>
          <w:tcPr>
            <w:tcW w:w="0" w:type="auto"/>
            <w:shd w:val="clear" w:color="auto" w:fill="auto"/>
            <w:noWrap/>
            <w:vAlign w:val="bottom"/>
            <w:hideMark/>
          </w:tcPr>
          <w:p w:rsidR="00B16C94" w:rsidRPr="00D842D2" w:rsidRDefault="00B16C94"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214</w:t>
            </w:r>
          </w:p>
        </w:tc>
      </w:tr>
    </w:tbl>
    <w:p w:rsidR="006B628C" w:rsidRPr="00D842D2" w:rsidRDefault="00B16C94" w:rsidP="00020478">
      <w:pPr>
        <w:rPr>
          <w:rFonts w:cs="Times New Roman"/>
          <w:sz w:val="20"/>
          <w:szCs w:val="20"/>
          <w:lang w:val="en-GB"/>
        </w:rPr>
      </w:pPr>
      <w:r w:rsidRPr="00D842D2">
        <w:rPr>
          <w:rFonts w:cs="Times New Roman"/>
          <w:sz w:val="20"/>
          <w:szCs w:val="20"/>
          <w:lang w:val="en-GB"/>
        </w:rPr>
        <w:t>Source</w:t>
      </w:r>
      <w:r w:rsidR="00E514CF" w:rsidRPr="00D842D2">
        <w:rPr>
          <w:rFonts w:cs="Times New Roman"/>
          <w:sz w:val="20"/>
          <w:szCs w:val="20"/>
          <w:lang w:val="en-GB"/>
        </w:rPr>
        <w:t xml:space="preserve">: </w:t>
      </w:r>
      <w:r w:rsidRPr="00D842D2">
        <w:rPr>
          <w:rFonts w:cs="Times New Roman"/>
          <w:sz w:val="20"/>
          <w:szCs w:val="20"/>
          <w:lang w:val="en-GB"/>
        </w:rPr>
        <w:t>the Ministry of Justice</w:t>
      </w:r>
    </w:p>
    <w:p w:rsidR="00E514CF" w:rsidRPr="00D842D2" w:rsidRDefault="00E514CF" w:rsidP="00020478">
      <w:pPr>
        <w:rPr>
          <w:lang w:val="en-GB"/>
        </w:rPr>
      </w:pPr>
    </w:p>
    <w:p w:rsidR="00AA2A14" w:rsidRPr="00D842D2" w:rsidRDefault="00994E0F" w:rsidP="00994E0F">
      <w:pPr>
        <w:ind w:firstLine="708"/>
        <w:rPr>
          <w:lang w:val="en-GB"/>
        </w:rPr>
      </w:pPr>
      <w:r w:rsidRPr="00D842D2">
        <w:rPr>
          <w:rFonts w:eastAsia="Times New Roman" w:cs="Times New Roman"/>
          <w:b/>
          <w:sz w:val="20"/>
          <w:szCs w:val="20"/>
          <w:lang w:val="en-GB"/>
        </w:rPr>
        <w:t xml:space="preserve">Number of </w:t>
      </w:r>
      <w:r w:rsidR="00B11358" w:rsidRPr="00D842D2">
        <w:rPr>
          <w:rFonts w:eastAsia="Times New Roman" w:cs="Times New Roman"/>
          <w:b/>
          <w:sz w:val="20"/>
          <w:szCs w:val="20"/>
          <w:lang w:val="en-GB"/>
        </w:rPr>
        <w:t>motions for the approval of an agreement on guilt and punishment</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7"/>
        <w:gridCol w:w="546"/>
        <w:gridCol w:w="546"/>
        <w:gridCol w:w="546"/>
        <w:gridCol w:w="546"/>
      </w:tblGrid>
      <w:tr w:rsidR="001739DA" w:rsidRPr="00D842D2" w:rsidTr="006B628C">
        <w:trPr>
          <w:trHeight w:val="600"/>
        </w:trPr>
        <w:tc>
          <w:tcPr>
            <w:tcW w:w="0" w:type="auto"/>
            <w:shd w:val="clear" w:color="auto" w:fill="auto"/>
            <w:vAlign w:val="center"/>
            <w:hideMark/>
          </w:tcPr>
          <w:p w:rsidR="001739DA" w:rsidRPr="00D842D2" w:rsidRDefault="001739DA" w:rsidP="001739DA">
            <w:pPr>
              <w:spacing w:after="0" w:line="240" w:lineRule="auto"/>
              <w:rPr>
                <w:rFonts w:eastAsia="Times New Roman" w:cs="Times New Roman"/>
                <w:b/>
                <w:bCs/>
                <w:sz w:val="20"/>
                <w:szCs w:val="20"/>
                <w:lang w:val="en-GB"/>
              </w:rPr>
            </w:pPr>
            <w:r w:rsidRPr="00D842D2">
              <w:rPr>
                <w:rFonts w:eastAsia="Times New Roman" w:cs="Times New Roman"/>
                <w:b/>
                <w:bCs/>
                <w:sz w:val="20"/>
                <w:szCs w:val="20"/>
                <w:lang w:val="en-GB"/>
              </w:rPr>
              <w:t>Criminal Offence / Year</w:t>
            </w:r>
          </w:p>
        </w:tc>
        <w:tc>
          <w:tcPr>
            <w:tcW w:w="0" w:type="auto"/>
            <w:shd w:val="clear" w:color="auto" w:fill="auto"/>
            <w:vAlign w:val="center"/>
            <w:hideMark/>
          </w:tcPr>
          <w:p w:rsidR="001739DA" w:rsidRPr="00776EF8" w:rsidRDefault="001739DA"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2013</w:t>
            </w:r>
          </w:p>
        </w:tc>
        <w:tc>
          <w:tcPr>
            <w:tcW w:w="0" w:type="auto"/>
            <w:shd w:val="clear" w:color="auto" w:fill="auto"/>
            <w:vAlign w:val="center"/>
            <w:hideMark/>
          </w:tcPr>
          <w:p w:rsidR="001739DA" w:rsidRPr="00776EF8" w:rsidRDefault="001739DA"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2014</w:t>
            </w:r>
          </w:p>
        </w:tc>
        <w:tc>
          <w:tcPr>
            <w:tcW w:w="0" w:type="auto"/>
            <w:shd w:val="clear" w:color="auto" w:fill="auto"/>
            <w:vAlign w:val="center"/>
            <w:hideMark/>
          </w:tcPr>
          <w:p w:rsidR="001739DA" w:rsidRPr="00776EF8" w:rsidRDefault="001739DA"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2015</w:t>
            </w:r>
          </w:p>
        </w:tc>
        <w:tc>
          <w:tcPr>
            <w:tcW w:w="0" w:type="auto"/>
            <w:shd w:val="clear" w:color="auto" w:fill="auto"/>
            <w:vAlign w:val="center"/>
            <w:hideMark/>
          </w:tcPr>
          <w:p w:rsidR="001739DA" w:rsidRPr="00776EF8" w:rsidRDefault="001739DA" w:rsidP="006B628C">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2016</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Trafficking in Human Beings (Sec. 168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5</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cs="Times New Roman"/>
                <w:sz w:val="20"/>
                <w:szCs w:val="20"/>
                <w:lang w:val="en-GB"/>
              </w:rPr>
              <w:t>Entrusting a Child to Another Person (Sec. 169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5</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cs="Times New Roman"/>
                <w:sz w:val="20"/>
                <w:szCs w:val="20"/>
                <w:lang w:val="en-GB"/>
              </w:rPr>
              <w:t>Production and other Disposal with Child Pornography (Sec. 192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cs="Times New Roman"/>
                <w:sz w:val="20"/>
                <w:szCs w:val="20"/>
                <w:lang w:val="en-GB"/>
              </w:rPr>
              <w:t>Abuse of a Child for Production of Pornography (Sec. 193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cs="Times New Roman"/>
                <w:sz w:val="20"/>
                <w:szCs w:val="20"/>
                <w:lang w:val="en-GB"/>
              </w:rPr>
              <w:t>Participation in Pornographic Performance (Sec. 193a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cs="Times New Roman"/>
                <w:sz w:val="20"/>
                <w:szCs w:val="20"/>
                <w:lang w:val="en-GB"/>
              </w:rPr>
              <w:t>Establishment of Unauthorised Contacts with a Child (Sec. 193b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cs="Times New Roman"/>
                <w:sz w:val="20"/>
                <w:szCs w:val="20"/>
                <w:lang w:val="en-GB"/>
              </w:rPr>
              <w:t>Abduction of a Child and a Person Suffering from Mental Disorder (Sec. 200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00"/>
        </w:trPr>
        <w:tc>
          <w:tcPr>
            <w:tcW w:w="0" w:type="auto"/>
            <w:shd w:val="clear" w:color="auto" w:fill="auto"/>
            <w:noWrap/>
            <w:vAlign w:val="bottom"/>
            <w:hideMark/>
          </w:tcPr>
          <w:p w:rsidR="001739DA" w:rsidRPr="00D842D2" w:rsidRDefault="001739DA"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Endangering a Child’s Care (Sec. 201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15"/>
        </w:trPr>
        <w:tc>
          <w:tcPr>
            <w:tcW w:w="0" w:type="auto"/>
            <w:shd w:val="clear" w:color="auto" w:fill="auto"/>
            <w:noWrap/>
            <w:vAlign w:val="bottom"/>
            <w:hideMark/>
          </w:tcPr>
          <w:p w:rsidR="001739DA" w:rsidRPr="00D842D2" w:rsidRDefault="007A3E66" w:rsidP="006B628C">
            <w:pPr>
              <w:spacing w:after="0" w:line="240" w:lineRule="auto"/>
              <w:rPr>
                <w:rFonts w:eastAsia="Times New Roman" w:cs="Times New Roman"/>
                <w:sz w:val="20"/>
                <w:szCs w:val="20"/>
                <w:lang w:val="en-GB"/>
              </w:rPr>
            </w:pPr>
            <w:r w:rsidRPr="00D842D2">
              <w:rPr>
                <w:rFonts w:cs="Times New Roman"/>
                <w:sz w:val="20"/>
                <w:szCs w:val="20"/>
                <w:lang w:val="en-GB"/>
              </w:rPr>
              <w:t>Seduction to Sexual Interc</w:t>
            </w:r>
            <w:r w:rsidR="001739DA" w:rsidRPr="00D842D2">
              <w:rPr>
                <w:rFonts w:cs="Times New Roman"/>
                <w:sz w:val="20"/>
                <w:szCs w:val="20"/>
                <w:lang w:val="en-GB"/>
              </w:rPr>
              <w:t>ourse (Sec. 202 CC)</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1739DA" w:rsidRPr="00D842D2" w:rsidTr="006B628C">
        <w:trPr>
          <w:trHeight w:val="315"/>
        </w:trPr>
        <w:tc>
          <w:tcPr>
            <w:tcW w:w="0" w:type="auto"/>
            <w:shd w:val="clear" w:color="auto" w:fill="auto"/>
            <w:noWrap/>
            <w:vAlign w:val="bottom"/>
            <w:hideMark/>
          </w:tcPr>
          <w:p w:rsidR="001739DA" w:rsidRPr="00D842D2" w:rsidRDefault="00926021" w:rsidP="006B628C">
            <w:pPr>
              <w:spacing w:after="0" w:line="240" w:lineRule="auto"/>
              <w:rPr>
                <w:rFonts w:eastAsia="Times New Roman" w:cs="Times New Roman"/>
                <w:sz w:val="20"/>
                <w:szCs w:val="20"/>
                <w:lang w:val="en-GB"/>
              </w:rPr>
            </w:pPr>
            <w:r w:rsidRPr="00D842D2">
              <w:rPr>
                <w:rFonts w:eastAsia="Times New Roman" w:cs="Times New Roman"/>
                <w:sz w:val="20"/>
                <w:szCs w:val="20"/>
                <w:lang w:val="en-GB"/>
              </w:rPr>
              <w:t>Total</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22</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w:t>
            </w:r>
          </w:p>
        </w:tc>
        <w:tc>
          <w:tcPr>
            <w:tcW w:w="0" w:type="auto"/>
            <w:shd w:val="clear" w:color="auto" w:fill="auto"/>
            <w:noWrap/>
            <w:vAlign w:val="bottom"/>
            <w:hideMark/>
          </w:tcPr>
          <w:p w:rsidR="001739DA" w:rsidRPr="00D842D2" w:rsidRDefault="001739DA" w:rsidP="006B628C">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w:t>
            </w:r>
          </w:p>
        </w:tc>
      </w:tr>
    </w:tbl>
    <w:p w:rsidR="00E514CF" w:rsidRPr="00D842D2" w:rsidRDefault="00926021" w:rsidP="00E514CF">
      <w:pPr>
        <w:jc w:val="both"/>
        <w:rPr>
          <w:rFonts w:cs="Times New Roman"/>
          <w:sz w:val="20"/>
          <w:szCs w:val="20"/>
          <w:lang w:val="en-GB"/>
        </w:rPr>
      </w:pPr>
      <w:r w:rsidRPr="00D842D2">
        <w:rPr>
          <w:rFonts w:cs="Times New Roman"/>
          <w:sz w:val="20"/>
          <w:szCs w:val="20"/>
          <w:lang w:val="en-GB"/>
        </w:rPr>
        <w:t>Source</w:t>
      </w:r>
      <w:r w:rsidR="00E514CF" w:rsidRPr="00D842D2">
        <w:rPr>
          <w:rFonts w:cs="Times New Roman"/>
          <w:sz w:val="20"/>
          <w:szCs w:val="20"/>
          <w:lang w:val="en-GB"/>
        </w:rPr>
        <w:t xml:space="preserve">: </w:t>
      </w:r>
      <w:r w:rsidRPr="00D842D2">
        <w:rPr>
          <w:rFonts w:cs="Times New Roman"/>
          <w:sz w:val="20"/>
          <w:szCs w:val="20"/>
          <w:lang w:val="en-GB"/>
        </w:rPr>
        <w:t>the Ministry of Justice</w:t>
      </w:r>
      <w:r w:rsidR="00E514CF" w:rsidRPr="00D842D2">
        <w:rPr>
          <w:rFonts w:cs="Times New Roman"/>
          <w:sz w:val="20"/>
          <w:szCs w:val="20"/>
          <w:lang w:val="en-GB"/>
        </w:rPr>
        <w:t xml:space="preserve"> </w:t>
      </w:r>
    </w:p>
    <w:p w:rsidR="00E514CF" w:rsidRPr="00D842D2" w:rsidRDefault="00E514CF" w:rsidP="00E514CF">
      <w:pPr>
        <w:jc w:val="both"/>
        <w:rPr>
          <w:rFonts w:cs="Times New Roman"/>
          <w:b/>
          <w:sz w:val="20"/>
          <w:szCs w:val="20"/>
          <w:lang w:val="en-GB"/>
        </w:rPr>
      </w:pPr>
    </w:p>
    <w:p w:rsidR="00400542" w:rsidRPr="00D842D2" w:rsidRDefault="00400542" w:rsidP="00400542">
      <w:pPr>
        <w:ind w:firstLine="708"/>
        <w:jc w:val="both"/>
        <w:rPr>
          <w:rFonts w:cs="Times New Roman"/>
          <w:b/>
          <w:sz w:val="20"/>
          <w:szCs w:val="20"/>
          <w:lang w:val="en-GB"/>
        </w:rPr>
      </w:pPr>
      <w:r w:rsidRPr="00D842D2">
        <w:rPr>
          <w:rFonts w:eastAsia="Times New Roman" w:cs="Times New Roman"/>
          <w:b/>
          <w:sz w:val="20"/>
          <w:szCs w:val="20"/>
          <w:lang w:val="en-GB"/>
        </w:rPr>
        <w:t>Number of Convicts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7"/>
        <w:gridCol w:w="546"/>
        <w:gridCol w:w="546"/>
        <w:gridCol w:w="546"/>
        <w:gridCol w:w="546"/>
      </w:tblGrid>
      <w:tr w:rsidR="00400542" w:rsidRPr="00D842D2" w:rsidTr="0099383F">
        <w:trPr>
          <w:trHeight w:val="600"/>
        </w:trPr>
        <w:tc>
          <w:tcPr>
            <w:tcW w:w="0" w:type="auto"/>
            <w:shd w:val="clear" w:color="auto" w:fill="auto"/>
            <w:vAlign w:val="center"/>
            <w:hideMark/>
          </w:tcPr>
          <w:p w:rsidR="00400542" w:rsidRPr="00D842D2" w:rsidRDefault="00400542" w:rsidP="00400542">
            <w:pPr>
              <w:spacing w:after="0" w:line="240" w:lineRule="auto"/>
              <w:rPr>
                <w:rFonts w:eastAsia="Times New Roman" w:cs="Times New Roman"/>
                <w:b/>
                <w:bCs/>
                <w:sz w:val="20"/>
                <w:szCs w:val="20"/>
                <w:lang w:val="en-GB"/>
              </w:rPr>
            </w:pPr>
            <w:r w:rsidRPr="00D842D2">
              <w:rPr>
                <w:rFonts w:eastAsia="Times New Roman" w:cs="Times New Roman"/>
                <w:b/>
                <w:bCs/>
                <w:sz w:val="20"/>
                <w:szCs w:val="20"/>
                <w:lang w:val="en-GB"/>
              </w:rPr>
              <w:t>Criminal Offence / Year</w:t>
            </w:r>
          </w:p>
        </w:tc>
        <w:tc>
          <w:tcPr>
            <w:tcW w:w="0" w:type="auto"/>
            <w:shd w:val="clear" w:color="auto" w:fill="auto"/>
            <w:vAlign w:val="center"/>
            <w:hideMark/>
          </w:tcPr>
          <w:p w:rsidR="00400542" w:rsidRPr="00776EF8" w:rsidRDefault="00400542"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2013</w:t>
            </w:r>
          </w:p>
        </w:tc>
        <w:tc>
          <w:tcPr>
            <w:tcW w:w="0" w:type="auto"/>
            <w:shd w:val="clear" w:color="auto" w:fill="auto"/>
            <w:vAlign w:val="center"/>
            <w:hideMark/>
          </w:tcPr>
          <w:p w:rsidR="00400542" w:rsidRPr="00776EF8" w:rsidRDefault="00400542"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2014</w:t>
            </w:r>
          </w:p>
        </w:tc>
        <w:tc>
          <w:tcPr>
            <w:tcW w:w="0" w:type="auto"/>
            <w:shd w:val="clear" w:color="auto" w:fill="auto"/>
            <w:vAlign w:val="center"/>
            <w:hideMark/>
          </w:tcPr>
          <w:p w:rsidR="00400542" w:rsidRPr="00776EF8" w:rsidRDefault="00400542"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2015</w:t>
            </w:r>
          </w:p>
        </w:tc>
        <w:tc>
          <w:tcPr>
            <w:tcW w:w="0" w:type="auto"/>
            <w:shd w:val="clear" w:color="auto" w:fill="auto"/>
            <w:vAlign w:val="center"/>
            <w:hideMark/>
          </w:tcPr>
          <w:p w:rsidR="00400542" w:rsidRPr="00776EF8" w:rsidRDefault="00400542" w:rsidP="0099383F">
            <w:pPr>
              <w:spacing w:after="0" w:line="240" w:lineRule="auto"/>
              <w:rPr>
                <w:rFonts w:eastAsia="Times New Roman" w:cs="Times New Roman"/>
                <w:b/>
                <w:bCs/>
                <w:sz w:val="20"/>
                <w:szCs w:val="20"/>
                <w:lang w:val="en-GB"/>
              </w:rPr>
            </w:pPr>
            <w:r w:rsidRPr="00776EF8">
              <w:rPr>
                <w:rFonts w:eastAsia="Times New Roman" w:cs="Times New Roman"/>
                <w:b/>
                <w:sz w:val="20"/>
                <w:szCs w:val="20"/>
                <w:lang w:val="en-GB"/>
              </w:rPr>
              <w:t>2016</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eastAsia="Times New Roman" w:cs="Times New Roman"/>
                <w:sz w:val="20"/>
                <w:szCs w:val="20"/>
                <w:lang w:val="en-GB"/>
              </w:rPr>
              <w:t>Trafficking in Human Beings (Sec. 168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cs="Times New Roman"/>
                <w:sz w:val="20"/>
                <w:szCs w:val="20"/>
                <w:lang w:val="en-GB"/>
              </w:rPr>
              <w:t>Entrusting a Child to Another Person (Sec. 169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cs="Times New Roman"/>
                <w:sz w:val="20"/>
                <w:szCs w:val="20"/>
                <w:lang w:val="en-GB"/>
              </w:rPr>
              <w:t>Production and other Disposal with Child Pornography (Sec. 192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61</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61</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49</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cs="Times New Roman"/>
                <w:sz w:val="20"/>
                <w:szCs w:val="20"/>
                <w:lang w:val="en-GB"/>
              </w:rPr>
              <w:t>Abuse of a Child for Production of Pornography (Sec. 193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14</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19</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24</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23</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cs="Times New Roman"/>
                <w:sz w:val="20"/>
                <w:szCs w:val="20"/>
                <w:lang w:val="en-GB"/>
              </w:rPr>
              <w:t>Participation in Pornographic Performance (Sec. 193a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cs="Times New Roman"/>
                <w:sz w:val="20"/>
                <w:szCs w:val="20"/>
                <w:lang w:val="en-GB"/>
              </w:rPr>
              <w:t>Establishment of Unauthorised Contacts with a Child (Sec. 193b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 xml:space="preserve"> --</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cs="Times New Roman"/>
                <w:sz w:val="20"/>
                <w:szCs w:val="20"/>
                <w:lang w:val="en-GB"/>
              </w:rPr>
              <w:t>Abduction of a Child and a Person Suffering from Mental Disorder (Sec. 200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3</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4</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0</w:t>
            </w:r>
          </w:p>
        </w:tc>
      </w:tr>
      <w:tr w:rsidR="00400542" w:rsidRPr="00D842D2" w:rsidTr="0099383F">
        <w:trPr>
          <w:trHeight w:val="300"/>
        </w:trPr>
        <w:tc>
          <w:tcPr>
            <w:tcW w:w="0" w:type="auto"/>
            <w:shd w:val="clear" w:color="auto" w:fill="auto"/>
            <w:noWrap/>
            <w:vAlign w:val="bottom"/>
            <w:hideMark/>
          </w:tcPr>
          <w:p w:rsidR="00400542" w:rsidRPr="00D842D2" w:rsidRDefault="00400542" w:rsidP="0099383F">
            <w:pPr>
              <w:spacing w:after="0" w:line="240" w:lineRule="auto"/>
              <w:rPr>
                <w:rFonts w:eastAsia="Times New Roman" w:cs="Times New Roman"/>
                <w:sz w:val="20"/>
                <w:szCs w:val="20"/>
                <w:lang w:val="en-GB"/>
              </w:rPr>
            </w:pPr>
            <w:r w:rsidRPr="00D842D2">
              <w:rPr>
                <w:rFonts w:eastAsia="Times New Roman" w:cs="Times New Roman"/>
                <w:sz w:val="20"/>
                <w:szCs w:val="20"/>
                <w:lang w:val="en-GB"/>
              </w:rPr>
              <w:t>Endangering a Child’s Care (Sec. 201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777</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706</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611</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548</w:t>
            </w:r>
          </w:p>
        </w:tc>
      </w:tr>
      <w:tr w:rsidR="00400542" w:rsidRPr="00D842D2" w:rsidTr="0099383F">
        <w:trPr>
          <w:trHeight w:val="315"/>
        </w:trPr>
        <w:tc>
          <w:tcPr>
            <w:tcW w:w="0" w:type="auto"/>
            <w:shd w:val="clear" w:color="auto" w:fill="auto"/>
            <w:noWrap/>
            <w:vAlign w:val="bottom"/>
            <w:hideMark/>
          </w:tcPr>
          <w:p w:rsidR="00400542" w:rsidRPr="00D842D2" w:rsidRDefault="007A3E66" w:rsidP="0099383F">
            <w:pPr>
              <w:spacing w:after="0" w:line="240" w:lineRule="auto"/>
              <w:rPr>
                <w:rFonts w:eastAsia="Times New Roman" w:cs="Times New Roman"/>
                <w:sz w:val="20"/>
                <w:szCs w:val="20"/>
                <w:lang w:val="en-GB"/>
              </w:rPr>
            </w:pPr>
            <w:r w:rsidRPr="00D842D2">
              <w:rPr>
                <w:rFonts w:cs="Times New Roman"/>
                <w:sz w:val="20"/>
                <w:szCs w:val="20"/>
                <w:lang w:val="en-GB"/>
              </w:rPr>
              <w:t>Seduction to Sexual Interc</w:t>
            </w:r>
            <w:r w:rsidR="00400542" w:rsidRPr="00D842D2">
              <w:rPr>
                <w:rFonts w:cs="Times New Roman"/>
                <w:sz w:val="20"/>
                <w:szCs w:val="20"/>
                <w:lang w:val="en-GB"/>
              </w:rPr>
              <w:t>ourse (Sec. 202 CC)</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20</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29</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18</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21</w:t>
            </w:r>
          </w:p>
        </w:tc>
      </w:tr>
      <w:tr w:rsidR="00400542" w:rsidRPr="00D842D2" w:rsidTr="0099383F">
        <w:trPr>
          <w:trHeight w:val="315"/>
        </w:trPr>
        <w:tc>
          <w:tcPr>
            <w:tcW w:w="0" w:type="auto"/>
            <w:shd w:val="clear" w:color="auto" w:fill="auto"/>
            <w:noWrap/>
            <w:vAlign w:val="bottom"/>
            <w:hideMark/>
          </w:tcPr>
          <w:p w:rsidR="00400542" w:rsidRPr="00D842D2" w:rsidRDefault="007A3E66" w:rsidP="0099383F">
            <w:pPr>
              <w:spacing w:after="0" w:line="240" w:lineRule="auto"/>
              <w:rPr>
                <w:rFonts w:eastAsia="Times New Roman" w:cs="Times New Roman"/>
                <w:sz w:val="20"/>
                <w:szCs w:val="20"/>
                <w:lang w:val="en-GB"/>
              </w:rPr>
            </w:pPr>
            <w:r w:rsidRPr="00D842D2">
              <w:rPr>
                <w:rFonts w:eastAsia="Times New Roman" w:cs="Times New Roman"/>
                <w:sz w:val="20"/>
                <w:szCs w:val="20"/>
                <w:lang w:val="en-GB"/>
              </w:rPr>
              <w:t>Total</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856</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838</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748</w:t>
            </w:r>
          </w:p>
        </w:tc>
        <w:tc>
          <w:tcPr>
            <w:tcW w:w="0" w:type="auto"/>
            <w:shd w:val="clear" w:color="auto" w:fill="auto"/>
            <w:noWrap/>
            <w:vAlign w:val="bottom"/>
            <w:hideMark/>
          </w:tcPr>
          <w:p w:rsidR="00400542" w:rsidRPr="00D842D2" w:rsidRDefault="00400542" w:rsidP="0099383F">
            <w:pPr>
              <w:spacing w:after="0" w:line="240" w:lineRule="auto"/>
              <w:jc w:val="right"/>
              <w:rPr>
                <w:rFonts w:eastAsia="Times New Roman" w:cs="Times New Roman"/>
                <w:sz w:val="20"/>
                <w:szCs w:val="20"/>
                <w:lang w:val="en-GB"/>
              </w:rPr>
            </w:pPr>
            <w:r w:rsidRPr="00D842D2">
              <w:rPr>
                <w:rFonts w:eastAsia="Times New Roman" w:cs="Times New Roman"/>
                <w:sz w:val="20"/>
                <w:szCs w:val="20"/>
                <w:lang w:val="en-GB"/>
              </w:rPr>
              <w:t>666</w:t>
            </w:r>
          </w:p>
        </w:tc>
      </w:tr>
    </w:tbl>
    <w:p w:rsidR="00E514CF" w:rsidRPr="00D842D2" w:rsidRDefault="007A3E66" w:rsidP="00E514CF">
      <w:pPr>
        <w:jc w:val="both"/>
        <w:rPr>
          <w:rFonts w:cs="Times New Roman"/>
          <w:sz w:val="20"/>
          <w:szCs w:val="20"/>
          <w:lang w:val="en-GB"/>
        </w:rPr>
      </w:pPr>
      <w:r w:rsidRPr="00D842D2">
        <w:rPr>
          <w:rFonts w:cs="Times New Roman"/>
          <w:sz w:val="20"/>
          <w:szCs w:val="20"/>
          <w:lang w:val="en-GB"/>
        </w:rPr>
        <w:t>Source</w:t>
      </w:r>
      <w:r w:rsidR="00E514CF" w:rsidRPr="00D842D2">
        <w:rPr>
          <w:rFonts w:cs="Times New Roman"/>
          <w:sz w:val="20"/>
          <w:szCs w:val="20"/>
          <w:lang w:val="en-GB"/>
        </w:rPr>
        <w:t xml:space="preserve">: </w:t>
      </w:r>
      <w:r w:rsidRPr="00D842D2">
        <w:rPr>
          <w:rFonts w:cs="Times New Roman"/>
          <w:sz w:val="20"/>
          <w:szCs w:val="20"/>
          <w:lang w:val="en-GB"/>
        </w:rPr>
        <w:t>the Ministry of Justice</w:t>
      </w:r>
      <w:r w:rsidR="00E514CF" w:rsidRPr="00D842D2">
        <w:rPr>
          <w:rFonts w:cs="Times New Roman"/>
          <w:sz w:val="20"/>
          <w:szCs w:val="20"/>
          <w:lang w:val="en-GB"/>
        </w:rPr>
        <w:t xml:space="preserve"> </w:t>
      </w:r>
    </w:p>
    <w:p w:rsidR="00E514CF" w:rsidRPr="00D842D2" w:rsidRDefault="00E514CF" w:rsidP="00E514CF">
      <w:pPr>
        <w:jc w:val="both"/>
        <w:rPr>
          <w:rFonts w:cs="Times New Roman"/>
          <w:b/>
          <w:sz w:val="20"/>
          <w:szCs w:val="20"/>
          <w:lang w:val="en-GB"/>
        </w:rPr>
      </w:pPr>
    </w:p>
    <w:p w:rsidR="00211569" w:rsidRPr="00D842D2" w:rsidRDefault="008E7583" w:rsidP="00D2340A">
      <w:pPr>
        <w:ind w:firstLine="708"/>
        <w:jc w:val="both"/>
        <w:rPr>
          <w:rFonts w:cs="Times New Roman"/>
          <w:b/>
          <w:sz w:val="20"/>
          <w:szCs w:val="20"/>
          <w:lang w:val="en-GB"/>
        </w:rPr>
      </w:pPr>
      <w:r w:rsidRPr="00D842D2">
        <w:rPr>
          <w:rFonts w:cs="Times New Roman"/>
          <w:b/>
          <w:sz w:val="20"/>
          <w:szCs w:val="20"/>
          <w:lang w:val="en-GB"/>
        </w:rPr>
        <w:t xml:space="preserve">Number of victim </w:t>
      </w:r>
      <w:r w:rsidR="002F777C" w:rsidRPr="00D842D2">
        <w:rPr>
          <w:rFonts w:cs="Times New Roman"/>
          <w:b/>
          <w:sz w:val="20"/>
          <w:szCs w:val="20"/>
          <w:lang w:val="en-GB"/>
        </w:rPr>
        <w:t xml:space="preserve">below the </w:t>
      </w:r>
      <w:r w:rsidRPr="00D842D2">
        <w:rPr>
          <w:rFonts w:cs="Times New Roman"/>
          <w:b/>
          <w:sz w:val="20"/>
          <w:szCs w:val="20"/>
          <w:lang w:val="en-GB"/>
        </w:rPr>
        <w:t xml:space="preserve">age of 18 years </w:t>
      </w:r>
    </w:p>
    <w:tbl>
      <w:tblPr>
        <w:tblStyle w:val="Mkatabulky"/>
        <w:tblW w:w="0" w:type="auto"/>
        <w:tblLook w:val="04A0" w:firstRow="1" w:lastRow="0" w:firstColumn="1" w:lastColumn="0" w:noHBand="0" w:noVBand="1"/>
      </w:tblPr>
      <w:tblGrid>
        <w:gridCol w:w="3464"/>
        <w:gridCol w:w="592"/>
        <w:gridCol w:w="864"/>
        <w:gridCol w:w="592"/>
        <w:gridCol w:w="864"/>
        <w:gridCol w:w="592"/>
        <w:gridCol w:w="864"/>
        <w:gridCol w:w="592"/>
        <w:gridCol w:w="864"/>
      </w:tblGrid>
      <w:tr w:rsidR="00D2340A" w:rsidRPr="00D842D2" w:rsidTr="00373E36">
        <w:tc>
          <w:tcPr>
            <w:tcW w:w="0" w:type="auto"/>
            <w:shd w:val="clear" w:color="auto" w:fill="auto"/>
            <w:vAlign w:val="center"/>
          </w:tcPr>
          <w:p w:rsidR="00211569" w:rsidRPr="00D842D2" w:rsidRDefault="00D2340A" w:rsidP="00D2340A">
            <w:pPr>
              <w:rPr>
                <w:rFonts w:cs="Times New Roman"/>
                <w:b/>
                <w:sz w:val="20"/>
                <w:szCs w:val="20"/>
                <w:lang w:val="en-GB"/>
              </w:rPr>
            </w:pPr>
            <w:r w:rsidRPr="00D842D2">
              <w:rPr>
                <w:rFonts w:cs="Times New Roman"/>
                <w:b/>
                <w:sz w:val="20"/>
                <w:szCs w:val="20"/>
                <w:lang w:val="en-GB"/>
              </w:rPr>
              <w:t>Criminal Offence</w:t>
            </w:r>
            <w:r w:rsidR="00211569" w:rsidRPr="00D842D2">
              <w:rPr>
                <w:rFonts w:cs="Times New Roman"/>
                <w:b/>
                <w:sz w:val="20"/>
                <w:szCs w:val="20"/>
                <w:lang w:val="en-GB"/>
              </w:rPr>
              <w:t xml:space="preserve"> / </w:t>
            </w:r>
            <w:r w:rsidRPr="00D842D2">
              <w:rPr>
                <w:rFonts w:cs="Times New Roman"/>
                <w:b/>
                <w:sz w:val="20"/>
                <w:szCs w:val="20"/>
                <w:lang w:val="en-GB"/>
              </w:rPr>
              <w:t>Year</w:t>
            </w:r>
          </w:p>
        </w:tc>
        <w:tc>
          <w:tcPr>
            <w:tcW w:w="0" w:type="auto"/>
            <w:gridSpan w:val="2"/>
            <w:shd w:val="clear" w:color="auto" w:fill="auto"/>
            <w:vAlign w:val="center"/>
          </w:tcPr>
          <w:p w:rsidR="00211569" w:rsidRPr="00D842D2" w:rsidRDefault="00211569" w:rsidP="00211569">
            <w:pPr>
              <w:jc w:val="center"/>
              <w:rPr>
                <w:rFonts w:cs="Times New Roman"/>
                <w:b/>
                <w:sz w:val="20"/>
                <w:szCs w:val="20"/>
                <w:lang w:val="en-GB"/>
              </w:rPr>
            </w:pPr>
            <w:r w:rsidRPr="00D842D2">
              <w:rPr>
                <w:rFonts w:cs="Times New Roman"/>
                <w:b/>
                <w:sz w:val="20"/>
                <w:szCs w:val="20"/>
                <w:lang w:val="en-GB"/>
              </w:rPr>
              <w:t>2013</w:t>
            </w:r>
          </w:p>
        </w:tc>
        <w:tc>
          <w:tcPr>
            <w:tcW w:w="0" w:type="auto"/>
            <w:gridSpan w:val="2"/>
            <w:shd w:val="clear" w:color="auto" w:fill="auto"/>
            <w:vAlign w:val="center"/>
          </w:tcPr>
          <w:p w:rsidR="00211569" w:rsidRPr="00D842D2" w:rsidRDefault="00211569" w:rsidP="00211569">
            <w:pPr>
              <w:jc w:val="center"/>
              <w:rPr>
                <w:rFonts w:cs="Times New Roman"/>
                <w:b/>
                <w:sz w:val="20"/>
                <w:szCs w:val="20"/>
                <w:lang w:val="en-GB"/>
              </w:rPr>
            </w:pPr>
            <w:r w:rsidRPr="00D842D2">
              <w:rPr>
                <w:rFonts w:cs="Times New Roman"/>
                <w:b/>
                <w:sz w:val="20"/>
                <w:szCs w:val="20"/>
                <w:lang w:val="en-GB"/>
              </w:rPr>
              <w:t>2014</w:t>
            </w:r>
          </w:p>
        </w:tc>
        <w:tc>
          <w:tcPr>
            <w:tcW w:w="0" w:type="auto"/>
            <w:gridSpan w:val="2"/>
            <w:shd w:val="clear" w:color="auto" w:fill="auto"/>
            <w:vAlign w:val="center"/>
          </w:tcPr>
          <w:p w:rsidR="00211569" w:rsidRPr="00D842D2" w:rsidRDefault="00211569" w:rsidP="00211569">
            <w:pPr>
              <w:jc w:val="center"/>
              <w:rPr>
                <w:rFonts w:cs="Times New Roman"/>
                <w:b/>
                <w:sz w:val="20"/>
                <w:szCs w:val="20"/>
                <w:lang w:val="en-GB"/>
              </w:rPr>
            </w:pPr>
            <w:r w:rsidRPr="00D842D2">
              <w:rPr>
                <w:rFonts w:cs="Times New Roman"/>
                <w:b/>
                <w:sz w:val="20"/>
                <w:szCs w:val="20"/>
                <w:lang w:val="en-GB"/>
              </w:rPr>
              <w:t>2015</w:t>
            </w:r>
          </w:p>
        </w:tc>
        <w:tc>
          <w:tcPr>
            <w:tcW w:w="0" w:type="auto"/>
            <w:gridSpan w:val="2"/>
            <w:shd w:val="clear" w:color="auto" w:fill="auto"/>
            <w:vAlign w:val="center"/>
          </w:tcPr>
          <w:p w:rsidR="00211569" w:rsidRPr="00D842D2" w:rsidRDefault="00211569" w:rsidP="00211569">
            <w:pPr>
              <w:jc w:val="center"/>
              <w:rPr>
                <w:rFonts w:cs="Times New Roman"/>
                <w:b/>
                <w:sz w:val="20"/>
                <w:szCs w:val="20"/>
                <w:lang w:val="en-GB"/>
              </w:rPr>
            </w:pPr>
            <w:r w:rsidRPr="00D842D2">
              <w:rPr>
                <w:rFonts w:cs="Times New Roman"/>
                <w:b/>
                <w:sz w:val="20"/>
                <w:szCs w:val="20"/>
                <w:lang w:val="en-GB"/>
              </w:rPr>
              <w:t>Q2 2016</w:t>
            </w:r>
            <w:r w:rsidRPr="00D842D2">
              <w:rPr>
                <w:rStyle w:val="Znakapoznpodarou"/>
                <w:rFonts w:cs="Times New Roman"/>
                <w:b/>
                <w:sz w:val="20"/>
                <w:szCs w:val="20"/>
                <w:lang w:val="en-GB"/>
              </w:rPr>
              <w:footnoteReference w:id="1"/>
            </w:r>
          </w:p>
        </w:tc>
      </w:tr>
      <w:tr w:rsidR="00D2340A" w:rsidRPr="00D842D2" w:rsidTr="00373E36">
        <w:trPr>
          <w:trHeight w:val="552"/>
        </w:trPr>
        <w:tc>
          <w:tcPr>
            <w:tcW w:w="0" w:type="auto"/>
          </w:tcPr>
          <w:p w:rsidR="00211569" w:rsidRPr="00D842D2" w:rsidRDefault="00211569" w:rsidP="00211569">
            <w:pPr>
              <w:jc w:val="both"/>
              <w:rPr>
                <w:rFonts w:cs="Times New Roman"/>
                <w:sz w:val="20"/>
                <w:szCs w:val="20"/>
                <w:lang w:val="en-GB"/>
              </w:rPr>
            </w:pP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Women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Women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Women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Men</w:t>
            </w:r>
          </w:p>
        </w:tc>
        <w:tc>
          <w:tcPr>
            <w:tcW w:w="0" w:type="auto"/>
            <w:vAlign w:val="center"/>
          </w:tcPr>
          <w:p w:rsidR="00211569" w:rsidRPr="00D842D2" w:rsidRDefault="00D2340A" w:rsidP="00211569">
            <w:pPr>
              <w:jc w:val="center"/>
              <w:rPr>
                <w:rFonts w:cs="Times New Roman"/>
                <w:sz w:val="20"/>
                <w:szCs w:val="20"/>
                <w:lang w:val="en-GB"/>
              </w:rPr>
            </w:pPr>
            <w:r w:rsidRPr="00D842D2">
              <w:rPr>
                <w:rFonts w:cs="Times New Roman"/>
                <w:sz w:val="20"/>
                <w:szCs w:val="20"/>
                <w:lang w:val="en-GB"/>
              </w:rPr>
              <w:t>Women</w:t>
            </w:r>
          </w:p>
        </w:tc>
      </w:tr>
      <w:tr w:rsidR="00D2340A" w:rsidRPr="00D842D2" w:rsidTr="00373E36">
        <w:trPr>
          <w:trHeight w:val="552"/>
        </w:trPr>
        <w:tc>
          <w:tcPr>
            <w:tcW w:w="0" w:type="auto"/>
          </w:tcPr>
          <w:p w:rsidR="00211569" w:rsidRPr="00D842D2" w:rsidRDefault="00F50B78" w:rsidP="00211569">
            <w:pPr>
              <w:jc w:val="both"/>
              <w:rPr>
                <w:rFonts w:cs="Times New Roman"/>
                <w:sz w:val="20"/>
                <w:szCs w:val="20"/>
                <w:lang w:val="en-GB"/>
              </w:rPr>
            </w:pPr>
            <w:r w:rsidRPr="00D842D2">
              <w:rPr>
                <w:rFonts w:cs="Times New Roman"/>
                <w:sz w:val="20"/>
                <w:szCs w:val="20"/>
                <w:lang w:val="en-GB"/>
              </w:rPr>
              <w:t>Entrusting a Child to Another Person (Sec. 169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r>
      <w:tr w:rsidR="00D2340A" w:rsidRPr="00D842D2" w:rsidTr="00373E36">
        <w:trPr>
          <w:trHeight w:val="552"/>
        </w:trPr>
        <w:tc>
          <w:tcPr>
            <w:tcW w:w="0" w:type="auto"/>
          </w:tcPr>
          <w:p w:rsidR="00211569" w:rsidRPr="00D842D2" w:rsidRDefault="00F50B78" w:rsidP="00211569">
            <w:pPr>
              <w:jc w:val="both"/>
              <w:rPr>
                <w:rFonts w:cs="Times New Roman"/>
                <w:sz w:val="20"/>
                <w:szCs w:val="20"/>
                <w:lang w:val="en-GB"/>
              </w:rPr>
            </w:pPr>
            <w:r w:rsidRPr="00D842D2">
              <w:rPr>
                <w:rFonts w:cs="Times New Roman"/>
                <w:sz w:val="20"/>
                <w:szCs w:val="20"/>
                <w:lang w:val="en-GB"/>
              </w:rPr>
              <w:t>Production and other Disposal with Child Pornography (Sec. 192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16</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16</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86</w:t>
            </w:r>
          </w:p>
        </w:tc>
      </w:tr>
      <w:tr w:rsidR="00D2340A" w:rsidRPr="00D842D2" w:rsidTr="00373E36">
        <w:trPr>
          <w:trHeight w:val="552"/>
        </w:trPr>
        <w:tc>
          <w:tcPr>
            <w:tcW w:w="0" w:type="auto"/>
          </w:tcPr>
          <w:p w:rsidR="00211569" w:rsidRPr="00D842D2" w:rsidRDefault="00F50B78" w:rsidP="00211569">
            <w:pPr>
              <w:jc w:val="both"/>
              <w:rPr>
                <w:rFonts w:cs="Times New Roman"/>
                <w:sz w:val="20"/>
                <w:szCs w:val="20"/>
                <w:lang w:val="en-GB"/>
              </w:rPr>
            </w:pPr>
            <w:r w:rsidRPr="00D842D2">
              <w:rPr>
                <w:rFonts w:cs="Times New Roman"/>
                <w:sz w:val="20"/>
                <w:szCs w:val="20"/>
                <w:lang w:val="en-GB"/>
              </w:rPr>
              <w:t>Abuse of a Child for Production of Pornography (Sec. 193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2</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39</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7</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42</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9</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86</w:t>
            </w:r>
          </w:p>
        </w:tc>
      </w:tr>
      <w:tr w:rsidR="00D2340A" w:rsidRPr="00D842D2" w:rsidTr="00373E36">
        <w:trPr>
          <w:trHeight w:val="552"/>
        </w:trPr>
        <w:tc>
          <w:tcPr>
            <w:tcW w:w="0" w:type="auto"/>
          </w:tcPr>
          <w:p w:rsidR="00211569" w:rsidRPr="00D842D2" w:rsidRDefault="00F50B78" w:rsidP="00211569">
            <w:pPr>
              <w:jc w:val="both"/>
              <w:rPr>
                <w:rFonts w:cs="Times New Roman"/>
                <w:sz w:val="20"/>
                <w:szCs w:val="20"/>
                <w:lang w:val="en-GB"/>
              </w:rPr>
            </w:pPr>
            <w:r w:rsidRPr="00D842D2">
              <w:rPr>
                <w:rFonts w:cs="Times New Roman"/>
                <w:sz w:val="20"/>
                <w:szCs w:val="20"/>
                <w:lang w:val="en-GB"/>
              </w:rPr>
              <w:t>Participation in Pornographic Performance (Sec. 193a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r>
      <w:tr w:rsidR="00D2340A" w:rsidRPr="00D842D2" w:rsidTr="00373E36">
        <w:trPr>
          <w:trHeight w:val="552"/>
        </w:trPr>
        <w:tc>
          <w:tcPr>
            <w:tcW w:w="0" w:type="auto"/>
          </w:tcPr>
          <w:p w:rsidR="00211569" w:rsidRPr="00D842D2" w:rsidRDefault="00F50B78" w:rsidP="00211569">
            <w:pPr>
              <w:jc w:val="both"/>
              <w:rPr>
                <w:rFonts w:cs="Times New Roman"/>
                <w:sz w:val="20"/>
                <w:szCs w:val="20"/>
                <w:lang w:val="en-GB"/>
              </w:rPr>
            </w:pPr>
            <w:r w:rsidRPr="00D842D2">
              <w:rPr>
                <w:rFonts w:cs="Times New Roman"/>
                <w:sz w:val="20"/>
                <w:szCs w:val="20"/>
                <w:lang w:val="en-GB"/>
              </w:rPr>
              <w:t>Establishment of Unauthorised Contacts with a Child (Sec. 193b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25</w:t>
            </w:r>
          </w:p>
        </w:tc>
      </w:tr>
      <w:tr w:rsidR="00D2340A" w:rsidRPr="00D842D2" w:rsidTr="00373E36">
        <w:trPr>
          <w:trHeight w:val="552"/>
        </w:trPr>
        <w:tc>
          <w:tcPr>
            <w:tcW w:w="0" w:type="auto"/>
            <w:vAlign w:val="center"/>
          </w:tcPr>
          <w:p w:rsidR="00211569" w:rsidRPr="00D842D2" w:rsidRDefault="00F50B78" w:rsidP="00211569">
            <w:pPr>
              <w:rPr>
                <w:rFonts w:cs="Times New Roman"/>
                <w:sz w:val="20"/>
                <w:szCs w:val="20"/>
                <w:lang w:val="en-GB"/>
              </w:rPr>
            </w:pPr>
            <w:r w:rsidRPr="00D842D2">
              <w:rPr>
                <w:rFonts w:cs="Times New Roman"/>
                <w:sz w:val="20"/>
                <w:szCs w:val="20"/>
                <w:lang w:val="en-GB"/>
              </w:rPr>
              <w:t>Abduction of a Child and a Person Suffering from Mental Disorder (Sec. 200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12</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w:t>
            </w:r>
          </w:p>
        </w:tc>
      </w:tr>
      <w:tr w:rsidR="00D2340A" w:rsidRPr="00D842D2" w:rsidTr="00373E36">
        <w:trPr>
          <w:trHeight w:val="552"/>
        </w:trPr>
        <w:tc>
          <w:tcPr>
            <w:tcW w:w="0" w:type="auto"/>
          </w:tcPr>
          <w:p w:rsidR="00211569" w:rsidRPr="00D842D2" w:rsidRDefault="00D87E55" w:rsidP="00211569">
            <w:pPr>
              <w:jc w:val="both"/>
              <w:rPr>
                <w:rFonts w:cs="Times New Roman"/>
                <w:sz w:val="20"/>
                <w:szCs w:val="20"/>
                <w:lang w:val="en-GB"/>
              </w:rPr>
            </w:pPr>
            <w:r w:rsidRPr="00D842D2">
              <w:rPr>
                <w:rFonts w:cs="Times New Roman"/>
                <w:sz w:val="20"/>
                <w:szCs w:val="20"/>
                <w:lang w:val="en-GB"/>
              </w:rPr>
              <w:t>Seduction to Sexual Interc</w:t>
            </w:r>
            <w:r w:rsidR="00F50B78" w:rsidRPr="00D842D2">
              <w:rPr>
                <w:rFonts w:cs="Times New Roman"/>
                <w:sz w:val="20"/>
                <w:szCs w:val="20"/>
                <w:lang w:val="en-GB"/>
              </w:rPr>
              <w:t>ourse (Sec. 202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23</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27</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20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81</w:t>
            </w:r>
          </w:p>
        </w:tc>
      </w:tr>
      <w:tr w:rsidR="00D2340A" w:rsidRPr="00D842D2" w:rsidTr="00373E36">
        <w:trPr>
          <w:trHeight w:val="552"/>
        </w:trPr>
        <w:tc>
          <w:tcPr>
            <w:tcW w:w="0" w:type="auto"/>
          </w:tcPr>
          <w:p w:rsidR="00211569" w:rsidRPr="00D842D2" w:rsidRDefault="00F50B78" w:rsidP="00211569">
            <w:pPr>
              <w:jc w:val="both"/>
              <w:rPr>
                <w:rFonts w:cs="Times New Roman"/>
                <w:sz w:val="20"/>
                <w:szCs w:val="20"/>
                <w:lang w:val="en-GB"/>
              </w:rPr>
            </w:pPr>
            <w:r w:rsidRPr="00D842D2">
              <w:rPr>
                <w:rFonts w:eastAsia="Times New Roman" w:cs="Times New Roman"/>
                <w:sz w:val="20"/>
                <w:szCs w:val="20"/>
                <w:lang w:val="en-GB"/>
              </w:rPr>
              <w:t>Trafficking in Human Beings (Sec. 168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2</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w:t>
            </w:r>
          </w:p>
        </w:tc>
      </w:tr>
      <w:tr w:rsidR="00D2340A" w:rsidRPr="00D842D2" w:rsidTr="00373E36">
        <w:trPr>
          <w:trHeight w:val="552"/>
        </w:trPr>
        <w:tc>
          <w:tcPr>
            <w:tcW w:w="0" w:type="auto"/>
          </w:tcPr>
          <w:p w:rsidR="00211569" w:rsidRPr="00D842D2" w:rsidRDefault="0011433D" w:rsidP="00211569">
            <w:pPr>
              <w:jc w:val="both"/>
              <w:rPr>
                <w:rFonts w:cs="Times New Roman"/>
                <w:sz w:val="20"/>
                <w:szCs w:val="20"/>
                <w:lang w:val="en-GB"/>
              </w:rPr>
            </w:pPr>
            <w:r w:rsidRPr="00D842D2">
              <w:rPr>
                <w:rFonts w:cs="Times New Roman"/>
                <w:sz w:val="20"/>
                <w:szCs w:val="20"/>
                <w:lang w:val="en-GB"/>
              </w:rPr>
              <w:t>Sexual Abuse of a Person in a Position of Dependence [Sec. 187 (2)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13</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67</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14</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55</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48</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164</w:t>
            </w:r>
          </w:p>
        </w:tc>
      </w:tr>
      <w:tr w:rsidR="00D2340A" w:rsidRPr="00D842D2" w:rsidTr="00373E36">
        <w:trPr>
          <w:trHeight w:val="552"/>
        </w:trPr>
        <w:tc>
          <w:tcPr>
            <w:tcW w:w="0" w:type="auto"/>
          </w:tcPr>
          <w:p w:rsidR="00211569" w:rsidRPr="00D842D2" w:rsidRDefault="0011433D" w:rsidP="0011433D">
            <w:pPr>
              <w:jc w:val="both"/>
              <w:rPr>
                <w:rFonts w:cs="Times New Roman"/>
                <w:sz w:val="20"/>
                <w:szCs w:val="20"/>
                <w:lang w:val="en-GB"/>
              </w:rPr>
            </w:pPr>
            <w:r w:rsidRPr="00D842D2">
              <w:rPr>
                <w:rFonts w:cs="Times New Roman"/>
                <w:sz w:val="20"/>
                <w:szCs w:val="20"/>
                <w:lang w:val="en-GB"/>
              </w:rPr>
              <w:t>Sexual Abuse other [Sec.</w:t>
            </w:r>
            <w:r w:rsidR="00211569" w:rsidRPr="00D842D2">
              <w:rPr>
                <w:rFonts w:cs="Times New Roman"/>
                <w:sz w:val="20"/>
                <w:szCs w:val="20"/>
                <w:lang w:val="en-GB"/>
              </w:rPr>
              <w:t> 187 </w:t>
            </w:r>
            <w:r w:rsidRPr="00D842D2">
              <w:rPr>
                <w:rFonts w:cs="Times New Roman"/>
                <w:sz w:val="20"/>
                <w:szCs w:val="20"/>
                <w:lang w:val="en-GB"/>
              </w:rPr>
              <w:t>(</w:t>
            </w:r>
            <w:r w:rsidR="00211569" w:rsidRPr="00D842D2">
              <w:rPr>
                <w:rFonts w:cs="Times New Roman"/>
                <w:sz w:val="20"/>
                <w:szCs w:val="20"/>
                <w:lang w:val="en-GB"/>
              </w:rPr>
              <w:t>1</w:t>
            </w:r>
            <w:r w:rsidRPr="00D842D2">
              <w:rPr>
                <w:rFonts w:cs="Times New Roman"/>
                <w:sz w:val="20"/>
                <w:szCs w:val="20"/>
                <w:lang w:val="en-GB"/>
              </w:rPr>
              <w:t>)</w:t>
            </w:r>
            <w:r w:rsidR="00211569" w:rsidRPr="00D842D2">
              <w:rPr>
                <w:rFonts w:cs="Times New Roman"/>
                <w:sz w:val="20"/>
                <w:szCs w:val="20"/>
                <w:lang w:val="en-GB"/>
              </w:rPr>
              <w:t xml:space="preserve">, </w:t>
            </w:r>
            <w:r w:rsidRPr="00D842D2">
              <w:rPr>
                <w:rFonts w:cs="Times New Roman"/>
                <w:sz w:val="20"/>
                <w:szCs w:val="20"/>
                <w:lang w:val="en-GB"/>
              </w:rPr>
              <w:t>(</w:t>
            </w:r>
            <w:r w:rsidR="00211569" w:rsidRPr="00D842D2">
              <w:rPr>
                <w:rFonts w:cs="Times New Roman"/>
                <w:sz w:val="20"/>
                <w:szCs w:val="20"/>
                <w:lang w:val="en-GB"/>
              </w:rPr>
              <w:t>3</w:t>
            </w:r>
            <w:r w:rsidRPr="00D842D2">
              <w:rPr>
                <w:rFonts w:cs="Times New Roman"/>
                <w:sz w:val="20"/>
                <w:szCs w:val="20"/>
                <w:lang w:val="en-GB"/>
              </w:rPr>
              <w:t>)</w:t>
            </w:r>
            <w:r w:rsidR="00211569" w:rsidRPr="00D842D2">
              <w:rPr>
                <w:rFonts w:cs="Times New Roman"/>
                <w:sz w:val="20"/>
                <w:szCs w:val="20"/>
                <w:lang w:val="en-GB"/>
              </w:rPr>
              <w:t xml:space="preserve">, </w:t>
            </w:r>
            <w:r w:rsidRPr="00D842D2">
              <w:rPr>
                <w:rFonts w:cs="Times New Roman"/>
                <w:sz w:val="20"/>
                <w:szCs w:val="20"/>
                <w:lang w:val="en-GB"/>
              </w:rPr>
              <w:t>(</w:t>
            </w:r>
            <w:r w:rsidR="00211569" w:rsidRPr="00D842D2">
              <w:rPr>
                <w:rFonts w:cs="Times New Roman"/>
                <w:sz w:val="20"/>
                <w:szCs w:val="20"/>
                <w:lang w:val="en-GB"/>
              </w:rPr>
              <w:t>4</w:t>
            </w:r>
            <w:r w:rsidRPr="00D842D2">
              <w:rPr>
                <w:rFonts w:cs="Times New Roman"/>
                <w:sz w:val="20"/>
                <w:szCs w:val="20"/>
                <w:lang w:val="en-GB"/>
              </w:rPr>
              <w:t>)</w:t>
            </w:r>
            <w:r w:rsidR="00211569" w:rsidRPr="00D842D2">
              <w:rPr>
                <w:rFonts w:cs="Times New Roman"/>
                <w:sz w:val="20"/>
                <w:szCs w:val="20"/>
                <w:lang w:val="en-GB"/>
              </w:rPr>
              <w:t xml:space="preserve"> </w:t>
            </w:r>
            <w:r w:rsidRPr="00D842D2">
              <w:rPr>
                <w:rFonts w:cs="Times New Roman"/>
                <w:sz w:val="20"/>
                <w:szCs w:val="20"/>
                <w:lang w:val="en-GB"/>
              </w:rPr>
              <w:t>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91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583</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76</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542</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91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552</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344</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1324</w:t>
            </w:r>
          </w:p>
        </w:tc>
      </w:tr>
      <w:tr w:rsidR="00D2340A" w:rsidRPr="00D842D2" w:rsidTr="00373E36">
        <w:trPr>
          <w:trHeight w:val="552"/>
        </w:trPr>
        <w:tc>
          <w:tcPr>
            <w:tcW w:w="0" w:type="auto"/>
          </w:tcPr>
          <w:p w:rsidR="00211569" w:rsidRPr="00D842D2" w:rsidRDefault="0039099B" w:rsidP="008A775A">
            <w:pPr>
              <w:jc w:val="both"/>
              <w:rPr>
                <w:rFonts w:cs="Times New Roman"/>
                <w:sz w:val="20"/>
                <w:szCs w:val="20"/>
                <w:lang w:val="en-GB"/>
              </w:rPr>
            </w:pPr>
            <w:r w:rsidRPr="00D842D2">
              <w:rPr>
                <w:rFonts w:cs="Times New Roman"/>
                <w:sz w:val="20"/>
                <w:szCs w:val="20"/>
                <w:lang w:val="en-GB"/>
              </w:rPr>
              <w:t xml:space="preserve">Commercial Form of Sexual Abuse </w:t>
            </w:r>
            <w:r w:rsidR="00DE182D" w:rsidRPr="00D842D2">
              <w:rPr>
                <w:rFonts w:cs="Times New Roman"/>
                <w:sz w:val="20"/>
                <w:szCs w:val="20"/>
                <w:lang w:val="en-GB"/>
              </w:rPr>
              <w:t>of a Person in a Posi</w:t>
            </w:r>
            <w:r w:rsidR="008A775A" w:rsidRPr="00D842D2">
              <w:rPr>
                <w:rFonts w:cs="Times New Roman"/>
                <w:sz w:val="20"/>
                <w:szCs w:val="20"/>
                <w:lang w:val="en-GB"/>
              </w:rPr>
              <w:t xml:space="preserve">tion of </w:t>
            </w:r>
            <w:r w:rsidRPr="00D842D2">
              <w:rPr>
                <w:rFonts w:cs="Times New Roman"/>
                <w:sz w:val="20"/>
                <w:szCs w:val="20"/>
                <w:lang w:val="en-GB"/>
              </w:rPr>
              <w:t>Dependence [Sec. 187 (2)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8</w:t>
            </w:r>
          </w:p>
        </w:tc>
      </w:tr>
      <w:tr w:rsidR="00D2340A" w:rsidRPr="00D842D2" w:rsidTr="00373E36">
        <w:trPr>
          <w:trHeight w:val="552"/>
        </w:trPr>
        <w:tc>
          <w:tcPr>
            <w:tcW w:w="0" w:type="auto"/>
          </w:tcPr>
          <w:p w:rsidR="00211569" w:rsidRPr="00D842D2" w:rsidRDefault="00BF6255" w:rsidP="00BF6255">
            <w:pPr>
              <w:jc w:val="both"/>
              <w:rPr>
                <w:rFonts w:cs="Times New Roman"/>
                <w:sz w:val="20"/>
                <w:szCs w:val="20"/>
                <w:lang w:val="en-GB"/>
              </w:rPr>
            </w:pPr>
            <w:r w:rsidRPr="00D842D2">
              <w:rPr>
                <w:rFonts w:cs="Times New Roman"/>
                <w:sz w:val="20"/>
                <w:szCs w:val="20"/>
                <w:lang w:val="en-GB"/>
              </w:rPr>
              <w:t>Commercial Form of Sexual Abuse other [Sec.</w:t>
            </w:r>
            <w:r w:rsidR="00211569" w:rsidRPr="00D842D2">
              <w:rPr>
                <w:rFonts w:cs="Times New Roman"/>
                <w:sz w:val="20"/>
                <w:szCs w:val="20"/>
                <w:lang w:val="en-GB"/>
              </w:rPr>
              <w:t xml:space="preserve"> 187 </w:t>
            </w:r>
            <w:r w:rsidRPr="00D842D2">
              <w:rPr>
                <w:rFonts w:cs="Times New Roman"/>
                <w:sz w:val="20"/>
                <w:szCs w:val="20"/>
                <w:lang w:val="en-GB"/>
              </w:rPr>
              <w:t>(</w:t>
            </w:r>
            <w:r w:rsidR="00211569" w:rsidRPr="00D842D2">
              <w:rPr>
                <w:rFonts w:cs="Times New Roman"/>
                <w:sz w:val="20"/>
                <w:szCs w:val="20"/>
                <w:lang w:val="en-GB"/>
              </w:rPr>
              <w:t>1</w:t>
            </w:r>
            <w:r w:rsidRPr="00D842D2">
              <w:rPr>
                <w:rFonts w:cs="Times New Roman"/>
                <w:sz w:val="20"/>
                <w:szCs w:val="20"/>
                <w:lang w:val="en-GB"/>
              </w:rPr>
              <w:t>) CC]</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1</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0</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3</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8</w:t>
            </w:r>
          </w:p>
        </w:tc>
        <w:tc>
          <w:tcPr>
            <w:tcW w:w="0" w:type="auto"/>
            <w:vAlign w:val="center"/>
          </w:tcPr>
          <w:p w:rsidR="00211569" w:rsidRPr="00D842D2" w:rsidRDefault="00211569" w:rsidP="00211569">
            <w:pPr>
              <w:jc w:val="center"/>
              <w:rPr>
                <w:rFonts w:cs="Times New Roman"/>
                <w:sz w:val="20"/>
                <w:szCs w:val="20"/>
                <w:lang w:val="en-GB"/>
              </w:rPr>
            </w:pPr>
            <w:r w:rsidRPr="00D842D2">
              <w:rPr>
                <w:rFonts w:cs="Times New Roman"/>
                <w:sz w:val="20"/>
                <w:szCs w:val="20"/>
                <w:lang w:val="en-GB"/>
              </w:rPr>
              <w:t>66</w:t>
            </w:r>
          </w:p>
        </w:tc>
      </w:tr>
    </w:tbl>
    <w:p w:rsidR="00211569" w:rsidRPr="00D842D2" w:rsidRDefault="00983BCE" w:rsidP="00211569">
      <w:pPr>
        <w:jc w:val="both"/>
        <w:rPr>
          <w:rFonts w:cs="Times New Roman"/>
          <w:sz w:val="20"/>
          <w:szCs w:val="20"/>
          <w:lang w:val="en-GB"/>
        </w:rPr>
      </w:pPr>
      <w:r w:rsidRPr="00D842D2">
        <w:rPr>
          <w:rFonts w:cs="Times New Roman"/>
          <w:sz w:val="20"/>
          <w:szCs w:val="20"/>
          <w:lang w:val="en-GB"/>
        </w:rPr>
        <w:t>Source:</w:t>
      </w:r>
      <w:r w:rsidR="00211569" w:rsidRPr="00D842D2">
        <w:rPr>
          <w:rFonts w:cs="Times New Roman"/>
          <w:sz w:val="20"/>
          <w:szCs w:val="20"/>
          <w:lang w:val="en-GB"/>
        </w:rPr>
        <w:t xml:space="preserve"> Police </w:t>
      </w:r>
      <w:r w:rsidRPr="00D842D2">
        <w:rPr>
          <w:rFonts w:cs="Times New Roman"/>
          <w:sz w:val="20"/>
          <w:szCs w:val="20"/>
          <w:lang w:val="en-GB"/>
        </w:rPr>
        <w:t>of the Czech Republic</w:t>
      </w:r>
    </w:p>
    <w:p w:rsidR="00211569" w:rsidRPr="00D842D2" w:rsidRDefault="00211569" w:rsidP="00211569">
      <w:pPr>
        <w:rPr>
          <w:sz w:val="20"/>
          <w:szCs w:val="20"/>
          <w:lang w:val="en-GB"/>
        </w:rPr>
      </w:pPr>
      <w:r w:rsidRPr="00D842D2">
        <w:rPr>
          <w:sz w:val="20"/>
          <w:szCs w:val="20"/>
          <w:lang w:val="en-GB"/>
        </w:rPr>
        <w:br w:type="page"/>
      </w:r>
    </w:p>
    <w:p w:rsidR="0078604A" w:rsidRPr="00D842D2" w:rsidRDefault="00E96E81" w:rsidP="003B1981">
      <w:pPr>
        <w:pStyle w:val="Nadpis1"/>
        <w:rPr>
          <w:lang w:val="en-GB"/>
        </w:rPr>
      </w:pPr>
      <w:bookmarkStart w:id="10" w:name="_Toc490561699"/>
      <w:r w:rsidRPr="00D842D2">
        <w:rPr>
          <w:lang w:val="en-GB"/>
        </w:rPr>
        <w:t>Annex no</w:t>
      </w:r>
      <w:r w:rsidR="0078604A" w:rsidRPr="00D842D2">
        <w:rPr>
          <w:lang w:val="en-GB"/>
        </w:rPr>
        <w:t xml:space="preserve">. </w:t>
      </w:r>
      <w:r w:rsidR="00570288" w:rsidRPr="00D842D2">
        <w:rPr>
          <w:lang w:val="en-GB"/>
        </w:rPr>
        <w:t>3</w:t>
      </w:r>
      <w:r w:rsidR="0078604A" w:rsidRPr="00D842D2">
        <w:rPr>
          <w:lang w:val="en-GB"/>
        </w:rPr>
        <w:t xml:space="preserve">: </w:t>
      </w:r>
      <w:r w:rsidR="00503ADC" w:rsidRPr="00D842D2">
        <w:rPr>
          <w:lang w:val="en-GB"/>
        </w:rPr>
        <w:t>Information P</w:t>
      </w:r>
      <w:r w:rsidRPr="00D842D2">
        <w:rPr>
          <w:lang w:val="en-GB"/>
        </w:rPr>
        <w:t>rovided by the Social and Legal Protection of Children Authorities Connected with Children Endangered by Child Prostitution and Child Pornography</w:t>
      </w:r>
      <w:bookmarkEnd w:id="10"/>
      <w:r w:rsidRPr="00D842D2">
        <w:rPr>
          <w:lang w:val="en-GB"/>
        </w:rPr>
        <w:t xml:space="preserve"> </w:t>
      </w:r>
    </w:p>
    <w:p w:rsidR="003B1981" w:rsidRPr="00D842D2" w:rsidRDefault="003B1981" w:rsidP="003B1981">
      <w:pPr>
        <w:rPr>
          <w:lang w:val="en-GB"/>
        </w:rPr>
      </w:pPr>
    </w:p>
    <w:tbl>
      <w:tblPr>
        <w:tblStyle w:val="Mkatabulky"/>
        <w:tblW w:w="9322" w:type="dxa"/>
        <w:tblLayout w:type="fixed"/>
        <w:tblLook w:val="04A0" w:firstRow="1" w:lastRow="0" w:firstColumn="1" w:lastColumn="0" w:noHBand="0" w:noVBand="1"/>
      </w:tblPr>
      <w:tblGrid>
        <w:gridCol w:w="1555"/>
        <w:gridCol w:w="963"/>
        <w:gridCol w:w="1985"/>
        <w:gridCol w:w="1134"/>
        <w:gridCol w:w="850"/>
        <w:gridCol w:w="992"/>
        <w:gridCol w:w="851"/>
        <w:gridCol w:w="992"/>
      </w:tblGrid>
      <w:tr w:rsidR="0078604A" w:rsidRPr="00D842D2" w:rsidTr="006B628C">
        <w:trPr>
          <w:trHeight w:val="300"/>
        </w:trPr>
        <w:tc>
          <w:tcPr>
            <w:tcW w:w="4503" w:type="dxa"/>
            <w:gridSpan w:val="3"/>
            <w:vMerge w:val="restart"/>
            <w:vAlign w:val="center"/>
            <w:hideMark/>
          </w:tcPr>
          <w:p w:rsidR="0078604A" w:rsidRPr="00D842D2" w:rsidRDefault="0078604A" w:rsidP="006B628C">
            <w:pPr>
              <w:jc w:val="center"/>
              <w:rPr>
                <w:sz w:val="20"/>
                <w:szCs w:val="20"/>
                <w:lang w:val="en-GB"/>
              </w:rPr>
            </w:pPr>
            <w:r w:rsidRPr="00D842D2">
              <w:rPr>
                <w:sz w:val="20"/>
                <w:szCs w:val="20"/>
                <w:lang w:val="en-GB"/>
              </w:rPr>
              <w:t>2013</w:t>
            </w:r>
          </w:p>
        </w:tc>
        <w:tc>
          <w:tcPr>
            <w:tcW w:w="1984" w:type="dxa"/>
            <w:gridSpan w:val="2"/>
            <w:hideMark/>
          </w:tcPr>
          <w:p w:rsidR="0078604A" w:rsidRPr="00D842D2" w:rsidRDefault="00FD3243" w:rsidP="00FD3243">
            <w:pPr>
              <w:rPr>
                <w:sz w:val="20"/>
                <w:szCs w:val="20"/>
                <w:lang w:val="en-GB"/>
              </w:rPr>
            </w:pPr>
            <w:r w:rsidRPr="00D842D2">
              <w:rPr>
                <w:sz w:val="20"/>
                <w:szCs w:val="20"/>
                <w:lang w:val="en-GB"/>
              </w:rPr>
              <w:t>Child Pornography</w:t>
            </w:r>
          </w:p>
        </w:tc>
        <w:tc>
          <w:tcPr>
            <w:tcW w:w="1843" w:type="dxa"/>
            <w:gridSpan w:val="2"/>
            <w:hideMark/>
          </w:tcPr>
          <w:p w:rsidR="0078604A" w:rsidRPr="00D842D2" w:rsidRDefault="00FD3243" w:rsidP="006B628C">
            <w:pPr>
              <w:rPr>
                <w:sz w:val="20"/>
                <w:szCs w:val="20"/>
                <w:lang w:val="en-GB"/>
              </w:rPr>
            </w:pPr>
            <w:r w:rsidRPr="00D842D2">
              <w:rPr>
                <w:sz w:val="20"/>
                <w:szCs w:val="20"/>
                <w:lang w:val="en-GB"/>
              </w:rPr>
              <w:t>Child Prostitution</w:t>
            </w:r>
            <w:r w:rsidR="0078604A" w:rsidRPr="00D842D2">
              <w:rPr>
                <w:sz w:val="20"/>
                <w:szCs w:val="20"/>
                <w:lang w:val="en-GB"/>
              </w:rPr>
              <w:t xml:space="preserve"> </w:t>
            </w:r>
          </w:p>
        </w:tc>
        <w:tc>
          <w:tcPr>
            <w:tcW w:w="992" w:type="dxa"/>
            <w:noWrap/>
            <w:hideMark/>
          </w:tcPr>
          <w:p w:rsidR="0078604A" w:rsidRPr="00D842D2" w:rsidRDefault="00FD3243" w:rsidP="006B628C">
            <w:pPr>
              <w:rPr>
                <w:sz w:val="20"/>
                <w:szCs w:val="20"/>
                <w:lang w:val="en-GB"/>
              </w:rPr>
            </w:pPr>
            <w:r w:rsidRPr="00D842D2">
              <w:rPr>
                <w:sz w:val="20"/>
                <w:szCs w:val="20"/>
                <w:lang w:val="en-GB"/>
              </w:rPr>
              <w:t>Total</w:t>
            </w:r>
          </w:p>
        </w:tc>
      </w:tr>
      <w:tr w:rsidR="0078604A" w:rsidRPr="00D842D2" w:rsidTr="006B628C">
        <w:trPr>
          <w:trHeight w:val="300"/>
        </w:trPr>
        <w:tc>
          <w:tcPr>
            <w:tcW w:w="4503" w:type="dxa"/>
            <w:gridSpan w:val="3"/>
            <w:vMerge/>
            <w:hideMark/>
          </w:tcPr>
          <w:p w:rsidR="0078604A" w:rsidRPr="00D842D2" w:rsidRDefault="0078604A" w:rsidP="006B628C">
            <w:pPr>
              <w:rPr>
                <w:sz w:val="20"/>
                <w:szCs w:val="20"/>
                <w:lang w:val="en-GB"/>
              </w:rPr>
            </w:pPr>
          </w:p>
        </w:tc>
        <w:tc>
          <w:tcPr>
            <w:tcW w:w="1134" w:type="dxa"/>
            <w:noWrap/>
            <w:hideMark/>
          </w:tcPr>
          <w:p w:rsidR="0078604A" w:rsidRPr="00D842D2" w:rsidRDefault="00FD3243" w:rsidP="006B628C">
            <w:pPr>
              <w:rPr>
                <w:sz w:val="20"/>
                <w:szCs w:val="20"/>
                <w:lang w:val="en-GB"/>
              </w:rPr>
            </w:pPr>
            <w:r w:rsidRPr="00D842D2">
              <w:rPr>
                <w:sz w:val="20"/>
                <w:szCs w:val="20"/>
                <w:lang w:val="en-GB"/>
              </w:rPr>
              <w:t>Boys</w:t>
            </w:r>
            <w:r w:rsidR="0078604A" w:rsidRPr="00D842D2">
              <w:rPr>
                <w:sz w:val="20"/>
                <w:szCs w:val="20"/>
                <w:lang w:val="en-GB"/>
              </w:rPr>
              <w:t xml:space="preserve"> </w:t>
            </w:r>
          </w:p>
        </w:tc>
        <w:tc>
          <w:tcPr>
            <w:tcW w:w="850" w:type="dxa"/>
            <w:noWrap/>
            <w:hideMark/>
          </w:tcPr>
          <w:p w:rsidR="0078604A" w:rsidRPr="00D842D2" w:rsidRDefault="00FD3243" w:rsidP="00FD3243">
            <w:pPr>
              <w:rPr>
                <w:sz w:val="20"/>
                <w:szCs w:val="20"/>
                <w:lang w:val="en-GB"/>
              </w:rPr>
            </w:pPr>
            <w:r w:rsidRPr="00D842D2">
              <w:rPr>
                <w:sz w:val="20"/>
                <w:szCs w:val="20"/>
                <w:lang w:val="en-GB"/>
              </w:rPr>
              <w:t>Girls</w:t>
            </w:r>
          </w:p>
        </w:tc>
        <w:tc>
          <w:tcPr>
            <w:tcW w:w="992" w:type="dxa"/>
            <w:noWrap/>
            <w:hideMark/>
          </w:tcPr>
          <w:p w:rsidR="0078604A" w:rsidRPr="00D842D2" w:rsidRDefault="00FD3243" w:rsidP="006B628C">
            <w:pPr>
              <w:rPr>
                <w:sz w:val="20"/>
                <w:szCs w:val="20"/>
                <w:lang w:val="en-GB"/>
              </w:rPr>
            </w:pPr>
            <w:r w:rsidRPr="00D842D2">
              <w:rPr>
                <w:sz w:val="20"/>
                <w:szCs w:val="20"/>
                <w:lang w:val="en-GB"/>
              </w:rPr>
              <w:t>Boys</w:t>
            </w:r>
            <w:r w:rsidR="0078604A" w:rsidRPr="00D842D2">
              <w:rPr>
                <w:sz w:val="20"/>
                <w:szCs w:val="20"/>
                <w:lang w:val="en-GB"/>
              </w:rPr>
              <w:t xml:space="preserve"> </w:t>
            </w:r>
          </w:p>
        </w:tc>
        <w:tc>
          <w:tcPr>
            <w:tcW w:w="851" w:type="dxa"/>
            <w:noWrap/>
            <w:hideMark/>
          </w:tcPr>
          <w:p w:rsidR="0078604A" w:rsidRPr="00D842D2" w:rsidRDefault="00FD3243" w:rsidP="006B628C">
            <w:pPr>
              <w:rPr>
                <w:sz w:val="20"/>
                <w:szCs w:val="20"/>
                <w:lang w:val="en-GB"/>
              </w:rPr>
            </w:pPr>
            <w:r w:rsidRPr="00D842D2">
              <w:rPr>
                <w:sz w:val="20"/>
                <w:szCs w:val="20"/>
                <w:lang w:val="en-GB"/>
              </w:rPr>
              <w:t>Girls</w:t>
            </w:r>
          </w:p>
        </w:tc>
        <w:tc>
          <w:tcPr>
            <w:tcW w:w="992" w:type="dxa"/>
            <w:noWrap/>
            <w:hideMark/>
          </w:tcPr>
          <w:p w:rsidR="0078604A" w:rsidRPr="00D842D2" w:rsidRDefault="0078604A" w:rsidP="006B628C">
            <w:pPr>
              <w:rPr>
                <w:sz w:val="20"/>
                <w:szCs w:val="20"/>
                <w:lang w:val="en-GB"/>
              </w:rPr>
            </w:pPr>
            <w:r w:rsidRPr="00D842D2">
              <w:rPr>
                <w:sz w:val="20"/>
                <w:szCs w:val="20"/>
                <w:lang w:val="en-GB"/>
              </w:rPr>
              <w:t> </w:t>
            </w:r>
          </w:p>
        </w:tc>
      </w:tr>
      <w:tr w:rsidR="0078604A" w:rsidRPr="00D842D2" w:rsidTr="006B628C">
        <w:trPr>
          <w:trHeight w:val="300"/>
        </w:trPr>
        <w:tc>
          <w:tcPr>
            <w:tcW w:w="1555" w:type="dxa"/>
            <w:vMerge w:val="restart"/>
            <w:hideMark/>
          </w:tcPr>
          <w:p w:rsidR="0078604A" w:rsidRPr="00D842D2" w:rsidRDefault="00D16442" w:rsidP="00EC4EFE">
            <w:pPr>
              <w:rPr>
                <w:sz w:val="20"/>
                <w:szCs w:val="20"/>
                <w:lang w:val="en-GB"/>
              </w:rPr>
            </w:pPr>
            <w:r>
              <w:rPr>
                <w:sz w:val="20"/>
                <w:szCs w:val="20"/>
                <w:lang w:val="en-GB"/>
              </w:rPr>
              <w:t>Announced c</w:t>
            </w:r>
            <w:r w:rsidR="00EC4EFE" w:rsidRPr="00D842D2">
              <w:rPr>
                <w:sz w:val="20"/>
                <w:szCs w:val="20"/>
                <w:lang w:val="en-GB"/>
              </w:rPr>
              <w:t>ases</w:t>
            </w:r>
            <w:r w:rsidR="0078604A" w:rsidRPr="00D842D2">
              <w:rPr>
                <w:sz w:val="20"/>
                <w:szCs w:val="20"/>
                <w:lang w:val="en-GB"/>
              </w:rPr>
              <w:t xml:space="preserve"> </w:t>
            </w:r>
          </w:p>
        </w:tc>
        <w:tc>
          <w:tcPr>
            <w:tcW w:w="2948" w:type="dxa"/>
            <w:gridSpan w:val="2"/>
            <w:noWrap/>
            <w:hideMark/>
          </w:tcPr>
          <w:p w:rsidR="0078604A" w:rsidRPr="00D842D2" w:rsidRDefault="00300628" w:rsidP="006B628C">
            <w:pPr>
              <w:rPr>
                <w:sz w:val="20"/>
                <w:szCs w:val="20"/>
                <w:lang w:val="en-GB"/>
              </w:rPr>
            </w:pPr>
            <w:r w:rsidRPr="00D842D2">
              <w:rPr>
                <w:sz w:val="20"/>
                <w:szCs w:val="20"/>
                <w:lang w:val="en-GB"/>
              </w:rPr>
              <w:t>Below the age of one year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300628" w:rsidP="006B628C">
            <w:pPr>
              <w:rPr>
                <w:sz w:val="20"/>
                <w:szCs w:val="20"/>
                <w:lang w:val="en-GB"/>
              </w:rPr>
            </w:pPr>
            <w:r w:rsidRPr="00D842D2">
              <w:rPr>
                <w:sz w:val="20"/>
                <w:szCs w:val="20"/>
                <w:lang w:val="en-GB"/>
              </w:rPr>
              <w:t xml:space="preserve">Between the age </w:t>
            </w:r>
            <w:r w:rsidR="00E037A3" w:rsidRPr="00D842D2">
              <w:rPr>
                <w:sz w:val="20"/>
                <w:szCs w:val="20"/>
                <w:lang w:val="en-GB"/>
              </w:rPr>
              <w:t>of 1 and 3</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300628" w:rsidP="00300628">
            <w:pPr>
              <w:rPr>
                <w:sz w:val="20"/>
                <w:szCs w:val="20"/>
                <w:lang w:val="en-GB"/>
              </w:rPr>
            </w:pPr>
            <w:r w:rsidRPr="00D842D2">
              <w:rPr>
                <w:sz w:val="20"/>
                <w:szCs w:val="20"/>
                <w:lang w:val="en-GB"/>
              </w:rPr>
              <w:t>Between the age</w:t>
            </w:r>
            <w:r w:rsidR="00E037A3" w:rsidRPr="00D842D2">
              <w:rPr>
                <w:sz w:val="20"/>
                <w:szCs w:val="20"/>
                <w:lang w:val="en-GB"/>
              </w:rPr>
              <w:t xml:space="preserve"> of</w:t>
            </w:r>
            <w:r w:rsidRPr="00D842D2">
              <w:rPr>
                <w:sz w:val="20"/>
                <w:szCs w:val="20"/>
                <w:lang w:val="en-GB"/>
              </w:rPr>
              <w:t xml:space="preserve"> 3 </w:t>
            </w:r>
            <w:r w:rsidR="00E037A3" w:rsidRPr="00D842D2">
              <w:rPr>
                <w:sz w:val="20"/>
                <w:szCs w:val="20"/>
                <w:lang w:val="en-GB"/>
              </w:rPr>
              <w:t>and</w:t>
            </w:r>
            <w:r w:rsidRPr="00D842D2">
              <w:rPr>
                <w:sz w:val="20"/>
                <w:szCs w:val="20"/>
                <w:lang w:val="en-GB"/>
              </w:rPr>
              <w:t xml:space="preserve"> 6</w:t>
            </w:r>
          </w:p>
        </w:tc>
        <w:tc>
          <w:tcPr>
            <w:tcW w:w="1134" w:type="dxa"/>
            <w:noWrap/>
            <w:hideMark/>
          </w:tcPr>
          <w:p w:rsidR="0078604A" w:rsidRPr="00D842D2" w:rsidRDefault="0078604A" w:rsidP="006B628C">
            <w:pPr>
              <w:rPr>
                <w:sz w:val="20"/>
                <w:szCs w:val="20"/>
                <w:lang w:val="en-GB"/>
              </w:rPr>
            </w:pPr>
            <w:r w:rsidRPr="00D842D2">
              <w:rPr>
                <w:sz w:val="20"/>
                <w:szCs w:val="20"/>
                <w:lang w:val="en-GB"/>
              </w:rPr>
              <w:t>1</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300628" w:rsidP="00E037A3">
            <w:pPr>
              <w:rPr>
                <w:sz w:val="20"/>
                <w:szCs w:val="20"/>
                <w:lang w:val="en-GB"/>
              </w:rPr>
            </w:pPr>
            <w:r w:rsidRPr="00D842D2">
              <w:rPr>
                <w:sz w:val="20"/>
                <w:szCs w:val="20"/>
                <w:lang w:val="en-GB"/>
              </w:rPr>
              <w:t xml:space="preserve">Between the age </w:t>
            </w:r>
            <w:r w:rsidR="00E037A3" w:rsidRPr="00D842D2">
              <w:rPr>
                <w:sz w:val="20"/>
                <w:szCs w:val="20"/>
                <w:lang w:val="en-GB"/>
              </w:rPr>
              <w:t xml:space="preserve">of </w:t>
            </w:r>
            <w:r w:rsidRPr="00D842D2">
              <w:rPr>
                <w:sz w:val="20"/>
                <w:szCs w:val="20"/>
                <w:lang w:val="en-GB"/>
              </w:rPr>
              <w:t xml:space="preserve">6 </w:t>
            </w:r>
            <w:r w:rsidR="00E037A3" w:rsidRPr="00D842D2">
              <w:rPr>
                <w:sz w:val="20"/>
                <w:szCs w:val="20"/>
                <w:lang w:val="en-GB"/>
              </w:rPr>
              <w:t>and</w:t>
            </w:r>
            <w:r w:rsidRPr="00D842D2">
              <w:rPr>
                <w:sz w:val="20"/>
                <w:szCs w:val="20"/>
                <w:lang w:val="en-GB"/>
              </w:rPr>
              <w:t xml:space="preserve"> 15</w:t>
            </w:r>
          </w:p>
        </w:tc>
        <w:tc>
          <w:tcPr>
            <w:tcW w:w="1134" w:type="dxa"/>
            <w:noWrap/>
            <w:hideMark/>
          </w:tcPr>
          <w:p w:rsidR="0078604A" w:rsidRPr="00D842D2" w:rsidRDefault="0078604A" w:rsidP="006B628C">
            <w:pPr>
              <w:rPr>
                <w:sz w:val="20"/>
                <w:szCs w:val="20"/>
                <w:lang w:val="en-GB"/>
              </w:rPr>
            </w:pPr>
            <w:r w:rsidRPr="00D842D2">
              <w:rPr>
                <w:sz w:val="20"/>
                <w:szCs w:val="20"/>
                <w:lang w:val="en-GB"/>
              </w:rPr>
              <w:t>5</w:t>
            </w:r>
          </w:p>
        </w:tc>
        <w:tc>
          <w:tcPr>
            <w:tcW w:w="850" w:type="dxa"/>
            <w:noWrap/>
            <w:hideMark/>
          </w:tcPr>
          <w:p w:rsidR="0078604A" w:rsidRPr="00D842D2" w:rsidRDefault="0078604A" w:rsidP="006B628C">
            <w:pPr>
              <w:rPr>
                <w:sz w:val="20"/>
                <w:szCs w:val="20"/>
                <w:lang w:val="en-GB"/>
              </w:rPr>
            </w:pPr>
            <w:r w:rsidRPr="00D842D2">
              <w:rPr>
                <w:sz w:val="20"/>
                <w:szCs w:val="20"/>
                <w:lang w:val="en-GB"/>
              </w:rPr>
              <w:t>19</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c>
          <w:tcPr>
            <w:tcW w:w="851" w:type="dxa"/>
            <w:noWrap/>
            <w:hideMark/>
          </w:tcPr>
          <w:p w:rsidR="0078604A" w:rsidRPr="00D842D2" w:rsidRDefault="0078604A" w:rsidP="006B628C">
            <w:pPr>
              <w:rPr>
                <w:sz w:val="20"/>
                <w:szCs w:val="20"/>
                <w:lang w:val="en-GB"/>
              </w:rPr>
            </w:pPr>
            <w:r w:rsidRPr="00D842D2">
              <w:rPr>
                <w:sz w:val="20"/>
                <w:szCs w:val="20"/>
                <w:lang w:val="en-GB"/>
              </w:rPr>
              <w:t>4</w:t>
            </w:r>
          </w:p>
        </w:tc>
        <w:tc>
          <w:tcPr>
            <w:tcW w:w="992" w:type="dxa"/>
            <w:noWrap/>
            <w:hideMark/>
          </w:tcPr>
          <w:p w:rsidR="0078604A" w:rsidRPr="00D842D2" w:rsidRDefault="0078604A" w:rsidP="006B628C">
            <w:pPr>
              <w:rPr>
                <w:sz w:val="20"/>
                <w:szCs w:val="20"/>
                <w:lang w:val="en-GB"/>
              </w:rPr>
            </w:pPr>
            <w:r w:rsidRPr="00D842D2">
              <w:rPr>
                <w:sz w:val="20"/>
                <w:szCs w:val="20"/>
                <w:lang w:val="en-GB"/>
              </w:rPr>
              <w:t>29</w:t>
            </w:r>
          </w:p>
        </w:tc>
      </w:tr>
      <w:tr w:rsidR="0078604A" w:rsidRPr="00D842D2" w:rsidTr="006B628C">
        <w:trPr>
          <w:trHeight w:val="315"/>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300628" w:rsidP="00300628">
            <w:pPr>
              <w:rPr>
                <w:sz w:val="20"/>
                <w:szCs w:val="20"/>
                <w:lang w:val="en-GB"/>
              </w:rPr>
            </w:pPr>
            <w:r w:rsidRPr="00D842D2">
              <w:rPr>
                <w:sz w:val="20"/>
                <w:szCs w:val="20"/>
                <w:lang w:val="en-GB"/>
              </w:rPr>
              <w:t xml:space="preserve">Between the age </w:t>
            </w:r>
            <w:r w:rsidR="00E037A3" w:rsidRPr="00D842D2">
              <w:rPr>
                <w:sz w:val="20"/>
                <w:szCs w:val="20"/>
                <w:lang w:val="en-GB"/>
              </w:rPr>
              <w:t xml:space="preserve">of </w:t>
            </w:r>
            <w:r w:rsidRPr="00D842D2">
              <w:rPr>
                <w:sz w:val="20"/>
                <w:szCs w:val="20"/>
                <w:lang w:val="en-GB"/>
              </w:rPr>
              <w:t xml:space="preserve">15 </w:t>
            </w:r>
            <w:r w:rsidR="00E037A3" w:rsidRPr="00D842D2">
              <w:rPr>
                <w:sz w:val="20"/>
                <w:szCs w:val="20"/>
                <w:lang w:val="en-GB"/>
              </w:rPr>
              <w:t>and</w:t>
            </w:r>
            <w:r w:rsidRPr="00D842D2">
              <w:rPr>
                <w:sz w:val="20"/>
                <w:szCs w:val="20"/>
                <w:lang w:val="en-GB"/>
              </w:rPr>
              <w:t xml:space="preserve"> 18</w:t>
            </w:r>
          </w:p>
        </w:tc>
        <w:tc>
          <w:tcPr>
            <w:tcW w:w="1134" w:type="dxa"/>
            <w:noWrap/>
            <w:hideMark/>
          </w:tcPr>
          <w:p w:rsidR="0078604A" w:rsidRPr="00D842D2" w:rsidRDefault="0078604A" w:rsidP="006B628C">
            <w:pPr>
              <w:rPr>
                <w:sz w:val="20"/>
                <w:szCs w:val="20"/>
                <w:lang w:val="en-GB"/>
              </w:rPr>
            </w:pPr>
            <w:r w:rsidRPr="00D842D2">
              <w:rPr>
                <w:sz w:val="20"/>
                <w:szCs w:val="20"/>
                <w:lang w:val="en-GB"/>
              </w:rPr>
              <w:t>2</w:t>
            </w:r>
          </w:p>
        </w:tc>
        <w:tc>
          <w:tcPr>
            <w:tcW w:w="850" w:type="dxa"/>
            <w:noWrap/>
            <w:hideMark/>
          </w:tcPr>
          <w:p w:rsidR="0078604A" w:rsidRPr="00D842D2" w:rsidRDefault="0078604A" w:rsidP="006B628C">
            <w:pPr>
              <w:rPr>
                <w:sz w:val="20"/>
                <w:szCs w:val="20"/>
                <w:lang w:val="en-GB"/>
              </w:rPr>
            </w:pPr>
            <w:r w:rsidRPr="00D842D2">
              <w:rPr>
                <w:sz w:val="20"/>
                <w:szCs w:val="20"/>
                <w:lang w:val="en-GB"/>
              </w:rPr>
              <w:t>3</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12</w:t>
            </w:r>
          </w:p>
        </w:tc>
        <w:tc>
          <w:tcPr>
            <w:tcW w:w="992" w:type="dxa"/>
            <w:noWrap/>
            <w:hideMark/>
          </w:tcPr>
          <w:p w:rsidR="0078604A" w:rsidRPr="00D842D2" w:rsidRDefault="0078604A" w:rsidP="006B628C">
            <w:pPr>
              <w:rPr>
                <w:sz w:val="20"/>
                <w:szCs w:val="20"/>
                <w:lang w:val="en-GB"/>
              </w:rPr>
            </w:pPr>
            <w:r w:rsidRPr="00D842D2">
              <w:rPr>
                <w:sz w:val="20"/>
                <w:szCs w:val="20"/>
                <w:lang w:val="en-GB"/>
              </w:rPr>
              <w:t>17</w:t>
            </w:r>
          </w:p>
        </w:tc>
      </w:tr>
      <w:tr w:rsidR="0078604A" w:rsidRPr="00D842D2" w:rsidTr="006B628C">
        <w:trPr>
          <w:trHeight w:val="315"/>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D1349E" w:rsidP="00D1349E">
            <w:pPr>
              <w:rPr>
                <w:b/>
                <w:bCs/>
                <w:sz w:val="20"/>
                <w:szCs w:val="20"/>
                <w:lang w:val="en-GB"/>
              </w:rPr>
            </w:pPr>
            <w:r w:rsidRPr="00D842D2">
              <w:rPr>
                <w:b/>
                <w:bCs/>
                <w:sz w:val="20"/>
                <w:szCs w:val="20"/>
                <w:lang w:val="en-GB"/>
              </w:rPr>
              <w:t>TOTAL</w:t>
            </w:r>
          </w:p>
        </w:tc>
        <w:tc>
          <w:tcPr>
            <w:tcW w:w="1134" w:type="dxa"/>
            <w:noWrap/>
            <w:hideMark/>
          </w:tcPr>
          <w:p w:rsidR="0078604A" w:rsidRPr="00D842D2" w:rsidRDefault="0078604A" w:rsidP="006B628C">
            <w:pPr>
              <w:rPr>
                <w:b/>
                <w:bCs/>
                <w:sz w:val="20"/>
                <w:szCs w:val="20"/>
                <w:lang w:val="en-GB"/>
              </w:rPr>
            </w:pPr>
            <w:r w:rsidRPr="00D842D2">
              <w:rPr>
                <w:b/>
                <w:bCs/>
                <w:sz w:val="20"/>
                <w:szCs w:val="20"/>
                <w:lang w:val="en-GB"/>
              </w:rPr>
              <w:t>8</w:t>
            </w:r>
          </w:p>
        </w:tc>
        <w:tc>
          <w:tcPr>
            <w:tcW w:w="850" w:type="dxa"/>
            <w:noWrap/>
            <w:hideMark/>
          </w:tcPr>
          <w:p w:rsidR="0078604A" w:rsidRPr="00D842D2" w:rsidRDefault="0078604A" w:rsidP="006B628C">
            <w:pPr>
              <w:rPr>
                <w:b/>
                <w:bCs/>
                <w:sz w:val="20"/>
                <w:szCs w:val="20"/>
                <w:lang w:val="en-GB"/>
              </w:rPr>
            </w:pPr>
            <w:r w:rsidRPr="00D842D2">
              <w:rPr>
                <w:b/>
                <w:bCs/>
                <w:sz w:val="20"/>
                <w:szCs w:val="20"/>
                <w:lang w:val="en-GB"/>
              </w:rPr>
              <w:t>25</w:t>
            </w:r>
          </w:p>
        </w:tc>
        <w:tc>
          <w:tcPr>
            <w:tcW w:w="992" w:type="dxa"/>
            <w:noWrap/>
            <w:hideMark/>
          </w:tcPr>
          <w:p w:rsidR="0078604A" w:rsidRPr="00D842D2" w:rsidRDefault="0078604A" w:rsidP="006B628C">
            <w:pPr>
              <w:rPr>
                <w:b/>
                <w:bCs/>
                <w:sz w:val="20"/>
                <w:szCs w:val="20"/>
                <w:lang w:val="en-GB"/>
              </w:rPr>
            </w:pPr>
            <w:r w:rsidRPr="00D842D2">
              <w:rPr>
                <w:b/>
                <w:bCs/>
                <w:sz w:val="20"/>
                <w:szCs w:val="20"/>
                <w:lang w:val="en-GB"/>
              </w:rPr>
              <w:t>1</w:t>
            </w:r>
          </w:p>
        </w:tc>
        <w:tc>
          <w:tcPr>
            <w:tcW w:w="851" w:type="dxa"/>
            <w:noWrap/>
            <w:hideMark/>
          </w:tcPr>
          <w:p w:rsidR="0078604A" w:rsidRPr="00D842D2" w:rsidRDefault="0078604A" w:rsidP="006B628C">
            <w:pPr>
              <w:rPr>
                <w:b/>
                <w:bCs/>
                <w:sz w:val="20"/>
                <w:szCs w:val="20"/>
                <w:lang w:val="en-GB"/>
              </w:rPr>
            </w:pPr>
            <w:r w:rsidRPr="00D842D2">
              <w:rPr>
                <w:b/>
                <w:bCs/>
                <w:sz w:val="20"/>
                <w:szCs w:val="20"/>
                <w:lang w:val="en-GB"/>
              </w:rPr>
              <w:t>16</w:t>
            </w:r>
          </w:p>
        </w:tc>
        <w:tc>
          <w:tcPr>
            <w:tcW w:w="992" w:type="dxa"/>
            <w:noWrap/>
            <w:hideMark/>
          </w:tcPr>
          <w:p w:rsidR="0078604A" w:rsidRPr="00D842D2" w:rsidRDefault="0078604A" w:rsidP="006B628C">
            <w:pPr>
              <w:rPr>
                <w:b/>
                <w:bCs/>
                <w:sz w:val="20"/>
                <w:szCs w:val="20"/>
                <w:lang w:val="en-GB"/>
              </w:rPr>
            </w:pPr>
            <w:r w:rsidRPr="00D842D2">
              <w:rPr>
                <w:b/>
                <w:bCs/>
                <w:sz w:val="20"/>
                <w:szCs w:val="20"/>
                <w:lang w:val="en-GB"/>
              </w:rPr>
              <w:t>50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E037A3" w:rsidP="003D6312">
            <w:pPr>
              <w:rPr>
                <w:sz w:val="20"/>
                <w:szCs w:val="20"/>
                <w:lang w:val="en-GB"/>
              </w:rPr>
            </w:pPr>
            <w:r w:rsidRPr="00D842D2">
              <w:rPr>
                <w:sz w:val="20"/>
                <w:szCs w:val="20"/>
                <w:lang w:val="en-GB"/>
              </w:rPr>
              <w:t xml:space="preserve">Out of that - </w:t>
            </w:r>
            <w:r w:rsidR="003D6312" w:rsidRPr="00D842D2">
              <w:rPr>
                <w:sz w:val="20"/>
                <w:szCs w:val="20"/>
                <w:lang w:val="en-GB"/>
              </w:rPr>
              <w:t>persons with disabilities</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963" w:type="dxa"/>
            <w:vMerge w:val="restart"/>
            <w:noWrap/>
            <w:hideMark/>
          </w:tcPr>
          <w:p w:rsidR="0078604A" w:rsidRPr="00D842D2" w:rsidRDefault="00E037A3" w:rsidP="006B628C">
            <w:pPr>
              <w:rPr>
                <w:sz w:val="20"/>
                <w:szCs w:val="20"/>
                <w:lang w:val="en-GB"/>
              </w:rPr>
            </w:pPr>
            <w:r w:rsidRPr="00D842D2">
              <w:rPr>
                <w:sz w:val="20"/>
                <w:szCs w:val="20"/>
                <w:lang w:val="en-GB"/>
              </w:rPr>
              <w:t>Out of that</w:t>
            </w:r>
          </w:p>
        </w:tc>
        <w:tc>
          <w:tcPr>
            <w:tcW w:w="1985" w:type="dxa"/>
            <w:noWrap/>
            <w:hideMark/>
          </w:tcPr>
          <w:p w:rsidR="0078604A" w:rsidRPr="00D842D2" w:rsidRDefault="00DF30BA" w:rsidP="006B628C">
            <w:pPr>
              <w:rPr>
                <w:sz w:val="20"/>
                <w:szCs w:val="20"/>
                <w:lang w:val="en-GB"/>
              </w:rPr>
            </w:pPr>
            <w:r w:rsidRPr="00D842D2">
              <w:rPr>
                <w:sz w:val="20"/>
                <w:szCs w:val="20"/>
                <w:lang w:val="en-GB"/>
              </w:rPr>
              <w:t>One-time</w:t>
            </w:r>
          </w:p>
        </w:tc>
        <w:tc>
          <w:tcPr>
            <w:tcW w:w="1134" w:type="dxa"/>
            <w:noWrap/>
            <w:hideMark/>
          </w:tcPr>
          <w:p w:rsidR="0078604A" w:rsidRPr="00D842D2" w:rsidRDefault="0078604A" w:rsidP="006B628C">
            <w:pPr>
              <w:rPr>
                <w:sz w:val="20"/>
                <w:szCs w:val="20"/>
                <w:lang w:val="en-GB"/>
              </w:rPr>
            </w:pPr>
            <w:r w:rsidRPr="00D842D2">
              <w:rPr>
                <w:sz w:val="20"/>
                <w:szCs w:val="20"/>
                <w:lang w:val="en-GB"/>
              </w:rPr>
              <w:t>4</w:t>
            </w:r>
          </w:p>
        </w:tc>
        <w:tc>
          <w:tcPr>
            <w:tcW w:w="850" w:type="dxa"/>
            <w:noWrap/>
            <w:hideMark/>
          </w:tcPr>
          <w:p w:rsidR="0078604A" w:rsidRPr="00D842D2" w:rsidRDefault="0078604A" w:rsidP="006B628C">
            <w:pPr>
              <w:rPr>
                <w:sz w:val="20"/>
                <w:szCs w:val="20"/>
                <w:lang w:val="en-GB"/>
              </w:rPr>
            </w:pPr>
            <w:r w:rsidRPr="00D842D2">
              <w:rPr>
                <w:sz w:val="20"/>
                <w:szCs w:val="20"/>
                <w:lang w:val="en-GB"/>
              </w:rPr>
              <w:t>12</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3</w:t>
            </w:r>
          </w:p>
        </w:tc>
        <w:tc>
          <w:tcPr>
            <w:tcW w:w="992" w:type="dxa"/>
            <w:noWrap/>
            <w:hideMark/>
          </w:tcPr>
          <w:p w:rsidR="0078604A" w:rsidRPr="00D842D2" w:rsidRDefault="0078604A" w:rsidP="006B628C">
            <w:pPr>
              <w:rPr>
                <w:sz w:val="20"/>
                <w:szCs w:val="20"/>
                <w:lang w:val="en-GB"/>
              </w:rPr>
            </w:pPr>
            <w:r w:rsidRPr="00D842D2">
              <w:rPr>
                <w:sz w:val="20"/>
                <w:szCs w:val="20"/>
                <w:lang w:val="en-GB"/>
              </w:rPr>
              <w:t>19</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963" w:type="dxa"/>
            <w:vMerge/>
            <w:hideMark/>
          </w:tcPr>
          <w:p w:rsidR="0078604A" w:rsidRPr="00D842D2" w:rsidRDefault="0078604A" w:rsidP="006B628C">
            <w:pPr>
              <w:rPr>
                <w:sz w:val="20"/>
                <w:szCs w:val="20"/>
                <w:lang w:val="en-GB"/>
              </w:rPr>
            </w:pPr>
          </w:p>
        </w:tc>
        <w:tc>
          <w:tcPr>
            <w:tcW w:w="1985" w:type="dxa"/>
            <w:noWrap/>
            <w:hideMark/>
          </w:tcPr>
          <w:p w:rsidR="0078604A" w:rsidRPr="00D842D2" w:rsidRDefault="00DF30BA" w:rsidP="006B628C">
            <w:pPr>
              <w:rPr>
                <w:sz w:val="20"/>
                <w:szCs w:val="20"/>
                <w:lang w:val="en-GB"/>
              </w:rPr>
            </w:pPr>
            <w:r w:rsidRPr="00D842D2">
              <w:rPr>
                <w:sz w:val="20"/>
                <w:szCs w:val="20"/>
                <w:lang w:val="en-GB"/>
              </w:rPr>
              <w:t>Repetitive</w:t>
            </w:r>
          </w:p>
        </w:tc>
        <w:tc>
          <w:tcPr>
            <w:tcW w:w="1134" w:type="dxa"/>
            <w:noWrap/>
            <w:hideMark/>
          </w:tcPr>
          <w:p w:rsidR="0078604A" w:rsidRPr="00D842D2" w:rsidRDefault="0078604A" w:rsidP="006B628C">
            <w:pPr>
              <w:rPr>
                <w:sz w:val="20"/>
                <w:szCs w:val="20"/>
                <w:lang w:val="en-GB"/>
              </w:rPr>
            </w:pPr>
            <w:r w:rsidRPr="00D842D2">
              <w:rPr>
                <w:sz w:val="20"/>
                <w:szCs w:val="20"/>
                <w:lang w:val="en-GB"/>
              </w:rPr>
              <w:t>1</w:t>
            </w:r>
          </w:p>
        </w:tc>
        <w:tc>
          <w:tcPr>
            <w:tcW w:w="850" w:type="dxa"/>
            <w:noWrap/>
            <w:hideMark/>
          </w:tcPr>
          <w:p w:rsidR="0078604A" w:rsidRPr="00D842D2" w:rsidRDefault="0078604A" w:rsidP="006B628C">
            <w:pPr>
              <w:rPr>
                <w:sz w:val="20"/>
                <w:szCs w:val="20"/>
                <w:lang w:val="en-GB"/>
              </w:rPr>
            </w:pPr>
            <w:r w:rsidRPr="00D842D2">
              <w:rPr>
                <w:sz w:val="20"/>
                <w:szCs w:val="20"/>
                <w:lang w:val="en-GB"/>
              </w:rPr>
              <w:t>5</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c>
          <w:tcPr>
            <w:tcW w:w="851" w:type="dxa"/>
            <w:noWrap/>
            <w:hideMark/>
          </w:tcPr>
          <w:p w:rsidR="0078604A" w:rsidRPr="00D842D2" w:rsidRDefault="0078604A" w:rsidP="006B628C">
            <w:pPr>
              <w:rPr>
                <w:sz w:val="20"/>
                <w:szCs w:val="20"/>
                <w:lang w:val="en-GB"/>
              </w:rPr>
            </w:pPr>
            <w:r w:rsidRPr="00D842D2">
              <w:rPr>
                <w:sz w:val="20"/>
                <w:szCs w:val="20"/>
                <w:lang w:val="en-GB"/>
              </w:rPr>
              <w:t>10</w:t>
            </w:r>
          </w:p>
        </w:tc>
        <w:tc>
          <w:tcPr>
            <w:tcW w:w="992" w:type="dxa"/>
            <w:noWrap/>
            <w:hideMark/>
          </w:tcPr>
          <w:p w:rsidR="0078604A" w:rsidRPr="00D842D2" w:rsidRDefault="0078604A" w:rsidP="006B628C">
            <w:pPr>
              <w:rPr>
                <w:sz w:val="20"/>
                <w:szCs w:val="20"/>
                <w:lang w:val="en-GB"/>
              </w:rPr>
            </w:pPr>
            <w:r w:rsidRPr="00D842D2">
              <w:rPr>
                <w:sz w:val="20"/>
                <w:szCs w:val="20"/>
                <w:lang w:val="en-GB"/>
              </w:rPr>
              <w:t>17</w:t>
            </w:r>
          </w:p>
        </w:tc>
      </w:tr>
      <w:tr w:rsidR="0078604A" w:rsidRPr="00D842D2" w:rsidTr="006B628C">
        <w:trPr>
          <w:trHeight w:val="315"/>
        </w:trPr>
        <w:tc>
          <w:tcPr>
            <w:tcW w:w="1555" w:type="dxa"/>
            <w:vMerge/>
            <w:hideMark/>
          </w:tcPr>
          <w:p w:rsidR="0078604A" w:rsidRPr="00D842D2" w:rsidRDefault="0078604A" w:rsidP="006B628C">
            <w:pPr>
              <w:rPr>
                <w:sz w:val="20"/>
                <w:szCs w:val="20"/>
                <w:lang w:val="en-GB"/>
              </w:rPr>
            </w:pPr>
          </w:p>
        </w:tc>
        <w:tc>
          <w:tcPr>
            <w:tcW w:w="963" w:type="dxa"/>
            <w:vMerge/>
            <w:hideMark/>
          </w:tcPr>
          <w:p w:rsidR="0078604A" w:rsidRPr="00D842D2" w:rsidRDefault="0078604A" w:rsidP="006B628C">
            <w:pPr>
              <w:rPr>
                <w:sz w:val="20"/>
                <w:szCs w:val="20"/>
                <w:lang w:val="en-GB"/>
              </w:rPr>
            </w:pPr>
          </w:p>
        </w:tc>
        <w:tc>
          <w:tcPr>
            <w:tcW w:w="1985" w:type="dxa"/>
            <w:noWrap/>
            <w:hideMark/>
          </w:tcPr>
          <w:p w:rsidR="0078604A" w:rsidRPr="00D842D2" w:rsidRDefault="00DF30BA" w:rsidP="006B628C">
            <w:pPr>
              <w:rPr>
                <w:sz w:val="20"/>
                <w:szCs w:val="20"/>
                <w:lang w:val="en-GB"/>
              </w:rPr>
            </w:pPr>
            <w:r w:rsidRPr="00D842D2">
              <w:rPr>
                <w:sz w:val="20"/>
                <w:szCs w:val="20"/>
                <w:lang w:val="en-GB"/>
              </w:rPr>
              <w:t>Unknown</w:t>
            </w:r>
          </w:p>
        </w:tc>
        <w:tc>
          <w:tcPr>
            <w:tcW w:w="1134" w:type="dxa"/>
            <w:noWrap/>
            <w:hideMark/>
          </w:tcPr>
          <w:p w:rsidR="0078604A" w:rsidRPr="00D842D2" w:rsidRDefault="0078604A" w:rsidP="006B628C">
            <w:pPr>
              <w:rPr>
                <w:sz w:val="20"/>
                <w:szCs w:val="20"/>
                <w:lang w:val="en-GB"/>
              </w:rPr>
            </w:pPr>
            <w:r w:rsidRPr="00D842D2">
              <w:rPr>
                <w:sz w:val="20"/>
                <w:szCs w:val="20"/>
                <w:lang w:val="en-GB"/>
              </w:rPr>
              <w:t>3</w:t>
            </w:r>
          </w:p>
        </w:tc>
        <w:tc>
          <w:tcPr>
            <w:tcW w:w="850" w:type="dxa"/>
            <w:noWrap/>
            <w:hideMark/>
          </w:tcPr>
          <w:p w:rsidR="0078604A" w:rsidRPr="00D842D2" w:rsidRDefault="0078604A" w:rsidP="006B628C">
            <w:pPr>
              <w:rPr>
                <w:sz w:val="20"/>
                <w:szCs w:val="20"/>
                <w:lang w:val="en-GB"/>
              </w:rPr>
            </w:pPr>
            <w:r w:rsidRPr="00D842D2">
              <w:rPr>
                <w:sz w:val="20"/>
                <w:szCs w:val="20"/>
                <w:lang w:val="en-GB"/>
              </w:rPr>
              <w:t>8</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3</w:t>
            </w:r>
          </w:p>
        </w:tc>
        <w:tc>
          <w:tcPr>
            <w:tcW w:w="992" w:type="dxa"/>
            <w:noWrap/>
            <w:hideMark/>
          </w:tcPr>
          <w:p w:rsidR="0078604A" w:rsidRPr="00D842D2" w:rsidRDefault="0078604A" w:rsidP="006B628C">
            <w:pPr>
              <w:rPr>
                <w:sz w:val="20"/>
                <w:szCs w:val="20"/>
                <w:lang w:val="en-GB"/>
              </w:rPr>
            </w:pPr>
            <w:r w:rsidRPr="00D842D2">
              <w:rPr>
                <w:sz w:val="20"/>
                <w:szCs w:val="20"/>
                <w:lang w:val="en-GB"/>
              </w:rPr>
              <w:t>14</w:t>
            </w:r>
          </w:p>
        </w:tc>
      </w:tr>
      <w:tr w:rsidR="0078604A" w:rsidRPr="00D842D2" w:rsidTr="006B628C">
        <w:trPr>
          <w:trHeight w:val="300"/>
        </w:trPr>
        <w:tc>
          <w:tcPr>
            <w:tcW w:w="1555" w:type="dxa"/>
            <w:vMerge w:val="restart"/>
            <w:hideMark/>
          </w:tcPr>
          <w:p w:rsidR="0078604A" w:rsidRPr="00D842D2" w:rsidRDefault="008374BA" w:rsidP="00792C70">
            <w:pPr>
              <w:rPr>
                <w:sz w:val="20"/>
                <w:szCs w:val="20"/>
                <w:lang w:val="en-GB"/>
              </w:rPr>
            </w:pPr>
            <w:r w:rsidRPr="00D842D2">
              <w:rPr>
                <w:sz w:val="20"/>
                <w:szCs w:val="20"/>
                <w:lang w:val="en-GB"/>
              </w:rPr>
              <w:t>An</w:t>
            </w:r>
            <w:r w:rsidR="00792C70" w:rsidRPr="00D842D2">
              <w:rPr>
                <w:sz w:val="20"/>
                <w:szCs w:val="20"/>
                <w:lang w:val="en-GB"/>
              </w:rPr>
              <w:t>nouncer</w:t>
            </w: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Mother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5</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5</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Father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7A7F6B" w:rsidP="006B628C">
            <w:pPr>
              <w:rPr>
                <w:sz w:val="20"/>
                <w:szCs w:val="20"/>
                <w:lang w:val="en-GB"/>
              </w:rPr>
            </w:pPr>
            <w:r w:rsidRPr="00D842D2">
              <w:rPr>
                <w:sz w:val="20"/>
                <w:szCs w:val="20"/>
                <w:lang w:val="en-GB"/>
              </w:rPr>
              <w:t>Child i</w:t>
            </w:r>
            <w:r w:rsidR="008374BA" w:rsidRPr="00D842D2">
              <w:rPr>
                <w:sz w:val="20"/>
                <w:szCs w:val="20"/>
                <w:lang w:val="en-GB"/>
              </w:rPr>
              <w:t>tself</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Sibling</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900550" w:rsidP="006B628C">
            <w:pPr>
              <w:rPr>
                <w:sz w:val="20"/>
                <w:szCs w:val="20"/>
                <w:lang w:val="en-GB"/>
              </w:rPr>
            </w:pPr>
            <w:r>
              <w:rPr>
                <w:sz w:val="20"/>
                <w:szCs w:val="20"/>
                <w:lang w:val="en-GB"/>
              </w:rPr>
              <w:t>Other r</w:t>
            </w:r>
            <w:r w:rsidR="008374BA" w:rsidRPr="00D842D2">
              <w:rPr>
                <w:sz w:val="20"/>
                <w:szCs w:val="20"/>
                <w:lang w:val="en-GB"/>
              </w:rPr>
              <w:t>elative</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Stranger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4</w:t>
            </w:r>
          </w:p>
        </w:tc>
        <w:tc>
          <w:tcPr>
            <w:tcW w:w="992"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900550" w:rsidP="006B628C">
            <w:pPr>
              <w:rPr>
                <w:sz w:val="20"/>
                <w:szCs w:val="20"/>
                <w:lang w:val="en-GB"/>
              </w:rPr>
            </w:pPr>
            <w:r>
              <w:rPr>
                <w:sz w:val="20"/>
                <w:szCs w:val="20"/>
                <w:lang w:val="en-GB"/>
              </w:rPr>
              <w:t>Health c</w:t>
            </w:r>
            <w:r w:rsidR="008374BA" w:rsidRPr="00D842D2">
              <w:rPr>
                <w:sz w:val="20"/>
                <w:szCs w:val="20"/>
                <w:lang w:val="en-GB"/>
              </w:rPr>
              <w:t xml:space="preserve">are </w:t>
            </w:r>
            <w:r>
              <w:rPr>
                <w:sz w:val="20"/>
                <w:szCs w:val="20"/>
                <w:lang w:val="en-GB"/>
              </w:rPr>
              <w:t>f</w:t>
            </w:r>
            <w:r w:rsidR="00D1349E" w:rsidRPr="00D842D2">
              <w:rPr>
                <w:sz w:val="20"/>
                <w:szCs w:val="20"/>
                <w:lang w:val="en-GB"/>
              </w:rPr>
              <w:t>acility</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School</w:t>
            </w:r>
          </w:p>
        </w:tc>
        <w:tc>
          <w:tcPr>
            <w:tcW w:w="1134" w:type="dxa"/>
            <w:noWrap/>
            <w:hideMark/>
          </w:tcPr>
          <w:p w:rsidR="0078604A" w:rsidRPr="00D842D2" w:rsidRDefault="0078604A" w:rsidP="006B628C">
            <w:pPr>
              <w:rPr>
                <w:sz w:val="20"/>
                <w:szCs w:val="20"/>
                <w:lang w:val="en-GB"/>
              </w:rPr>
            </w:pPr>
            <w:r w:rsidRPr="00D842D2">
              <w:rPr>
                <w:sz w:val="20"/>
                <w:szCs w:val="20"/>
                <w:lang w:val="en-GB"/>
              </w:rPr>
              <w:t>4</w:t>
            </w:r>
          </w:p>
        </w:tc>
        <w:tc>
          <w:tcPr>
            <w:tcW w:w="850" w:type="dxa"/>
            <w:noWrap/>
            <w:hideMark/>
          </w:tcPr>
          <w:p w:rsidR="0078604A" w:rsidRPr="00D842D2" w:rsidRDefault="0078604A" w:rsidP="006B628C">
            <w:pPr>
              <w:rPr>
                <w:sz w:val="20"/>
                <w:szCs w:val="20"/>
                <w:lang w:val="en-GB"/>
              </w:rPr>
            </w:pPr>
            <w:r w:rsidRPr="00D842D2">
              <w:rPr>
                <w:sz w:val="20"/>
                <w:szCs w:val="20"/>
                <w:lang w:val="en-GB"/>
              </w:rPr>
              <w:t>7</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12</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8374BA" w:rsidP="006B628C">
            <w:pPr>
              <w:rPr>
                <w:sz w:val="20"/>
                <w:szCs w:val="20"/>
                <w:lang w:val="en-GB"/>
              </w:rPr>
            </w:pPr>
            <w:r w:rsidRPr="00D842D2">
              <w:rPr>
                <w:sz w:val="20"/>
                <w:szCs w:val="20"/>
                <w:lang w:val="en-GB"/>
              </w:rPr>
              <w:t>Polic</w:t>
            </w:r>
            <w:r w:rsidR="0078604A" w:rsidRPr="00D842D2">
              <w:rPr>
                <w:sz w:val="20"/>
                <w:szCs w:val="20"/>
                <w:lang w:val="en-GB"/>
              </w:rPr>
              <w:t>e</w:t>
            </w:r>
          </w:p>
        </w:tc>
        <w:tc>
          <w:tcPr>
            <w:tcW w:w="1134" w:type="dxa"/>
            <w:noWrap/>
            <w:hideMark/>
          </w:tcPr>
          <w:p w:rsidR="0078604A" w:rsidRPr="00D842D2" w:rsidRDefault="0078604A" w:rsidP="006B628C">
            <w:pPr>
              <w:rPr>
                <w:sz w:val="20"/>
                <w:szCs w:val="20"/>
                <w:lang w:val="en-GB"/>
              </w:rPr>
            </w:pPr>
            <w:r w:rsidRPr="00D842D2">
              <w:rPr>
                <w:sz w:val="20"/>
                <w:szCs w:val="20"/>
                <w:lang w:val="en-GB"/>
              </w:rPr>
              <w:t>2</w:t>
            </w:r>
          </w:p>
        </w:tc>
        <w:tc>
          <w:tcPr>
            <w:tcW w:w="850" w:type="dxa"/>
            <w:noWrap/>
            <w:hideMark/>
          </w:tcPr>
          <w:p w:rsidR="0078604A" w:rsidRPr="00D842D2" w:rsidRDefault="0078604A" w:rsidP="006B628C">
            <w:pPr>
              <w:rPr>
                <w:sz w:val="20"/>
                <w:szCs w:val="20"/>
                <w:lang w:val="en-GB"/>
              </w:rPr>
            </w:pPr>
            <w:r w:rsidRPr="00D842D2">
              <w:rPr>
                <w:sz w:val="20"/>
                <w:szCs w:val="20"/>
                <w:lang w:val="en-GB"/>
              </w:rPr>
              <w:t>9</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c>
          <w:tcPr>
            <w:tcW w:w="851" w:type="dxa"/>
            <w:noWrap/>
            <w:hideMark/>
          </w:tcPr>
          <w:p w:rsidR="0078604A" w:rsidRPr="00D842D2" w:rsidRDefault="0078604A" w:rsidP="006B628C">
            <w:pPr>
              <w:rPr>
                <w:sz w:val="20"/>
                <w:szCs w:val="20"/>
                <w:lang w:val="en-GB"/>
              </w:rPr>
            </w:pPr>
            <w:r w:rsidRPr="00D842D2">
              <w:rPr>
                <w:sz w:val="20"/>
                <w:szCs w:val="20"/>
                <w:lang w:val="en-GB"/>
              </w:rPr>
              <w:t>6</w:t>
            </w:r>
          </w:p>
        </w:tc>
        <w:tc>
          <w:tcPr>
            <w:tcW w:w="992" w:type="dxa"/>
            <w:noWrap/>
            <w:hideMark/>
          </w:tcPr>
          <w:p w:rsidR="0078604A" w:rsidRPr="00D842D2" w:rsidRDefault="0078604A" w:rsidP="006B628C">
            <w:pPr>
              <w:rPr>
                <w:sz w:val="20"/>
                <w:szCs w:val="20"/>
                <w:lang w:val="en-GB"/>
              </w:rPr>
            </w:pPr>
            <w:r w:rsidRPr="00D842D2">
              <w:rPr>
                <w:sz w:val="20"/>
                <w:szCs w:val="20"/>
                <w:lang w:val="en-GB"/>
              </w:rPr>
              <w:t>18</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NG</w:t>
            </w:r>
            <w:r w:rsidR="0078604A" w:rsidRPr="00D842D2">
              <w:rPr>
                <w:sz w:val="20"/>
                <w:szCs w:val="20"/>
                <w:lang w:val="en-GB"/>
              </w:rPr>
              <w:t>O</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A</w:t>
            </w:r>
            <w:r w:rsidR="0078604A" w:rsidRPr="00D842D2">
              <w:rPr>
                <w:sz w:val="20"/>
                <w:szCs w:val="20"/>
                <w:lang w:val="en-GB"/>
              </w:rPr>
              <w:t>nonym</w:t>
            </w:r>
            <w:r w:rsidRPr="00D842D2">
              <w:rPr>
                <w:sz w:val="20"/>
                <w:szCs w:val="20"/>
                <w:lang w:val="en-GB"/>
              </w:rPr>
              <w:t>ous</w:t>
            </w:r>
            <w:r w:rsidR="0078604A" w:rsidRPr="00D842D2">
              <w:rPr>
                <w:sz w:val="20"/>
                <w:szCs w:val="20"/>
                <w:lang w:val="en-GB"/>
              </w:rPr>
              <w:t xml:space="preserve"> </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8374BA" w:rsidP="006B628C">
            <w:pPr>
              <w:rPr>
                <w:sz w:val="20"/>
                <w:szCs w:val="20"/>
                <w:lang w:val="en-GB"/>
              </w:rPr>
            </w:pPr>
            <w:r w:rsidRPr="00D842D2">
              <w:rPr>
                <w:sz w:val="20"/>
                <w:szCs w:val="20"/>
                <w:lang w:val="en-GB"/>
              </w:rPr>
              <w:t>Other</w:t>
            </w:r>
          </w:p>
        </w:tc>
        <w:tc>
          <w:tcPr>
            <w:tcW w:w="1134" w:type="dxa"/>
            <w:noWrap/>
            <w:hideMark/>
          </w:tcPr>
          <w:p w:rsidR="0078604A" w:rsidRPr="00D842D2" w:rsidRDefault="0078604A" w:rsidP="006B628C">
            <w:pPr>
              <w:rPr>
                <w:sz w:val="20"/>
                <w:szCs w:val="20"/>
                <w:lang w:val="en-GB"/>
              </w:rPr>
            </w:pPr>
            <w:r w:rsidRPr="00D842D2">
              <w:rPr>
                <w:sz w:val="20"/>
                <w:szCs w:val="20"/>
                <w:lang w:val="en-GB"/>
              </w:rPr>
              <w:t>2</w:t>
            </w:r>
          </w:p>
        </w:tc>
        <w:tc>
          <w:tcPr>
            <w:tcW w:w="850" w:type="dxa"/>
            <w:noWrap/>
            <w:hideMark/>
          </w:tcPr>
          <w:p w:rsidR="0078604A" w:rsidRPr="00D842D2" w:rsidRDefault="0078604A" w:rsidP="006B628C">
            <w:pPr>
              <w:rPr>
                <w:sz w:val="20"/>
                <w:szCs w:val="20"/>
                <w:lang w:val="en-GB"/>
              </w:rPr>
            </w:pPr>
            <w:r w:rsidRPr="00D842D2">
              <w:rPr>
                <w:sz w:val="20"/>
                <w:szCs w:val="20"/>
                <w:lang w:val="en-GB"/>
              </w:rPr>
              <w:t>2</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3</w:t>
            </w:r>
          </w:p>
        </w:tc>
        <w:tc>
          <w:tcPr>
            <w:tcW w:w="992" w:type="dxa"/>
            <w:noWrap/>
            <w:hideMark/>
          </w:tcPr>
          <w:p w:rsidR="0078604A" w:rsidRPr="00D842D2" w:rsidRDefault="0078604A" w:rsidP="006B628C">
            <w:pPr>
              <w:rPr>
                <w:sz w:val="20"/>
                <w:szCs w:val="20"/>
                <w:lang w:val="en-GB"/>
              </w:rPr>
            </w:pPr>
            <w:r w:rsidRPr="00D842D2">
              <w:rPr>
                <w:sz w:val="20"/>
                <w:szCs w:val="20"/>
                <w:lang w:val="en-GB"/>
              </w:rPr>
              <w:t>7</w:t>
            </w:r>
          </w:p>
        </w:tc>
      </w:tr>
      <w:tr w:rsidR="0078604A" w:rsidRPr="00D842D2" w:rsidTr="006B628C">
        <w:trPr>
          <w:trHeight w:val="300"/>
        </w:trPr>
        <w:tc>
          <w:tcPr>
            <w:tcW w:w="1555" w:type="dxa"/>
            <w:vMerge w:val="restart"/>
            <w:hideMark/>
          </w:tcPr>
          <w:p w:rsidR="0078604A" w:rsidRPr="00D842D2" w:rsidRDefault="00900550" w:rsidP="00900550">
            <w:pPr>
              <w:rPr>
                <w:sz w:val="20"/>
                <w:szCs w:val="20"/>
                <w:lang w:val="en-GB"/>
              </w:rPr>
            </w:pPr>
            <w:r>
              <w:rPr>
                <w:sz w:val="20"/>
                <w:szCs w:val="20"/>
                <w:lang w:val="en-GB"/>
              </w:rPr>
              <w:t>Social e</w:t>
            </w:r>
            <w:r w:rsidR="008374BA" w:rsidRPr="00D842D2">
              <w:rPr>
                <w:sz w:val="20"/>
                <w:szCs w:val="20"/>
                <w:lang w:val="en-GB"/>
              </w:rPr>
              <w:t xml:space="preserve">nvironment of the </w:t>
            </w:r>
            <w:r>
              <w:rPr>
                <w:sz w:val="20"/>
                <w:szCs w:val="20"/>
                <w:lang w:val="en-GB"/>
              </w:rPr>
              <w:t>c</w:t>
            </w:r>
            <w:r w:rsidR="008374BA" w:rsidRPr="00D842D2">
              <w:rPr>
                <w:sz w:val="20"/>
                <w:szCs w:val="20"/>
                <w:lang w:val="en-GB"/>
              </w:rPr>
              <w:t>hild</w:t>
            </w:r>
          </w:p>
        </w:tc>
        <w:tc>
          <w:tcPr>
            <w:tcW w:w="2948" w:type="dxa"/>
            <w:gridSpan w:val="2"/>
            <w:noWrap/>
            <w:hideMark/>
          </w:tcPr>
          <w:p w:rsidR="0078604A" w:rsidRPr="00D842D2" w:rsidRDefault="00F20099" w:rsidP="006B628C">
            <w:pPr>
              <w:rPr>
                <w:sz w:val="20"/>
                <w:szCs w:val="20"/>
                <w:lang w:val="en-GB"/>
              </w:rPr>
            </w:pPr>
            <w:r w:rsidRPr="00D842D2">
              <w:rPr>
                <w:sz w:val="20"/>
                <w:szCs w:val="20"/>
                <w:lang w:val="en-GB"/>
              </w:rPr>
              <w:t>Nuclear family</w:t>
            </w:r>
          </w:p>
        </w:tc>
        <w:tc>
          <w:tcPr>
            <w:tcW w:w="1134" w:type="dxa"/>
            <w:noWrap/>
            <w:hideMark/>
          </w:tcPr>
          <w:p w:rsidR="0078604A" w:rsidRPr="00D842D2" w:rsidRDefault="0078604A" w:rsidP="006B628C">
            <w:pPr>
              <w:rPr>
                <w:sz w:val="20"/>
                <w:szCs w:val="20"/>
                <w:lang w:val="en-GB"/>
              </w:rPr>
            </w:pPr>
            <w:r w:rsidRPr="00D842D2">
              <w:rPr>
                <w:sz w:val="20"/>
                <w:szCs w:val="20"/>
                <w:lang w:val="en-GB"/>
              </w:rPr>
              <w:t>1</w:t>
            </w:r>
          </w:p>
        </w:tc>
        <w:tc>
          <w:tcPr>
            <w:tcW w:w="850" w:type="dxa"/>
            <w:noWrap/>
            <w:hideMark/>
          </w:tcPr>
          <w:p w:rsidR="0078604A" w:rsidRPr="00D842D2" w:rsidRDefault="0078604A" w:rsidP="006B628C">
            <w:pPr>
              <w:rPr>
                <w:sz w:val="20"/>
                <w:szCs w:val="20"/>
                <w:lang w:val="en-GB"/>
              </w:rPr>
            </w:pPr>
            <w:r w:rsidRPr="00D842D2">
              <w:rPr>
                <w:sz w:val="20"/>
                <w:szCs w:val="20"/>
                <w:lang w:val="en-GB"/>
              </w:rPr>
              <w:t>6</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5</w:t>
            </w:r>
          </w:p>
        </w:tc>
        <w:tc>
          <w:tcPr>
            <w:tcW w:w="992" w:type="dxa"/>
            <w:noWrap/>
            <w:hideMark/>
          </w:tcPr>
          <w:p w:rsidR="0078604A" w:rsidRPr="00D842D2" w:rsidRDefault="0078604A" w:rsidP="006B628C">
            <w:pPr>
              <w:rPr>
                <w:sz w:val="20"/>
                <w:szCs w:val="20"/>
                <w:lang w:val="en-GB"/>
              </w:rPr>
            </w:pPr>
            <w:r w:rsidRPr="00D842D2">
              <w:rPr>
                <w:sz w:val="20"/>
                <w:szCs w:val="20"/>
                <w:lang w:val="en-GB"/>
              </w:rPr>
              <w:t>12</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F20099" w:rsidP="00F20099">
            <w:pPr>
              <w:rPr>
                <w:sz w:val="20"/>
                <w:szCs w:val="20"/>
                <w:lang w:val="en-GB"/>
              </w:rPr>
            </w:pPr>
            <w:r w:rsidRPr="00D842D2">
              <w:rPr>
                <w:sz w:val="20"/>
                <w:szCs w:val="20"/>
                <w:lang w:val="en-GB"/>
              </w:rPr>
              <w:t>Single-parent family without mother</w:t>
            </w:r>
          </w:p>
        </w:tc>
        <w:tc>
          <w:tcPr>
            <w:tcW w:w="1134" w:type="dxa"/>
            <w:noWrap/>
            <w:hideMark/>
          </w:tcPr>
          <w:p w:rsidR="0078604A" w:rsidRPr="00D842D2" w:rsidRDefault="0078604A" w:rsidP="006B628C">
            <w:pPr>
              <w:rPr>
                <w:sz w:val="20"/>
                <w:szCs w:val="20"/>
                <w:lang w:val="en-GB"/>
              </w:rPr>
            </w:pPr>
            <w:r w:rsidRPr="00D842D2">
              <w:rPr>
                <w:sz w:val="20"/>
                <w:szCs w:val="20"/>
                <w:lang w:val="en-GB"/>
              </w:rPr>
              <w:t>1</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F20099" w:rsidP="006B628C">
            <w:pPr>
              <w:rPr>
                <w:sz w:val="20"/>
                <w:szCs w:val="20"/>
                <w:lang w:val="en-GB"/>
              </w:rPr>
            </w:pPr>
            <w:r w:rsidRPr="00D842D2">
              <w:rPr>
                <w:sz w:val="20"/>
                <w:szCs w:val="20"/>
                <w:lang w:val="en-GB"/>
              </w:rPr>
              <w:t>Single-parent family without father</w:t>
            </w:r>
          </w:p>
        </w:tc>
        <w:tc>
          <w:tcPr>
            <w:tcW w:w="1134" w:type="dxa"/>
            <w:noWrap/>
            <w:hideMark/>
          </w:tcPr>
          <w:p w:rsidR="0078604A" w:rsidRPr="00D842D2" w:rsidRDefault="0078604A" w:rsidP="006B628C">
            <w:pPr>
              <w:rPr>
                <w:sz w:val="20"/>
                <w:szCs w:val="20"/>
                <w:lang w:val="en-GB"/>
              </w:rPr>
            </w:pPr>
            <w:r w:rsidRPr="00D842D2">
              <w:rPr>
                <w:sz w:val="20"/>
                <w:szCs w:val="20"/>
                <w:lang w:val="en-GB"/>
              </w:rPr>
              <w:t>5</w:t>
            </w:r>
          </w:p>
        </w:tc>
        <w:tc>
          <w:tcPr>
            <w:tcW w:w="850" w:type="dxa"/>
            <w:noWrap/>
            <w:hideMark/>
          </w:tcPr>
          <w:p w:rsidR="0078604A" w:rsidRPr="00D842D2" w:rsidRDefault="0078604A" w:rsidP="006B628C">
            <w:pPr>
              <w:rPr>
                <w:sz w:val="20"/>
                <w:szCs w:val="20"/>
                <w:lang w:val="en-GB"/>
              </w:rPr>
            </w:pPr>
            <w:r w:rsidRPr="00D842D2">
              <w:rPr>
                <w:sz w:val="20"/>
                <w:szCs w:val="20"/>
                <w:lang w:val="en-GB"/>
              </w:rPr>
              <w:t>14</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c>
          <w:tcPr>
            <w:tcW w:w="851" w:type="dxa"/>
            <w:noWrap/>
            <w:hideMark/>
          </w:tcPr>
          <w:p w:rsidR="0078604A" w:rsidRPr="00D842D2" w:rsidRDefault="0078604A" w:rsidP="006B628C">
            <w:pPr>
              <w:rPr>
                <w:sz w:val="20"/>
                <w:szCs w:val="20"/>
                <w:lang w:val="en-GB"/>
              </w:rPr>
            </w:pPr>
            <w:r w:rsidRPr="00D842D2">
              <w:rPr>
                <w:sz w:val="20"/>
                <w:szCs w:val="20"/>
                <w:lang w:val="en-GB"/>
              </w:rPr>
              <w:t>5</w:t>
            </w:r>
          </w:p>
        </w:tc>
        <w:tc>
          <w:tcPr>
            <w:tcW w:w="992" w:type="dxa"/>
            <w:noWrap/>
            <w:hideMark/>
          </w:tcPr>
          <w:p w:rsidR="0078604A" w:rsidRPr="00D842D2" w:rsidRDefault="0078604A" w:rsidP="006B628C">
            <w:pPr>
              <w:rPr>
                <w:sz w:val="20"/>
                <w:szCs w:val="20"/>
                <w:lang w:val="en-GB"/>
              </w:rPr>
            </w:pPr>
            <w:r w:rsidRPr="00D842D2">
              <w:rPr>
                <w:sz w:val="20"/>
                <w:szCs w:val="20"/>
                <w:lang w:val="en-GB"/>
              </w:rPr>
              <w:t>25</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6D5468" w:rsidP="006B628C">
            <w:pPr>
              <w:rPr>
                <w:sz w:val="20"/>
                <w:szCs w:val="20"/>
                <w:lang w:val="en-GB"/>
              </w:rPr>
            </w:pPr>
            <w:r>
              <w:rPr>
                <w:sz w:val="20"/>
                <w:szCs w:val="20"/>
                <w:lang w:val="en-GB"/>
              </w:rPr>
              <w:t>Blended family with stepmother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6D5468" w:rsidP="006B628C">
            <w:pPr>
              <w:rPr>
                <w:sz w:val="20"/>
                <w:szCs w:val="20"/>
                <w:lang w:val="en-GB"/>
              </w:rPr>
            </w:pPr>
            <w:r>
              <w:rPr>
                <w:sz w:val="20"/>
                <w:szCs w:val="20"/>
                <w:lang w:val="en-GB"/>
              </w:rPr>
              <w:t>Blended family with stepfather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3</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DF30BA" w:rsidP="006B628C">
            <w:pPr>
              <w:rPr>
                <w:sz w:val="20"/>
                <w:szCs w:val="20"/>
                <w:lang w:val="en-GB"/>
              </w:rPr>
            </w:pPr>
            <w:r w:rsidRPr="00D842D2">
              <w:rPr>
                <w:sz w:val="20"/>
                <w:szCs w:val="20"/>
                <w:lang w:val="en-GB"/>
              </w:rPr>
              <w:t>Alternative family</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1A6772" w:rsidP="006B628C">
            <w:pPr>
              <w:rPr>
                <w:sz w:val="20"/>
                <w:szCs w:val="20"/>
                <w:lang w:val="en-GB"/>
              </w:rPr>
            </w:pPr>
            <w:r w:rsidRPr="00D842D2">
              <w:rPr>
                <w:sz w:val="20"/>
                <w:szCs w:val="20"/>
                <w:lang w:val="en-GB"/>
              </w:rPr>
              <w:t>Institutional care</w:t>
            </w:r>
          </w:p>
        </w:tc>
        <w:tc>
          <w:tcPr>
            <w:tcW w:w="1134" w:type="dxa"/>
            <w:noWrap/>
            <w:hideMark/>
          </w:tcPr>
          <w:p w:rsidR="0078604A" w:rsidRPr="00D842D2" w:rsidRDefault="0078604A" w:rsidP="006B628C">
            <w:pPr>
              <w:rPr>
                <w:sz w:val="20"/>
                <w:szCs w:val="20"/>
                <w:lang w:val="en-GB"/>
              </w:rPr>
            </w:pPr>
            <w:r w:rsidRPr="00D842D2">
              <w:rPr>
                <w:sz w:val="20"/>
                <w:szCs w:val="20"/>
                <w:lang w:val="en-GB"/>
              </w:rPr>
              <w:t>1</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4</w:t>
            </w:r>
          </w:p>
        </w:tc>
        <w:tc>
          <w:tcPr>
            <w:tcW w:w="992" w:type="dxa"/>
            <w:noWrap/>
            <w:hideMark/>
          </w:tcPr>
          <w:p w:rsidR="0078604A" w:rsidRPr="00D842D2" w:rsidRDefault="0078604A" w:rsidP="006B628C">
            <w:pPr>
              <w:rPr>
                <w:sz w:val="20"/>
                <w:szCs w:val="20"/>
                <w:lang w:val="en-GB"/>
              </w:rPr>
            </w:pPr>
            <w:r w:rsidRPr="00D842D2">
              <w:rPr>
                <w:sz w:val="20"/>
                <w:szCs w:val="20"/>
                <w:lang w:val="en-GB"/>
              </w:rPr>
              <w:t>6</w:t>
            </w:r>
          </w:p>
        </w:tc>
      </w:tr>
      <w:tr w:rsidR="0078604A" w:rsidRPr="00D842D2" w:rsidTr="006B628C">
        <w:trPr>
          <w:trHeight w:val="300"/>
        </w:trPr>
        <w:tc>
          <w:tcPr>
            <w:tcW w:w="1555" w:type="dxa"/>
            <w:vMerge w:val="restart"/>
            <w:hideMark/>
          </w:tcPr>
          <w:p w:rsidR="0078604A" w:rsidRPr="00D842D2" w:rsidRDefault="000D3CF5" w:rsidP="000D3CF5">
            <w:pPr>
              <w:rPr>
                <w:sz w:val="20"/>
                <w:szCs w:val="20"/>
                <w:lang w:val="en-GB"/>
              </w:rPr>
            </w:pPr>
            <w:r>
              <w:rPr>
                <w:sz w:val="20"/>
                <w:szCs w:val="20"/>
                <w:lang w:val="en-GB"/>
              </w:rPr>
              <w:t>Measures a</w:t>
            </w:r>
            <w:r w:rsidR="00600EEA" w:rsidRPr="00D842D2">
              <w:rPr>
                <w:sz w:val="20"/>
                <w:szCs w:val="20"/>
                <w:lang w:val="en-GB"/>
              </w:rPr>
              <w:t>d</w:t>
            </w:r>
            <w:r w:rsidR="008374BA" w:rsidRPr="00D842D2">
              <w:rPr>
                <w:sz w:val="20"/>
                <w:szCs w:val="20"/>
                <w:lang w:val="en-GB"/>
              </w:rPr>
              <w:t xml:space="preserve">opted toward the </w:t>
            </w:r>
            <w:r>
              <w:rPr>
                <w:sz w:val="20"/>
                <w:szCs w:val="20"/>
                <w:lang w:val="en-GB"/>
              </w:rPr>
              <w:t>c</w:t>
            </w:r>
            <w:r w:rsidR="008374BA" w:rsidRPr="00D842D2">
              <w:rPr>
                <w:sz w:val="20"/>
                <w:szCs w:val="20"/>
                <w:lang w:val="en-GB"/>
              </w:rPr>
              <w:t>hild</w:t>
            </w:r>
          </w:p>
        </w:tc>
        <w:tc>
          <w:tcPr>
            <w:tcW w:w="2948" w:type="dxa"/>
            <w:gridSpan w:val="2"/>
            <w:noWrap/>
            <w:hideMark/>
          </w:tcPr>
          <w:p w:rsidR="0078604A" w:rsidRPr="00D842D2" w:rsidRDefault="000D3CF5" w:rsidP="006B628C">
            <w:pPr>
              <w:rPr>
                <w:sz w:val="20"/>
                <w:szCs w:val="20"/>
                <w:lang w:val="en-GB"/>
              </w:rPr>
            </w:pPr>
            <w:r>
              <w:rPr>
                <w:sz w:val="20"/>
                <w:szCs w:val="20"/>
                <w:lang w:val="en-GB"/>
              </w:rPr>
              <w:t>Outpatient counselling</w:t>
            </w:r>
          </w:p>
        </w:tc>
        <w:tc>
          <w:tcPr>
            <w:tcW w:w="1134" w:type="dxa"/>
            <w:noWrap/>
            <w:hideMark/>
          </w:tcPr>
          <w:p w:rsidR="0078604A" w:rsidRPr="00D842D2" w:rsidRDefault="0078604A" w:rsidP="006B628C">
            <w:pPr>
              <w:rPr>
                <w:sz w:val="20"/>
                <w:szCs w:val="20"/>
                <w:lang w:val="en-GB"/>
              </w:rPr>
            </w:pPr>
            <w:r w:rsidRPr="00D842D2">
              <w:rPr>
                <w:sz w:val="20"/>
                <w:szCs w:val="20"/>
                <w:lang w:val="en-GB"/>
              </w:rPr>
              <w:t>5</w:t>
            </w:r>
          </w:p>
        </w:tc>
        <w:tc>
          <w:tcPr>
            <w:tcW w:w="850" w:type="dxa"/>
            <w:noWrap/>
            <w:hideMark/>
          </w:tcPr>
          <w:p w:rsidR="0078604A" w:rsidRPr="00D842D2" w:rsidRDefault="0078604A" w:rsidP="006B628C">
            <w:pPr>
              <w:rPr>
                <w:sz w:val="20"/>
                <w:szCs w:val="20"/>
                <w:lang w:val="en-GB"/>
              </w:rPr>
            </w:pPr>
            <w:r w:rsidRPr="00D842D2">
              <w:rPr>
                <w:sz w:val="20"/>
                <w:szCs w:val="20"/>
                <w:lang w:val="en-GB"/>
              </w:rPr>
              <w:t>19</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c>
          <w:tcPr>
            <w:tcW w:w="851" w:type="dxa"/>
            <w:noWrap/>
            <w:hideMark/>
          </w:tcPr>
          <w:p w:rsidR="0078604A" w:rsidRPr="00D842D2" w:rsidRDefault="0078604A" w:rsidP="006B628C">
            <w:pPr>
              <w:rPr>
                <w:sz w:val="20"/>
                <w:szCs w:val="20"/>
                <w:lang w:val="en-GB"/>
              </w:rPr>
            </w:pPr>
            <w:r w:rsidRPr="00D842D2">
              <w:rPr>
                <w:sz w:val="20"/>
                <w:szCs w:val="20"/>
                <w:lang w:val="en-GB"/>
              </w:rPr>
              <w:t>13</w:t>
            </w:r>
          </w:p>
        </w:tc>
        <w:tc>
          <w:tcPr>
            <w:tcW w:w="992" w:type="dxa"/>
            <w:noWrap/>
            <w:hideMark/>
          </w:tcPr>
          <w:p w:rsidR="0078604A" w:rsidRPr="00D842D2" w:rsidRDefault="0078604A" w:rsidP="006B628C">
            <w:pPr>
              <w:rPr>
                <w:sz w:val="20"/>
                <w:szCs w:val="20"/>
                <w:lang w:val="en-GB"/>
              </w:rPr>
            </w:pPr>
            <w:r w:rsidRPr="00D842D2">
              <w:rPr>
                <w:sz w:val="20"/>
                <w:szCs w:val="20"/>
                <w:lang w:val="en-GB"/>
              </w:rPr>
              <w:t>38</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0D3CF5" w:rsidP="006B628C">
            <w:pPr>
              <w:rPr>
                <w:sz w:val="20"/>
                <w:szCs w:val="20"/>
                <w:lang w:val="en-GB"/>
              </w:rPr>
            </w:pPr>
            <w:r>
              <w:rPr>
                <w:sz w:val="20"/>
                <w:szCs w:val="20"/>
                <w:lang w:val="en-GB"/>
              </w:rPr>
              <w:t>The child’s supervision</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noWrap/>
            <w:hideMark/>
          </w:tcPr>
          <w:p w:rsidR="0078604A" w:rsidRPr="00D842D2" w:rsidRDefault="00A34C09" w:rsidP="000D3CF5">
            <w:pPr>
              <w:rPr>
                <w:sz w:val="20"/>
                <w:szCs w:val="20"/>
                <w:lang w:val="en-GB"/>
              </w:rPr>
            </w:pPr>
            <w:r w:rsidRPr="00D842D2">
              <w:rPr>
                <w:sz w:val="20"/>
                <w:szCs w:val="20"/>
                <w:lang w:val="en-GB"/>
              </w:rPr>
              <w:t>Placed in</w:t>
            </w:r>
            <w:r w:rsidR="0078604A" w:rsidRPr="00D842D2">
              <w:rPr>
                <w:sz w:val="20"/>
                <w:szCs w:val="20"/>
                <w:lang w:val="en-GB"/>
              </w:rPr>
              <w:t xml:space="preserve"> </w:t>
            </w:r>
            <w:r w:rsidR="000D3CF5">
              <w:rPr>
                <w:sz w:val="20"/>
                <w:szCs w:val="20"/>
                <w:lang w:val="en-GB"/>
              </w:rPr>
              <w:t>extended</w:t>
            </w:r>
            <w:r w:rsidR="00DF30BA" w:rsidRPr="00D842D2">
              <w:rPr>
                <w:sz w:val="20"/>
                <w:szCs w:val="20"/>
                <w:lang w:val="en-GB"/>
              </w:rPr>
              <w:t xml:space="preserve"> family</w:t>
            </w:r>
            <w:r w:rsidR="0078604A" w:rsidRPr="00D842D2">
              <w:rPr>
                <w:sz w:val="20"/>
                <w:szCs w:val="20"/>
                <w:lang w:val="en-GB"/>
              </w:rPr>
              <w:t> </w:t>
            </w:r>
          </w:p>
        </w:tc>
        <w:tc>
          <w:tcPr>
            <w:tcW w:w="1134" w:type="dxa"/>
            <w:noWrap/>
            <w:hideMark/>
          </w:tcPr>
          <w:p w:rsidR="0078604A" w:rsidRPr="00D842D2" w:rsidRDefault="0078604A" w:rsidP="006B628C">
            <w:pPr>
              <w:rPr>
                <w:sz w:val="20"/>
                <w:szCs w:val="20"/>
                <w:lang w:val="en-GB"/>
              </w:rPr>
            </w:pPr>
            <w:r w:rsidRPr="00D842D2">
              <w:rPr>
                <w:sz w:val="20"/>
                <w:szCs w:val="20"/>
                <w:lang w:val="en-GB"/>
              </w:rPr>
              <w:t>1</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540"/>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FB38F9" w:rsidP="00FB38F9">
            <w:pPr>
              <w:jc w:val="both"/>
              <w:rPr>
                <w:sz w:val="20"/>
                <w:szCs w:val="20"/>
                <w:lang w:val="en-GB"/>
              </w:rPr>
            </w:pPr>
            <w:r w:rsidRPr="00D842D2">
              <w:rPr>
                <w:sz w:val="20"/>
                <w:szCs w:val="20"/>
                <w:lang w:val="en-GB"/>
              </w:rPr>
              <w:t>Placed in facility for children requiring immediate assistance</w:t>
            </w:r>
            <w:r w:rsidR="0078604A" w:rsidRPr="00D842D2">
              <w:rPr>
                <w:sz w:val="20"/>
                <w:szCs w:val="20"/>
                <w:lang w:val="en-GB"/>
              </w:rPr>
              <w:t xml:space="preserve"> </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A34C09" w:rsidP="001A6772">
            <w:pPr>
              <w:rPr>
                <w:sz w:val="20"/>
                <w:szCs w:val="20"/>
                <w:lang w:val="en-GB"/>
              </w:rPr>
            </w:pPr>
            <w:r w:rsidRPr="00D842D2">
              <w:rPr>
                <w:sz w:val="20"/>
                <w:szCs w:val="20"/>
                <w:lang w:val="en-GB"/>
              </w:rPr>
              <w:t>Placed in</w:t>
            </w:r>
            <w:r w:rsidR="0078604A" w:rsidRPr="00D842D2">
              <w:rPr>
                <w:sz w:val="20"/>
                <w:szCs w:val="20"/>
                <w:lang w:val="en-GB"/>
              </w:rPr>
              <w:t xml:space="preserve"> </w:t>
            </w:r>
            <w:r w:rsidR="001A6772" w:rsidRPr="00D842D2">
              <w:rPr>
                <w:sz w:val="20"/>
                <w:szCs w:val="20"/>
                <w:lang w:val="en-GB"/>
              </w:rPr>
              <w:t>institutional care</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DF30BA">
        <w:trPr>
          <w:trHeight w:val="248"/>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A34C09" w:rsidP="006B628C">
            <w:pPr>
              <w:rPr>
                <w:sz w:val="20"/>
                <w:szCs w:val="20"/>
                <w:lang w:val="en-GB"/>
              </w:rPr>
            </w:pPr>
            <w:r w:rsidRPr="00D842D2">
              <w:rPr>
                <w:sz w:val="20"/>
                <w:szCs w:val="20"/>
                <w:lang w:val="en-GB"/>
              </w:rPr>
              <w:t>Placed in</w:t>
            </w:r>
            <w:r w:rsidR="0078604A" w:rsidRPr="00D842D2">
              <w:rPr>
                <w:sz w:val="20"/>
                <w:szCs w:val="20"/>
                <w:lang w:val="en-GB"/>
              </w:rPr>
              <w:t xml:space="preserve"> </w:t>
            </w:r>
            <w:r w:rsidR="00DF30BA" w:rsidRPr="00D842D2">
              <w:rPr>
                <w:sz w:val="20"/>
                <w:szCs w:val="20"/>
                <w:lang w:val="en-GB"/>
              </w:rPr>
              <w:t>alternative family care</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val="restart"/>
            <w:hideMark/>
          </w:tcPr>
          <w:p w:rsidR="0078604A" w:rsidRPr="00D842D2" w:rsidRDefault="00703314" w:rsidP="00ED305F">
            <w:pPr>
              <w:rPr>
                <w:sz w:val="20"/>
                <w:szCs w:val="20"/>
                <w:lang w:val="en-GB"/>
              </w:rPr>
            </w:pPr>
            <w:r w:rsidRPr="00D842D2">
              <w:rPr>
                <w:sz w:val="20"/>
                <w:szCs w:val="20"/>
                <w:lang w:val="en-GB"/>
              </w:rPr>
              <w:t xml:space="preserve">Impact on a </w:t>
            </w:r>
            <w:r w:rsidR="00ED305F">
              <w:rPr>
                <w:sz w:val="20"/>
                <w:szCs w:val="20"/>
                <w:lang w:val="en-GB"/>
              </w:rPr>
              <w:t>c</w:t>
            </w:r>
            <w:r w:rsidRPr="00D842D2">
              <w:rPr>
                <w:sz w:val="20"/>
                <w:szCs w:val="20"/>
                <w:lang w:val="en-GB"/>
              </w:rPr>
              <w:t>hild</w:t>
            </w:r>
          </w:p>
        </w:tc>
        <w:tc>
          <w:tcPr>
            <w:tcW w:w="2948" w:type="dxa"/>
            <w:gridSpan w:val="2"/>
            <w:hideMark/>
          </w:tcPr>
          <w:p w:rsidR="0078604A" w:rsidRPr="00D842D2" w:rsidRDefault="00A34C09" w:rsidP="006B628C">
            <w:pPr>
              <w:rPr>
                <w:sz w:val="20"/>
                <w:szCs w:val="20"/>
                <w:lang w:val="en-GB"/>
              </w:rPr>
            </w:pPr>
            <w:r w:rsidRPr="00D842D2">
              <w:rPr>
                <w:sz w:val="20"/>
                <w:szCs w:val="20"/>
                <w:lang w:val="en-GB"/>
              </w:rPr>
              <w:t>Hospital admission</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A34C09" w:rsidP="006B628C">
            <w:pPr>
              <w:rPr>
                <w:sz w:val="20"/>
                <w:szCs w:val="20"/>
                <w:lang w:val="en-GB"/>
              </w:rPr>
            </w:pPr>
            <w:r w:rsidRPr="00D842D2">
              <w:rPr>
                <w:sz w:val="20"/>
                <w:szCs w:val="20"/>
                <w:lang w:val="en-GB"/>
              </w:rPr>
              <w:t>Physical damage</w:t>
            </w:r>
            <w:r w:rsidR="0078604A" w:rsidRPr="00D842D2">
              <w:rPr>
                <w:sz w:val="20"/>
                <w:szCs w:val="20"/>
                <w:lang w:val="en-GB"/>
              </w:rPr>
              <w:t xml:space="preserve"> </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ED305F" w:rsidP="00ED305F">
            <w:pPr>
              <w:jc w:val="both"/>
              <w:rPr>
                <w:i/>
                <w:sz w:val="20"/>
                <w:szCs w:val="20"/>
                <w:lang w:val="en-GB"/>
              </w:rPr>
            </w:pPr>
            <w:r>
              <w:rPr>
                <w:rStyle w:val="Zvraznn"/>
                <w:i w:val="0"/>
                <w:sz w:val="20"/>
                <w:szCs w:val="20"/>
                <w:lang w:val="en-GB"/>
              </w:rPr>
              <w:t>Posttraumatic s</w:t>
            </w:r>
            <w:r w:rsidR="00E037A3" w:rsidRPr="00D842D2">
              <w:rPr>
                <w:rStyle w:val="Zvraznn"/>
                <w:i w:val="0"/>
                <w:sz w:val="20"/>
                <w:szCs w:val="20"/>
                <w:lang w:val="en-GB"/>
              </w:rPr>
              <w:t xml:space="preserve">tress </w:t>
            </w:r>
            <w:r>
              <w:rPr>
                <w:rStyle w:val="Zvraznn"/>
                <w:i w:val="0"/>
                <w:sz w:val="20"/>
                <w:szCs w:val="20"/>
                <w:lang w:val="en-GB"/>
              </w:rPr>
              <w:t>d</w:t>
            </w:r>
            <w:r w:rsidR="00E037A3" w:rsidRPr="00D842D2">
              <w:rPr>
                <w:rStyle w:val="Zvraznn"/>
                <w:i w:val="0"/>
                <w:sz w:val="20"/>
                <w:szCs w:val="20"/>
                <w:lang w:val="en-GB"/>
              </w:rPr>
              <w:t>isorder</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1</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7A7F6B" w:rsidP="006B628C">
            <w:pPr>
              <w:rPr>
                <w:sz w:val="20"/>
                <w:szCs w:val="20"/>
                <w:lang w:val="en-GB"/>
              </w:rPr>
            </w:pPr>
            <w:r w:rsidRPr="00D842D2">
              <w:rPr>
                <w:sz w:val="20"/>
                <w:szCs w:val="20"/>
                <w:lang w:val="en-GB"/>
              </w:rPr>
              <w:t>Death</w:t>
            </w:r>
            <w:r w:rsidR="0078604A" w:rsidRPr="00D842D2">
              <w:rPr>
                <w:sz w:val="20"/>
                <w:szCs w:val="20"/>
                <w:lang w:val="en-GB"/>
              </w:rPr>
              <w:t xml:space="preserve"> </w:t>
            </w:r>
          </w:p>
        </w:tc>
        <w:tc>
          <w:tcPr>
            <w:tcW w:w="1134" w:type="dxa"/>
            <w:noWrap/>
            <w:hideMark/>
          </w:tcPr>
          <w:p w:rsidR="0078604A" w:rsidRPr="00D842D2" w:rsidRDefault="0078604A" w:rsidP="006B628C">
            <w:pPr>
              <w:rPr>
                <w:sz w:val="20"/>
                <w:szCs w:val="20"/>
                <w:lang w:val="en-GB"/>
              </w:rPr>
            </w:pPr>
            <w:r w:rsidRPr="00D842D2">
              <w:rPr>
                <w:sz w:val="20"/>
                <w:szCs w:val="20"/>
                <w:lang w:val="en-GB"/>
              </w:rPr>
              <w:t>0</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55" w:type="dxa"/>
            <w:vMerge/>
            <w:hideMark/>
          </w:tcPr>
          <w:p w:rsidR="0078604A" w:rsidRPr="00D842D2" w:rsidRDefault="0078604A" w:rsidP="006B628C">
            <w:pPr>
              <w:rPr>
                <w:sz w:val="20"/>
                <w:szCs w:val="20"/>
                <w:lang w:val="en-GB"/>
              </w:rPr>
            </w:pPr>
          </w:p>
        </w:tc>
        <w:tc>
          <w:tcPr>
            <w:tcW w:w="2948" w:type="dxa"/>
            <w:gridSpan w:val="2"/>
            <w:hideMark/>
          </w:tcPr>
          <w:p w:rsidR="0078604A" w:rsidRPr="00D842D2" w:rsidRDefault="00EC4EFE" w:rsidP="006B628C">
            <w:pPr>
              <w:rPr>
                <w:sz w:val="20"/>
                <w:szCs w:val="20"/>
                <w:lang w:val="en-GB"/>
              </w:rPr>
            </w:pPr>
            <w:r w:rsidRPr="00D842D2">
              <w:rPr>
                <w:sz w:val="20"/>
                <w:szCs w:val="20"/>
                <w:lang w:val="en-GB"/>
              </w:rPr>
              <w:t>Pregnancy</w:t>
            </w:r>
          </w:p>
        </w:tc>
        <w:tc>
          <w:tcPr>
            <w:tcW w:w="1134" w:type="dxa"/>
            <w:noWrap/>
            <w:hideMark/>
          </w:tcPr>
          <w:p w:rsidR="0078604A" w:rsidRPr="00D842D2" w:rsidRDefault="0078604A" w:rsidP="006B628C">
            <w:pPr>
              <w:rPr>
                <w:sz w:val="20"/>
                <w:szCs w:val="20"/>
                <w:lang w:val="en-GB"/>
              </w:rPr>
            </w:pPr>
            <w:r w:rsidRPr="00D842D2">
              <w:rPr>
                <w:sz w:val="20"/>
                <w:szCs w:val="20"/>
                <w:lang w:val="en-GB"/>
              </w:rPr>
              <w:t> </w:t>
            </w:r>
          </w:p>
        </w:tc>
        <w:tc>
          <w:tcPr>
            <w:tcW w:w="850"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 </w:t>
            </w:r>
          </w:p>
        </w:tc>
        <w:tc>
          <w:tcPr>
            <w:tcW w:w="851" w:type="dxa"/>
            <w:noWrap/>
            <w:hideMark/>
          </w:tcPr>
          <w:p w:rsidR="0078604A" w:rsidRPr="00D842D2" w:rsidRDefault="0078604A" w:rsidP="006B628C">
            <w:pPr>
              <w:rPr>
                <w:sz w:val="20"/>
                <w:szCs w:val="20"/>
                <w:lang w:val="en-GB"/>
              </w:rPr>
            </w:pPr>
            <w:r w:rsidRPr="00D842D2">
              <w:rPr>
                <w:sz w:val="20"/>
                <w:szCs w:val="20"/>
                <w:lang w:val="en-GB"/>
              </w:rPr>
              <w:t>0</w:t>
            </w:r>
          </w:p>
        </w:tc>
        <w:tc>
          <w:tcPr>
            <w:tcW w:w="992" w:type="dxa"/>
            <w:noWrap/>
            <w:hideMark/>
          </w:tcPr>
          <w:p w:rsidR="0078604A" w:rsidRPr="00D842D2" w:rsidRDefault="0078604A" w:rsidP="006B628C">
            <w:pPr>
              <w:rPr>
                <w:sz w:val="20"/>
                <w:szCs w:val="20"/>
                <w:lang w:val="en-GB"/>
              </w:rPr>
            </w:pPr>
            <w:r w:rsidRPr="00D842D2">
              <w:rPr>
                <w:sz w:val="20"/>
                <w:szCs w:val="20"/>
                <w:lang w:val="en-GB"/>
              </w:rPr>
              <w:t>0</w:t>
            </w:r>
          </w:p>
        </w:tc>
      </w:tr>
    </w:tbl>
    <w:p w:rsidR="00A8679F" w:rsidRPr="007D553C" w:rsidRDefault="00703314" w:rsidP="00A8679F">
      <w:pPr>
        <w:rPr>
          <w:sz w:val="20"/>
          <w:szCs w:val="20"/>
          <w:lang w:val="en-GB"/>
        </w:rPr>
      </w:pPr>
      <w:r w:rsidRPr="007D553C">
        <w:rPr>
          <w:sz w:val="20"/>
          <w:szCs w:val="20"/>
          <w:lang w:val="en-GB"/>
        </w:rPr>
        <w:t>Source</w:t>
      </w:r>
      <w:r w:rsidR="005754BC" w:rsidRPr="007D553C">
        <w:rPr>
          <w:sz w:val="20"/>
          <w:szCs w:val="20"/>
          <w:lang w:val="en-GB"/>
        </w:rPr>
        <w:t xml:space="preserve">: </w:t>
      </w:r>
      <w:r w:rsidRPr="007D553C">
        <w:rPr>
          <w:sz w:val="20"/>
          <w:szCs w:val="20"/>
          <w:lang w:val="en-GB"/>
        </w:rPr>
        <w:t xml:space="preserve">the </w:t>
      </w:r>
      <w:r w:rsidR="005754BC" w:rsidRPr="007D553C">
        <w:rPr>
          <w:sz w:val="20"/>
          <w:szCs w:val="20"/>
          <w:lang w:val="en-GB"/>
        </w:rPr>
        <w:t>Minist</w:t>
      </w:r>
      <w:r w:rsidRPr="007D553C">
        <w:rPr>
          <w:sz w:val="20"/>
          <w:szCs w:val="20"/>
          <w:lang w:val="en-GB"/>
        </w:rPr>
        <w:t>ry of Labour and Social Affaires</w:t>
      </w:r>
    </w:p>
    <w:p w:rsidR="0078604A" w:rsidRPr="00D842D2" w:rsidRDefault="0078604A" w:rsidP="0078604A">
      <w:pPr>
        <w:rPr>
          <w:sz w:val="20"/>
          <w:szCs w:val="20"/>
          <w:lang w:val="en-GB"/>
        </w:rPr>
      </w:pPr>
    </w:p>
    <w:p w:rsidR="0078604A" w:rsidRPr="00D842D2" w:rsidRDefault="0078604A" w:rsidP="0078604A">
      <w:pPr>
        <w:rPr>
          <w:sz w:val="20"/>
          <w:szCs w:val="20"/>
          <w:lang w:val="en-GB"/>
        </w:rPr>
      </w:pPr>
      <w:r w:rsidRPr="00D842D2">
        <w:rPr>
          <w:sz w:val="20"/>
          <w:szCs w:val="20"/>
          <w:lang w:val="en-GB"/>
        </w:rPr>
        <w:br w:type="page"/>
      </w:r>
    </w:p>
    <w:tbl>
      <w:tblPr>
        <w:tblStyle w:val="Mkatabulky"/>
        <w:tblW w:w="0" w:type="auto"/>
        <w:tblLook w:val="04A0" w:firstRow="1" w:lastRow="0" w:firstColumn="1" w:lastColumn="0" w:noHBand="0" w:noVBand="1"/>
      </w:tblPr>
      <w:tblGrid>
        <w:gridCol w:w="1514"/>
        <w:gridCol w:w="1375"/>
        <w:gridCol w:w="1472"/>
        <w:gridCol w:w="995"/>
        <w:gridCol w:w="932"/>
        <w:gridCol w:w="1147"/>
        <w:gridCol w:w="932"/>
        <w:gridCol w:w="921"/>
      </w:tblGrid>
      <w:tr w:rsidR="0078604A" w:rsidRPr="00D842D2" w:rsidTr="006B628C">
        <w:trPr>
          <w:trHeight w:val="300"/>
        </w:trPr>
        <w:tc>
          <w:tcPr>
            <w:tcW w:w="4361" w:type="dxa"/>
            <w:gridSpan w:val="3"/>
            <w:vMerge w:val="restart"/>
            <w:vAlign w:val="center"/>
            <w:hideMark/>
          </w:tcPr>
          <w:p w:rsidR="0078604A" w:rsidRPr="00D842D2" w:rsidRDefault="0078604A" w:rsidP="006B628C">
            <w:pPr>
              <w:jc w:val="center"/>
              <w:rPr>
                <w:sz w:val="20"/>
                <w:szCs w:val="20"/>
                <w:lang w:val="en-GB"/>
              </w:rPr>
            </w:pPr>
            <w:r w:rsidRPr="00D842D2">
              <w:rPr>
                <w:sz w:val="20"/>
                <w:szCs w:val="20"/>
                <w:lang w:val="en-GB"/>
              </w:rPr>
              <w:t>2014</w:t>
            </w:r>
          </w:p>
        </w:tc>
        <w:tc>
          <w:tcPr>
            <w:tcW w:w="1927" w:type="dxa"/>
            <w:gridSpan w:val="2"/>
            <w:hideMark/>
          </w:tcPr>
          <w:p w:rsidR="0078604A" w:rsidRPr="00D842D2" w:rsidRDefault="00EC4EFE" w:rsidP="00EC4EFE">
            <w:pPr>
              <w:rPr>
                <w:sz w:val="20"/>
                <w:szCs w:val="20"/>
                <w:lang w:val="en-GB"/>
              </w:rPr>
            </w:pPr>
            <w:r w:rsidRPr="00D842D2">
              <w:rPr>
                <w:sz w:val="20"/>
                <w:szCs w:val="20"/>
                <w:lang w:val="en-GB"/>
              </w:rPr>
              <w:t>Child Pornography</w:t>
            </w:r>
          </w:p>
        </w:tc>
        <w:tc>
          <w:tcPr>
            <w:tcW w:w="2079" w:type="dxa"/>
            <w:gridSpan w:val="2"/>
            <w:hideMark/>
          </w:tcPr>
          <w:p w:rsidR="0078604A" w:rsidRPr="00D842D2" w:rsidRDefault="00EC4EFE" w:rsidP="00EC4EFE">
            <w:pPr>
              <w:rPr>
                <w:sz w:val="20"/>
                <w:szCs w:val="20"/>
                <w:lang w:val="en-GB"/>
              </w:rPr>
            </w:pPr>
            <w:r w:rsidRPr="00D842D2">
              <w:rPr>
                <w:sz w:val="20"/>
                <w:szCs w:val="20"/>
                <w:lang w:val="en-GB"/>
              </w:rPr>
              <w:t>Child Prostitution</w:t>
            </w:r>
            <w:r w:rsidR="0078604A" w:rsidRPr="00D842D2">
              <w:rPr>
                <w:sz w:val="20"/>
                <w:szCs w:val="20"/>
                <w:lang w:val="en-GB"/>
              </w:rPr>
              <w:t xml:space="preserve"> </w:t>
            </w:r>
          </w:p>
        </w:tc>
        <w:tc>
          <w:tcPr>
            <w:tcW w:w="921" w:type="dxa"/>
            <w:noWrap/>
            <w:hideMark/>
          </w:tcPr>
          <w:p w:rsidR="0078604A" w:rsidRPr="00D842D2" w:rsidRDefault="00EC4EFE" w:rsidP="006B628C">
            <w:pPr>
              <w:rPr>
                <w:sz w:val="20"/>
                <w:szCs w:val="20"/>
                <w:lang w:val="en-GB"/>
              </w:rPr>
            </w:pPr>
            <w:r w:rsidRPr="00D842D2">
              <w:rPr>
                <w:sz w:val="20"/>
                <w:szCs w:val="20"/>
                <w:lang w:val="en-GB"/>
              </w:rPr>
              <w:t>Total</w:t>
            </w:r>
          </w:p>
        </w:tc>
      </w:tr>
      <w:tr w:rsidR="0078604A" w:rsidRPr="00D842D2" w:rsidTr="006B628C">
        <w:trPr>
          <w:trHeight w:val="300"/>
        </w:trPr>
        <w:tc>
          <w:tcPr>
            <w:tcW w:w="4361" w:type="dxa"/>
            <w:gridSpan w:val="3"/>
            <w:vMerge/>
            <w:hideMark/>
          </w:tcPr>
          <w:p w:rsidR="0078604A" w:rsidRPr="00D842D2" w:rsidRDefault="0078604A" w:rsidP="006B628C">
            <w:pPr>
              <w:rPr>
                <w:sz w:val="20"/>
                <w:szCs w:val="20"/>
                <w:lang w:val="en-GB"/>
              </w:rPr>
            </w:pPr>
          </w:p>
        </w:tc>
        <w:tc>
          <w:tcPr>
            <w:tcW w:w="995" w:type="dxa"/>
            <w:noWrap/>
            <w:hideMark/>
          </w:tcPr>
          <w:p w:rsidR="0078604A" w:rsidRPr="00D842D2" w:rsidRDefault="007A7F6B" w:rsidP="007A7F6B">
            <w:pPr>
              <w:rPr>
                <w:sz w:val="20"/>
                <w:szCs w:val="20"/>
                <w:lang w:val="en-GB"/>
              </w:rPr>
            </w:pPr>
            <w:r w:rsidRPr="00D842D2">
              <w:rPr>
                <w:sz w:val="20"/>
                <w:szCs w:val="20"/>
                <w:lang w:val="en-GB"/>
              </w:rPr>
              <w:t>Boys</w:t>
            </w:r>
            <w:r w:rsidR="0078604A" w:rsidRPr="00D842D2">
              <w:rPr>
                <w:sz w:val="20"/>
                <w:szCs w:val="20"/>
                <w:lang w:val="en-GB"/>
              </w:rPr>
              <w:t xml:space="preserve"> </w:t>
            </w:r>
          </w:p>
        </w:tc>
        <w:tc>
          <w:tcPr>
            <w:tcW w:w="932" w:type="dxa"/>
            <w:noWrap/>
            <w:hideMark/>
          </w:tcPr>
          <w:p w:rsidR="0078604A" w:rsidRPr="00D842D2" w:rsidRDefault="007A7F6B" w:rsidP="006B628C">
            <w:pPr>
              <w:rPr>
                <w:sz w:val="20"/>
                <w:szCs w:val="20"/>
                <w:lang w:val="en-GB"/>
              </w:rPr>
            </w:pPr>
            <w:r w:rsidRPr="00D842D2">
              <w:rPr>
                <w:sz w:val="20"/>
                <w:szCs w:val="20"/>
                <w:lang w:val="en-GB"/>
              </w:rPr>
              <w:t>Girls</w:t>
            </w:r>
          </w:p>
        </w:tc>
        <w:tc>
          <w:tcPr>
            <w:tcW w:w="1147" w:type="dxa"/>
            <w:noWrap/>
            <w:hideMark/>
          </w:tcPr>
          <w:p w:rsidR="0078604A" w:rsidRPr="00D842D2" w:rsidRDefault="007A7F6B" w:rsidP="006B628C">
            <w:pPr>
              <w:rPr>
                <w:sz w:val="20"/>
                <w:szCs w:val="20"/>
                <w:lang w:val="en-GB"/>
              </w:rPr>
            </w:pPr>
            <w:r w:rsidRPr="00D842D2">
              <w:rPr>
                <w:sz w:val="20"/>
                <w:szCs w:val="20"/>
                <w:lang w:val="en-GB"/>
              </w:rPr>
              <w:t>Boys</w:t>
            </w:r>
          </w:p>
        </w:tc>
        <w:tc>
          <w:tcPr>
            <w:tcW w:w="932" w:type="dxa"/>
            <w:noWrap/>
            <w:hideMark/>
          </w:tcPr>
          <w:p w:rsidR="0078604A" w:rsidRPr="00D842D2" w:rsidRDefault="007A7F6B" w:rsidP="006B628C">
            <w:pPr>
              <w:rPr>
                <w:sz w:val="20"/>
                <w:szCs w:val="20"/>
                <w:lang w:val="en-GB"/>
              </w:rPr>
            </w:pPr>
            <w:r w:rsidRPr="00D842D2">
              <w:rPr>
                <w:sz w:val="20"/>
                <w:szCs w:val="20"/>
                <w:lang w:val="en-GB"/>
              </w:rPr>
              <w:t>Girls</w:t>
            </w:r>
          </w:p>
        </w:tc>
        <w:tc>
          <w:tcPr>
            <w:tcW w:w="921" w:type="dxa"/>
            <w:noWrap/>
            <w:hideMark/>
          </w:tcPr>
          <w:p w:rsidR="0078604A" w:rsidRPr="00D842D2" w:rsidRDefault="0078604A" w:rsidP="006B628C">
            <w:pPr>
              <w:rPr>
                <w:sz w:val="20"/>
                <w:szCs w:val="20"/>
                <w:lang w:val="en-GB"/>
              </w:rPr>
            </w:pPr>
            <w:r w:rsidRPr="00D842D2">
              <w:rPr>
                <w:sz w:val="20"/>
                <w:szCs w:val="20"/>
                <w:lang w:val="en-GB"/>
              </w:rPr>
              <w:t> </w:t>
            </w:r>
          </w:p>
        </w:tc>
      </w:tr>
      <w:tr w:rsidR="0078604A" w:rsidRPr="00D842D2" w:rsidTr="006B628C">
        <w:trPr>
          <w:trHeight w:val="300"/>
        </w:trPr>
        <w:tc>
          <w:tcPr>
            <w:tcW w:w="1514" w:type="dxa"/>
            <w:vMerge w:val="restart"/>
            <w:hideMark/>
          </w:tcPr>
          <w:p w:rsidR="0078604A" w:rsidRPr="00D842D2" w:rsidRDefault="00E7487D" w:rsidP="007A7F6B">
            <w:pPr>
              <w:rPr>
                <w:sz w:val="20"/>
                <w:szCs w:val="20"/>
                <w:lang w:val="en-GB"/>
              </w:rPr>
            </w:pPr>
            <w:r>
              <w:rPr>
                <w:sz w:val="20"/>
                <w:szCs w:val="20"/>
                <w:lang w:val="en-GB"/>
              </w:rPr>
              <w:t>Announced c</w:t>
            </w:r>
            <w:r w:rsidR="007A7F6B" w:rsidRPr="00D842D2">
              <w:rPr>
                <w:sz w:val="20"/>
                <w:szCs w:val="20"/>
                <w:lang w:val="en-GB"/>
              </w:rPr>
              <w:t>ases</w:t>
            </w:r>
            <w:r w:rsidR="0078604A" w:rsidRPr="00D842D2">
              <w:rPr>
                <w:sz w:val="20"/>
                <w:szCs w:val="20"/>
                <w:lang w:val="en-GB"/>
              </w:rPr>
              <w:t xml:space="preserve"> </w:t>
            </w:r>
          </w:p>
        </w:tc>
        <w:tc>
          <w:tcPr>
            <w:tcW w:w="2847" w:type="dxa"/>
            <w:gridSpan w:val="2"/>
            <w:noWrap/>
            <w:hideMark/>
          </w:tcPr>
          <w:p w:rsidR="0078604A" w:rsidRPr="00D842D2" w:rsidRDefault="00E57651" w:rsidP="00E57651">
            <w:pPr>
              <w:rPr>
                <w:sz w:val="20"/>
                <w:szCs w:val="20"/>
                <w:lang w:val="en-GB"/>
              </w:rPr>
            </w:pPr>
            <w:r w:rsidRPr="00D842D2">
              <w:rPr>
                <w:sz w:val="20"/>
                <w:szCs w:val="20"/>
                <w:lang w:val="en-GB"/>
              </w:rPr>
              <w:t>Below the age of one year</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57651" w:rsidP="00E037A3">
            <w:pPr>
              <w:rPr>
                <w:sz w:val="20"/>
                <w:szCs w:val="20"/>
                <w:lang w:val="en-GB"/>
              </w:rPr>
            </w:pPr>
            <w:r w:rsidRPr="00D842D2">
              <w:rPr>
                <w:sz w:val="20"/>
                <w:szCs w:val="20"/>
                <w:lang w:val="en-GB"/>
              </w:rPr>
              <w:t xml:space="preserve">Between the age </w:t>
            </w:r>
            <w:r w:rsidR="00E037A3" w:rsidRPr="00D842D2">
              <w:rPr>
                <w:sz w:val="20"/>
                <w:szCs w:val="20"/>
                <w:lang w:val="en-GB"/>
              </w:rPr>
              <w:t xml:space="preserve">of </w:t>
            </w:r>
            <w:r w:rsidR="0078604A" w:rsidRPr="00D842D2">
              <w:rPr>
                <w:sz w:val="20"/>
                <w:szCs w:val="20"/>
                <w:lang w:val="en-GB"/>
              </w:rPr>
              <w:t xml:space="preserve">1 </w:t>
            </w:r>
            <w:r w:rsidR="00E037A3" w:rsidRPr="00D842D2">
              <w:rPr>
                <w:sz w:val="20"/>
                <w:szCs w:val="20"/>
                <w:lang w:val="en-GB"/>
              </w:rPr>
              <w:t>and 3</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037A3" w:rsidP="006B628C">
            <w:pPr>
              <w:rPr>
                <w:sz w:val="20"/>
                <w:szCs w:val="20"/>
                <w:lang w:val="en-GB"/>
              </w:rPr>
            </w:pPr>
            <w:r w:rsidRPr="00D842D2">
              <w:rPr>
                <w:sz w:val="20"/>
                <w:szCs w:val="20"/>
                <w:lang w:val="en-GB"/>
              </w:rPr>
              <w:t>Between the age of 3 and 6</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037A3" w:rsidP="00E037A3">
            <w:pPr>
              <w:rPr>
                <w:sz w:val="20"/>
                <w:szCs w:val="20"/>
                <w:lang w:val="en-GB"/>
              </w:rPr>
            </w:pPr>
            <w:r w:rsidRPr="00D842D2">
              <w:rPr>
                <w:sz w:val="20"/>
                <w:szCs w:val="20"/>
                <w:lang w:val="en-GB"/>
              </w:rPr>
              <w:t>Between the age of 6 and 15</w:t>
            </w:r>
          </w:p>
        </w:tc>
        <w:tc>
          <w:tcPr>
            <w:tcW w:w="995" w:type="dxa"/>
            <w:noWrap/>
            <w:hideMark/>
          </w:tcPr>
          <w:p w:rsidR="0078604A" w:rsidRPr="00D842D2" w:rsidRDefault="0078604A" w:rsidP="006B628C">
            <w:pPr>
              <w:rPr>
                <w:sz w:val="20"/>
                <w:szCs w:val="20"/>
                <w:lang w:val="en-GB"/>
              </w:rPr>
            </w:pPr>
            <w:r w:rsidRPr="00D842D2">
              <w:rPr>
                <w:sz w:val="20"/>
                <w:szCs w:val="20"/>
                <w:lang w:val="en-GB"/>
              </w:rPr>
              <w:t>12</w:t>
            </w:r>
          </w:p>
        </w:tc>
        <w:tc>
          <w:tcPr>
            <w:tcW w:w="932" w:type="dxa"/>
            <w:noWrap/>
            <w:hideMark/>
          </w:tcPr>
          <w:p w:rsidR="0078604A" w:rsidRPr="00D842D2" w:rsidRDefault="0078604A" w:rsidP="006B628C">
            <w:pPr>
              <w:rPr>
                <w:sz w:val="20"/>
                <w:szCs w:val="20"/>
                <w:lang w:val="en-GB"/>
              </w:rPr>
            </w:pPr>
            <w:r w:rsidRPr="00D842D2">
              <w:rPr>
                <w:sz w:val="20"/>
                <w:szCs w:val="20"/>
                <w:lang w:val="en-GB"/>
              </w:rPr>
              <w:t>50</w:t>
            </w:r>
          </w:p>
        </w:tc>
        <w:tc>
          <w:tcPr>
            <w:tcW w:w="1147" w:type="dxa"/>
            <w:noWrap/>
            <w:hideMark/>
          </w:tcPr>
          <w:p w:rsidR="0078604A" w:rsidRPr="00D842D2" w:rsidRDefault="0078604A" w:rsidP="006B628C">
            <w:pPr>
              <w:rPr>
                <w:sz w:val="20"/>
                <w:szCs w:val="20"/>
                <w:lang w:val="en-GB"/>
              </w:rPr>
            </w:pPr>
            <w:r w:rsidRPr="00D842D2">
              <w:rPr>
                <w:sz w:val="20"/>
                <w:szCs w:val="20"/>
                <w:lang w:val="en-GB"/>
              </w:rPr>
              <w:t>2</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65</w:t>
            </w:r>
          </w:p>
        </w:tc>
      </w:tr>
      <w:tr w:rsidR="0078604A" w:rsidRPr="00D842D2" w:rsidTr="006B628C">
        <w:trPr>
          <w:trHeight w:val="315"/>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037A3" w:rsidP="00E037A3">
            <w:pPr>
              <w:rPr>
                <w:sz w:val="20"/>
                <w:szCs w:val="20"/>
                <w:lang w:val="en-GB"/>
              </w:rPr>
            </w:pPr>
            <w:r w:rsidRPr="00D842D2">
              <w:rPr>
                <w:sz w:val="20"/>
                <w:szCs w:val="20"/>
                <w:lang w:val="en-GB"/>
              </w:rPr>
              <w:t>Between the age of 15 and 18</w:t>
            </w:r>
          </w:p>
        </w:tc>
        <w:tc>
          <w:tcPr>
            <w:tcW w:w="995" w:type="dxa"/>
            <w:noWrap/>
            <w:hideMark/>
          </w:tcPr>
          <w:p w:rsidR="0078604A" w:rsidRPr="00D842D2" w:rsidRDefault="0078604A" w:rsidP="006B628C">
            <w:pPr>
              <w:rPr>
                <w:sz w:val="20"/>
                <w:szCs w:val="20"/>
                <w:lang w:val="en-GB"/>
              </w:rPr>
            </w:pPr>
            <w:r w:rsidRPr="00D842D2">
              <w:rPr>
                <w:sz w:val="20"/>
                <w:szCs w:val="20"/>
                <w:lang w:val="en-GB"/>
              </w:rPr>
              <w:t>2</w:t>
            </w:r>
          </w:p>
        </w:tc>
        <w:tc>
          <w:tcPr>
            <w:tcW w:w="932" w:type="dxa"/>
            <w:noWrap/>
            <w:hideMark/>
          </w:tcPr>
          <w:p w:rsidR="0078604A" w:rsidRPr="00D842D2" w:rsidRDefault="0078604A" w:rsidP="006B628C">
            <w:pPr>
              <w:rPr>
                <w:sz w:val="20"/>
                <w:szCs w:val="20"/>
                <w:lang w:val="en-GB"/>
              </w:rPr>
            </w:pPr>
            <w:r w:rsidRPr="00D842D2">
              <w:rPr>
                <w:sz w:val="20"/>
                <w:szCs w:val="20"/>
                <w:lang w:val="en-GB"/>
              </w:rPr>
              <w:t>18</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14</w:t>
            </w:r>
          </w:p>
        </w:tc>
        <w:tc>
          <w:tcPr>
            <w:tcW w:w="921" w:type="dxa"/>
            <w:noWrap/>
            <w:hideMark/>
          </w:tcPr>
          <w:p w:rsidR="0078604A" w:rsidRPr="00D842D2" w:rsidRDefault="0078604A" w:rsidP="006B628C">
            <w:pPr>
              <w:rPr>
                <w:sz w:val="20"/>
                <w:szCs w:val="20"/>
                <w:lang w:val="en-GB"/>
              </w:rPr>
            </w:pPr>
            <w:r w:rsidRPr="00D842D2">
              <w:rPr>
                <w:sz w:val="20"/>
                <w:szCs w:val="20"/>
                <w:lang w:val="en-GB"/>
              </w:rPr>
              <w:t>34</w:t>
            </w:r>
          </w:p>
        </w:tc>
      </w:tr>
      <w:tr w:rsidR="0078604A" w:rsidRPr="00D842D2" w:rsidTr="006B628C">
        <w:trPr>
          <w:trHeight w:val="315"/>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7A7639" w:rsidP="006B628C">
            <w:pPr>
              <w:rPr>
                <w:b/>
                <w:bCs/>
                <w:sz w:val="20"/>
                <w:szCs w:val="20"/>
                <w:lang w:val="en-GB"/>
              </w:rPr>
            </w:pPr>
            <w:r w:rsidRPr="00D842D2">
              <w:rPr>
                <w:b/>
                <w:bCs/>
                <w:sz w:val="20"/>
                <w:szCs w:val="20"/>
                <w:lang w:val="en-GB"/>
              </w:rPr>
              <w:t>TOTAL</w:t>
            </w:r>
          </w:p>
        </w:tc>
        <w:tc>
          <w:tcPr>
            <w:tcW w:w="995" w:type="dxa"/>
            <w:noWrap/>
            <w:hideMark/>
          </w:tcPr>
          <w:p w:rsidR="0078604A" w:rsidRPr="00D842D2" w:rsidRDefault="0078604A" w:rsidP="006B628C">
            <w:pPr>
              <w:rPr>
                <w:b/>
                <w:bCs/>
                <w:sz w:val="20"/>
                <w:szCs w:val="20"/>
                <w:lang w:val="en-GB"/>
              </w:rPr>
            </w:pPr>
            <w:r w:rsidRPr="00D842D2">
              <w:rPr>
                <w:b/>
                <w:bCs/>
                <w:sz w:val="20"/>
                <w:szCs w:val="20"/>
                <w:lang w:val="en-GB"/>
              </w:rPr>
              <w:t>16</w:t>
            </w:r>
          </w:p>
        </w:tc>
        <w:tc>
          <w:tcPr>
            <w:tcW w:w="932" w:type="dxa"/>
            <w:noWrap/>
            <w:hideMark/>
          </w:tcPr>
          <w:p w:rsidR="0078604A" w:rsidRPr="00D842D2" w:rsidRDefault="0078604A" w:rsidP="006B628C">
            <w:pPr>
              <w:rPr>
                <w:b/>
                <w:bCs/>
                <w:sz w:val="20"/>
                <w:szCs w:val="20"/>
                <w:lang w:val="en-GB"/>
              </w:rPr>
            </w:pPr>
            <w:r w:rsidRPr="00D842D2">
              <w:rPr>
                <w:b/>
                <w:bCs/>
                <w:sz w:val="20"/>
                <w:szCs w:val="20"/>
                <w:lang w:val="en-GB"/>
              </w:rPr>
              <w:t>71</w:t>
            </w:r>
          </w:p>
        </w:tc>
        <w:tc>
          <w:tcPr>
            <w:tcW w:w="1147" w:type="dxa"/>
            <w:noWrap/>
            <w:hideMark/>
          </w:tcPr>
          <w:p w:rsidR="0078604A" w:rsidRPr="00D842D2" w:rsidRDefault="0078604A" w:rsidP="006B628C">
            <w:pPr>
              <w:rPr>
                <w:b/>
                <w:bCs/>
                <w:sz w:val="20"/>
                <w:szCs w:val="20"/>
                <w:lang w:val="en-GB"/>
              </w:rPr>
            </w:pPr>
            <w:r w:rsidRPr="00D842D2">
              <w:rPr>
                <w:b/>
                <w:bCs/>
                <w:sz w:val="20"/>
                <w:szCs w:val="20"/>
                <w:lang w:val="en-GB"/>
              </w:rPr>
              <w:t>2</w:t>
            </w:r>
          </w:p>
        </w:tc>
        <w:tc>
          <w:tcPr>
            <w:tcW w:w="932" w:type="dxa"/>
            <w:noWrap/>
            <w:hideMark/>
          </w:tcPr>
          <w:p w:rsidR="0078604A" w:rsidRPr="00D842D2" w:rsidRDefault="0078604A" w:rsidP="006B628C">
            <w:pPr>
              <w:rPr>
                <w:b/>
                <w:bCs/>
                <w:sz w:val="20"/>
                <w:szCs w:val="20"/>
                <w:lang w:val="en-GB"/>
              </w:rPr>
            </w:pPr>
            <w:r w:rsidRPr="00D842D2">
              <w:rPr>
                <w:b/>
                <w:bCs/>
                <w:sz w:val="20"/>
                <w:szCs w:val="20"/>
                <w:lang w:val="en-GB"/>
              </w:rPr>
              <w:t>15</w:t>
            </w:r>
          </w:p>
        </w:tc>
        <w:tc>
          <w:tcPr>
            <w:tcW w:w="921" w:type="dxa"/>
            <w:noWrap/>
            <w:hideMark/>
          </w:tcPr>
          <w:p w:rsidR="0078604A" w:rsidRPr="00D842D2" w:rsidRDefault="0078604A" w:rsidP="006B628C">
            <w:pPr>
              <w:rPr>
                <w:b/>
                <w:bCs/>
                <w:sz w:val="20"/>
                <w:szCs w:val="20"/>
                <w:lang w:val="en-GB"/>
              </w:rPr>
            </w:pPr>
            <w:r w:rsidRPr="00D842D2">
              <w:rPr>
                <w:b/>
                <w:bCs/>
                <w:sz w:val="20"/>
                <w:szCs w:val="20"/>
                <w:lang w:val="en-GB"/>
              </w:rPr>
              <w:t>104</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037A3" w:rsidP="006B628C">
            <w:pPr>
              <w:rPr>
                <w:sz w:val="20"/>
                <w:szCs w:val="20"/>
                <w:lang w:val="en-GB"/>
              </w:rPr>
            </w:pPr>
            <w:r w:rsidRPr="00D842D2">
              <w:rPr>
                <w:sz w:val="20"/>
                <w:szCs w:val="20"/>
                <w:lang w:val="en-GB"/>
              </w:rPr>
              <w:t>Out of that - persons with disabilities</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1375" w:type="dxa"/>
            <w:vMerge w:val="restart"/>
            <w:noWrap/>
            <w:hideMark/>
          </w:tcPr>
          <w:p w:rsidR="0078604A" w:rsidRPr="00D842D2" w:rsidRDefault="00E037A3" w:rsidP="006B628C">
            <w:pPr>
              <w:rPr>
                <w:sz w:val="20"/>
                <w:szCs w:val="20"/>
                <w:lang w:val="en-GB"/>
              </w:rPr>
            </w:pPr>
            <w:r w:rsidRPr="00D842D2">
              <w:rPr>
                <w:sz w:val="20"/>
                <w:szCs w:val="20"/>
                <w:lang w:val="en-GB"/>
              </w:rPr>
              <w:t>Out of that</w:t>
            </w:r>
          </w:p>
        </w:tc>
        <w:tc>
          <w:tcPr>
            <w:tcW w:w="1472" w:type="dxa"/>
            <w:noWrap/>
            <w:hideMark/>
          </w:tcPr>
          <w:p w:rsidR="0078604A" w:rsidRPr="00D842D2" w:rsidRDefault="00DF30BA" w:rsidP="006B628C">
            <w:pPr>
              <w:rPr>
                <w:sz w:val="20"/>
                <w:szCs w:val="20"/>
                <w:lang w:val="en-GB"/>
              </w:rPr>
            </w:pPr>
            <w:r w:rsidRPr="00D842D2">
              <w:rPr>
                <w:sz w:val="20"/>
                <w:szCs w:val="20"/>
                <w:lang w:val="en-GB"/>
              </w:rPr>
              <w:t>One-time</w:t>
            </w:r>
          </w:p>
        </w:tc>
        <w:tc>
          <w:tcPr>
            <w:tcW w:w="995" w:type="dxa"/>
            <w:noWrap/>
            <w:hideMark/>
          </w:tcPr>
          <w:p w:rsidR="0078604A" w:rsidRPr="00D842D2" w:rsidRDefault="0078604A" w:rsidP="006B628C">
            <w:pPr>
              <w:rPr>
                <w:sz w:val="20"/>
                <w:szCs w:val="20"/>
                <w:lang w:val="en-GB"/>
              </w:rPr>
            </w:pPr>
            <w:r w:rsidRPr="00D842D2">
              <w:rPr>
                <w:sz w:val="20"/>
                <w:szCs w:val="20"/>
                <w:lang w:val="en-GB"/>
              </w:rPr>
              <w:t>4</w:t>
            </w:r>
          </w:p>
        </w:tc>
        <w:tc>
          <w:tcPr>
            <w:tcW w:w="932" w:type="dxa"/>
            <w:noWrap/>
            <w:hideMark/>
          </w:tcPr>
          <w:p w:rsidR="0078604A" w:rsidRPr="00D842D2" w:rsidRDefault="0078604A" w:rsidP="006B628C">
            <w:pPr>
              <w:rPr>
                <w:sz w:val="20"/>
                <w:szCs w:val="20"/>
                <w:lang w:val="en-GB"/>
              </w:rPr>
            </w:pPr>
            <w:r w:rsidRPr="00D842D2">
              <w:rPr>
                <w:sz w:val="20"/>
                <w:szCs w:val="20"/>
                <w:lang w:val="en-GB"/>
              </w:rPr>
              <w:t>23</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3</w:t>
            </w:r>
          </w:p>
        </w:tc>
        <w:tc>
          <w:tcPr>
            <w:tcW w:w="921" w:type="dxa"/>
            <w:noWrap/>
            <w:hideMark/>
          </w:tcPr>
          <w:p w:rsidR="0078604A" w:rsidRPr="00D842D2" w:rsidRDefault="0078604A" w:rsidP="006B628C">
            <w:pPr>
              <w:rPr>
                <w:sz w:val="20"/>
                <w:szCs w:val="20"/>
                <w:lang w:val="en-GB"/>
              </w:rPr>
            </w:pPr>
            <w:r w:rsidRPr="00D842D2">
              <w:rPr>
                <w:sz w:val="20"/>
                <w:szCs w:val="20"/>
                <w:lang w:val="en-GB"/>
              </w:rPr>
              <w:t>30</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1375" w:type="dxa"/>
            <w:vMerge/>
            <w:hideMark/>
          </w:tcPr>
          <w:p w:rsidR="0078604A" w:rsidRPr="00D842D2" w:rsidRDefault="0078604A" w:rsidP="006B628C">
            <w:pPr>
              <w:rPr>
                <w:sz w:val="20"/>
                <w:szCs w:val="20"/>
                <w:lang w:val="en-GB"/>
              </w:rPr>
            </w:pPr>
          </w:p>
        </w:tc>
        <w:tc>
          <w:tcPr>
            <w:tcW w:w="1472" w:type="dxa"/>
            <w:noWrap/>
            <w:hideMark/>
          </w:tcPr>
          <w:p w:rsidR="0078604A" w:rsidRPr="00D842D2" w:rsidRDefault="00DF30BA" w:rsidP="006B628C">
            <w:pPr>
              <w:rPr>
                <w:sz w:val="20"/>
                <w:szCs w:val="20"/>
                <w:lang w:val="en-GB"/>
              </w:rPr>
            </w:pPr>
            <w:r w:rsidRPr="00D842D2">
              <w:rPr>
                <w:sz w:val="20"/>
                <w:szCs w:val="20"/>
                <w:lang w:val="en-GB"/>
              </w:rPr>
              <w:t>Repetitive</w:t>
            </w:r>
          </w:p>
        </w:tc>
        <w:tc>
          <w:tcPr>
            <w:tcW w:w="995" w:type="dxa"/>
            <w:noWrap/>
            <w:hideMark/>
          </w:tcPr>
          <w:p w:rsidR="0078604A" w:rsidRPr="00D842D2" w:rsidRDefault="0078604A" w:rsidP="006B628C">
            <w:pPr>
              <w:rPr>
                <w:sz w:val="20"/>
                <w:szCs w:val="20"/>
                <w:lang w:val="en-GB"/>
              </w:rPr>
            </w:pPr>
            <w:r w:rsidRPr="00D842D2">
              <w:rPr>
                <w:sz w:val="20"/>
                <w:szCs w:val="20"/>
                <w:lang w:val="en-GB"/>
              </w:rPr>
              <w:t>9</w:t>
            </w:r>
          </w:p>
        </w:tc>
        <w:tc>
          <w:tcPr>
            <w:tcW w:w="932" w:type="dxa"/>
            <w:noWrap/>
            <w:hideMark/>
          </w:tcPr>
          <w:p w:rsidR="0078604A" w:rsidRPr="00D842D2" w:rsidRDefault="0078604A" w:rsidP="006B628C">
            <w:pPr>
              <w:rPr>
                <w:sz w:val="20"/>
                <w:szCs w:val="20"/>
                <w:lang w:val="en-GB"/>
              </w:rPr>
            </w:pPr>
            <w:r w:rsidRPr="00D842D2">
              <w:rPr>
                <w:sz w:val="20"/>
                <w:szCs w:val="20"/>
                <w:lang w:val="en-GB"/>
              </w:rPr>
              <w:t>39</w:t>
            </w:r>
          </w:p>
        </w:tc>
        <w:tc>
          <w:tcPr>
            <w:tcW w:w="1147" w:type="dxa"/>
            <w:noWrap/>
            <w:hideMark/>
          </w:tcPr>
          <w:p w:rsidR="0078604A" w:rsidRPr="00D842D2" w:rsidRDefault="0078604A" w:rsidP="006B628C">
            <w:pPr>
              <w:rPr>
                <w:sz w:val="20"/>
                <w:szCs w:val="20"/>
                <w:lang w:val="en-GB"/>
              </w:rPr>
            </w:pPr>
            <w:r w:rsidRPr="00D842D2">
              <w:rPr>
                <w:sz w:val="20"/>
                <w:szCs w:val="20"/>
                <w:lang w:val="en-GB"/>
              </w:rPr>
              <w:t>2</w:t>
            </w:r>
          </w:p>
        </w:tc>
        <w:tc>
          <w:tcPr>
            <w:tcW w:w="932" w:type="dxa"/>
            <w:noWrap/>
            <w:hideMark/>
          </w:tcPr>
          <w:p w:rsidR="0078604A" w:rsidRPr="00D842D2" w:rsidRDefault="0078604A" w:rsidP="006B628C">
            <w:pPr>
              <w:rPr>
                <w:sz w:val="20"/>
                <w:szCs w:val="20"/>
                <w:lang w:val="en-GB"/>
              </w:rPr>
            </w:pPr>
            <w:r w:rsidRPr="00D842D2">
              <w:rPr>
                <w:sz w:val="20"/>
                <w:szCs w:val="20"/>
                <w:lang w:val="en-GB"/>
              </w:rPr>
              <w:t>11</w:t>
            </w:r>
          </w:p>
        </w:tc>
        <w:tc>
          <w:tcPr>
            <w:tcW w:w="921" w:type="dxa"/>
            <w:noWrap/>
            <w:hideMark/>
          </w:tcPr>
          <w:p w:rsidR="0078604A" w:rsidRPr="00D842D2" w:rsidRDefault="0078604A" w:rsidP="006B628C">
            <w:pPr>
              <w:rPr>
                <w:sz w:val="20"/>
                <w:szCs w:val="20"/>
                <w:lang w:val="en-GB"/>
              </w:rPr>
            </w:pPr>
            <w:r w:rsidRPr="00D842D2">
              <w:rPr>
                <w:sz w:val="20"/>
                <w:szCs w:val="20"/>
                <w:lang w:val="en-GB"/>
              </w:rPr>
              <w:t>61</w:t>
            </w:r>
          </w:p>
        </w:tc>
      </w:tr>
      <w:tr w:rsidR="0078604A" w:rsidRPr="00D842D2" w:rsidTr="006B628C">
        <w:trPr>
          <w:trHeight w:val="315"/>
        </w:trPr>
        <w:tc>
          <w:tcPr>
            <w:tcW w:w="1514" w:type="dxa"/>
            <w:vMerge/>
            <w:hideMark/>
          </w:tcPr>
          <w:p w:rsidR="0078604A" w:rsidRPr="00D842D2" w:rsidRDefault="0078604A" w:rsidP="006B628C">
            <w:pPr>
              <w:rPr>
                <w:sz w:val="20"/>
                <w:szCs w:val="20"/>
                <w:lang w:val="en-GB"/>
              </w:rPr>
            </w:pPr>
          </w:p>
        </w:tc>
        <w:tc>
          <w:tcPr>
            <w:tcW w:w="1375" w:type="dxa"/>
            <w:vMerge/>
            <w:hideMark/>
          </w:tcPr>
          <w:p w:rsidR="0078604A" w:rsidRPr="00D842D2" w:rsidRDefault="0078604A" w:rsidP="006B628C">
            <w:pPr>
              <w:rPr>
                <w:sz w:val="20"/>
                <w:szCs w:val="20"/>
                <w:lang w:val="en-GB"/>
              </w:rPr>
            </w:pPr>
          </w:p>
        </w:tc>
        <w:tc>
          <w:tcPr>
            <w:tcW w:w="1472" w:type="dxa"/>
            <w:noWrap/>
            <w:hideMark/>
          </w:tcPr>
          <w:p w:rsidR="0078604A" w:rsidRPr="00D842D2" w:rsidRDefault="00DF30BA" w:rsidP="006B628C">
            <w:pPr>
              <w:rPr>
                <w:sz w:val="20"/>
                <w:szCs w:val="20"/>
                <w:lang w:val="en-GB"/>
              </w:rPr>
            </w:pPr>
            <w:r w:rsidRPr="00D842D2">
              <w:rPr>
                <w:sz w:val="20"/>
                <w:szCs w:val="20"/>
                <w:lang w:val="en-GB"/>
              </w:rPr>
              <w:t>Unknown</w:t>
            </w:r>
          </w:p>
        </w:tc>
        <w:tc>
          <w:tcPr>
            <w:tcW w:w="995" w:type="dxa"/>
            <w:noWrap/>
            <w:hideMark/>
          </w:tcPr>
          <w:p w:rsidR="0078604A" w:rsidRPr="00D842D2" w:rsidRDefault="0078604A" w:rsidP="006B628C">
            <w:pPr>
              <w:rPr>
                <w:sz w:val="20"/>
                <w:szCs w:val="20"/>
                <w:lang w:val="en-GB"/>
              </w:rPr>
            </w:pPr>
            <w:r w:rsidRPr="00D842D2">
              <w:rPr>
                <w:sz w:val="20"/>
                <w:szCs w:val="20"/>
                <w:lang w:val="en-GB"/>
              </w:rPr>
              <w:t>3</w:t>
            </w:r>
          </w:p>
        </w:tc>
        <w:tc>
          <w:tcPr>
            <w:tcW w:w="932" w:type="dxa"/>
            <w:noWrap/>
            <w:hideMark/>
          </w:tcPr>
          <w:p w:rsidR="0078604A" w:rsidRPr="00D842D2" w:rsidRDefault="0078604A" w:rsidP="006B628C">
            <w:pPr>
              <w:rPr>
                <w:sz w:val="20"/>
                <w:szCs w:val="20"/>
                <w:lang w:val="en-GB"/>
              </w:rPr>
            </w:pPr>
            <w:r w:rsidRPr="00D842D2">
              <w:rPr>
                <w:sz w:val="20"/>
                <w:szCs w:val="20"/>
                <w:lang w:val="en-GB"/>
              </w:rPr>
              <w:t>9</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13</w:t>
            </w:r>
          </w:p>
        </w:tc>
      </w:tr>
      <w:tr w:rsidR="0078604A" w:rsidRPr="00D842D2" w:rsidTr="006B628C">
        <w:trPr>
          <w:trHeight w:val="300"/>
        </w:trPr>
        <w:tc>
          <w:tcPr>
            <w:tcW w:w="1514" w:type="dxa"/>
            <w:vMerge w:val="restart"/>
            <w:hideMark/>
          </w:tcPr>
          <w:p w:rsidR="0078604A" w:rsidRPr="00D842D2" w:rsidRDefault="007A7F6B" w:rsidP="006B628C">
            <w:pPr>
              <w:rPr>
                <w:sz w:val="20"/>
                <w:szCs w:val="20"/>
                <w:lang w:val="en-GB"/>
              </w:rPr>
            </w:pPr>
            <w:r w:rsidRPr="00D842D2">
              <w:rPr>
                <w:sz w:val="20"/>
                <w:szCs w:val="20"/>
                <w:lang w:val="en-GB"/>
              </w:rPr>
              <w:t>Announcer</w:t>
            </w:r>
          </w:p>
        </w:tc>
        <w:tc>
          <w:tcPr>
            <w:tcW w:w="2847" w:type="dxa"/>
            <w:gridSpan w:val="2"/>
            <w:noWrap/>
            <w:hideMark/>
          </w:tcPr>
          <w:p w:rsidR="0078604A" w:rsidRPr="00D842D2" w:rsidRDefault="007A7F6B" w:rsidP="006B628C">
            <w:pPr>
              <w:rPr>
                <w:sz w:val="20"/>
                <w:szCs w:val="20"/>
                <w:lang w:val="en-GB"/>
              </w:rPr>
            </w:pPr>
            <w:r w:rsidRPr="00D842D2">
              <w:rPr>
                <w:sz w:val="20"/>
                <w:szCs w:val="20"/>
                <w:lang w:val="en-GB"/>
              </w:rPr>
              <w:t>Mother</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3</w:t>
            </w:r>
          </w:p>
        </w:tc>
        <w:tc>
          <w:tcPr>
            <w:tcW w:w="921" w:type="dxa"/>
            <w:noWrap/>
            <w:hideMark/>
          </w:tcPr>
          <w:p w:rsidR="0078604A" w:rsidRPr="00D842D2" w:rsidRDefault="0078604A" w:rsidP="006B628C">
            <w:pPr>
              <w:rPr>
                <w:sz w:val="20"/>
                <w:szCs w:val="20"/>
                <w:lang w:val="en-GB"/>
              </w:rPr>
            </w:pPr>
            <w:r w:rsidRPr="00D842D2">
              <w:rPr>
                <w:sz w:val="20"/>
                <w:szCs w:val="20"/>
                <w:lang w:val="en-GB"/>
              </w:rPr>
              <w:t>5</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7A7F6B" w:rsidP="006B628C">
            <w:pPr>
              <w:rPr>
                <w:sz w:val="20"/>
                <w:szCs w:val="20"/>
                <w:lang w:val="en-GB"/>
              </w:rPr>
            </w:pPr>
            <w:r w:rsidRPr="00D842D2">
              <w:rPr>
                <w:sz w:val="20"/>
                <w:szCs w:val="20"/>
                <w:lang w:val="en-GB"/>
              </w:rPr>
              <w:t>Father</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7A7F6B" w:rsidP="006B628C">
            <w:pPr>
              <w:rPr>
                <w:sz w:val="20"/>
                <w:szCs w:val="20"/>
                <w:lang w:val="en-GB"/>
              </w:rPr>
            </w:pPr>
            <w:r w:rsidRPr="00D842D2">
              <w:rPr>
                <w:sz w:val="20"/>
                <w:szCs w:val="20"/>
                <w:lang w:val="en-GB"/>
              </w:rPr>
              <w:t>Child itself</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7A7F6B" w:rsidP="006B628C">
            <w:pPr>
              <w:rPr>
                <w:sz w:val="20"/>
                <w:szCs w:val="20"/>
                <w:lang w:val="en-GB"/>
              </w:rPr>
            </w:pPr>
            <w:r w:rsidRPr="00D842D2">
              <w:rPr>
                <w:sz w:val="20"/>
                <w:szCs w:val="20"/>
                <w:lang w:val="en-GB"/>
              </w:rPr>
              <w:t>Sibling</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7487D" w:rsidP="006B628C">
            <w:pPr>
              <w:rPr>
                <w:sz w:val="20"/>
                <w:szCs w:val="20"/>
                <w:lang w:val="en-GB"/>
              </w:rPr>
            </w:pPr>
            <w:r>
              <w:rPr>
                <w:sz w:val="20"/>
                <w:szCs w:val="20"/>
                <w:lang w:val="en-GB"/>
              </w:rPr>
              <w:t>Other r</w:t>
            </w:r>
            <w:r w:rsidR="007A7F6B" w:rsidRPr="00D842D2">
              <w:rPr>
                <w:sz w:val="20"/>
                <w:szCs w:val="20"/>
                <w:lang w:val="en-GB"/>
              </w:rPr>
              <w:t>elative</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4</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7A7F6B" w:rsidP="006B628C">
            <w:pPr>
              <w:rPr>
                <w:sz w:val="20"/>
                <w:szCs w:val="20"/>
                <w:lang w:val="en-GB"/>
              </w:rPr>
            </w:pPr>
            <w:r w:rsidRPr="00D842D2">
              <w:rPr>
                <w:sz w:val="20"/>
                <w:szCs w:val="20"/>
                <w:lang w:val="en-GB"/>
              </w:rPr>
              <w:t>Stranger</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4</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4</w:t>
            </w:r>
          </w:p>
        </w:tc>
        <w:tc>
          <w:tcPr>
            <w:tcW w:w="921" w:type="dxa"/>
            <w:noWrap/>
            <w:hideMark/>
          </w:tcPr>
          <w:p w:rsidR="0078604A" w:rsidRPr="00D842D2" w:rsidRDefault="0078604A" w:rsidP="006B628C">
            <w:pPr>
              <w:rPr>
                <w:sz w:val="20"/>
                <w:szCs w:val="20"/>
                <w:lang w:val="en-GB"/>
              </w:rPr>
            </w:pPr>
            <w:r w:rsidRPr="00D842D2">
              <w:rPr>
                <w:sz w:val="20"/>
                <w:szCs w:val="20"/>
                <w:lang w:val="en-GB"/>
              </w:rPr>
              <w:t>9</w:t>
            </w:r>
          </w:p>
        </w:tc>
      </w:tr>
      <w:tr w:rsidR="0078604A" w:rsidRPr="00D842D2" w:rsidTr="006B628C">
        <w:trPr>
          <w:trHeight w:val="45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E7487D" w:rsidP="00E7487D">
            <w:pPr>
              <w:rPr>
                <w:sz w:val="20"/>
                <w:szCs w:val="20"/>
                <w:lang w:val="en-GB"/>
              </w:rPr>
            </w:pPr>
            <w:r>
              <w:rPr>
                <w:sz w:val="20"/>
                <w:szCs w:val="20"/>
                <w:lang w:val="en-GB"/>
              </w:rPr>
              <w:t>Health care facility, school, s</w:t>
            </w:r>
            <w:r w:rsidR="007A7F6B" w:rsidRPr="00D842D2">
              <w:rPr>
                <w:sz w:val="20"/>
                <w:szCs w:val="20"/>
                <w:lang w:val="en-GB"/>
              </w:rPr>
              <w:t xml:space="preserve">chool </w:t>
            </w:r>
            <w:r>
              <w:rPr>
                <w:sz w:val="20"/>
                <w:szCs w:val="20"/>
                <w:lang w:val="en-GB"/>
              </w:rPr>
              <w:t>f</w:t>
            </w:r>
            <w:r w:rsidR="007A7F6B" w:rsidRPr="00D842D2">
              <w:rPr>
                <w:sz w:val="20"/>
                <w:szCs w:val="20"/>
                <w:lang w:val="en-GB"/>
              </w:rPr>
              <w:t>acility</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1147"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E7487D" w:rsidP="00E7487D">
            <w:pPr>
              <w:rPr>
                <w:sz w:val="20"/>
                <w:szCs w:val="20"/>
                <w:lang w:val="en-GB"/>
              </w:rPr>
            </w:pPr>
            <w:r>
              <w:rPr>
                <w:sz w:val="20"/>
                <w:szCs w:val="20"/>
                <w:lang w:val="en-GB"/>
              </w:rPr>
              <w:t>Police or other public authority</w:t>
            </w:r>
          </w:p>
        </w:tc>
        <w:tc>
          <w:tcPr>
            <w:tcW w:w="995" w:type="dxa"/>
            <w:noWrap/>
            <w:hideMark/>
          </w:tcPr>
          <w:p w:rsidR="0078604A" w:rsidRPr="00D842D2" w:rsidRDefault="0078604A" w:rsidP="006B628C">
            <w:pPr>
              <w:rPr>
                <w:sz w:val="20"/>
                <w:szCs w:val="20"/>
                <w:lang w:val="en-GB"/>
              </w:rPr>
            </w:pPr>
            <w:r w:rsidRPr="00D842D2">
              <w:rPr>
                <w:sz w:val="20"/>
                <w:szCs w:val="20"/>
                <w:lang w:val="en-GB"/>
              </w:rPr>
              <w:t>12</w:t>
            </w:r>
          </w:p>
        </w:tc>
        <w:tc>
          <w:tcPr>
            <w:tcW w:w="932" w:type="dxa"/>
            <w:noWrap/>
            <w:hideMark/>
          </w:tcPr>
          <w:p w:rsidR="0078604A" w:rsidRPr="00D842D2" w:rsidRDefault="0078604A" w:rsidP="006B628C">
            <w:pPr>
              <w:rPr>
                <w:sz w:val="20"/>
                <w:szCs w:val="20"/>
                <w:lang w:val="en-GB"/>
              </w:rPr>
            </w:pPr>
            <w:r w:rsidRPr="00D842D2">
              <w:rPr>
                <w:sz w:val="20"/>
                <w:szCs w:val="20"/>
                <w:lang w:val="en-GB"/>
              </w:rPr>
              <w:t>59</w:t>
            </w:r>
          </w:p>
        </w:tc>
        <w:tc>
          <w:tcPr>
            <w:tcW w:w="1147"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3</w:t>
            </w:r>
          </w:p>
        </w:tc>
        <w:tc>
          <w:tcPr>
            <w:tcW w:w="921" w:type="dxa"/>
            <w:noWrap/>
            <w:hideMark/>
          </w:tcPr>
          <w:p w:rsidR="0078604A" w:rsidRPr="00D842D2" w:rsidRDefault="0078604A" w:rsidP="006B628C">
            <w:pPr>
              <w:rPr>
                <w:sz w:val="20"/>
                <w:szCs w:val="20"/>
                <w:lang w:val="en-GB"/>
              </w:rPr>
            </w:pPr>
            <w:r w:rsidRPr="00D842D2">
              <w:rPr>
                <w:sz w:val="20"/>
                <w:szCs w:val="20"/>
                <w:lang w:val="en-GB"/>
              </w:rPr>
              <w:t>75</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E7487D" w:rsidP="00E7487D">
            <w:pPr>
              <w:rPr>
                <w:sz w:val="20"/>
                <w:szCs w:val="20"/>
                <w:lang w:val="en-GB"/>
              </w:rPr>
            </w:pPr>
            <w:r>
              <w:rPr>
                <w:sz w:val="20"/>
                <w:szCs w:val="20"/>
                <w:lang w:val="en-GB"/>
              </w:rPr>
              <w:t>NGO or other l</w:t>
            </w:r>
            <w:r w:rsidR="007A7F6B" w:rsidRPr="00D842D2">
              <w:rPr>
                <w:sz w:val="20"/>
                <w:szCs w:val="20"/>
                <w:lang w:val="en-GB"/>
              </w:rPr>
              <w:t xml:space="preserve">egal </w:t>
            </w:r>
            <w:r>
              <w:rPr>
                <w:sz w:val="20"/>
                <w:szCs w:val="20"/>
                <w:lang w:val="en-GB"/>
              </w:rPr>
              <w:t>e</w:t>
            </w:r>
            <w:r w:rsidR="007A7F6B" w:rsidRPr="00D842D2">
              <w:rPr>
                <w:sz w:val="20"/>
                <w:szCs w:val="20"/>
                <w:lang w:val="en-GB"/>
              </w:rPr>
              <w:t>ntity</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F93315" w:rsidP="006B628C">
            <w:pPr>
              <w:rPr>
                <w:sz w:val="20"/>
                <w:szCs w:val="20"/>
                <w:lang w:val="en-GB"/>
              </w:rPr>
            </w:pPr>
            <w:r w:rsidRPr="00D842D2">
              <w:rPr>
                <w:sz w:val="20"/>
                <w:szCs w:val="20"/>
                <w:lang w:val="en-GB"/>
              </w:rPr>
              <w:t>Anonymous</w:t>
            </w:r>
          </w:p>
        </w:tc>
        <w:tc>
          <w:tcPr>
            <w:tcW w:w="995" w:type="dxa"/>
            <w:noWrap/>
            <w:hideMark/>
          </w:tcPr>
          <w:p w:rsidR="0078604A" w:rsidRPr="00D842D2" w:rsidRDefault="0078604A" w:rsidP="006B628C">
            <w:pPr>
              <w:rPr>
                <w:sz w:val="20"/>
                <w:szCs w:val="20"/>
                <w:lang w:val="en-GB"/>
              </w:rPr>
            </w:pPr>
            <w:r w:rsidRPr="00D842D2">
              <w:rPr>
                <w:sz w:val="20"/>
                <w:szCs w:val="20"/>
                <w:lang w:val="en-GB"/>
              </w:rPr>
              <w:t>2</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5</w:t>
            </w:r>
          </w:p>
        </w:tc>
        <w:tc>
          <w:tcPr>
            <w:tcW w:w="921" w:type="dxa"/>
            <w:noWrap/>
            <w:hideMark/>
          </w:tcPr>
          <w:p w:rsidR="0078604A" w:rsidRPr="00D842D2" w:rsidRDefault="0078604A" w:rsidP="006B628C">
            <w:pPr>
              <w:rPr>
                <w:sz w:val="20"/>
                <w:szCs w:val="20"/>
                <w:lang w:val="en-GB"/>
              </w:rPr>
            </w:pPr>
            <w:r w:rsidRPr="00D842D2">
              <w:rPr>
                <w:sz w:val="20"/>
                <w:szCs w:val="20"/>
                <w:lang w:val="en-GB"/>
              </w:rPr>
              <w:t>7</w:t>
            </w:r>
          </w:p>
        </w:tc>
      </w:tr>
      <w:tr w:rsidR="0078604A" w:rsidRPr="00D842D2" w:rsidTr="006B628C">
        <w:trPr>
          <w:trHeight w:val="300"/>
        </w:trPr>
        <w:tc>
          <w:tcPr>
            <w:tcW w:w="1514" w:type="dxa"/>
            <w:vMerge w:val="restart"/>
            <w:hideMark/>
          </w:tcPr>
          <w:p w:rsidR="0078604A" w:rsidRPr="00D842D2" w:rsidRDefault="00E7487D" w:rsidP="00E7487D">
            <w:pPr>
              <w:rPr>
                <w:sz w:val="20"/>
                <w:szCs w:val="20"/>
                <w:lang w:val="en-GB"/>
              </w:rPr>
            </w:pPr>
            <w:r>
              <w:rPr>
                <w:sz w:val="20"/>
                <w:szCs w:val="20"/>
                <w:lang w:val="en-GB"/>
              </w:rPr>
              <w:t>Social e</w:t>
            </w:r>
            <w:r w:rsidR="001B11AE" w:rsidRPr="00D842D2">
              <w:rPr>
                <w:sz w:val="20"/>
                <w:szCs w:val="20"/>
                <w:lang w:val="en-GB"/>
              </w:rPr>
              <w:t xml:space="preserve">nvironment of the </w:t>
            </w:r>
            <w:r>
              <w:rPr>
                <w:sz w:val="20"/>
                <w:szCs w:val="20"/>
                <w:lang w:val="en-GB"/>
              </w:rPr>
              <w:t>c</w:t>
            </w:r>
            <w:r w:rsidR="001B11AE" w:rsidRPr="00D842D2">
              <w:rPr>
                <w:sz w:val="20"/>
                <w:szCs w:val="20"/>
                <w:lang w:val="en-GB"/>
              </w:rPr>
              <w:t>hild</w:t>
            </w:r>
          </w:p>
        </w:tc>
        <w:tc>
          <w:tcPr>
            <w:tcW w:w="2847" w:type="dxa"/>
            <w:gridSpan w:val="2"/>
            <w:noWrap/>
            <w:hideMark/>
          </w:tcPr>
          <w:p w:rsidR="0078604A" w:rsidRPr="00D842D2" w:rsidRDefault="00F20099" w:rsidP="006B628C">
            <w:pPr>
              <w:rPr>
                <w:sz w:val="20"/>
                <w:szCs w:val="20"/>
                <w:lang w:val="en-GB"/>
              </w:rPr>
            </w:pPr>
            <w:r w:rsidRPr="00D842D2">
              <w:rPr>
                <w:sz w:val="20"/>
                <w:szCs w:val="20"/>
                <w:lang w:val="en-GB"/>
              </w:rPr>
              <w:t>Nuclear family</w:t>
            </w:r>
          </w:p>
        </w:tc>
        <w:tc>
          <w:tcPr>
            <w:tcW w:w="995" w:type="dxa"/>
            <w:noWrap/>
            <w:hideMark/>
          </w:tcPr>
          <w:p w:rsidR="0078604A" w:rsidRPr="00D842D2" w:rsidRDefault="0078604A" w:rsidP="006B628C">
            <w:pPr>
              <w:rPr>
                <w:sz w:val="20"/>
                <w:szCs w:val="20"/>
                <w:lang w:val="en-GB"/>
              </w:rPr>
            </w:pPr>
            <w:r w:rsidRPr="00D842D2">
              <w:rPr>
                <w:sz w:val="20"/>
                <w:szCs w:val="20"/>
                <w:lang w:val="en-GB"/>
              </w:rPr>
              <w:t>6</w:t>
            </w:r>
          </w:p>
        </w:tc>
        <w:tc>
          <w:tcPr>
            <w:tcW w:w="932" w:type="dxa"/>
            <w:noWrap/>
            <w:hideMark/>
          </w:tcPr>
          <w:p w:rsidR="0078604A" w:rsidRPr="00D842D2" w:rsidRDefault="0078604A" w:rsidP="006B628C">
            <w:pPr>
              <w:rPr>
                <w:sz w:val="20"/>
                <w:szCs w:val="20"/>
                <w:lang w:val="en-GB"/>
              </w:rPr>
            </w:pPr>
            <w:r w:rsidRPr="00D842D2">
              <w:rPr>
                <w:sz w:val="20"/>
                <w:szCs w:val="20"/>
                <w:lang w:val="en-GB"/>
              </w:rPr>
              <w:t>37</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5</w:t>
            </w:r>
          </w:p>
        </w:tc>
        <w:tc>
          <w:tcPr>
            <w:tcW w:w="921" w:type="dxa"/>
            <w:noWrap/>
            <w:hideMark/>
          </w:tcPr>
          <w:p w:rsidR="0078604A" w:rsidRPr="00D842D2" w:rsidRDefault="0078604A" w:rsidP="006B628C">
            <w:pPr>
              <w:rPr>
                <w:sz w:val="20"/>
                <w:szCs w:val="20"/>
                <w:lang w:val="en-GB"/>
              </w:rPr>
            </w:pPr>
            <w:r w:rsidRPr="00D842D2">
              <w:rPr>
                <w:sz w:val="20"/>
                <w:szCs w:val="20"/>
                <w:lang w:val="en-GB"/>
              </w:rPr>
              <w:t>49</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F20099" w:rsidP="006B628C">
            <w:pPr>
              <w:rPr>
                <w:sz w:val="20"/>
                <w:szCs w:val="20"/>
                <w:lang w:val="en-GB"/>
              </w:rPr>
            </w:pPr>
            <w:r w:rsidRPr="00D842D2">
              <w:rPr>
                <w:sz w:val="20"/>
                <w:szCs w:val="20"/>
                <w:lang w:val="en-GB"/>
              </w:rPr>
              <w:t>Single-parent family</w:t>
            </w:r>
            <w:r w:rsidR="0078604A" w:rsidRPr="00D842D2">
              <w:rPr>
                <w:sz w:val="20"/>
                <w:szCs w:val="20"/>
                <w:lang w:val="en-GB"/>
              </w:rPr>
              <w:t xml:space="preserve"> </w:t>
            </w:r>
          </w:p>
        </w:tc>
        <w:tc>
          <w:tcPr>
            <w:tcW w:w="995" w:type="dxa"/>
            <w:noWrap/>
            <w:hideMark/>
          </w:tcPr>
          <w:p w:rsidR="0078604A" w:rsidRPr="00D842D2" w:rsidRDefault="0078604A" w:rsidP="006B628C">
            <w:pPr>
              <w:rPr>
                <w:sz w:val="20"/>
                <w:szCs w:val="20"/>
                <w:lang w:val="en-GB"/>
              </w:rPr>
            </w:pPr>
            <w:r w:rsidRPr="00D842D2">
              <w:rPr>
                <w:sz w:val="20"/>
                <w:szCs w:val="20"/>
                <w:lang w:val="en-GB"/>
              </w:rPr>
              <w:t>7</w:t>
            </w:r>
          </w:p>
        </w:tc>
        <w:tc>
          <w:tcPr>
            <w:tcW w:w="932" w:type="dxa"/>
            <w:noWrap/>
            <w:hideMark/>
          </w:tcPr>
          <w:p w:rsidR="0078604A" w:rsidRPr="00D842D2" w:rsidRDefault="0078604A" w:rsidP="006B628C">
            <w:pPr>
              <w:rPr>
                <w:sz w:val="20"/>
                <w:szCs w:val="20"/>
                <w:lang w:val="en-GB"/>
              </w:rPr>
            </w:pPr>
            <w:r w:rsidRPr="00D842D2">
              <w:rPr>
                <w:sz w:val="20"/>
                <w:szCs w:val="20"/>
                <w:lang w:val="en-GB"/>
              </w:rPr>
              <w:t>26</w:t>
            </w:r>
          </w:p>
        </w:tc>
        <w:tc>
          <w:tcPr>
            <w:tcW w:w="1147" w:type="dxa"/>
            <w:noWrap/>
            <w:hideMark/>
          </w:tcPr>
          <w:p w:rsidR="0078604A" w:rsidRPr="00D842D2" w:rsidRDefault="0078604A" w:rsidP="006B628C">
            <w:pPr>
              <w:rPr>
                <w:sz w:val="20"/>
                <w:szCs w:val="20"/>
                <w:lang w:val="en-GB"/>
              </w:rPr>
            </w:pPr>
            <w:r w:rsidRPr="00D842D2">
              <w:rPr>
                <w:sz w:val="20"/>
                <w:szCs w:val="20"/>
                <w:lang w:val="en-GB"/>
              </w:rPr>
              <w:t>2</w:t>
            </w:r>
          </w:p>
        </w:tc>
        <w:tc>
          <w:tcPr>
            <w:tcW w:w="932" w:type="dxa"/>
            <w:noWrap/>
            <w:hideMark/>
          </w:tcPr>
          <w:p w:rsidR="0078604A" w:rsidRPr="00D842D2" w:rsidRDefault="0078604A" w:rsidP="006B628C">
            <w:pPr>
              <w:rPr>
                <w:sz w:val="20"/>
                <w:szCs w:val="20"/>
                <w:lang w:val="en-GB"/>
              </w:rPr>
            </w:pPr>
            <w:r w:rsidRPr="00D842D2">
              <w:rPr>
                <w:sz w:val="20"/>
                <w:szCs w:val="20"/>
                <w:lang w:val="en-GB"/>
              </w:rPr>
              <w:t>6</w:t>
            </w:r>
          </w:p>
        </w:tc>
        <w:tc>
          <w:tcPr>
            <w:tcW w:w="921" w:type="dxa"/>
            <w:noWrap/>
            <w:hideMark/>
          </w:tcPr>
          <w:p w:rsidR="0078604A" w:rsidRPr="00D842D2" w:rsidRDefault="0078604A" w:rsidP="006B628C">
            <w:pPr>
              <w:rPr>
                <w:sz w:val="20"/>
                <w:szCs w:val="20"/>
                <w:lang w:val="en-GB"/>
              </w:rPr>
            </w:pPr>
            <w:r w:rsidRPr="00D842D2">
              <w:rPr>
                <w:sz w:val="20"/>
                <w:szCs w:val="20"/>
                <w:lang w:val="en-GB"/>
              </w:rPr>
              <w:t>41</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4507C5" w:rsidP="006B628C">
            <w:pPr>
              <w:rPr>
                <w:sz w:val="20"/>
                <w:szCs w:val="20"/>
                <w:lang w:val="en-GB"/>
              </w:rPr>
            </w:pPr>
            <w:r>
              <w:rPr>
                <w:sz w:val="20"/>
                <w:szCs w:val="20"/>
                <w:lang w:val="en-GB"/>
              </w:rPr>
              <w:t>Blended family</w:t>
            </w:r>
            <w:r w:rsidR="0078604A" w:rsidRPr="00D842D2">
              <w:rPr>
                <w:sz w:val="20"/>
                <w:szCs w:val="20"/>
                <w:lang w:val="en-GB"/>
              </w:rPr>
              <w:t xml:space="preserve"> </w:t>
            </w:r>
          </w:p>
        </w:tc>
        <w:tc>
          <w:tcPr>
            <w:tcW w:w="995" w:type="dxa"/>
            <w:noWrap/>
            <w:hideMark/>
          </w:tcPr>
          <w:p w:rsidR="0078604A" w:rsidRPr="00D842D2" w:rsidRDefault="0078604A" w:rsidP="006B628C">
            <w:pPr>
              <w:rPr>
                <w:sz w:val="20"/>
                <w:szCs w:val="20"/>
                <w:lang w:val="en-GB"/>
              </w:rPr>
            </w:pPr>
            <w:r w:rsidRPr="00D842D2">
              <w:rPr>
                <w:sz w:val="20"/>
                <w:szCs w:val="20"/>
                <w:lang w:val="en-GB"/>
              </w:rPr>
              <w:t>3</w:t>
            </w:r>
          </w:p>
        </w:tc>
        <w:tc>
          <w:tcPr>
            <w:tcW w:w="932" w:type="dxa"/>
            <w:noWrap/>
            <w:hideMark/>
          </w:tcPr>
          <w:p w:rsidR="0078604A" w:rsidRPr="00D842D2" w:rsidRDefault="0078604A" w:rsidP="006B628C">
            <w:pPr>
              <w:rPr>
                <w:sz w:val="20"/>
                <w:szCs w:val="20"/>
                <w:lang w:val="en-GB"/>
              </w:rPr>
            </w:pPr>
            <w:r w:rsidRPr="00D842D2">
              <w:rPr>
                <w:sz w:val="20"/>
                <w:szCs w:val="20"/>
                <w:lang w:val="en-GB"/>
              </w:rPr>
              <w:t>6</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9</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DF30BA" w:rsidP="006B628C">
            <w:pPr>
              <w:rPr>
                <w:sz w:val="20"/>
                <w:szCs w:val="20"/>
                <w:lang w:val="en-GB"/>
              </w:rPr>
            </w:pPr>
            <w:r w:rsidRPr="00D842D2">
              <w:rPr>
                <w:sz w:val="20"/>
                <w:szCs w:val="20"/>
                <w:lang w:val="en-GB"/>
              </w:rPr>
              <w:t>Alternative family</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921"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15"/>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1A6772" w:rsidP="006B628C">
            <w:pPr>
              <w:rPr>
                <w:sz w:val="20"/>
                <w:szCs w:val="20"/>
                <w:lang w:val="en-GB"/>
              </w:rPr>
            </w:pPr>
            <w:r w:rsidRPr="00D842D2">
              <w:rPr>
                <w:sz w:val="20"/>
                <w:szCs w:val="20"/>
                <w:lang w:val="en-GB"/>
              </w:rPr>
              <w:t>Institutional care</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921"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14" w:type="dxa"/>
            <w:vMerge w:val="restart"/>
            <w:hideMark/>
          </w:tcPr>
          <w:p w:rsidR="0078604A" w:rsidRPr="00D842D2" w:rsidRDefault="00516EEF" w:rsidP="006B628C">
            <w:pPr>
              <w:rPr>
                <w:sz w:val="20"/>
                <w:szCs w:val="20"/>
                <w:lang w:val="en-GB"/>
              </w:rPr>
            </w:pPr>
            <w:r>
              <w:rPr>
                <w:sz w:val="20"/>
                <w:szCs w:val="20"/>
                <w:lang w:val="en-GB"/>
              </w:rPr>
              <w:t>Measures a</w:t>
            </w:r>
            <w:r w:rsidR="00600EEA" w:rsidRPr="00D842D2">
              <w:rPr>
                <w:sz w:val="20"/>
                <w:szCs w:val="20"/>
                <w:lang w:val="en-GB"/>
              </w:rPr>
              <w:t>d</w:t>
            </w:r>
            <w:r>
              <w:rPr>
                <w:sz w:val="20"/>
                <w:szCs w:val="20"/>
                <w:lang w:val="en-GB"/>
              </w:rPr>
              <w:t>opted toward the c</w:t>
            </w:r>
            <w:r w:rsidR="00DE27E3" w:rsidRPr="00D842D2">
              <w:rPr>
                <w:sz w:val="20"/>
                <w:szCs w:val="20"/>
                <w:lang w:val="en-GB"/>
              </w:rPr>
              <w:t>hild</w:t>
            </w:r>
          </w:p>
        </w:tc>
        <w:tc>
          <w:tcPr>
            <w:tcW w:w="2847" w:type="dxa"/>
            <w:gridSpan w:val="2"/>
            <w:noWrap/>
            <w:hideMark/>
          </w:tcPr>
          <w:p w:rsidR="0078604A" w:rsidRPr="00D842D2" w:rsidRDefault="00516EEF" w:rsidP="006B628C">
            <w:pPr>
              <w:rPr>
                <w:sz w:val="20"/>
                <w:szCs w:val="20"/>
                <w:lang w:val="en-GB"/>
              </w:rPr>
            </w:pPr>
            <w:r>
              <w:rPr>
                <w:sz w:val="20"/>
                <w:szCs w:val="20"/>
                <w:lang w:val="en-GB"/>
              </w:rPr>
              <w:t>Outpatient counselling</w:t>
            </w:r>
          </w:p>
        </w:tc>
        <w:tc>
          <w:tcPr>
            <w:tcW w:w="995" w:type="dxa"/>
            <w:noWrap/>
            <w:hideMark/>
          </w:tcPr>
          <w:p w:rsidR="0078604A" w:rsidRPr="00D842D2" w:rsidRDefault="0078604A" w:rsidP="006B628C">
            <w:pPr>
              <w:rPr>
                <w:sz w:val="20"/>
                <w:szCs w:val="20"/>
                <w:lang w:val="en-GB"/>
              </w:rPr>
            </w:pPr>
            <w:r w:rsidRPr="00D842D2">
              <w:rPr>
                <w:sz w:val="20"/>
                <w:szCs w:val="20"/>
                <w:lang w:val="en-GB"/>
              </w:rPr>
              <w:t>11</w:t>
            </w:r>
          </w:p>
        </w:tc>
        <w:tc>
          <w:tcPr>
            <w:tcW w:w="932" w:type="dxa"/>
            <w:noWrap/>
            <w:hideMark/>
          </w:tcPr>
          <w:p w:rsidR="0078604A" w:rsidRPr="00D842D2" w:rsidRDefault="0078604A" w:rsidP="006B628C">
            <w:pPr>
              <w:rPr>
                <w:sz w:val="20"/>
                <w:szCs w:val="20"/>
                <w:lang w:val="en-GB"/>
              </w:rPr>
            </w:pPr>
            <w:r w:rsidRPr="00D842D2">
              <w:rPr>
                <w:sz w:val="20"/>
                <w:szCs w:val="20"/>
                <w:lang w:val="en-GB"/>
              </w:rPr>
              <w:t>44</w:t>
            </w:r>
          </w:p>
        </w:tc>
        <w:tc>
          <w:tcPr>
            <w:tcW w:w="1147"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8</w:t>
            </w:r>
          </w:p>
        </w:tc>
        <w:tc>
          <w:tcPr>
            <w:tcW w:w="921" w:type="dxa"/>
            <w:noWrap/>
            <w:hideMark/>
          </w:tcPr>
          <w:p w:rsidR="0078604A" w:rsidRPr="00D842D2" w:rsidRDefault="0078604A" w:rsidP="006B628C">
            <w:pPr>
              <w:rPr>
                <w:sz w:val="20"/>
                <w:szCs w:val="20"/>
                <w:lang w:val="en-GB"/>
              </w:rPr>
            </w:pPr>
            <w:r w:rsidRPr="00D842D2">
              <w:rPr>
                <w:sz w:val="20"/>
                <w:szCs w:val="20"/>
                <w:lang w:val="en-GB"/>
              </w:rPr>
              <w:t>64</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516EEF" w:rsidP="006B628C">
            <w:pPr>
              <w:rPr>
                <w:sz w:val="20"/>
                <w:szCs w:val="20"/>
                <w:lang w:val="en-GB"/>
              </w:rPr>
            </w:pPr>
            <w:r>
              <w:rPr>
                <w:sz w:val="20"/>
                <w:szCs w:val="20"/>
                <w:lang w:val="en-GB"/>
              </w:rPr>
              <w:t>The child’s supervision</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noWrap/>
            <w:hideMark/>
          </w:tcPr>
          <w:p w:rsidR="0078604A" w:rsidRPr="00D842D2" w:rsidRDefault="00A34C09" w:rsidP="00935D88">
            <w:pPr>
              <w:rPr>
                <w:sz w:val="20"/>
                <w:szCs w:val="20"/>
                <w:lang w:val="en-GB"/>
              </w:rPr>
            </w:pPr>
            <w:r w:rsidRPr="00D842D2">
              <w:rPr>
                <w:sz w:val="20"/>
                <w:szCs w:val="20"/>
                <w:lang w:val="en-GB"/>
              </w:rPr>
              <w:t>Placed in</w:t>
            </w:r>
            <w:r w:rsidR="0078604A" w:rsidRPr="00D842D2">
              <w:rPr>
                <w:sz w:val="20"/>
                <w:szCs w:val="20"/>
                <w:lang w:val="en-GB"/>
              </w:rPr>
              <w:t xml:space="preserve"> </w:t>
            </w:r>
            <w:r w:rsidR="00935D88">
              <w:rPr>
                <w:sz w:val="20"/>
                <w:szCs w:val="20"/>
                <w:lang w:val="en-GB"/>
              </w:rPr>
              <w:t>extended</w:t>
            </w:r>
            <w:r w:rsidR="00DF30BA" w:rsidRPr="00D842D2">
              <w:rPr>
                <w:sz w:val="20"/>
                <w:szCs w:val="20"/>
                <w:lang w:val="en-GB"/>
              </w:rPr>
              <w:t xml:space="preserve"> family </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81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FB38F9" w:rsidP="006B628C">
            <w:pPr>
              <w:rPr>
                <w:sz w:val="20"/>
                <w:szCs w:val="20"/>
                <w:lang w:val="en-GB"/>
              </w:rPr>
            </w:pPr>
            <w:r w:rsidRPr="00D842D2">
              <w:rPr>
                <w:sz w:val="20"/>
                <w:szCs w:val="20"/>
                <w:lang w:val="en-GB"/>
              </w:rPr>
              <w:t>Placed in facility for children requiring immediate assistance or in other facility</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A34C09" w:rsidP="006B628C">
            <w:pPr>
              <w:rPr>
                <w:sz w:val="20"/>
                <w:szCs w:val="20"/>
                <w:lang w:val="en-GB"/>
              </w:rPr>
            </w:pPr>
            <w:r w:rsidRPr="00D842D2">
              <w:rPr>
                <w:sz w:val="20"/>
                <w:szCs w:val="20"/>
                <w:lang w:val="en-GB"/>
              </w:rPr>
              <w:t>Placed in</w:t>
            </w:r>
            <w:r w:rsidR="0078604A" w:rsidRPr="00D842D2">
              <w:rPr>
                <w:sz w:val="20"/>
                <w:szCs w:val="20"/>
                <w:lang w:val="en-GB"/>
              </w:rPr>
              <w:t xml:space="preserve"> </w:t>
            </w:r>
            <w:r w:rsidR="001A6772" w:rsidRPr="00D842D2">
              <w:rPr>
                <w:sz w:val="20"/>
                <w:szCs w:val="20"/>
                <w:lang w:val="en-GB"/>
              </w:rPr>
              <w:t>institutional care</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2</w:t>
            </w:r>
          </w:p>
        </w:tc>
        <w:tc>
          <w:tcPr>
            <w:tcW w:w="921"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57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A34C09" w:rsidP="001A6772">
            <w:pPr>
              <w:rPr>
                <w:sz w:val="20"/>
                <w:szCs w:val="20"/>
                <w:lang w:val="en-GB"/>
              </w:rPr>
            </w:pPr>
            <w:r w:rsidRPr="00D842D2">
              <w:rPr>
                <w:sz w:val="20"/>
                <w:szCs w:val="20"/>
                <w:lang w:val="en-GB"/>
              </w:rPr>
              <w:t>Placed in</w:t>
            </w:r>
            <w:r w:rsidR="0078604A" w:rsidRPr="00D842D2">
              <w:rPr>
                <w:sz w:val="20"/>
                <w:szCs w:val="20"/>
                <w:lang w:val="en-GB"/>
              </w:rPr>
              <w:t xml:space="preserve"> </w:t>
            </w:r>
            <w:r w:rsidR="001A6772" w:rsidRPr="00D842D2">
              <w:rPr>
                <w:sz w:val="20"/>
                <w:szCs w:val="20"/>
                <w:lang w:val="en-GB"/>
              </w:rPr>
              <w:t>alternative family care</w:t>
            </w:r>
          </w:p>
        </w:tc>
        <w:tc>
          <w:tcPr>
            <w:tcW w:w="995" w:type="dxa"/>
            <w:noWrap/>
            <w:hideMark/>
          </w:tcPr>
          <w:p w:rsidR="0078604A" w:rsidRPr="00D842D2" w:rsidRDefault="0078604A" w:rsidP="006B628C">
            <w:pPr>
              <w:rPr>
                <w:sz w:val="20"/>
                <w:szCs w:val="20"/>
                <w:lang w:val="en-GB"/>
              </w:rPr>
            </w:pPr>
            <w:r w:rsidRPr="00D842D2">
              <w:rPr>
                <w:sz w:val="20"/>
                <w:szCs w:val="20"/>
                <w:lang w:val="en-GB"/>
              </w:rPr>
              <w:t>1</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1371C8">
        <w:trPr>
          <w:trHeight w:val="182"/>
        </w:trPr>
        <w:tc>
          <w:tcPr>
            <w:tcW w:w="1514" w:type="dxa"/>
          </w:tcPr>
          <w:p w:rsidR="0078604A" w:rsidRPr="00D842D2" w:rsidRDefault="0078604A" w:rsidP="006B628C">
            <w:pPr>
              <w:rPr>
                <w:sz w:val="20"/>
                <w:szCs w:val="20"/>
                <w:lang w:val="en-GB"/>
              </w:rPr>
            </w:pPr>
            <w:r w:rsidRPr="00D842D2">
              <w:rPr>
                <w:sz w:val="20"/>
                <w:szCs w:val="20"/>
                <w:lang w:val="en-GB"/>
              </w:rPr>
              <w:t> </w:t>
            </w:r>
          </w:p>
        </w:tc>
        <w:tc>
          <w:tcPr>
            <w:tcW w:w="2847" w:type="dxa"/>
            <w:gridSpan w:val="2"/>
          </w:tcPr>
          <w:p w:rsidR="0078604A" w:rsidRPr="00D842D2" w:rsidRDefault="00A34C09" w:rsidP="006B628C">
            <w:pPr>
              <w:rPr>
                <w:sz w:val="20"/>
                <w:szCs w:val="20"/>
                <w:lang w:val="en-GB"/>
              </w:rPr>
            </w:pPr>
            <w:r w:rsidRPr="00D842D2">
              <w:rPr>
                <w:sz w:val="20"/>
                <w:szCs w:val="20"/>
                <w:lang w:val="en-GB"/>
              </w:rPr>
              <w:t>Submission of criminal complaint</w:t>
            </w:r>
          </w:p>
        </w:tc>
        <w:tc>
          <w:tcPr>
            <w:tcW w:w="995" w:type="dxa"/>
            <w:noWrap/>
          </w:tcPr>
          <w:p w:rsidR="0078604A" w:rsidRPr="00D842D2" w:rsidRDefault="0078604A" w:rsidP="006B628C">
            <w:pPr>
              <w:rPr>
                <w:sz w:val="20"/>
                <w:szCs w:val="20"/>
                <w:lang w:val="en-GB"/>
              </w:rPr>
            </w:pPr>
            <w:r w:rsidRPr="00D842D2">
              <w:rPr>
                <w:sz w:val="20"/>
                <w:szCs w:val="20"/>
                <w:lang w:val="en-GB"/>
              </w:rPr>
              <w:t>1</w:t>
            </w:r>
          </w:p>
        </w:tc>
        <w:tc>
          <w:tcPr>
            <w:tcW w:w="932" w:type="dxa"/>
            <w:noWrap/>
          </w:tcPr>
          <w:p w:rsidR="0078604A" w:rsidRPr="00D842D2" w:rsidRDefault="0078604A" w:rsidP="006B628C">
            <w:pPr>
              <w:rPr>
                <w:sz w:val="20"/>
                <w:szCs w:val="20"/>
                <w:lang w:val="en-GB"/>
              </w:rPr>
            </w:pPr>
            <w:r w:rsidRPr="00D842D2">
              <w:rPr>
                <w:sz w:val="20"/>
                <w:szCs w:val="20"/>
                <w:lang w:val="en-GB"/>
              </w:rPr>
              <w:t>24</w:t>
            </w:r>
          </w:p>
        </w:tc>
        <w:tc>
          <w:tcPr>
            <w:tcW w:w="1147" w:type="dxa"/>
            <w:noWrap/>
          </w:tcPr>
          <w:p w:rsidR="0078604A" w:rsidRPr="00D842D2" w:rsidRDefault="0078604A" w:rsidP="006B628C">
            <w:pPr>
              <w:rPr>
                <w:sz w:val="20"/>
                <w:szCs w:val="20"/>
                <w:lang w:val="en-GB"/>
              </w:rPr>
            </w:pPr>
            <w:r w:rsidRPr="00D842D2">
              <w:rPr>
                <w:sz w:val="20"/>
                <w:szCs w:val="20"/>
                <w:lang w:val="en-GB"/>
              </w:rPr>
              <w:t>0</w:t>
            </w:r>
          </w:p>
        </w:tc>
        <w:tc>
          <w:tcPr>
            <w:tcW w:w="932" w:type="dxa"/>
            <w:noWrap/>
          </w:tcPr>
          <w:p w:rsidR="0078604A" w:rsidRPr="00D842D2" w:rsidRDefault="0078604A" w:rsidP="006B628C">
            <w:pPr>
              <w:rPr>
                <w:sz w:val="20"/>
                <w:szCs w:val="20"/>
                <w:lang w:val="en-GB"/>
              </w:rPr>
            </w:pPr>
            <w:r w:rsidRPr="00D842D2">
              <w:rPr>
                <w:sz w:val="20"/>
                <w:szCs w:val="20"/>
                <w:lang w:val="en-GB"/>
              </w:rPr>
              <w:t>3</w:t>
            </w:r>
          </w:p>
        </w:tc>
        <w:tc>
          <w:tcPr>
            <w:tcW w:w="921" w:type="dxa"/>
            <w:noWrap/>
          </w:tcPr>
          <w:p w:rsidR="0078604A" w:rsidRPr="00D842D2" w:rsidRDefault="0078604A" w:rsidP="006B628C">
            <w:pPr>
              <w:rPr>
                <w:sz w:val="20"/>
                <w:szCs w:val="20"/>
                <w:lang w:val="en-GB"/>
              </w:rPr>
            </w:pPr>
            <w:r w:rsidRPr="00D842D2">
              <w:rPr>
                <w:sz w:val="20"/>
                <w:szCs w:val="20"/>
                <w:lang w:val="en-GB"/>
              </w:rPr>
              <w:t>28</w:t>
            </w:r>
          </w:p>
        </w:tc>
      </w:tr>
      <w:tr w:rsidR="0078604A" w:rsidRPr="00D842D2" w:rsidTr="006B628C">
        <w:trPr>
          <w:trHeight w:val="300"/>
        </w:trPr>
        <w:tc>
          <w:tcPr>
            <w:tcW w:w="1514" w:type="dxa"/>
            <w:vMerge w:val="restart"/>
            <w:hideMark/>
          </w:tcPr>
          <w:p w:rsidR="0078604A" w:rsidRPr="00D842D2" w:rsidRDefault="00516EEF" w:rsidP="006B628C">
            <w:pPr>
              <w:rPr>
                <w:sz w:val="20"/>
                <w:szCs w:val="20"/>
                <w:lang w:val="en-GB"/>
              </w:rPr>
            </w:pPr>
            <w:r>
              <w:rPr>
                <w:sz w:val="20"/>
                <w:szCs w:val="20"/>
                <w:lang w:val="en-GB"/>
              </w:rPr>
              <w:t>Impact on a c</w:t>
            </w:r>
            <w:r w:rsidR="00A34C09" w:rsidRPr="00D842D2">
              <w:rPr>
                <w:sz w:val="20"/>
                <w:szCs w:val="20"/>
                <w:lang w:val="en-GB"/>
              </w:rPr>
              <w:t>hild</w:t>
            </w:r>
          </w:p>
        </w:tc>
        <w:tc>
          <w:tcPr>
            <w:tcW w:w="2847" w:type="dxa"/>
            <w:gridSpan w:val="2"/>
            <w:hideMark/>
          </w:tcPr>
          <w:p w:rsidR="0078604A" w:rsidRPr="00D842D2" w:rsidRDefault="00A34C09" w:rsidP="006B628C">
            <w:pPr>
              <w:rPr>
                <w:sz w:val="20"/>
                <w:szCs w:val="20"/>
                <w:lang w:val="en-GB"/>
              </w:rPr>
            </w:pPr>
            <w:r w:rsidRPr="00D842D2">
              <w:rPr>
                <w:sz w:val="20"/>
                <w:szCs w:val="20"/>
                <w:lang w:val="en-GB"/>
              </w:rPr>
              <w:t>Hospital admission</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A34C09" w:rsidP="006B628C">
            <w:pPr>
              <w:rPr>
                <w:sz w:val="20"/>
                <w:szCs w:val="20"/>
                <w:lang w:val="en-GB"/>
              </w:rPr>
            </w:pPr>
            <w:r w:rsidRPr="00D842D2">
              <w:rPr>
                <w:sz w:val="20"/>
                <w:szCs w:val="20"/>
                <w:lang w:val="en-GB"/>
              </w:rPr>
              <w:t>Physical damage</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516EEF" w:rsidP="00516EEF">
            <w:pPr>
              <w:rPr>
                <w:sz w:val="20"/>
                <w:szCs w:val="20"/>
                <w:lang w:val="en-GB"/>
              </w:rPr>
            </w:pPr>
            <w:r>
              <w:rPr>
                <w:rStyle w:val="Zvraznn"/>
                <w:i w:val="0"/>
                <w:sz w:val="20"/>
                <w:szCs w:val="20"/>
                <w:lang w:val="en-GB"/>
              </w:rPr>
              <w:t>Posttraumatic s</w:t>
            </w:r>
            <w:r w:rsidR="00E037A3" w:rsidRPr="00D842D2">
              <w:rPr>
                <w:rStyle w:val="Zvraznn"/>
                <w:i w:val="0"/>
                <w:sz w:val="20"/>
                <w:szCs w:val="20"/>
                <w:lang w:val="en-GB"/>
              </w:rPr>
              <w:t xml:space="preserve">tress </w:t>
            </w:r>
            <w:r>
              <w:rPr>
                <w:rStyle w:val="Zvraznn"/>
                <w:i w:val="0"/>
                <w:sz w:val="20"/>
                <w:szCs w:val="20"/>
                <w:lang w:val="en-GB"/>
              </w:rPr>
              <w:t>d</w:t>
            </w:r>
            <w:r w:rsidR="00E037A3" w:rsidRPr="00D842D2">
              <w:rPr>
                <w:rStyle w:val="Zvraznn"/>
                <w:i w:val="0"/>
                <w:sz w:val="20"/>
                <w:szCs w:val="20"/>
                <w:lang w:val="en-GB"/>
              </w:rPr>
              <w:t>isorder</w:t>
            </w:r>
          </w:p>
        </w:tc>
        <w:tc>
          <w:tcPr>
            <w:tcW w:w="995" w:type="dxa"/>
            <w:noWrap/>
            <w:hideMark/>
          </w:tcPr>
          <w:p w:rsidR="0078604A" w:rsidRPr="00D842D2" w:rsidRDefault="0078604A" w:rsidP="006B628C">
            <w:pPr>
              <w:rPr>
                <w:sz w:val="20"/>
                <w:szCs w:val="20"/>
                <w:lang w:val="en-GB"/>
              </w:rPr>
            </w:pPr>
            <w:r w:rsidRPr="00D842D2">
              <w:rPr>
                <w:sz w:val="20"/>
                <w:szCs w:val="20"/>
                <w:lang w:val="en-GB"/>
              </w:rPr>
              <w:t>2</w:t>
            </w:r>
          </w:p>
        </w:tc>
        <w:tc>
          <w:tcPr>
            <w:tcW w:w="932" w:type="dxa"/>
            <w:noWrap/>
            <w:hideMark/>
          </w:tcPr>
          <w:p w:rsidR="0078604A" w:rsidRPr="00D842D2" w:rsidRDefault="0078604A" w:rsidP="006B628C">
            <w:pPr>
              <w:rPr>
                <w:sz w:val="20"/>
                <w:szCs w:val="20"/>
                <w:lang w:val="en-GB"/>
              </w:rPr>
            </w:pPr>
            <w:r w:rsidRPr="00D842D2">
              <w:rPr>
                <w:sz w:val="20"/>
                <w:szCs w:val="20"/>
                <w:lang w:val="en-GB"/>
              </w:rPr>
              <w:t>8</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1</w:t>
            </w:r>
          </w:p>
        </w:tc>
        <w:tc>
          <w:tcPr>
            <w:tcW w:w="921" w:type="dxa"/>
            <w:noWrap/>
            <w:hideMark/>
          </w:tcPr>
          <w:p w:rsidR="0078604A" w:rsidRPr="00D842D2" w:rsidRDefault="0078604A" w:rsidP="006B628C">
            <w:pPr>
              <w:rPr>
                <w:sz w:val="20"/>
                <w:szCs w:val="20"/>
                <w:lang w:val="en-GB"/>
              </w:rPr>
            </w:pPr>
            <w:r w:rsidRPr="00D842D2">
              <w:rPr>
                <w:sz w:val="20"/>
                <w:szCs w:val="20"/>
                <w:lang w:val="en-GB"/>
              </w:rPr>
              <w:t>9</w:t>
            </w:r>
          </w:p>
        </w:tc>
      </w:tr>
      <w:tr w:rsidR="0078604A" w:rsidRPr="00D842D2" w:rsidTr="006B628C">
        <w:trPr>
          <w:trHeight w:val="300"/>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2E100E" w:rsidP="006B628C">
            <w:pPr>
              <w:rPr>
                <w:sz w:val="20"/>
                <w:szCs w:val="20"/>
                <w:lang w:val="en-GB"/>
              </w:rPr>
            </w:pPr>
            <w:r w:rsidRPr="00D842D2">
              <w:rPr>
                <w:sz w:val="20"/>
                <w:szCs w:val="20"/>
                <w:lang w:val="en-GB"/>
              </w:rPr>
              <w:t>Death</w:t>
            </w:r>
          </w:p>
        </w:tc>
        <w:tc>
          <w:tcPr>
            <w:tcW w:w="995"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0</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14" w:type="dxa"/>
            <w:vMerge/>
            <w:hideMark/>
          </w:tcPr>
          <w:p w:rsidR="0078604A" w:rsidRPr="00D842D2" w:rsidRDefault="0078604A" w:rsidP="006B628C">
            <w:pPr>
              <w:rPr>
                <w:sz w:val="20"/>
                <w:szCs w:val="20"/>
                <w:lang w:val="en-GB"/>
              </w:rPr>
            </w:pPr>
          </w:p>
        </w:tc>
        <w:tc>
          <w:tcPr>
            <w:tcW w:w="2847" w:type="dxa"/>
            <w:gridSpan w:val="2"/>
            <w:hideMark/>
          </w:tcPr>
          <w:p w:rsidR="0078604A" w:rsidRPr="00D842D2" w:rsidRDefault="002E100E" w:rsidP="006B628C">
            <w:pPr>
              <w:rPr>
                <w:sz w:val="20"/>
                <w:szCs w:val="20"/>
                <w:lang w:val="en-GB"/>
              </w:rPr>
            </w:pPr>
            <w:r w:rsidRPr="00D842D2">
              <w:rPr>
                <w:sz w:val="20"/>
                <w:szCs w:val="20"/>
                <w:lang w:val="en-GB"/>
              </w:rPr>
              <w:t>Pregnancy</w:t>
            </w:r>
          </w:p>
        </w:tc>
        <w:tc>
          <w:tcPr>
            <w:tcW w:w="995" w:type="dxa"/>
            <w:noWrap/>
            <w:hideMark/>
          </w:tcPr>
          <w:p w:rsidR="0078604A" w:rsidRPr="00D842D2" w:rsidRDefault="0078604A" w:rsidP="006B628C">
            <w:pPr>
              <w:rPr>
                <w:sz w:val="20"/>
                <w:szCs w:val="20"/>
                <w:lang w:val="en-GB"/>
              </w:rPr>
            </w:pPr>
            <w:r w:rsidRPr="00D842D2">
              <w:rPr>
                <w:sz w:val="20"/>
                <w:szCs w:val="20"/>
                <w:lang w:val="en-GB"/>
              </w:rPr>
              <w:t> </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1147" w:type="dxa"/>
            <w:noWrap/>
            <w:hideMark/>
          </w:tcPr>
          <w:p w:rsidR="0078604A" w:rsidRPr="00D842D2" w:rsidRDefault="0078604A" w:rsidP="006B628C">
            <w:pPr>
              <w:rPr>
                <w:sz w:val="20"/>
                <w:szCs w:val="20"/>
                <w:lang w:val="en-GB"/>
              </w:rPr>
            </w:pPr>
            <w:r w:rsidRPr="00D842D2">
              <w:rPr>
                <w:sz w:val="20"/>
                <w:szCs w:val="20"/>
                <w:lang w:val="en-GB"/>
              </w:rPr>
              <w:t> </w:t>
            </w:r>
          </w:p>
        </w:tc>
        <w:tc>
          <w:tcPr>
            <w:tcW w:w="932" w:type="dxa"/>
            <w:noWrap/>
            <w:hideMark/>
          </w:tcPr>
          <w:p w:rsidR="0078604A" w:rsidRPr="00D842D2" w:rsidRDefault="0078604A" w:rsidP="006B628C">
            <w:pPr>
              <w:rPr>
                <w:sz w:val="20"/>
                <w:szCs w:val="20"/>
                <w:lang w:val="en-GB"/>
              </w:rPr>
            </w:pPr>
            <w:r w:rsidRPr="00D842D2">
              <w:rPr>
                <w:sz w:val="20"/>
                <w:szCs w:val="20"/>
                <w:lang w:val="en-GB"/>
              </w:rPr>
              <w:t>0</w:t>
            </w:r>
          </w:p>
        </w:tc>
        <w:tc>
          <w:tcPr>
            <w:tcW w:w="921" w:type="dxa"/>
            <w:noWrap/>
            <w:hideMark/>
          </w:tcPr>
          <w:p w:rsidR="0078604A" w:rsidRPr="00D842D2" w:rsidRDefault="0078604A" w:rsidP="006B628C">
            <w:pPr>
              <w:rPr>
                <w:sz w:val="20"/>
                <w:szCs w:val="20"/>
                <w:lang w:val="en-GB"/>
              </w:rPr>
            </w:pPr>
            <w:r w:rsidRPr="00D842D2">
              <w:rPr>
                <w:sz w:val="20"/>
                <w:szCs w:val="20"/>
                <w:lang w:val="en-GB"/>
              </w:rPr>
              <w:t>0</w:t>
            </w:r>
          </w:p>
        </w:tc>
      </w:tr>
    </w:tbl>
    <w:p w:rsidR="00F93BC3" w:rsidRPr="00C24BC3" w:rsidRDefault="00FA4EB4">
      <w:pPr>
        <w:rPr>
          <w:sz w:val="20"/>
          <w:szCs w:val="20"/>
          <w:lang w:val="en-GB"/>
        </w:rPr>
      </w:pPr>
      <w:r w:rsidRPr="00C24BC3">
        <w:rPr>
          <w:sz w:val="20"/>
          <w:szCs w:val="20"/>
          <w:lang w:val="en-GB"/>
        </w:rPr>
        <w:t>Source</w:t>
      </w:r>
      <w:r w:rsidR="003406DD" w:rsidRPr="00C24BC3">
        <w:rPr>
          <w:sz w:val="20"/>
          <w:szCs w:val="20"/>
          <w:lang w:val="en-GB"/>
        </w:rPr>
        <w:t xml:space="preserve">: </w:t>
      </w:r>
      <w:r w:rsidRPr="00C24BC3">
        <w:rPr>
          <w:sz w:val="20"/>
          <w:szCs w:val="20"/>
          <w:lang w:val="en-GB"/>
        </w:rPr>
        <w:t>the Ministry of Labour and Social Affaires</w:t>
      </w:r>
      <w:r w:rsidR="00F93BC3" w:rsidRPr="00C24BC3">
        <w:rPr>
          <w:sz w:val="20"/>
          <w:szCs w:val="20"/>
          <w:lang w:val="en-GB"/>
        </w:rPr>
        <w:br w:type="page"/>
      </w:r>
    </w:p>
    <w:tbl>
      <w:tblPr>
        <w:tblStyle w:val="Mkatabulky"/>
        <w:tblW w:w="0" w:type="auto"/>
        <w:tblLayout w:type="fixed"/>
        <w:tblLook w:val="04A0" w:firstRow="1" w:lastRow="0" w:firstColumn="1" w:lastColumn="0" w:noHBand="0" w:noVBand="1"/>
      </w:tblPr>
      <w:tblGrid>
        <w:gridCol w:w="1526"/>
        <w:gridCol w:w="1202"/>
        <w:gridCol w:w="1633"/>
        <w:gridCol w:w="1033"/>
        <w:gridCol w:w="923"/>
        <w:gridCol w:w="1135"/>
        <w:gridCol w:w="923"/>
        <w:gridCol w:w="913"/>
      </w:tblGrid>
      <w:tr w:rsidR="0078604A" w:rsidRPr="00D842D2" w:rsidTr="006B628C">
        <w:trPr>
          <w:trHeight w:val="300"/>
        </w:trPr>
        <w:tc>
          <w:tcPr>
            <w:tcW w:w="4361" w:type="dxa"/>
            <w:gridSpan w:val="3"/>
            <w:vMerge w:val="restart"/>
            <w:vAlign w:val="center"/>
            <w:hideMark/>
          </w:tcPr>
          <w:p w:rsidR="0078604A" w:rsidRPr="00D842D2" w:rsidRDefault="0078604A" w:rsidP="006B628C">
            <w:pPr>
              <w:jc w:val="center"/>
              <w:rPr>
                <w:sz w:val="20"/>
                <w:szCs w:val="20"/>
                <w:lang w:val="en-GB"/>
              </w:rPr>
            </w:pPr>
            <w:r w:rsidRPr="00D842D2">
              <w:rPr>
                <w:sz w:val="20"/>
                <w:szCs w:val="20"/>
                <w:lang w:val="en-GB"/>
              </w:rPr>
              <w:br w:type="page"/>
              <w:t>2015</w:t>
            </w:r>
          </w:p>
        </w:tc>
        <w:tc>
          <w:tcPr>
            <w:tcW w:w="1956" w:type="dxa"/>
            <w:gridSpan w:val="2"/>
            <w:hideMark/>
          </w:tcPr>
          <w:p w:rsidR="0078604A" w:rsidRPr="00D842D2" w:rsidRDefault="00097201" w:rsidP="006B628C">
            <w:pPr>
              <w:rPr>
                <w:sz w:val="20"/>
                <w:szCs w:val="20"/>
                <w:lang w:val="en-GB"/>
              </w:rPr>
            </w:pPr>
            <w:r w:rsidRPr="00D842D2">
              <w:rPr>
                <w:sz w:val="20"/>
                <w:szCs w:val="20"/>
                <w:lang w:val="en-GB"/>
              </w:rPr>
              <w:t>Child Pornography</w:t>
            </w:r>
          </w:p>
        </w:tc>
        <w:tc>
          <w:tcPr>
            <w:tcW w:w="2058" w:type="dxa"/>
            <w:gridSpan w:val="2"/>
            <w:hideMark/>
          </w:tcPr>
          <w:p w:rsidR="0078604A" w:rsidRPr="00D842D2" w:rsidRDefault="00097201" w:rsidP="006B628C">
            <w:pPr>
              <w:rPr>
                <w:sz w:val="20"/>
                <w:szCs w:val="20"/>
                <w:lang w:val="en-GB"/>
              </w:rPr>
            </w:pPr>
            <w:r w:rsidRPr="00D842D2">
              <w:rPr>
                <w:sz w:val="20"/>
                <w:szCs w:val="20"/>
                <w:lang w:val="en-GB"/>
              </w:rPr>
              <w:t>Child Prostitution</w:t>
            </w:r>
          </w:p>
        </w:tc>
        <w:tc>
          <w:tcPr>
            <w:tcW w:w="913" w:type="dxa"/>
            <w:noWrap/>
            <w:hideMark/>
          </w:tcPr>
          <w:p w:rsidR="0078604A" w:rsidRPr="00D842D2" w:rsidRDefault="00097201" w:rsidP="006B628C">
            <w:pPr>
              <w:rPr>
                <w:sz w:val="20"/>
                <w:szCs w:val="20"/>
                <w:lang w:val="en-GB"/>
              </w:rPr>
            </w:pPr>
            <w:r w:rsidRPr="00D842D2">
              <w:rPr>
                <w:sz w:val="20"/>
                <w:szCs w:val="20"/>
                <w:lang w:val="en-GB"/>
              </w:rPr>
              <w:t>Total</w:t>
            </w:r>
          </w:p>
        </w:tc>
      </w:tr>
      <w:tr w:rsidR="0078604A" w:rsidRPr="00D842D2" w:rsidTr="006B628C">
        <w:trPr>
          <w:trHeight w:val="300"/>
        </w:trPr>
        <w:tc>
          <w:tcPr>
            <w:tcW w:w="4361" w:type="dxa"/>
            <w:gridSpan w:val="3"/>
            <w:vMerge/>
            <w:hideMark/>
          </w:tcPr>
          <w:p w:rsidR="0078604A" w:rsidRPr="00D842D2" w:rsidRDefault="0078604A" w:rsidP="006B628C">
            <w:pPr>
              <w:rPr>
                <w:sz w:val="20"/>
                <w:szCs w:val="20"/>
                <w:lang w:val="en-GB"/>
              </w:rPr>
            </w:pPr>
          </w:p>
        </w:tc>
        <w:tc>
          <w:tcPr>
            <w:tcW w:w="1033" w:type="dxa"/>
            <w:noWrap/>
            <w:hideMark/>
          </w:tcPr>
          <w:p w:rsidR="0078604A" w:rsidRPr="00D842D2" w:rsidRDefault="00097201" w:rsidP="006B628C">
            <w:pPr>
              <w:rPr>
                <w:sz w:val="20"/>
                <w:szCs w:val="20"/>
                <w:lang w:val="en-GB"/>
              </w:rPr>
            </w:pPr>
            <w:r w:rsidRPr="00D842D2">
              <w:rPr>
                <w:sz w:val="20"/>
                <w:szCs w:val="20"/>
                <w:lang w:val="en-GB"/>
              </w:rPr>
              <w:t>Boys</w:t>
            </w:r>
            <w:r w:rsidR="0078604A" w:rsidRPr="00D842D2">
              <w:rPr>
                <w:sz w:val="20"/>
                <w:szCs w:val="20"/>
                <w:lang w:val="en-GB"/>
              </w:rPr>
              <w:t xml:space="preserve"> </w:t>
            </w:r>
          </w:p>
        </w:tc>
        <w:tc>
          <w:tcPr>
            <w:tcW w:w="923" w:type="dxa"/>
            <w:noWrap/>
            <w:hideMark/>
          </w:tcPr>
          <w:p w:rsidR="0078604A" w:rsidRPr="00D842D2" w:rsidRDefault="007A7F6B" w:rsidP="006B628C">
            <w:pPr>
              <w:rPr>
                <w:sz w:val="20"/>
                <w:szCs w:val="20"/>
                <w:lang w:val="en-GB"/>
              </w:rPr>
            </w:pPr>
            <w:r w:rsidRPr="00D842D2">
              <w:rPr>
                <w:sz w:val="20"/>
                <w:szCs w:val="20"/>
                <w:lang w:val="en-GB"/>
              </w:rPr>
              <w:t>Girls</w:t>
            </w:r>
          </w:p>
        </w:tc>
        <w:tc>
          <w:tcPr>
            <w:tcW w:w="1135" w:type="dxa"/>
            <w:noWrap/>
            <w:hideMark/>
          </w:tcPr>
          <w:p w:rsidR="0078604A" w:rsidRPr="00D842D2" w:rsidRDefault="00097201" w:rsidP="006B628C">
            <w:pPr>
              <w:rPr>
                <w:sz w:val="20"/>
                <w:szCs w:val="20"/>
                <w:lang w:val="en-GB"/>
              </w:rPr>
            </w:pPr>
            <w:r w:rsidRPr="00D842D2">
              <w:rPr>
                <w:sz w:val="20"/>
                <w:szCs w:val="20"/>
                <w:lang w:val="en-GB"/>
              </w:rPr>
              <w:t>Boys</w:t>
            </w:r>
          </w:p>
        </w:tc>
        <w:tc>
          <w:tcPr>
            <w:tcW w:w="923" w:type="dxa"/>
            <w:noWrap/>
            <w:hideMark/>
          </w:tcPr>
          <w:p w:rsidR="0078604A" w:rsidRPr="00D842D2" w:rsidRDefault="007A7F6B" w:rsidP="006B628C">
            <w:pPr>
              <w:rPr>
                <w:sz w:val="20"/>
                <w:szCs w:val="20"/>
                <w:lang w:val="en-GB"/>
              </w:rPr>
            </w:pPr>
            <w:r w:rsidRPr="00D842D2">
              <w:rPr>
                <w:sz w:val="20"/>
                <w:szCs w:val="20"/>
                <w:lang w:val="en-GB"/>
              </w:rPr>
              <w:t>Girls</w:t>
            </w:r>
          </w:p>
        </w:tc>
        <w:tc>
          <w:tcPr>
            <w:tcW w:w="913" w:type="dxa"/>
            <w:noWrap/>
            <w:hideMark/>
          </w:tcPr>
          <w:p w:rsidR="0078604A" w:rsidRPr="00D842D2" w:rsidRDefault="0078604A" w:rsidP="006B628C">
            <w:pPr>
              <w:rPr>
                <w:sz w:val="20"/>
                <w:szCs w:val="20"/>
                <w:lang w:val="en-GB"/>
              </w:rPr>
            </w:pPr>
            <w:r w:rsidRPr="00D842D2">
              <w:rPr>
                <w:sz w:val="20"/>
                <w:szCs w:val="20"/>
                <w:lang w:val="en-GB"/>
              </w:rPr>
              <w:t> </w:t>
            </w:r>
          </w:p>
        </w:tc>
      </w:tr>
      <w:tr w:rsidR="0078604A" w:rsidRPr="00D842D2" w:rsidTr="006B628C">
        <w:trPr>
          <w:trHeight w:val="300"/>
        </w:trPr>
        <w:tc>
          <w:tcPr>
            <w:tcW w:w="1526" w:type="dxa"/>
            <w:vMerge w:val="restart"/>
            <w:hideMark/>
          </w:tcPr>
          <w:p w:rsidR="0078604A" w:rsidRPr="00D842D2" w:rsidRDefault="00516EEF" w:rsidP="006B628C">
            <w:pPr>
              <w:rPr>
                <w:sz w:val="20"/>
                <w:szCs w:val="20"/>
                <w:lang w:val="en-GB"/>
              </w:rPr>
            </w:pPr>
            <w:r>
              <w:rPr>
                <w:sz w:val="20"/>
                <w:szCs w:val="20"/>
                <w:lang w:val="en-GB"/>
              </w:rPr>
              <w:t>Announced c</w:t>
            </w:r>
            <w:r w:rsidR="007A7F6B" w:rsidRPr="00D842D2">
              <w:rPr>
                <w:sz w:val="20"/>
                <w:szCs w:val="20"/>
                <w:lang w:val="en-GB"/>
              </w:rPr>
              <w:t>ases</w:t>
            </w: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Below the age of one year</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E037A3" w:rsidP="006B628C">
            <w:pPr>
              <w:rPr>
                <w:sz w:val="20"/>
                <w:szCs w:val="20"/>
                <w:lang w:val="en-GB"/>
              </w:rPr>
            </w:pPr>
            <w:r w:rsidRPr="00D842D2">
              <w:rPr>
                <w:sz w:val="20"/>
                <w:szCs w:val="20"/>
                <w:lang w:val="en-GB"/>
              </w:rPr>
              <w:t xml:space="preserve">Between the age of </w:t>
            </w:r>
            <w:r w:rsidR="00097201" w:rsidRPr="00D842D2">
              <w:rPr>
                <w:sz w:val="20"/>
                <w:szCs w:val="20"/>
                <w:lang w:val="en-GB"/>
              </w:rPr>
              <w:t xml:space="preserve">1 </w:t>
            </w:r>
            <w:r w:rsidRPr="00D842D2">
              <w:rPr>
                <w:sz w:val="20"/>
                <w:szCs w:val="20"/>
                <w:lang w:val="en-GB"/>
              </w:rPr>
              <w:t>and 3</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E037A3" w:rsidP="006B628C">
            <w:pPr>
              <w:rPr>
                <w:sz w:val="20"/>
                <w:szCs w:val="20"/>
                <w:lang w:val="en-GB"/>
              </w:rPr>
            </w:pPr>
            <w:r w:rsidRPr="00D842D2">
              <w:rPr>
                <w:sz w:val="20"/>
                <w:szCs w:val="20"/>
                <w:lang w:val="en-GB"/>
              </w:rPr>
              <w:t xml:space="preserve">Between the age of </w:t>
            </w:r>
            <w:r w:rsidR="00097201" w:rsidRPr="00D842D2">
              <w:rPr>
                <w:sz w:val="20"/>
                <w:szCs w:val="20"/>
                <w:lang w:val="en-GB"/>
              </w:rPr>
              <w:t xml:space="preserve">3 </w:t>
            </w:r>
            <w:r w:rsidRPr="00D842D2">
              <w:rPr>
                <w:sz w:val="20"/>
                <w:szCs w:val="20"/>
                <w:lang w:val="en-GB"/>
              </w:rPr>
              <w:t xml:space="preserve">and </w:t>
            </w:r>
            <w:r w:rsidR="00097201" w:rsidRPr="00D842D2">
              <w:rPr>
                <w:sz w:val="20"/>
                <w:szCs w:val="20"/>
                <w:lang w:val="en-GB"/>
              </w:rPr>
              <w:t>6</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E037A3" w:rsidP="00E037A3">
            <w:pPr>
              <w:rPr>
                <w:sz w:val="20"/>
                <w:szCs w:val="20"/>
                <w:lang w:val="en-GB"/>
              </w:rPr>
            </w:pPr>
            <w:r w:rsidRPr="00D842D2">
              <w:rPr>
                <w:sz w:val="20"/>
                <w:szCs w:val="20"/>
                <w:lang w:val="en-GB"/>
              </w:rPr>
              <w:t xml:space="preserve">Between the age of </w:t>
            </w:r>
            <w:r w:rsidR="00097201" w:rsidRPr="00D842D2">
              <w:rPr>
                <w:sz w:val="20"/>
                <w:szCs w:val="20"/>
                <w:lang w:val="en-GB"/>
              </w:rPr>
              <w:t xml:space="preserve">6 </w:t>
            </w:r>
            <w:r w:rsidRPr="00D842D2">
              <w:rPr>
                <w:sz w:val="20"/>
                <w:szCs w:val="20"/>
                <w:lang w:val="en-GB"/>
              </w:rPr>
              <w:t>and</w:t>
            </w:r>
            <w:r w:rsidR="00097201" w:rsidRPr="00D842D2">
              <w:rPr>
                <w:sz w:val="20"/>
                <w:szCs w:val="20"/>
                <w:lang w:val="en-GB"/>
              </w:rPr>
              <w:t xml:space="preserve"> 15</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6</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37</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4</w:t>
            </w:r>
          </w:p>
        </w:tc>
        <w:tc>
          <w:tcPr>
            <w:tcW w:w="913" w:type="dxa"/>
            <w:noWrap/>
            <w:hideMark/>
          </w:tcPr>
          <w:p w:rsidR="0078604A" w:rsidRPr="00D842D2" w:rsidRDefault="0078604A" w:rsidP="006B628C">
            <w:pPr>
              <w:rPr>
                <w:sz w:val="20"/>
                <w:szCs w:val="20"/>
                <w:lang w:val="en-GB"/>
              </w:rPr>
            </w:pPr>
            <w:r w:rsidRPr="00D842D2">
              <w:rPr>
                <w:sz w:val="20"/>
                <w:szCs w:val="20"/>
                <w:lang w:val="en-GB"/>
              </w:rPr>
              <w:t>47</w:t>
            </w:r>
          </w:p>
        </w:tc>
      </w:tr>
      <w:tr w:rsidR="0078604A" w:rsidRPr="00D842D2" w:rsidTr="006B628C">
        <w:trPr>
          <w:trHeight w:val="315"/>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E037A3" w:rsidP="006B628C">
            <w:pPr>
              <w:rPr>
                <w:sz w:val="20"/>
                <w:szCs w:val="20"/>
                <w:lang w:val="en-GB"/>
              </w:rPr>
            </w:pPr>
            <w:r w:rsidRPr="00D842D2">
              <w:rPr>
                <w:sz w:val="20"/>
                <w:szCs w:val="20"/>
                <w:lang w:val="en-GB"/>
              </w:rPr>
              <w:t xml:space="preserve">Between the age of </w:t>
            </w:r>
            <w:r w:rsidR="00097201" w:rsidRPr="00D842D2">
              <w:rPr>
                <w:sz w:val="20"/>
                <w:szCs w:val="20"/>
                <w:lang w:val="en-GB"/>
              </w:rPr>
              <w:t xml:space="preserve">15 </w:t>
            </w:r>
            <w:r w:rsidRPr="00D842D2">
              <w:rPr>
                <w:sz w:val="20"/>
                <w:szCs w:val="20"/>
                <w:lang w:val="en-GB"/>
              </w:rPr>
              <w:t>and</w:t>
            </w:r>
            <w:r w:rsidR="00097201" w:rsidRPr="00D842D2">
              <w:rPr>
                <w:sz w:val="20"/>
                <w:szCs w:val="20"/>
                <w:lang w:val="en-GB"/>
              </w:rPr>
              <w:t xml:space="preserve"> 18</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9</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9</w:t>
            </w:r>
          </w:p>
        </w:tc>
        <w:tc>
          <w:tcPr>
            <w:tcW w:w="913" w:type="dxa"/>
            <w:noWrap/>
            <w:hideMark/>
          </w:tcPr>
          <w:p w:rsidR="0078604A" w:rsidRPr="00D842D2" w:rsidRDefault="0078604A" w:rsidP="006B628C">
            <w:pPr>
              <w:rPr>
                <w:sz w:val="20"/>
                <w:szCs w:val="20"/>
                <w:lang w:val="en-GB"/>
              </w:rPr>
            </w:pPr>
            <w:r w:rsidRPr="00D842D2">
              <w:rPr>
                <w:sz w:val="20"/>
                <w:szCs w:val="20"/>
                <w:lang w:val="en-GB"/>
              </w:rPr>
              <w:t>22</w:t>
            </w:r>
          </w:p>
        </w:tc>
      </w:tr>
      <w:tr w:rsidR="0078604A" w:rsidRPr="00D842D2" w:rsidTr="006B628C">
        <w:trPr>
          <w:trHeight w:val="315"/>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097201" w:rsidP="006B628C">
            <w:pPr>
              <w:rPr>
                <w:b/>
                <w:bCs/>
                <w:sz w:val="20"/>
                <w:szCs w:val="20"/>
                <w:lang w:val="en-GB"/>
              </w:rPr>
            </w:pPr>
            <w:r w:rsidRPr="00D842D2">
              <w:rPr>
                <w:b/>
                <w:bCs/>
                <w:sz w:val="20"/>
                <w:szCs w:val="20"/>
                <w:lang w:val="en-GB"/>
              </w:rPr>
              <w:t>TOTAL</w:t>
            </w:r>
          </w:p>
        </w:tc>
        <w:tc>
          <w:tcPr>
            <w:tcW w:w="1033" w:type="dxa"/>
            <w:noWrap/>
            <w:hideMark/>
          </w:tcPr>
          <w:p w:rsidR="0078604A" w:rsidRPr="00D842D2" w:rsidRDefault="0078604A" w:rsidP="006B628C">
            <w:pPr>
              <w:rPr>
                <w:b/>
                <w:bCs/>
                <w:sz w:val="20"/>
                <w:szCs w:val="20"/>
                <w:lang w:val="en-GB"/>
              </w:rPr>
            </w:pPr>
            <w:r w:rsidRPr="00D842D2">
              <w:rPr>
                <w:b/>
                <w:bCs/>
                <w:sz w:val="20"/>
                <w:szCs w:val="20"/>
                <w:lang w:val="en-GB"/>
              </w:rPr>
              <w:t xml:space="preserve"> 10</w:t>
            </w:r>
          </w:p>
        </w:tc>
        <w:tc>
          <w:tcPr>
            <w:tcW w:w="923" w:type="dxa"/>
            <w:noWrap/>
            <w:hideMark/>
          </w:tcPr>
          <w:p w:rsidR="0078604A" w:rsidRPr="00D842D2" w:rsidRDefault="0078604A" w:rsidP="006B628C">
            <w:pPr>
              <w:rPr>
                <w:b/>
                <w:bCs/>
                <w:sz w:val="20"/>
                <w:szCs w:val="20"/>
                <w:lang w:val="en-GB"/>
              </w:rPr>
            </w:pPr>
            <w:r w:rsidRPr="00D842D2">
              <w:rPr>
                <w:b/>
                <w:bCs/>
                <w:sz w:val="20"/>
                <w:szCs w:val="20"/>
                <w:lang w:val="en-GB"/>
              </w:rPr>
              <w:t xml:space="preserve"> 47</w:t>
            </w:r>
          </w:p>
        </w:tc>
        <w:tc>
          <w:tcPr>
            <w:tcW w:w="1135" w:type="dxa"/>
            <w:noWrap/>
            <w:hideMark/>
          </w:tcPr>
          <w:p w:rsidR="0078604A" w:rsidRPr="00D842D2" w:rsidRDefault="0078604A" w:rsidP="006B628C">
            <w:pPr>
              <w:rPr>
                <w:b/>
                <w:bCs/>
                <w:sz w:val="20"/>
                <w:szCs w:val="20"/>
                <w:lang w:val="en-GB"/>
              </w:rPr>
            </w:pPr>
            <w:r w:rsidRPr="00D842D2">
              <w:rPr>
                <w:b/>
                <w:bCs/>
                <w:sz w:val="20"/>
                <w:szCs w:val="20"/>
                <w:lang w:val="en-GB"/>
              </w:rPr>
              <w:t xml:space="preserve"> 2</w:t>
            </w:r>
          </w:p>
        </w:tc>
        <w:tc>
          <w:tcPr>
            <w:tcW w:w="923" w:type="dxa"/>
            <w:noWrap/>
            <w:hideMark/>
          </w:tcPr>
          <w:p w:rsidR="0078604A" w:rsidRPr="00D842D2" w:rsidRDefault="0078604A" w:rsidP="006B628C">
            <w:pPr>
              <w:rPr>
                <w:b/>
                <w:bCs/>
                <w:sz w:val="20"/>
                <w:szCs w:val="20"/>
                <w:lang w:val="en-GB"/>
              </w:rPr>
            </w:pPr>
            <w:r w:rsidRPr="00D842D2">
              <w:rPr>
                <w:b/>
                <w:bCs/>
                <w:sz w:val="20"/>
                <w:szCs w:val="20"/>
                <w:lang w:val="en-GB"/>
              </w:rPr>
              <w:t xml:space="preserve"> 13</w:t>
            </w:r>
          </w:p>
        </w:tc>
        <w:tc>
          <w:tcPr>
            <w:tcW w:w="913" w:type="dxa"/>
            <w:noWrap/>
            <w:hideMark/>
          </w:tcPr>
          <w:p w:rsidR="0078604A" w:rsidRPr="00D842D2" w:rsidRDefault="0078604A" w:rsidP="006B628C">
            <w:pPr>
              <w:rPr>
                <w:b/>
                <w:bCs/>
                <w:sz w:val="20"/>
                <w:szCs w:val="20"/>
                <w:lang w:val="en-GB"/>
              </w:rPr>
            </w:pPr>
            <w:r w:rsidRPr="00D842D2">
              <w:rPr>
                <w:b/>
                <w:bCs/>
                <w:sz w:val="20"/>
                <w:szCs w:val="20"/>
                <w:lang w:val="en-GB"/>
              </w:rPr>
              <w:t>72</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E037A3" w:rsidP="006B628C">
            <w:pPr>
              <w:rPr>
                <w:sz w:val="20"/>
                <w:szCs w:val="20"/>
                <w:lang w:val="en-GB"/>
              </w:rPr>
            </w:pPr>
            <w:r w:rsidRPr="00D842D2">
              <w:rPr>
                <w:sz w:val="20"/>
                <w:szCs w:val="20"/>
                <w:lang w:val="en-GB"/>
              </w:rPr>
              <w:t>Out of that - persons with disabilities</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1202" w:type="dxa"/>
            <w:vMerge w:val="restart"/>
            <w:noWrap/>
            <w:hideMark/>
          </w:tcPr>
          <w:p w:rsidR="0078604A" w:rsidRPr="00D842D2" w:rsidRDefault="00E037A3" w:rsidP="006B628C">
            <w:pPr>
              <w:rPr>
                <w:sz w:val="20"/>
                <w:szCs w:val="20"/>
                <w:lang w:val="en-GB"/>
              </w:rPr>
            </w:pPr>
            <w:r w:rsidRPr="00D842D2">
              <w:rPr>
                <w:sz w:val="20"/>
                <w:szCs w:val="20"/>
                <w:lang w:val="en-GB"/>
              </w:rPr>
              <w:t>Out of that</w:t>
            </w:r>
          </w:p>
        </w:tc>
        <w:tc>
          <w:tcPr>
            <w:tcW w:w="1633" w:type="dxa"/>
            <w:noWrap/>
            <w:hideMark/>
          </w:tcPr>
          <w:p w:rsidR="0078604A" w:rsidRPr="00D842D2" w:rsidRDefault="00DF30BA" w:rsidP="006B628C">
            <w:pPr>
              <w:rPr>
                <w:sz w:val="20"/>
                <w:szCs w:val="20"/>
                <w:lang w:val="en-GB"/>
              </w:rPr>
            </w:pPr>
            <w:r w:rsidRPr="00D842D2">
              <w:rPr>
                <w:sz w:val="20"/>
                <w:szCs w:val="20"/>
                <w:lang w:val="en-GB"/>
              </w:rPr>
              <w:t>One-time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5</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24</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13" w:type="dxa"/>
            <w:noWrap/>
            <w:hideMark/>
          </w:tcPr>
          <w:p w:rsidR="0078604A" w:rsidRPr="00D842D2" w:rsidRDefault="0078604A" w:rsidP="006B628C">
            <w:pPr>
              <w:rPr>
                <w:sz w:val="20"/>
                <w:szCs w:val="20"/>
                <w:lang w:val="en-GB"/>
              </w:rPr>
            </w:pPr>
            <w:r w:rsidRPr="00D842D2">
              <w:rPr>
                <w:sz w:val="20"/>
                <w:szCs w:val="20"/>
                <w:lang w:val="en-GB"/>
              </w:rPr>
              <w:t>32</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1202" w:type="dxa"/>
            <w:vMerge/>
            <w:hideMark/>
          </w:tcPr>
          <w:p w:rsidR="0078604A" w:rsidRPr="00D842D2" w:rsidRDefault="0078604A" w:rsidP="006B628C">
            <w:pPr>
              <w:rPr>
                <w:sz w:val="20"/>
                <w:szCs w:val="20"/>
                <w:lang w:val="en-GB"/>
              </w:rPr>
            </w:pPr>
          </w:p>
        </w:tc>
        <w:tc>
          <w:tcPr>
            <w:tcW w:w="1633" w:type="dxa"/>
            <w:noWrap/>
            <w:hideMark/>
          </w:tcPr>
          <w:p w:rsidR="0078604A" w:rsidRPr="00D842D2" w:rsidRDefault="00DF30BA" w:rsidP="006B628C">
            <w:pPr>
              <w:rPr>
                <w:sz w:val="20"/>
                <w:szCs w:val="20"/>
                <w:lang w:val="en-GB"/>
              </w:rPr>
            </w:pPr>
            <w:r w:rsidRPr="00D842D2">
              <w:rPr>
                <w:sz w:val="20"/>
                <w:szCs w:val="20"/>
                <w:lang w:val="en-GB"/>
              </w:rPr>
              <w:t>Repetitive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5</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19</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11</w:t>
            </w:r>
          </w:p>
        </w:tc>
        <w:tc>
          <w:tcPr>
            <w:tcW w:w="913" w:type="dxa"/>
            <w:noWrap/>
            <w:hideMark/>
          </w:tcPr>
          <w:p w:rsidR="0078604A" w:rsidRPr="00D842D2" w:rsidRDefault="0078604A" w:rsidP="006B628C">
            <w:pPr>
              <w:rPr>
                <w:sz w:val="20"/>
                <w:szCs w:val="20"/>
                <w:lang w:val="en-GB"/>
              </w:rPr>
            </w:pPr>
            <w:r w:rsidRPr="00D842D2">
              <w:rPr>
                <w:sz w:val="20"/>
                <w:szCs w:val="20"/>
                <w:lang w:val="en-GB"/>
              </w:rPr>
              <w:t>36</w:t>
            </w:r>
          </w:p>
        </w:tc>
      </w:tr>
      <w:tr w:rsidR="0078604A" w:rsidRPr="00D842D2" w:rsidTr="006B628C">
        <w:trPr>
          <w:trHeight w:val="315"/>
        </w:trPr>
        <w:tc>
          <w:tcPr>
            <w:tcW w:w="1526" w:type="dxa"/>
            <w:vMerge/>
            <w:hideMark/>
          </w:tcPr>
          <w:p w:rsidR="0078604A" w:rsidRPr="00D842D2" w:rsidRDefault="0078604A" w:rsidP="006B628C">
            <w:pPr>
              <w:rPr>
                <w:sz w:val="20"/>
                <w:szCs w:val="20"/>
                <w:lang w:val="en-GB"/>
              </w:rPr>
            </w:pPr>
          </w:p>
        </w:tc>
        <w:tc>
          <w:tcPr>
            <w:tcW w:w="1202" w:type="dxa"/>
            <w:vMerge/>
            <w:hideMark/>
          </w:tcPr>
          <w:p w:rsidR="0078604A" w:rsidRPr="00D842D2" w:rsidRDefault="0078604A" w:rsidP="006B628C">
            <w:pPr>
              <w:rPr>
                <w:sz w:val="20"/>
                <w:szCs w:val="20"/>
                <w:lang w:val="en-GB"/>
              </w:rPr>
            </w:pPr>
          </w:p>
        </w:tc>
        <w:tc>
          <w:tcPr>
            <w:tcW w:w="1633" w:type="dxa"/>
            <w:noWrap/>
            <w:hideMark/>
          </w:tcPr>
          <w:p w:rsidR="0078604A" w:rsidRPr="00D842D2" w:rsidRDefault="00DF30BA" w:rsidP="006B628C">
            <w:pPr>
              <w:rPr>
                <w:sz w:val="20"/>
                <w:szCs w:val="20"/>
                <w:lang w:val="en-GB"/>
              </w:rPr>
            </w:pPr>
            <w:r w:rsidRPr="00D842D2">
              <w:rPr>
                <w:sz w:val="20"/>
                <w:szCs w:val="20"/>
                <w:lang w:val="en-GB"/>
              </w:rPr>
              <w:t>Unknown</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4</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00"/>
        </w:trPr>
        <w:tc>
          <w:tcPr>
            <w:tcW w:w="1526" w:type="dxa"/>
            <w:vMerge w:val="restart"/>
            <w:hideMark/>
          </w:tcPr>
          <w:p w:rsidR="0078604A" w:rsidRPr="00D842D2" w:rsidRDefault="007A7F6B" w:rsidP="006B628C">
            <w:pPr>
              <w:rPr>
                <w:sz w:val="20"/>
                <w:szCs w:val="20"/>
                <w:lang w:val="en-GB"/>
              </w:rPr>
            </w:pPr>
            <w:r w:rsidRPr="00D842D2">
              <w:rPr>
                <w:sz w:val="20"/>
                <w:szCs w:val="20"/>
                <w:lang w:val="en-GB"/>
              </w:rPr>
              <w:t>Announcer</w:t>
            </w: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Mother</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13" w:type="dxa"/>
            <w:noWrap/>
            <w:hideMark/>
          </w:tcPr>
          <w:p w:rsidR="0078604A" w:rsidRPr="00D842D2" w:rsidRDefault="0078604A" w:rsidP="006B628C">
            <w:pPr>
              <w:rPr>
                <w:sz w:val="20"/>
                <w:szCs w:val="20"/>
                <w:lang w:val="en-GB"/>
              </w:rPr>
            </w:pPr>
            <w:r w:rsidRPr="00D842D2">
              <w:rPr>
                <w:sz w:val="20"/>
                <w:szCs w:val="20"/>
                <w:lang w:val="en-GB"/>
              </w:rPr>
              <w:t>12</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Father</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3</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5</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Child itself</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13"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Sibling</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13" w:type="dxa"/>
            <w:noWrap/>
            <w:hideMark/>
          </w:tcPr>
          <w:p w:rsidR="0078604A" w:rsidRPr="00D842D2" w:rsidRDefault="0078604A" w:rsidP="006B628C">
            <w:pPr>
              <w:rPr>
                <w:sz w:val="20"/>
                <w:szCs w:val="20"/>
                <w:lang w:val="en-GB"/>
              </w:rPr>
            </w:pPr>
            <w:r w:rsidRPr="00D842D2">
              <w:rPr>
                <w:sz w:val="20"/>
                <w:szCs w:val="20"/>
                <w:lang w:val="en-GB"/>
              </w:rPr>
              <w:t>3</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516EEF" w:rsidP="006B628C">
            <w:pPr>
              <w:rPr>
                <w:sz w:val="20"/>
                <w:szCs w:val="20"/>
                <w:lang w:val="en-GB"/>
              </w:rPr>
            </w:pPr>
            <w:r>
              <w:rPr>
                <w:sz w:val="20"/>
                <w:szCs w:val="20"/>
                <w:lang w:val="en-GB"/>
              </w:rPr>
              <w:t>Other r</w:t>
            </w:r>
            <w:r w:rsidR="00097201" w:rsidRPr="00D842D2">
              <w:rPr>
                <w:sz w:val="20"/>
                <w:szCs w:val="20"/>
                <w:lang w:val="en-GB"/>
              </w:rPr>
              <w:t>elative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13"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Stranger</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13" w:type="dxa"/>
            <w:noWrap/>
            <w:hideMark/>
          </w:tcPr>
          <w:p w:rsidR="0078604A" w:rsidRPr="00D842D2" w:rsidRDefault="0078604A" w:rsidP="006B628C">
            <w:pPr>
              <w:rPr>
                <w:sz w:val="20"/>
                <w:szCs w:val="20"/>
                <w:lang w:val="en-GB"/>
              </w:rPr>
            </w:pPr>
            <w:r w:rsidRPr="00D842D2">
              <w:rPr>
                <w:sz w:val="20"/>
                <w:szCs w:val="20"/>
                <w:lang w:val="en-GB"/>
              </w:rPr>
              <w:t>6</w:t>
            </w:r>
          </w:p>
        </w:tc>
      </w:tr>
      <w:tr w:rsidR="0078604A" w:rsidRPr="00D842D2" w:rsidTr="006B628C">
        <w:trPr>
          <w:trHeight w:val="306"/>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7A7F6B" w:rsidP="00516EEF">
            <w:pPr>
              <w:rPr>
                <w:sz w:val="20"/>
                <w:szCs w:val="20"/>
                <w:lang w:val="en-GB"/>
              </w:rPr>
            </w:pPr>
            <w:r w:rsidRPr="00D842D2">
              <w:rPr>
                <w:sz w:val="20"/>
                <w:szCs w:val="20"/>
                <w:lang w:val="en-GB"/>
              </w:rPr>
              <w:t xml:space="preserve">Health </w:t>
            </w:r>
            <w:r w:rsidR="00516EEF">
              <w:rPr>
                <w:sz w:val="20"/>
                <w:szCs w:val="20"/>
                <w:lang w:val="en-GB"/>
              </w:rPr>
              <w:t>c</w:t>
            </w:r>
            <w:r w:rsidRPr="00D842D2">
              <w:rPr>
                <w:sz w:val="20"/>
                <w:szCs w:val="20"/>
                <w:lang w:val="en-GB"/>
              </w:rPr>
              <w:t xml:space="preserve">are </w:t>
            </w:r>
            <w:r w:rsidR="00516EEF">
              <w:rPr>
                <w:sz w:val="20"/>
                <w:szCs w:val="20"/>
                <w:lang w:val="en-GB"/>
              </w:rPr>
              <w:t>f</w:t>
            </w:r>
            <w:r w:rsidRPr="00D842D2">
              <w:rPr>
                <w:sz w:val="20"/>
                <w:szCs w:val="20"/>
                <w:lang w:val="en-GB"/>
              </w:rPr>
              <w:t xml:space="preserve">acility, </w:t>
            </w:r>
            <w:r w:rsidR="00516EEF">
              <w:rPr>
                <w:sz w:val="20"/>
                <w:szCs w:val="20"/>
                <w:lang w:val="en-GB"/>
              </w:rPr>
              <w:t>school, school f</w:t>
            </w:r>
            <w:r w:rsidRPr="00D842D2">
              <w:rPr>
                <w:sz w:val="20"/>
                <w:szCs w:val="20"/>
                <w:lang w:val="en-GB"/>
              </w:rPr>
              <w:t>acility</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13" w:type="dxa"/>
            <w:noWrap/>
            <w:hideMark/>
          </w:tcPr>
          <w:p w:rsidR="0078604A" w:rsidRPr="00D842D2" w:rsidRDefault="0078604A" w:rsidP="006B628C">
            <w:pPr>
              <w:rPr>
                <w:sz w:val="20"/>
                <w:szCs w:val="20"/>
                <w:lang w:val="en-GB"/>
              </w:rPr>
            </w:pPr>
            <w:r w:rsidRPr="00D842D2">
              <w:rPr>
                <w:sz w:val="20"/>
                <w:szCs w:val="20"/>
                <w:lang w:val="en-GB"/>
              </w:rPr>
              <w:t>4</w:t>
            </w:r>
          </w:p>
        </w:tc>
      </w:tr>
      <w:tr w:rsidR="007A7F6B" w:rsidRPr="00D842D2" w:rsidTr="006B628C">
        <w:trPr>
          <w:trHeight w:val="300"/>
        </w:trPr>
        <w:tc>
          <w:tcPr>
            <w:tcW w:w="1526" w:type="dxa"/>
            <w:vMerge/>
            <w:hideMark/>
          </w:tcPr>
          <w:p w:rsidR="007A7F6B" w:rsidRPr="00D842D2" w:rsidRDefault="007A7F6B" w:rsidP="006B628C">
            <w:pPr>
              <w:rPr>
                <w:sz w:val="20"/>
                <w:szCs w:val="20"/>
                <w:lang w:val="en-GB"/>
              </w:rPr>
            </w:pPr>
          </w:p>
        </w:tc>
        <w:tc>
          <w:tcPr>
            <w:tcW w:w="2835" w:type="dxa"/>
            <w:gridSpan w:val="2"/>
            <w:hideMark/>
          </w:tcPr>
          <w:p w:rsidR="007A7F6B" w:rsidRPr="00D842D2" w:rsidRDefault="00B23FB7" w:rsidP="00B23FB7">
            <w:pPr>
              <w:rPr>
                <w:sz w:val="20"/>
                <w:szCs w:val="20"/>
                <w:lang w:val="en-GB"/>
              </w:rPr>
            </w:pPr>
            <w:r>
              <w:rPr>
                <w:sz w:val="20"/>
                <w:szCs w:val="20"/>
                <w:lang w:val="en-GB"/>
              </w:rPr>
              <w:t>Police or other public authority</w:t>
            </w:r>
          </w:p>
        </w:tc>
        <w:tc>
          <w:tcPr>
            <w:tcW w:w="1033" w:type="dxa"/>
            <w:noWrap/>
            <w:hideMark/>
          </w:tcPr>
          <w:p w:rsidR="007A7F6B" w:rsidRPr="00D842D2" w:rsidRDefault="007A7F6B" w:rsidP="006B628C">
            <w:pPr>
              <w:rPr>
                <w:sz w:val="20"/>
                <w:szCs w:val="20"/>
                <w:lang w:val="en-GB"/>
              </w:rPr>
            </w:pPr>
            <w:r w:rsidRPr="00D842D2">
              <w:rPr>
                <w:sz w:val="20"/>
                <w:szCs w:val="20"/>
                <w:lang w:val="en-GB"/>
              </w:rPr>
              <w:t xml:space="preserve"> 5</w:t>
            </w:r>
          </w:p>
        </w:tc>
        <w:tc>
          <w:tcPr>
            <w:tcW w:w="923" w:type="dxa"/>
            <w:noWrap/>
            <w:hideMark/>
          </w:tcPr>
          <w:p w:rsidR="007A7F6B" w:rsidRPr="00D842D2" w:rsidRDefault="007A7F6B" w:rsidP="006B628C">
            <w:pPr>
              <w:rPr>
                <w:sz w:val="20"/>
                <w:szCs w:val="20"/>
                <w:lang w:val="en-GB"/>
              </w:rPr>
            </w:pPr>
            <w:r w:rsidRPr="00D842D2">
              <w:rPr>
                <w:sz w:val="20"/>
                <w:szCs w:val="20"/>
                <w:lang w:val="en-GB"/>
              </w:rPr>
              <w:t xml:space="preserve"> 25</w:t>
            </w:r>
          </w:p>
        </w:tc>
        <w:tc>
          <w:tcPr>
            <w:tcW w:w="1135" w:type="dxa"/>
            <w:noWrap/>
            <w:hideMark/>
          </w:tcPr>
          <w:p w:rsidR="007A7F6B" w:rsidRPr="00D842D2" w:rsidRDefault="007A7F6B" w:rsidP="006B628C">
            <w:pPr>
              <w:rPr>
                <w:sz w:val="20"/>
                <w:szCs w:val="20"/>
                <w:lang w:val="en-GB"/>
              </w:rPr>
            </w:pPr>
            <w:r w:rsidRPr="00D842D2">
              <w:rPr>
                <w:sz w:val="20"/>
                <w:szCs w:val="20"/>
                <w:lang w:val="en-GB"/>
              </w:rPr>
              <w:t xml:space="preserve"> 0</w:t>
            </w:r>
          </w:p>
        </w:tc>
        <w:tc>
          <w:tcPr>
            <w:tcW w:w="923" w:type="dxa"/>
            <w:noWrap/>
            <w:hideMark/>
          </w:tcPr>
          <w:p w:rsidR="007A7F6B" w:rsidRPr="00D842D2" w:rsidRDefault="007A7F6B" w:rsidP="006B628C">
            <w:pPr>
              <w:rPr>
                <w:sz w:val="20"/>
                <w:szCs w:val="20"/>
                <w:lang w:val="en-GB"/>
              </w:rPr>
            </w:pPr>
            <w:r w:rsidRPr="00D842D2">
              <w:rPr>
                <w:sz w:val="20"/>
                <w:szCs w:val="20"/>
                <w:lang w:val="en-GB"/>
              </w:rPr>
              <w:t xml:space="preserve"> 0</w:t>
            </w:r>
          </w:p>
        </w:tc>
        <w:tc>
          <w:tcPr>
            <w:tcW w:w="913" w:type="dxa"/>
            <w:noWrap/>
            <w:hideMark/>
          </w:tcPr>
          <w:p w:rsidR="007A7F6B" w:rsidRPr="00D842D2" w:rsidRDefault="007A7F6B" w:rsidP="006B628C">
            <w:pPr>
              <w:rPr>
                <w:sz w:val="20"/>
                <w:szCs w:val="20"/>
                <w:lang w:val="en-GB"/>
              </w:rPr>
            </w:pPr>
            <w:r w:rsidRPr="00D842D2">
              <w:rPr>
                <w:sz w:val="20"/>
                <w:szCs w:val="20"/>
                <w:lang w:val="en-GB"/>
              </w:rPr>
              <w:t>30</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B23FB7" w:rsidP="00B23FB7">
            <w:pPr>
              <w:rPr>
                <w:sz w:val="20"/>
                <w:szCs w:val="20"/>
                <w:lang w:val="en-GB"/>
              </w:rPr>
            </w:pPr>
            <w:r>
              <w:rPr>
                <w:sz w:val="20"/>
                <w:szCs w:val="20"/>
                <w:lang w:val="en-GB"/>
              </w:rPr>
              <w:t>NGO or other l</w:t>
            </w:r>
            <w:r w:rsidR="007A7F6B" w:rsidRPr="00D842D2">
              <w:rPr>
                <w:sz w:val="20"/>
                <w:szCs w:val="20"/>
                <w:lang w:val="en-GB"/>
              </w:rPr>
              <w:t xml:space="preserve">egal </w:t>
            </w:r>
            <w:r>
              <w:rPr>
                <w:sz w:val="20"/>
                <w:szCs w:val="20"/>
                <w:lang w:val="en-GB"/>
              </w:rPr>
              <w:t>e</w:t>
            </w:r>
            <w:r w:rsidR="007A7F6B" w:rsidRPr="00D842D2">
              <w:rPr>
                <w:sz w:val="20"/>
                <w:szCs w:val="20"/>
                <w:lang w:val="en-GB"/>
              </w:rPr>
              <w:t>ntity</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C061BC" w:rsidP="006B628C">
            <w:pPr>
              <w:rPr>
                <w:sz w:val="20"/>
                <w:szCs w:val="20"/>
                <w:lang w:val="en-GB"/>
              </w:rPr>
            </w:pPr>
            <w:r>
              <w:rPr>
                <w:sz w:val="20"/>
                <w:szCs w:val="20"/>
                <w:lang w:val="en-GB"/>
              </w:rPr>
              <w:t>Findings of</w:t>
            </w:r>
            <w:r w:rsidRPr="00D842D2">
              <w:rPr>
                <w:sz w:val="20"/>
                <w:szCs w:val="20"/>
                <w:lang w:val="en-GB"/>
              </w:rPr>
              <w:t xml:space="preserve"> </w:t>
            </w:r>
            <w:r>
              <w:rPr>
                <w:sz w:val="20"/>
                <w:szCs w:val="20"/>
                <w:lang w:val="en-GB"/>
              </w:rPr>
              <w:t>the Legal and social protection of children authorities</w:t>
            </w:r>
            <w:r w:rsidRPr="00D842D2">
              <w:rPr>
                <w:sz w:val="20"/>
                <w:szCs w:val="20"/>
                <w:lang w:val="en-GB"/>
              </w:rPr>
              <w:t> </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315"/>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097201" w:rsidP="006B628C">
            <w:pPr>
              <w:rPr>
                <w:sz w:val="20"/>
                <w:szCs w:val="20"/>
                <w:lang w:val="en-GB"/>
              </w:rPr>
            </w:pPr>
            <w:r w:rsidRPr="00D842D2">
              <w:rPr>
                <w:sz w:val="20"/>
                <w:szCs w:val="20"/>
                <w:lang w:val="en-GB"/>
              </w:rPr>
              <w:t>Anonymous</w:t>
            </w:r>
            <w:r w:rsidR="0078604A" w:rsidRPr="00D842D2">
              <w:rPr>
                <w:sz w:val="20"/>
                <w:szCs w:val="20"/>
                <w:lang w:val="en-GB"/>
              </w:rPr>
              <w:t xml:space="preserve"> </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4</w:t>
            </w:r>
          </w:p>
        </w:tc>
        <w:tc>
          <w:tcPr>
            <w:tcW w:w="913" w:type="dxa"/>
            <w:noWrap/>
            <w:hideMark/>
          </w:tcPr>
          <w:p w:rsidR="0078604A" w:rsidRPr="00D842D2" w:rsidRDefault="0078604A" w:rsidP="006B628C">
            <w:pPr>
              <w:rPr>
                <w:sz w:val="20"/>
                <w:szCs w:val="20"/>
                <w:lang w:val="en-GB"/>
              </w:rPr>
            </w:pPr>
            <w:r w:rsidRPr="00D842D2">
              <w:rPr>
                <w:sz w:val="20"/>
                <w:szCs w:val="20"/>
                <w:lang w:val="en-GB"/>
              </w:rPr>
              <w:t>4</w:t>
            </w:r>
          </w:p>
        </w:tc>
      </w:tr>
      <w:tr w:rsidR="0078604A" w:rsidRPr="00D842D2" w:rsidTr="006B628C">
        <w:trPr>
          <w:trHeight w:val="300"/>
        </w:trPr>
        <w:tc>
          <w:tcPr>
            <w:tcW w:w="1526" w:type="dxa"/>
            <w:vMerge w:val="restart"/>
            <w:hideMark/>
          </w:tcPr>
          <w:p w:rsidR="0078604A" w:rsidRPr="00D842D2" w:rsidRDefault="000E5A4D" w:rsidP="006B628C">
            <w:pPr>
              <w:rPr>
                <w:sz w:val="20"/>
                <w:szCs w:val="20"/>
                <w:lang w:val="en-GB"/>
              </w:rPr>
            </w:pPr>
            <w:r w:rsidRPr="00D842D2">
              <w:rPr>
                <w:sz w:val="20"/>
                <w:szCs w:val="20"/>
                <w:lang w:val="en-GB"/>
              </w:rPr>
              <w:t>S</w:t>
            </w:r>
            <w:r w:rsidR="00C061BC">
              <w:rPr>
                <w:sz w:val="20"/>
                <w:szCs w:val="20"/>
                <w:lang w:val="en-GB"/>
              </w:rPr>
              <w:t>ocial environment of the c</w:t>
            </w:r>
            <w:r w:rsidRPr="00D842D2">
              <w:rPr>
                <w:sz w:val="20"/>
                <w:szCs w:val="20"/>
                <w:lang w:val="en-GB"/>
              </w:rPr>
              <w:t>hild</w:t>
            </w:r>
          </w:p>
        </w:tc>
        <w:tc>
          <w:tcPr>
            <w:tcW w:w="2835" w:type="dxa"/>
            <w:gridSpan w:val="2"/>
            <w:noWrap/>
            <w:hideMark/>
          </w:tcPr>
          <w:p w:rsidR="0078604A" w:rsidRPr="00D842D2" w:rsidRDefault="001A6772" w:rsidP="006B628C">
            <w:pPr>
              <w:rPr>
                <w:sz w:val="20"/>
                <w:szCs w:val="20"/>
                <w:lang w:val="en-GB"/>
              </w:rPr>
            </w:pPr>
            <w:r w:rsidRPr="00D842D2">
              <w:rPr>
                <w:sz w:val="20"/>
                <w:szCs w:val="20"/>
                <w:lang w:val="en-GB"/>
              </w:rPr>
              <w:t>Parental care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46</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9</w:t>
            </w:r>
          </w:p>
        </w:tc>
        <w:tc>
          <w:tcPr>
            <w:tcW w:w="913" w:type="dxa"/>
            <w:noWrap/>
            <w:hideMark/>
          </w:tcPr>
          <w:p w:rsidR="0078604A" w:rsidRPr="00D842D2" w:rsidRDefault="0078604A" w:rsidP="006B628C">
            <w:pPr>
              <w:rPr>
                <w:sz w:val="20"/>
                <w:szCs w:val="20"/>
                <w:lang w:val="en-GB"/>
              </w:rPr>
            </w:pPr>
            <w:r w:rsidRPr="00D842D2">
              <w:rPr>
                <w:sz w:val="20"/>
                <w:szCs w:val="20"/>
                <w:lang w:val="en-GB"/>
              </w:rPr>
              <w:t>67</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1A6772" w:rsidP="006B628C">
            <w:pPr>
              <w:rPr>
                <w:sz w:val="20"/>
                <w:szCs w:val="20"/>
                <w:lang w:val="en-GB"/>
              </w:rPr>
            </w:pPr>
            <w:r w:rsidRPr="00D842D2">
              <w:rPr>
                <w:sz w:val="20"/>
                <w:szCs w:val="20"/>
                <w:lang w:val="en-GB"/>
              </w:rPr>
              <w:t>Alternative family care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C061BC" w:rsidP="00C061BC">
            <w:pPr>
              <w:rPr>
                <w:sz w:val="20"/>
                <w:szCs w:val="20"/>
                <w:lang w:val="en-GB"/>
              </w:rPr>
            </w:pPr>
            <w:r>
              <w:rPr>
                <w:sz w:val="20"/>
                <w:szCs w:val="20"/>
                <w:lang w:val="en-GB"/>
              </w:rPr>
              <w:t>Institutional care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4</w:t>
            </w:r>
          </w:p>
        </w:tc>
        <w:tc>
          <w:tcPr>
            <w:tcW w:w="913" w:type="dxa"/>
            <w:noWrap/>
            <w:hideMark/>
          </w:tcPr>
          <w:p w:rsidR="0078604A" w:rsidRPr="00D842D2" w:rsidRDefault="0078604A" w:rsidP="006B628C">
            <w:pPr>
              <w:rPr>
                <w:sz w:val="20"/>
                <w:szCs w:val="20"/>
                <w:lang w:val="en-GB"/>
              </w:rPr>
            </w:pPr>
            <w:r w:rsidRPr="00D842D2">
              <w:rPr>
                <w:sz w:val="20"/>
                <w:szCs w:val="20"/>
                <w:lang w:val="en-GB"/>
              </w:rPr>
              <w:t>5</w:t>
            </w:r>
          </w:p>
        </w:tc>
      </w:tr>
      <w:tr w:rsidR="0078604A" w:rsidRPr="00D842D2" w:rsidTr="006B628C">
        <w:trPr>
          <w:trHeight w:val="300"/>
        </w:trPr>
        <w:tc>
          <w:tcPr>
            <w:tcW w:w="1526" w:type="dxa"/>
            <w:vMerge w:val="restart"/>
            <w:hideMark/>
          </w:tcPr>
          <w:p w:rsidR="0078604A" w:rsidRPr="00D842D2" w:rsidRDefault="00C061BC" w:rsidP="006B628C">
            <w:pPr>
              <w:rPr>
                <w:sz w:val="20"/>
                <w:szCs w:val="20"/>
                <w:lang w:val="en-GB"/>
              </w:rPr>
            </w:pPr>
            <w:r>
              <w:rPr>
                <w:sz w:val="20"/>
                <w:szCs w:val="20"/>
                <w:lang w:val="en-GB"/>
              </w:rPr>
              <w:t>Measures adopted toward the c</w:t>
            </w:r>
            <w:r w:rsidR="00DE27E3" w:rsidRPr="00D842D2">
              <w:rPr>
                <w:sz w:val="20"/>
                <w:szCs w:val="20"/>
                <w:lang w:val="en-GB"/>
              </w:rPr>
              <w:t>hild</w:t>
            </w:r>
          </w:p>
        </w:tc>
        <w:tc>
          <w:tcPr>
            <w:tcW w:w="2835" w:type="dxa"/>
            <w:gridSpan w:val="2"/>
            <w:noWrap/>
            <w:hideMark/>
          </w:tcPr>
          <w:p w:rsidR="0078604A" w:rsidRPr="00D842D2" w:rsidRDefault="003922D1" w:rsidP="006B628C">
            <w:pPr>
              <w:rPr>
                <w:sz w:val="20"/>
                <w:szCs w:val="20"/>
                <w:lang w:val="en-GB"/>
              </w:rPr>
            </w:pPr>
            <w:r>
              <w:rPr>
                <w:sz w:val="20"/>
                <w:szCs w:val="20"/>
                <w:lang w:val="en-GB"/>
              </w:rPr>
              <w:t xml:space="preserve">Outpatient </w:t>
            </w:r>
            <w:r w:rsidR="00C061BC">
              <w:rPr>
                <w:sz w:val="20"/>
                <w:szCs w:val="20"/>
                <w:lang w:val="en-GB"/>
              </w:rPr>
              <w:t>c</w:t>
            </w:r>
            <w:r>
              <w:rPr>
                <w:sz w:val="20"/>
                <w:szCs w:val="20"/>
                <w:lang w:val="en-GB"/>
              </w:rPr>
              <w:t>ounse</w:t>
            </w:r>
            <w:r w:rsidR="00C061BC">
              <w:rPr>
                <w:sz w:val="20"/>
                <w:szCs w:val="20"/>
                <w:lang w:val="en-GB"/>
              </w:rPr>
              <w:t>l</w:t>
            </w:r>
            <w:r>
              <w:rPr>
                <w:sz w:val="20"/>
                <w:szCs w:val="20"/>
                <w:lang w:val="en-GB"/>
              </w:rPr>
              <w:t>ling</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4</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35</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10</w:t>
            </w:r>
          </w:p>
        </w:tc>
        <w:tc>
          <w:tcPr>
            <w:tcW w:w="913" w:type="dxa"/>
            <w:noWrap/>
            <w:hideMark/>
          </w:tcPr>
          <w:p w:rsidR="0078604A" w:rsidRPr="00D842D2" w:rsidRDefault="0078604A" w:rsidP="006B628C">
            <w:pPr>
              <w:rPr>
                <w:sz w:val="20"/>
                <w:szCs w:val="20"/>
                <w:lang w:val="en-GB"/>
              </w:rPr>
            </w:pPr>
            <w:r w:rsidRPr="00D842D2">
              <w:rPr>
                <w:sz w:val="20"/>
                <w:szCs w:val="20"/>
                <w:lang w:val="en-GB"/>
              </w:rPr>
              <w:t>51</w:t>
            </w:r>
          </w:p>
        </w:tc>
      </w:tr>
      <w:tr w:rsidR="003922D1" w:rsidRPr="00D842D2" w:rsidTr="006B628C">
        <w:trPr>
          <w:trHeight w:val="300"/>
        </w:trPr>
        <w:tc>
          <w:tcPr>
            <w:tcW w:w="1526" w:type="dxa"/>
            <w:vMerge/>
            <w:hideMark/>
          </w:tcPr>
          <w:p w:rsidR="003922D1" w:rsidRPr="00D842D2" w:rsidRDefault="003922D1" w:rsidP="006B628C">
            <w:pPr>
              <w:rPr>
                <w:sz w:val="20"/>
                <w:szCs w:val="20"/>
                <w:lang w:val="en-GB"/>
              </w:rPr>
            </w:pPr>
          </w:p>
        </w:tc>
        <w:tc>
          <w:tcPr>
            <w:tcW w:w="2835" w:type="dxa"/>
            <w:gridSpan w:val="2"/>
            <w:noWrap/>
            <w:hideMark/>
          </w:tcPr>
          <w:p w:rsidR="003922D1" w:rsidRPr="00D842D2" w:rsidRDefault="00977F99" w:rsidP="00C061BC">
            <w:pPr>
              <w:rPr>
                <w:sz w:val="20"/>
                <w:szCs w:val="20"/>
                <w:lang w:val="en-GB"/>
              </w:rPr>
            </w:pPr>
            <w:r>
              <w:rPr>
                <w:sz w:val="20"/>
                <w:szCs w:val="20"/>
                <w:lang w:val="en-GB"/>
              </w:rPr>
              <w:t>The</w:t>
            </w:r>
            <w:r w:rsidR="003922D1">
              <w:rPr>
                <w:sz w:val="20"/>
                <w:szCs w:val="20"/>
                <w:lang w:val="en-GB"/>
              </w:rPr>
              <w:t xml:space="preserve"> </w:t>
            </w:r>
            <w:r w:rsidR="00C061BC">
              <w:rPr>
                <w:sz w:val="20"/>
                <w:szCs w:val="20"/>
                <w:lang w:val="en-GB"/>
              </w:rPr>
              <w:t>c</w:t>
            </w:r>
            <w:r w:rsidR="003922D1">
              <w:rPr>
                <w:sz w:val="20"/>
                <w:szCs w:val="20"/>
                <w:lang w:val="en-GB"/>
              </w:rPr>
              <w:t xml:space="preserve">hild’s </w:t>
            </w:r>
            <w:r w:rsidR="00C061BC">
              <w:rPr>
                <w:sz w:val="20"/>
                <w:szCs w:val="20"/>
                <w:lang w:val="en-GB"/>
              </w:rPr>
              <w:t>s</w:t>
            </w:r>
            <w:r w:rsidR="003922D1">
              <w:rPr>
                <w:sz w:val="20"/>
                <w:szCs w:val="20"/>
                <w:lang w:val="en-GB"/>
              </w:rPr>
              <w:t>upervision</w:t>
            </w:r>
          </w:p>
        </w:tc>
        <w:tc>
          <w:tcPr>
            <w:tcW w:w="1033" w:type="dxa"/>
            <w:noWrap/>
            <w:hideMark/>
          </w:tcPr>
          <w:p w:rsidR="003922D1" w:rsidRPr="00D842D2" w:rsidRDefault="003922D1" w:rsidP="006B628C">
            <w:pPr>
              <w:rPr>
                <w:sz w:val="20"/>
                <w:szCs w:val="20"/>
                <w:lang w:val="en-GB"/>
              </w:rPr>
            </w:pPr>
            <w:r w:rsidRPr="00D842D2">
              <w:rPr>
                <w:sz w:val="20"/>
                <w:szCs w:val="20"/>
                <w:lang w:val="en-GB"/>
              </w:rPr>
              <w:t xml:space="preserve"> 0</w:t>
            </w:r>
          </w:p>
        </w:tc>
        <w:tc>
          <w:tcPr>
            <w:tcW w:w="923" w:type="dxa"/>
            <w:noWrap/>
            <w:hideMark/>
          </w:tcPr>
          <w:p w:rsidR="003922D1" w:rsidRPr="00D842D2" w:rsidRDefault="003922D1" w:rsidP="006B628C">
            <w:pPr>
              <w:rPr>
                <w:sz w:val="20"/>
                <w:szCs w:val="20"/>
                <w:lang w:val="en-GB"/>
              </w:rPr>
            </w:pPr>
            <w:r w:rsidRPr="00D842D2">
              <w:rPr>
                <w:sz w:val="20"/>
                <w:szCs w:val="20"/>
                <w:lang w:val="en-GB"/>
              </w:rPr>
              <w:t xml:space="preserve"> 2</w:t>
            </w:r>
          </w:p>
        </w:tc>
        <w:tc>
          <w:tcPr>
            <w:tcW w:w="1135" w:type="dxa"/>
            <w:noWrap/>
            <w:hideMark/>
          </w:tcPr>
          <w:p w:rsidR="003922D1" w:rsidRPr="00D842D2" w:rsidRDefault="003922D1" w:rsidP="006B628C">
            <w:pPr>
              <w:rPr>
                <w:sz w:val="20"/>
                <w:szCs w:val="20"/>
                <w:lang w:val="en-GB"/>
              </w:rPr>
            </w:pPr>
            <w:r w:rsidRPr="00D842D2">
              <w:rPr>
                <w:sz w:val="20"/>
                <w:szCs w:val="20"/>
                <w:lang w:val="en-GB"/>
              </w:rPr>
              <w:t xml:space="preserve"> 0</w:t>
            </w:r>
          </w:p>
        </w:tc>
        <w:tc>
          <w:tcPr>
            <w:tcW w:w="923" w:type="dxa"/>
            <w:noWrap/>
            <w:hideMark/>
          </w:tcPr>
          <w:p w:rsidR="003922D1" w:rsidRPr="00D842D2" w:rsidRDefault="003922D1" w:rsidP="006B628C">
            <w:pPr>
              <w:rPr>
                <w:sz w:val="20"/>
                <w:szCs w:val="20"/>
                <w:lang w:val="en-GB"/>
              </w:rPr>
            </w:pPr>
            <w:r w:rsidRPr="00D842D2">
              <w:rPr>
                <w:sz w:val="20"/>
                <w:szCs w:val="20"/>
                <w:lang w:val="en-GB"/>
              </w:rPr>
              <w:t xml:space="preserve"> 0</w:t>
            </w:r>
          </w:p>
        </w:tc>
        <w:tc>
          <w:tcPr>
            <w:tcW w:w="913" w:type="dxa"/>
            <w:noWrap/>
            <w:hideMark/>
          </w:tcPr>
          <w:p w:rsidR="003922D1" w:rsidRPr="00D842D2" w:rsidRDefault="003922D1" w:rsidP="006B628C">
            <w:pPr>
              <w:rPr>
                <w:sz w:val="20"/>
                <w:szCs w:val="20"/>
                <w:lang w:val="en-GB"/>
              </w:rPr>
            </w:pPr>
            <w:r w:rsidRPr="00D842D2">
              <w:rPr>
                <w:sz w:val="20"/>
                <w:szCs w:val="20"/>
                <w:lang w:val="en-GB"/>
              </w:rPr>
              <w:t>2</w:t>
            </w:r>
          </w:p>
        </w:tc>
      </w:tr>
      <w:tr w:rsidR="0078604A" w:rsidRPr="00D842D2" w:rsidTr="006B628C">
        <w:trPr>
          <w:trHeight w:val="174"/>
        </w:trPr>
        <w:tc>
          <w:tcPr>
            <w:tcW w:w="1526" w:type="dxa"/>
            <w:vMerge/>
            <w:hideMark/>
          </w:tcPr>
          <w:p w:rsidR="0078604A" w:rsidRPr="00D842D2" w:rsidRDefault="0078604A" w:rsidP="006B628C">
            <w:pPr>
              <w:rPr>
                <w:sz w:val="20"/>
                <w:szCs w:val="20"/>
                <w:lang w:val="en-GB"/>
              </w:rPr>
            </w:pPr>
          </w:p>
        </w:tc>
        <w:tc>
          <w:tcPr>
            <w:tcW w:w="2835" w:type="dxa"/>
            <w:gridSpan w:val="2"/>
            <w:noWrap/>
            <w:hideMark/>
          </w:tcPr>
          <w:p w:rsidR="0078604A" w:rsidRPr="00D842D2" w:rsidRDefault="00A34C09" w:rsidP="00935D88">
            <w:pPr>
              <w:rPr>
                <w:sz w:val="20"/>
                <w:szCs w:val="20"/>
                <w:lang w:val="en-GB"/>
              </w:rPr>
            </w:pPr>
            <w:r w:rsidRPr="00D842D2">
              <w:rPr>
                <w:sz w:val="20"/>
                <w:szCs w:val="20"/>
                <w:lang w:val="en-GB"/>
              </w:rPr>
              <w:t>Placed in</w:t>
            </w:r>
            <w:r w:rsidR="0078604A" w:rsidRPr="00D842D2">
              <w:rPr>
                <w:sz w:val="20"/>
                <w:szCs w:val="20"/>
                <w:lang w:val="en-GB"/>
              </w:rPr>
              <w:t xml:space="preserve"> </w:t>
            </w:r>
            <w:r w:rsidR="00935D88">
              <w:rPr>
                <w:sz w:val="20"/>
                <w:szCs w:val="20"/>
                <w:lang w:val="en-GB"/>
              </w:rPr>
              <w:t>extended</w:t>
            </w:r>
            <w:r w:rsidR="00DF30BA" w:rsidRPr="00D842D2">
              <w:rPr>
                <w:sz w:val="20"/>
                <w:szCs w:val="20"/>
                <w:lang w:val="en-GB"/>
              </w:rPr>
              <w:t xml:space="preserve"> family </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6B628C">
        <w:trPr>
          <w:trHeight w:val="825"/>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FB38F9" w:rsidP="006B628C">
            <w:pPr>
              <w:rPr>
                <w:sz w:val="20"/>
                <w:szCs w:val="20"/>
                <w:lang w:val="en-GB"/>
              </w:rPr>
            </w:pPr>
            <w:r w:rsidRPr="00D842D2">
              <w:rPr>
                <w:sz w:val="20"/>
                <w:szCs w:val="20"/>
                <w:lang w:val="en-GB"/>
              </w:rPr>
              <w:t>Placed in facility for children requiring immediate assistance or in other facility</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420"/>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A34C09" w:rsidP="006B628C">
            <w:pPr>
              <w:rPr>
                <w:sz w:val="20"/>
                <w:szCs w:val="20"/>
                <w:lang w:val="en-GB"/>
              </w:rPr>
            </w:pPr>
            <w:r w:rsidRPr="00D842D2">
              <w:rPr>
                <w:sz w:val="20"/>
                <w:szCs w:val="20"/>
                <w:lang w:val="en-GB"/>
              </w:rPr>
              <w:t>Placed in</w:t>
            </w:r>
            <w:r w:rsidR="0078604A" w:rsidRPr="00D842D2">
              <w:rPr>
                <w:sz w:val="20"/>
                <w:szCs w:val="20"/>
                <w:lang w:val="en-GB"/>
              </w:rPr>
              <w:t xml:space="preserve"> </w:t>
            </w:r>
            <w:r w:rsidR="001A6772" w:rsidRPr="00D842D2">
              <w:rPr>
                <w:sz w:val="20"/>
                <w:szCs w:val="20"/>
                <w:lang w:val="en-GB"/>
              </w:rPr>
              <w:t>institutional care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13" w:type="dxa"/>
            <w:noWrap/>
            <w:hideMark/>
          </w:tcPr>
          <w:p w:rsidR="0078604A" w:rsidRPr="00D842D2" w:rsidRDefault="0078604A" w:rsidP="006B628C">
            <w:pPr>
              <w:rPr>
                <w:sz w:val="20"/>
                <w:szCs w:val="20"/>
                <w:lang w:val="en-GB"/>
              </w:rPr>
            </w:pPr>
            <w:r w:rsidRPr="00D842D2">
              <w:rPr>
                <w:sz w:val="20"/>
                <w:szCs w:val="20"/>
                <w:lang w:val="en-GB"/>
              </w:rPr>
              <w:t>1</w:t>
            </w:r>
          </w:p>
        </w:tc>
      </w:tr>
      <w:tr w:rsidR="0078604A" w:rsidRPr="00D842D2" w:rsidTr="006B628C">
        <w:trPr>
          <w:trHeight w:val="555"/>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A34C09" w:rsidP="006B628C">
            <w:pPr>
              <w:rPr>
                <w:sz w:val="20"/>
                <w:szCs w:val="20"/>
                <w:lang w:val="en-GB"/>
              </w:rPr>
            </w:pPr>
            <w:r w:rsidRPr="00D842D2">
              <w:rPr>
                <w:sz w:val="20"/>
                <w:szCs w:val="20"/>
                <w:lang w:val="en-GB"/>
              </w:rPr>
              <w:t xml:space="preserve">Placed in </w:t>
            </w:r>
            <w:r w:rsidR="001A6772" w:rsidRPr="00D842D2">
              <w:rPr>
                <w:sz w:val="20"/>
                <w:szCs w:val="20"/>
                <w:lang w:val="en-GB"/>
              </w:rPr>
              <w:t>alternative family care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2</w:t>
            </w:r>
          </w:p>
        </w:tc>
      </w:tr>
      <w:tr w:rsidR="0078604A" w:rsidRPr="00D842D2" w:rsidTr="001371C8">
        <w:trPr>
          <w:trHeight w:val="315"/>
        </w:trPr>
        <w:tc>
          <w:tcPr>
            <w:tcW w:w="1526" w:type="dxa"/>
          </w:tcPr>
          <w:p w:rsidR="0078604A" w:rsidRPr="00D842D2" w:rsidRDefault="0078604A" w:rsidP="006B628C">
            <w:pPr>
              <w:rPr>
                <w:sz w:val="20"/>
                <w:szCs w:val="20"/>
                <w:lang w:val="en-GB"/>
              </w:rPr>
            </w:pPr>
            <w:r w:rsidRPr="00D842D2">
              <w:rPr>
                <w:sz w:val="20"/>
                <w:szCs w:val="20"/>
                <w:lang w:val="en-GB"/>
              </w:rPr>
              <w:t> </w:t>
            </w:r>
          </w:p>
        </w:tc>
        <w:tc>
          <w:tcPr>
            <w:tcW w:w="2835" w:type="dxa"/>
            <w:gridSpan w:val="2"/>
          </w:tcPr>
          <w:p w:rsidR="0078604A" w:rsidRPr="00D842D2" w:rsidRDefault="00A34C09" w:rsidP="006B628C">
            <w:pPr>
              <w:rPr>
                <w:sz w:val="20"/>
                <w:szCs w:val="20"/>
                <w:lang w:val="en-GB"/>
              </w:rPr>
            </w:pPr>
            <w:r w:rsidRPr="00D842D2">
              <w:rPr>
                <w:sz w:val="20"/>
                <w:szCs w:val="20"/>
                <w:lang w:val="en-GB"/>
              </w:rPr>
              <w:t>Submission of criminal complaint</w:t>
            </w:r>
          </w:p>
        </w:tc>
        <w:tc>
          <w:tcPr>
            <w:tcW w:w="1033" w:type="dxa"/>
            <w:noWrap/>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tcPr>
          <w:p w:rsidR="0078604A" w:rsidRPr="00D842D2" w:rsidRDefault="0078604A" w:rsidP="006B628C">
            <w:pPr>
              <w:rPr>
                <w:sz w:val="20"/>
                <w:szCs w:val="20"/>
                <w:lang w:val="en-GB"/>
              </w:rPr>
            </w:pPr>
            <w:r w:rsidRPr="00D842D2">
              <w:rPr>
                <w:sz w:val="20"/>
                <w:szCs w:val="20"/>
                <w:lang w:val="en-GB"/>
              </w:rPr>
              <w:t xml:space="preserve"> 21</w:t>
            </w:r>
          </w:p>
        </w:tc>
        <w:tc>
          <w:tcPr>
            <w:tcW w:w="1135" w:type="dxa"/>
            <w:noWrap/>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tcPr>
          <w:p w:rsidR="0078604A" w:rsidRPr="00D842D2" w:rsidRDefault="0078604A" w:rsidP="006B628C">
            <w:pPr>
              <w:rPr>
                <w:sz w:val="20"/>
                <w:szCs w:val="20"/>
                <w:lang w:val="en-GB"/>
              </w:rPr>
            </w:pPr>
            <w:r w:rsidRPr="00D842D2">
              <w:rPr>
                <w:sz w:val="20"/>
                <w:szCs w:val="20"/>
                <w:lang w:val="en-GB"/>
              </w:rPr>
              <w:t xml:space="preserve"> 2</w:t>
            </w:r>
          </w:p>
        </w:tc>
        <w:tc>
          <w:tcPr>
            <w:tcW w:w="913" w:type="dxa"/>
            <w:noWrap/>
          </w:tcPr>
          <w:p w:rsidR="0078604A" w:rsidRPr="00D842D2" w:rsidRDefault="0078604A" w:rsidP="006B628C">
            <w:pPr>
              <w:rPr>
                <w:sz w:val="20"/>
                <w:szCs w:val="20"/>
                <w:lang w:val="en-GB"/>
              </w:rPr>
            </w:pPr>
            <w:r w:rsidRPr="00D842D2">
              <w:rPr>
                <w:sz w:val="20"/>
                <w:szCs w:val="20"/>
                <w:lang w:val="en-GB"/>
              </w:rPr>
              <w:t>25</w:t>
            </w:r>
          </w:p>
        </w:tc>
      </w:tr>
      <w:tr w:rsidR="0078604A" w:rsidRPr="00D842D2" w:rsidTr="006B628C">
        <w:trPr>
          <w:trHeight w:val="300"/>
        </w:trPr>
        <w:tc>
          <w:tcPr>
            <w:tcW w:w="1526" w:type="dxa"/>
            <w:vMerge w:val="restart"/>
            <w:hideMark/>
          </w:tcPr>
          <w:p w:rsidR="0078604A" w:rsidRPr="00D842D2" w:rsidRDefault="00977F99" w:rsidP="006B628C">
            <w:pPr>
              <w:rPr>
                <w:sz w:val="20"/>
                <w:szCs w:val="20"/>
                <w:lang w:val="en-GB"/>
              </w:rPr>
            </w:pPr>
            <w:r>
              <w:rPr>
                <w:sz w:val="20"/>
                <w:szCs w:val="20"/>
                <w:lang w:val="en-GB"/>
              </w:rPr>
              <w:t>Impact on a c</w:t>
            </w:r>
            <w:r w:rsidR="00097201" w:rsidRPr="00D842D2">
              <w:rPr>
                <w:sz w:val="20"/>
                <w:szCs w:val="20"/>
                <w:lang w:val="en-GB"/>
              </w:rPr>
              <w:t>hild</w:t>
            </w:r>
          </w:p>
        </w:tc>
        <w:tc>
          <w:tcPr>
            <w:tcW w:w="2835" w:type="dxa"/>
            <w:gridSpan w:val="2"/>
            <w:hideMark/>
          </w:tcPr>
          <w:p w:rsidR="0078604A" w:rsidRPr="00D842D2" w:rsidRDefault="00A34C09" w:rsidP="006B628C">
            <w:pPr>
              <w:rPr>
                <w:sz w:val="20"/>
                <w:szCs w:val="20"/>
                <w:lang w:val="en-GB"/>
              </w:rPr>
            </w:pPr>
            <w:r w:rsidRPr="00D842D2">
              <w:rPr>
                <w:sz w:val="20"/>
                <w:szCs w:val="20"/>
                <w:lang w:val="en-GB"/>
              </w:rPr>
              <w:t>Hospital admission</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A34C09" w:rsidP="006B628C">
            <w:pPr>
              <w:rPr>
                <w:sz w:val="20"/>
                <w:szCs w:val="20"/>
                <w:lang w:val="en-GB"/>
              </w:rPr>
            </w:pPr>
            <w:r w:rsidRPr="00D842D2">
              <w:rPr>
                <w:sz w:val="20"/>
                <w:szCs w:val="20"/>
                <w:lang w:val="en-GB"/>
              </w:rPr>
              <w:t>Physical damage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615"/>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6250FA" w:rsidP="006B628C">
            <w:pPr>
              <w:rPr>
                <w:sz w:val="20"/>
                <w:szCs w:val="20"/>
                <w:lang w:val="en-GB"/>
              </w:rPr>
            </w:pPr>
            <w:r>
              <w:rPr>
                <w:sz w:val="20"/>
                <w:szCs w:val="20"/>
                <w:lang w:val="en-GB"/>
              </w:rPr>
              <w:t>The need to provide psychological assi</w:t>
            </w:r>
            <w:r w:rsidR="00977F99">
              <w:rPr>
                <w:sz w:val="20"/>
                <w:szCs w:val="20"/>
                <w:lang w:val="en-GB"/>
              </w:rPr>
              <w:t>s</w:t>
            </w:r>
            <w:r>
              <w:rPr>
                <w:sz w:val="20"/>
                <w:szCs w:val="20"/>
                <w:lang w:val="en-GB"/>
              </w:rPr>
              <w:t>tance</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15</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9</w:t>
            </w:r>
          </w:p>
        </w:tc>
        <w:tc>
          <w:tcPr>
            <w:tcW w:w="913" w:type="dxa"/>
            <w:noWrap/>
            <w:hideMark/>
          </w:tcPr>
          <w:p w:rsidR="0078604A" w:rsidRPr="00D842D2" w:rsidRDefault="0078604A" w:rsidP="006B628C">
            <w:pPr>
              <w:rPr>
                <w:sz w:val="20"/>
                <w:szCs w:val="20"/>
                <w:lang w:val="en-GB"/>
              </w:rPr>
            </w:pPr>
            <w:r w:rsidRPr="00D842D2">
              <w:rPr>
                <w:sz w:val="20"/>
                <w:szCs w:val="20"/>
                <w:lang w:val="en-GB"/>
              </w:rPr>
              <w:t>26</w:t>
            </w:r>
          </w:p>
        </w:tc>
      </w:tr>
      <w:tr w:rsidR="0078604A" w:rsidRPr="00D842D2" w:rsidTr="006B628C">
        <w:trPr>
          <w:trHeight w:val="510"/>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977F99" w:rsidP="00977F99">
            <w:pPr>
              <w:rPr>
                <w:sz w:val="20"/>
                <w:szCs w:val="20"/>
                <w:lang w:val="en-GB"/>
              </w:rPr>
            </w:pPr>
            <w:r>
              <w:rPr>
                <w:rStyle w:val="Zvraznn"/>
                <w:i w:val="0"/>
                <w:sz w:val="20"/>
                <w:szCs w:val="20"/>
                <w:lang w:val="en-GB"/>
              </w:rPr>
              <w:t>Posttraumatic s</w:t>
            </w:r>
            <w:r w:rsidR="00E037A3" w:rsidRPr="00D842D2">
              <w:rPr>
                <w:rStyle w:val="Zvraznn"/>
                <w:i w:val="0"/>
                <w:sz w:val="20"/>
                <w:szCs w:val="20"/>
                <w:lang w:val="en-GB"/>
              </w:rPr>
              <w:t xml:space="preserve">tress </w:t>
            </w:r>
            <w:r>
              <w:rPr>
                <w:rStyle w:val="Zvraznn"/>
                <w:i w:val="0"/>
                <w:sz w:val="20"/>
                <w:szCs w:val="20"/>
                <w:lang w:val="en-GB"/>
              </w:rPr>
              <w:t>d</w:t>
            </w:r>
            <w:r w:rsidR="00E037A3" w:rsidRPr="00D842D2">
              <w:rPr>
                <w:rStyle w:val="Zvraznn"/>
                <w:i w:val="0"/>
                <w:sz w:val="20"/>
                <w:szCs w:val="20"/>
                <w:lang w:val="en-GB"/>
              </w:rPr>
              <w:t>isorder</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2</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00"/>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097201" w:rsidP="006B628C">
            <w:pPr>
              <w:rPr>
                <w:sz w:val="20"/>
                <w:szCs w:val="20"/>
                <w:lang w:val="en-GB"/>
              </w:rPr>
            </w:pPr>
            <w:r w:rsidRPr="00D842D2">
              <w:rPr>
                <w:sz w:val="20"/>
                <w:szCs w:val="20"/>
                <w:lang w:val="en-GB"/>
              </w:rPr>
              <w:t>Death</w:t>
            </w:r>
          </w:p>
        </w:tc>
        <w:tc>
          <w:tcPr>
            <w:tcW w:w="103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913" w:type="dxa"/>
            <w:noWrap/>
            <w:hideMark/>
          </w:tcPr>
          <w:p w:rsidR="0078604A" w:rsidRPr="00D842D2" w:rsidRDefault="0078604A" w:rsidP="006B628C">
            <w:pPr>
              <w:rPr>
                <w:sz w:val="20"/>
                <w:szCs w:val="20"/>
                <w:lang w:val="en-GB"/>
              </w:rPr>
            </w:pPr>
            <w:r w:rsidRPr="00D842D2">
              <w:rPr>
                <w:sz w:val="20"/>
                <w:szCs w:val="20"/>
                <w:lang w:val="en-GB"/>
              </w:rPr>
              <w:t>0</w:t>
            </w:r>
          </w:p>
        </w:tc>
      </w:tr>
      <w:tr w:rsidR="0078604A" w:rsidRPr="00D842D2" w:rsidTr="006B628C">
        <w:trPr>
          <w:trHeight w:val="315"/>
        </w:trPr>
        <w:tc>
          <w:tcPr>
            <w:tcW w:w="1526" w:type="dxa"/>
            <w:vMerge/>
            <w:hideMark/>
          </w:tcPr>
          <w:p w:rsidR="0078604A" w:rsidRPr="00D842D2" w:rsidRDefault="0078604A" w:rsidP="006B628C">
            <w:pPr>
              <w:rPr>
                <w:sz w:val="20"/>
                <w:szCs w:val="20"/>
                <w:lang w:val="en-GB"/>
              </w:rPr>
            </w:pPr>
          </w:p>
        </w:tc>
        <w:tc>
          <w:tcPr>
            <w:tcW w:w="2835" w:type="dxa"/>
            <w:gridSpan w:val="2"/>
            <w:hideMark/>
          </w:tcPr>
          <w:p w:rsidR="0078604A" w:rsidRPr="00D842D2" w:rsidRDefault="00097201" w:rsidP="006B628C">
            <w:pPr>
              <w:rPr>
                <w:sz w:val="20"/>
                <w:szCs w:val="20"/>
                <w:lang w:val="en-GB"/>
              </w:rPr>
            </w:pPr>
            <w:r w:rsidRPr="00D842D2">
              <w:rPr>
                <w:sz w:val="20"/>
                <w:szCs w:val="20"/>
                <w:lang w:val="en-GB"/>
              </w:rPr>
              <w:t>Pregnancy</w:t>
            </w:r>
          </w:p>
        </w:tc>
        <w:tc>
          <w:tcPr>
            <w:tcW w:w="1033" w:type="dxa"/>
            <w:noWrap/>
            <w:hideMark/>
          </w:tcPr>
          <w:p w:rsidR="0078604A" w:rsidRPr="00D842D2" w:rsidRDefault="0078604A" w:rsidP="006B628C">
            <w:pPr>
              <w:rPr>
                <w:sz w:val="20"/>
                <w:szCs w:val="20"/>
                <w:lang w:val="en-GB"/>
              </w:rPr>
            </w:pPr>
            <w:r w:rsidRPr="00D842D2">
              <w:rPr>
                <w:sz w:val="20"/>
                <w:szCs w:val="20"/>
                <w:lang w:val="en-GB"/>
              </w:rPr>
              <w:t> </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0</w:t>
            </w:r>
          </w:p>
        </w:tc>
        <w:tc>
          <w:tcPr>
            <w:tcW w:w="1135" w:type="dxa"/>
            <w:noWrap/>
            <w:hideMark/>
          </w:tcPr>
          <w:p w:rsidR="0078604A" w:rsidRPr="00D842D2" w:rsidRDefault="0078604A" w:rsidP="006B628C">
            <w:pPr>
              <w:rPr>
                <w:sz w:val="20"/>
                <w:szCs w:val="20"/>
                <w:lang w:val="en-GB"/>
              </w:rPr>
            </w:pPr>
            <w:r w:rsidRPr="00D842D2">
              <w:rPr>
                <w:sz w:val="20"/>
                <w:szCs w:val="20"/>
                <w:lang w:val="en-GB"/>
              </w:rPr>
              <w:t> </w:t>
            </w:r>
          </w:p>
        </w:tc>
        <w:tc>
          <w:tcPr>
            <w:tcW w:w="923" w:type="dxa"/>
            <w:noWrap/>
            <w:hideMark/>
          </w:tcPr>
          <w:p w:rsidR="0078604A" w:rsidRPr="00D842D2" w:rsidRDefault="0078604A" w:rsidP="006B628C">
            <w:pPr>
              <w:rPr>
                <w:sz w:val="20"/>
                <w:szCs w:val="20"/>
                <w:lang w:val="en-GB"/>
              </w:rPr>
            </w:pPr>
            <w:r w:rsidRPr="00D842D2">
              <w:rPr>
                <w:sz w:val="20"/>
                <w:szCs w:val="20"/>
                <w:lang w:val="en-GB"/>
              </w:rPr>
              <w:t xml:space="preserve"> 1</w:t>
            </w:r>
          </w:p>
        </w:tc>
        <w:tc>
          <w:tcPr>
            <w:tcW w:w="913" w:type="dxa"/>
            <w:noWrap/>
            <w:hideMark/>
          </w:tcPr>
          <w:p w:rsidR="0078604A" w:rsidRPr="00D842D2" w:rsidRDefault="0078604A" w:rsidP="006B628C">
            <w:pPr>
              <w:rPr>
                <w:sz w:val="20"/>
                <w:szCs w:val="20"/>
                <w:lang w:val="en-GB"/>
              </w:rPr>
            </w:pPr>
            <w:r w:rsidRPr="00D842D2">
              <w:rPr>
                <w:sz w:val="20"/>
                <w:szCs w:val="20"/>
                <w:lang w:val="en-GB"/>
              </w:rPr>
              <w:t>1</w:t>
            </w:r>
          </w:p>
        </w:tc>
      </w:tr>
    </w:tbl>
    <w:p w:rsidR="00097201" w:rsidRPr="00C24BC3" w:rsidRDefault="00097201" w:rsidP="00097201">
      <w:pPr>
        <w:rPr>
          <w:sz w:val="20"/>
          <w:szCs w:val="20"/>
          <w:lang w:val="en-GB"/>
        </w:rPr>
      </w:pPr>
      <w:r w:rsidRPr="00C24BC3">
        <w:rPr>
          <w:sz w:val="20"/>
          <w:szCs w:val="20"/>
          <w:lang w:val="en-GB"/>
        </w:rPr>
        <w:t>Source: the Ministry of Labour and Social Affaires</w:t>
      </w:r>
    </w:p>
    <w:p w:rsidR="00F93BC3" w:rsidRPr="00D842D2" w:rsidRDefault="00F93BC3" w:rsidP="00F93BC3">
      <w:pPr>
        <w:rPr>
          <w:rFonts w:asciiTheme="majorHAnsi" w:eastAsiaTheme="majorEastAsia" w:hAnsiTheme="majorHAnsi" w:cstheme="majorBidi"/>
          <w:b/>
          <w:sz w:val="20"/>
          <w:szCs w:val="20"/>
          <w:lang w:val="en-GB"/>
        </w:rPr>
      </w:pPr>
      <w:r w:rsidRPr="00D842D2">
        <w:rPr>
          <w:b/>
          <w:sz w:val="20"/>
          <w:szCs w:val="20"/>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202"/>
        <w:gridCol w:w="1633"/>
        <w:gridCol w:w="1033"/>
        <w:gridCol w:w="923"/>
        <w:gridCol w:w="1135"/>
        <w:gridCol w:w="923"/>
        <w:gridCol w:w="913"/>
      </w:tblGrid>
      <w:tr w:rsidR="00F93BC3" w:rsidRPr="00D842D2" w:rsidTr="0099383F">
        <w:trPr>
          <w:trHeight w:val="300"/>
        </w:trPr>
        <w:tc>
          <w:tcPr>
            <w:tcW w:w="4361" w:type="dxa"/>
            <w:gridSpan w:val="3"/>
            <w:vMerge w:val="restart"/>
            <w:shd w:val="clear" w:color="auto" w:fill="auto"/>
            <w:vAlign w:val="center"/>
            <w:hideMark/>
          </w:tcPr>
          <w:p w:rsidR="00F93BC3" w:rsidRPr="00D842D2" w:rsidRDefault="00F93BC3" w:rsidP="0099383F">
            <w:pPr>
              <w:spacing w:after="0" w:line="240" w:lineRule="auto"/>
              <w:jc w:val="center"/>
              <w:rPr>
                <w:sz w:val="20"/>
                <w:szCs w:val="20"/>
                <w:lang w:val="en-GB"/>
              </w:rPr>
            </w:pPr>
            <w:r w:rsidRPr="00D842D2">
              <w:rPr>
                <w:sz w:val="20"/>
                <w:szCs w:val="20"/>
                <w:lang w:val="en-GB"/>
              </w:rPr>
              <w:t>2016</w:t>
            </w:r>
          </w:p>
        </w:tc>
        <w:tc>
          <w:tcPr>
            <w:tcW w:w="1956" w:type="dxa"/>
            <w:gridSpan w:val="2"/>
            <w:shd w:val="clear" w:color="auto" w:fill="auto"/>
            <w:hideMark/>
          </w:tcPr>
          <w:p w:rsidR="00F93BC3" w:rsidRPr="00D842D2" w:rsidRDefault="00600EEA" w:rsidP="0099383F">
            <w:pPr>
              <w:spacing w:after="0" w:line="240" w:lineRule="auto"/>
              <w:rPr>
                <w:sz w:val="20"/>
                <w:szCs w:val="20"/>
                <w:lang w:val="en-GB"/>
              </w:rPr>
            </w:pPr>
            <w:r w:rsidRPr="00D842D2">
              <w:rPr>
                <w:sz w:val="20"/>
                <w:szCs w:val="20"/>
                <w:lang w:val="en-GB"/>
              </w:rPr>
              <w:t>Child Pornography</w:t>
            </w:r>
          </w:p>
        </w:tc>
        <w:tc>
          <w:tcPr>
            <w:tcW w:w="2058" w:type="dxa"/>
            <w:gridSpan w:val="2"/>
            <w:shd w:val="clear" w:color="auto" w:fill="auto"/>
            <w:hideMark/>
          </w:tcPr>
          <w:p w:rsidR="00F93BC3" w:rsidRPr="00D842D2" w:rsidRDefault="00600EEA" w:rsidP="0099383F">
            <w:pPr>
              <w:spacing w:after="0" w:line="240" w:lineRule="auto"/>
              <w:rPr>
                <w:sz w:val="20"/>
                <w:szCs w:val="20"/>
                <w:lang w:val="en-GB"/>
              </w:rPr>
            </w:pPr>
            <w:r w:rsidRPr="00D842D2">
              <w:rPr>
                <w:sz w:val="20"/>
                <w:szCs w:val="20"/>
                <w:lang w:val="en-GB"/>
              </w:rPr>
              <w:t>Child Prostitution</w:t>
            </w:r>
          </w:p>
        </w:tc>
        <w:tc>
          <w:tcPr>
            <w:tcW w:w="913" w:type="dxa"/>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Total</w:t>
            </w:r>
          </w:p>
        </w:tc>
      </w:tr>
      <w:tr w:rsidR="00F93BC3" w:rsidRPr="00D842D2" w:rsidTr="0099383F">
        <w:trPr>
          <w:trHeight w:val="300"/>
        </w:trPr>
        <w:tc>
          <w:tcPr>
            <w:tcW w:w="4361" w:type="dxa"/>
            <w:gridSpan w:val="3"/>
            <w:vMerge/>
            <w:shd w:val="clear" w:color="auto" w:fill="auto"/>
            <w:hideMark/>
          </w:tcPr>
          <w:p w:rsidR="00F93BC3" w:rsidRPr="00D842D2" w:rsidRDefault="00F93BC3" w:rsidP="0099383F">
            <w:pPr>
              <w:spacing w:after="0" w:line="240" w:lineRule="auto"/>
              <w:rPr>
                <w:sz w:val="20"/>
                <w:szCs w:val="20"/>
                <w:lang w:val="en-GB"/>
              </w:rPr>
            </w:pPr>
          </w:p>
        </w:tc>
        <w:tc>
          <w:tcPr>
            <w:tcW w:w="1033" w:type="dxa"/>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Boys</w:t>
            </w:r>
            <w:r w:rsidR="00F93BC3" w:rsidRPr="00D842D2">
              <w:rPr>
                <w:sz w:val="20"/>
                <w:szCs w:val="20"/>
                <w:lang w:val="en-GB"/>
              </w:rPr>
              <w:t xml:space="preserve"> </w:t>
            </w:r>
          </w:p>
        </w:tc>
        <w:tc>
          <w:tcPr>
            <w:tcW w:w="923" w:type="dxa"/>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Girls</w:t>
            </w:r>
          </w:p>
        </w:tc>
        <w:tc>
          <w:tcPr>
            <w:tcW w:w="1135" w:type="dxa"/>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Boys</w:t>
            </w:r>
          </w:p>
        </w:tc>
        <w:tc>
          <w:tcPr>
            <w:tcW w:w="923" w:type="dxa"/>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Girls</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w:t>
            </w:r>
          </w:p>
        </w:tc>
      </w:tr>
      <w:tr w:rsidR="00F93BC3" w:rsidRPr="00D842D2" w:rsidTr="0099383F">
        <w:trPr>
          <w:trHeight w:val="300"/>
        </w:trPr>
        <w:tc>
          <w:tcPr>
            <w:tcW w:w="1526" w:type="dxa"/>
            <w:vMerge w:val="restart"/>
            <w:shd w:val="clear" w:color="auto" w:fill="auto"/>
            <w:hideMark/>
          </w:tcPr>
          <w:p w:rsidR="00F93BC3" w:rsidRPr="00D842D2" w:rsidRDefault="00E14700" w:rsidP="0099383F">
            <w:pPr>
              <w:spacing w:after="0" w:line="240" w:lineRule="auto"/>
              <w:rPr>
                <w:sz w:val="20"/>
                <w:szCs w:val="20"/>
                <w:lang w:val="en-GB"/>
              </w:rPr>
            </w:pPr>
            <w:r>
              <w:rPr>
                <w:sz w:val="20"/>
                <w:szCs w:val="20"/>
                <w:lang w:val="en-GB"/>
              </w:rPr>
              <w:t>Announced c</w:t>
            </w:r>
            <w:r w:rsidR="00097201" w:rsidRPr="00D842D2">
              <w:rPr>
                <w:sz w:val="20"/>
                <w:szCs w:val="20"/>
                <w:lang w:val="en-GB"/>
              </w:rPr>
              <w:t>ases</w:t>
            </w:r>
          </w:p>
        </w:tc>
        <w:tc>
          <w:tcPr>
            <w:tcW w:w="2835" w:type="dxa"/>
            <w:gridSpan w:val="2"/>
            <w:shd w:val="clear" w:color="auto" w:fill="auto"/>
            <w:noWrap/>
            <w:hideMark/>
          </w:tcPr>
          <w:p w:rsidR="00F93BC3" w:rsidRPr="00D842D2" w:rsidRDefault="00097201" w:rsidP="0099383F">
            <w:pPr>
              <w:spacing w:after="0" w:line="240" w:lineRule="auto"/>
              <w:rPr>
                <w:sz w:val="20"/>
                <w:szCs w:val="20"/>
                <w:lang w:val="en-GB"/>
              </w:rPr>
            </w:pPr>
            <w:r w:rsidRPr="00D842D2">
              <w:rPr>
                <w:sz w:val="20"/>
                <w:szCs w:val="20"/>
                <w:lang w:val="en-GB"/>
              </w:rPr>
              <w:t>Below the age of one year</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037A3" w:rsidP="00E037A3">
            <w:pPr>
              <w:spacing w:after="0" w:line="240" w:lineRule="auto"/>
              <w:rPr>
                <w:sz w:val="20"/>
                <w:szCs w:val="20"/>
                <w:lang w:val="en-GB"/>
              </w:rPr>
            </w:pPr>
            <w:r w:rsidRPr="00D842D2">
              <w:rPr>
                <w:sz w:val="20"/>
                <w:szCs w:val="20"/>
                <w:lang w:val="en-GB"/>
              </w:rPr>
              <w:t xml:space="preserve">Between the age of </w:t>
            </w:r>
            <w:r w:rsidR="00097201" w:rsidRPr="00D842D2">
              <w:rPr>
                <w:sz w:val="20"/>
                <w:szCs w:val="20"/>
                <w:lang w:val="en-GB"/>
              </w:rPr>
              <w:t xml:space="preserve">1 </w:t>
            </w:r>
            <w:r w:rsidRPr="00D842D2">
              <w:rPr>
                <w:sz w:val="20"/>
                <w:szCs w:val="20"/>
                <w:lang w:val="en-GB"/>
              </w:rPr>
              <w:t>and 3</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037A3" w:rsidP="0099383F">
            <w:pPr>
              <w:spacing w:after="0" w:line="240" w:lineRule="auto"/>
              <w:rPr>
                <w:sz w:val="20"/>
                <w:szCs w:val="20"/>
                <w:lang w:val="en-GB"/>
              </w:rPr>
            </w:pPr>
            <w:r w:rsidRPr="00D842D2">
              <w:rPr>
                <w:sz w:val="20"/>
                <w:szCs w:val="20"/>
                <w:lang w:val="en-GB"/>
              </w:rPr>
              <w:t>Between the age of 3 and 6</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3</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037A3" w:rsidP="0099383F">
            <w:pPr>
              <w:spacing w:after="0" w:line="240" w:lineRule="auto"/>
              <w:rPr>
                <w:sz w:val="20"/>
                <w:szCs w:val="20"/>
                <w:lang w:val="en-GB"/>
              </w:rPr>
            </w:pPr>
            <w:r w:rsidRPr="00D842D2">
              <w:rPr>
                <w:sz w:val="20"/>
                <w:szCs w:val="20"/>
                <w:lang w:val="en-GB"/>
              </w:rPr>
              <w:t>Between the age of 6 and 15</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6</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37</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4</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47</w:t>
            </w:r>
          </w:p>
        </w:tc>
      </w:tr>
      <w:tr w:rsidR="00F93BC3" w:rsidRPr="00D842D2" w:rsidTr="0099383F">
        <w:trPr>
          <w:trHeight w:val="3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037A3" w:rsidP="0099383F">
            <w:pPr>
              <w:spacing w:after="0" w:line="240" w:lineRule="auto"/>
              <w:rPr>
                <w:sz w:val="20"/>
                <w:szCs w:val="20"/>
                <w:lang w:val="en-GB"/>
              </w:rPr>
            </w:pPr>
            <w:r w:rsidRPr="00D842D2">
              <w:rPr>
                <w:sz w:val="20"/>
                <w:szCs w:val="20"/>
                <w:lang w:val="en-GB"/>
              </w:rPr>
              <w:t>Between the age of 15 and 18</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9</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9</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22</w:t>
            </w:r>
          </w:p>
        </w:tc>
      </w:tr>
      <w:tr w:rsidR="00F93BC3" w:rsidRPr="00D842D2" w:rsidTr="0099383F">
        <w:trPr>
          <w:trHeight w:val="3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600EEA" w:rsidP="0099383F">
            <w:pPr>
              <w:spacing w:after="0" w:line="240" w:lineRule="auto"/>
              <w:rPr>
                <w:b/>
                <w:bCs/>
                <w:sz w:val="20"/>
                <w:szCs w:val="20"/>
                <w:lang w:val="en-GB"/>
              </w:rPr>
            </w:pPr>
            <w:r w:rsidRPr="00D842D2">
              <w:rPr>
                <w:b/>
                <w:bCs/>
                <w:sz w:val="20"/>
                <w:szCs w:val="20"/>
                <w:lang w:val="en-GB"/>
              </w:rPr>
              <w:t>TOTAL</w:t>
            </w:r>
          </w:p>
        </w:tc>
        <w:tc>
          <w:tcPr>
            <w:tcW w:w="1033" w:type="dxa"/>
            <w:shd w:val="clear" w:color="auto" w:fill="auto"/>
            <w:noWrap/>
            <w:hideMark/>
          </w:tcPr>
          <w:p w:rsidR="00F93BC3" w:rsidRPr="00D842D2" w:rsidRDefault="00F93BC3" w:rsidP="0099383F">
            <w:pPr>
              <w:spacing w:after="0" w:line="240" w:lineRule="auto"/>
              <w:rPr>
                <w:b/>
                <w:bCs/>
                <w:sz w:val="20"/>
                <w:szCs w:val="20"/>
                <w:lang w:val="en-GB"/>
              </w:rPr>
            </w:pPr>
            <w:r w:rsidRPr="00D842D2">
              <w:rPr>
                <w:b/>
                <w:bCs/>
                <w:sz w:val="20"/>
                <w:szCs w:val="20"/>
                <w:lang w:val="en-GB"/>
              </w:rPr>
              <w:t xml:space="preserve"> 10</w:t>
            </w:r>
          </w:p>
        </w:tc>
        <w:tc>
          <w:tcPr>
            <w:tcW w:w="923" w:type="dxa"/>
            <w:shd w:val="clear" w:color="auto" w:fill="auto"/>
            <w:noWrap/>
            <w:hideMark/>
          </w:tcPr>
          <w:p w:rsidR="00F93BC3" w:rsidRPr="00D842D2" w:rsidRDefault="00F93BC3" w:rsidP="0099383F">
            <w:pPr>
              <w:spacing w:after="0" w:line="240" w:lineRule="auto"/>
              <w:rPr>
                <w:b/>
                <w:bCs/>
                <w:sz w:val="20"/>
                <w:szCs w:val="20"/>
                <w:lang w:val="en-GB"/>
              </w:rPr>
            </w:pPr>
            <w:r w:rsidRPr="00D842D2">
              <w:rPr>
                <w:b/>
                <w:bCs/>
                <w:sz w:val="20"/>
                <w:szCs w:val="20"/>
                <w:lang w:val="en-GB"/>
              </w:rPr>
              <w:t xml:space="preserve"> 47</w:t>
            </w:r>
          </w:p>
        </w:tc>
        <w:tc>
          <w:tcPr>
            <w:tcW w:w="1135" w:type="dxa"/>
            <w:shd w:val="clear" w:color="auto" w:fill="auto"/>
            <w:noWrap/>
            <w:hideMark/>
          </w:tcPr>
          <w:p w:rsidR="00F93BC3" w:rsidRPr="00D842D2" w:rsidRDefault="00F93BC3" w:rsidP="0099383F">
            <w:pPr>
              <w:spacing w:after="0" w:line="240" w:lineRule="auto"/>
              <w:rPr>
                <w:b/>
                <w:bCs/>
                <w:sz w:val="20"/>
                <w:szCs w:val="20"/>
                <w:lang w:val="en-GB"/>
              </w:rPr>
            </w:pPr>
            <w:r w:rsidRPr="00D842D2">
              <w:rPr>
                <w:b/>
                <w:bCs/>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b/>
                <w:bCs/>
                <w:sz w:val="20"/>
                <w:szCs w:val="20"/>
                <w:lang w:val="en-GB"/>
              </w:rPr>
            </w:pPr>
            <w:r w:rsidRPr="00D842D2">
              <w:rPr>
                <w:b/>
                <w:bCs/>
                <w:sz w:val="20"/>
                <w:szCs w:val="20"/>
                <w:lang w:val="en-GB"/>
              </w:rPr>
              <w:t xml:space="preserve"> 13</w:t>
            </w:r>
          </w:p>
        </w:tc>
        <w:tc>
          <w:tcPr>
            <w:tcW w:w="913" w:type="dxa"/>
            <w:shd w:val="clear" w:color="auto" w:fill="auto"/>
            <w:noWrap/>
            <w:hideMark/>
          </w:tcPr>
          <w:p w:rsidR="00F93BC3" w:rsidRPr="00D842D2" w:rsidRDefault="00F93BC3" w:rsidP="0099383F">
            <w:pPr>
              <w:spacing w:after="0" w:line="240" w:lineRule="auto"/>
              <w:rPr>
                <w:b/>
                <w:bCs/>
                <w:sz w:val="20"/>
                <w:szCs w:val="20"/>
                <w:lang w:val="en-GB"/>
              </w:rPr>
            </w:pPr>
            <w:r w:rsidRPr="00D842D2">
              <w:rPr>
                <w:b/>
                <w:bCs/>
                <w:sz w:val="20"/>
                <w:szCs w:val="20"/>
                <w:lang w:val="en-GB"/>
              </w:rPr>
              <w:t>72</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037A3" w:rsidP="0099383F">
            <w:pPr>
              <w:spacing w:after="0" w:line="240" w:lineRule="auto"/>
              <w:rPr>
                <w:sz w:val="20"/>
                <w:szCs w:val="20"/>
                <w:lang w:val="en-GB"/>
              </w:rPr>
            </w:pPr>
            <w:r w:rsidRPr="00D842D2">
              <w:rPr>
                <w:sz w:val="20"/>
                <w:szCs w:val="20"/>
                <w:lang w:val="en-GB"/>
              </w:rPr>
              <w:t>Out of that - persons with disabilities</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1202" w:type="dxa"/>
            <w:vMerge w:val="restart"/>
            <w:shd w:val="clear" w:color="auto" w:fill="auto"/>
            <w:noWrap/>
            <w:hideMark/>
          </w:tcPr>
          <w:p w:rsidR="00F93BC3" w:rsidRPr="00D842D2" w:rsidRDefault="00E037A3" w:rsidP="0099383F">
            <w:pPr>
              <w:spacing w:after="0" w:line="240" w:lineRule="auto"/>
              <w:rPr>
                <w:sz w:val="20"/>
                <w:szCs w:val="20"/>
                <w:lang w:val="en-GB"/>
              </w:rPr>
            </w:pPr>
            <w:r w:rsidRPr="00D842D2">
              <w:rPr>
                <w:sz w:val="20"/>
                <w:szCs w:val="20"/>
                <w:lang w:val="en-GB"/>
              </w:rPr>
              <w:t>Out of that</w:t>
            </w:r>
          </w:p>
        </w:tc>
        <w:tc>
          <w:tcPr>
            <w:tcW w:w="1633" w:type="dxa"/>
            <w:shd w:val="clear" w:color="auto" w:fill="auto"/>
            <w:noWrap/>
            <w:hideMark/>
          </w:tcPr>
          <w:p w:rsidR="00F93BC3" w:rsidRPr="00D842D2" w:rsidRDefault="00DF30BA" w:rsidP="0099383F">
            <w:pPr>
              <w:spacing w:after="0" w:line="240" w:lineRule="auto"/>
              <w:rPr>
                <w:sz w:val="20"/>
                <w:szCs w:val="20"/>
                <w:lang w:val="en-GB"/>
              </w:rPr>
            </w:pPr>
            <w:r w:rsidRPr="00D842D2">
              <w:rPr>
                <w:sz w:val="20"/>
                <w:szCs w:val="20"/>
                <w:lang w:val="en-GB"/>
              </w:rPr>
              <w:t>One-time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5</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24</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32</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1202" w:type="dxa"/>
            <w:vMerge/>
            <w:shd w:val="clear" w:color="auto" w:fill="auto"/>
            <w:hideMark/>
          </w:tcPr>
          <w:p w:rsidR="00F93BC3" w:rsidRPr="00D842D2" w:rsidRDefault="00F93BC3" w:rsidP="0099383F">
            <w:pPr>
              <w:spacing w:after="0" w:line="240" w:lineRule="auto"/>
              <w:rPr>
                <w:sz w:val="20"/>
                <w:szCs w:val="20"/>
                <w:lang w:val="en-GB"/>
              </w:rPr>
            </w:pPr>
          </w:p>
        </w:tc>
        <w:tc>
          <w:tcPr>
            <w:tcW w:w="1633" w:type="dxa"/>
            <w:shd w:val="clear" w:color="auto" w:fill="auto"/>
            <w:noWrap/>
            <w:hideMark/>
          </w:tcPr>
          <w:p w:rsidR="00F93BC3" w:rsidRPr="00D842D2" w:rsidRDefault="00DF30BA" w:rsidP="0099383F">
            <w:pPr>
              <w:spacing w:after="0" w:line="240" w:lineRule="auto"/>
              <w:rPr>
                <w:sz w:val="20"/>
                <w:szCs w:val="20"/>
                <w:lang w:val="en-GB"/>
              </w:rPr>
            </w:pPr>
            <w:r w:rsidRPr="00D842D2">
              <w:rPr>
                <w:sz w:val="20"/>
                <w:szCs w:val="20"/>
                <w:lang w:val="en-GB"/>
              </w:rPr>
              <w:t>Repetitive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5</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19</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11</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36</w:t>
            </w:r>
          </w:p>
        </w:tc>
      </w:tr>
      <w:tr w:rsidR="00F93BC3" w:rsidRPr="00D842D2" w:rsidTr="0099383F">
        <w:trPr>
          <w:trHeight w:val="3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1202" w:type="dxa"/>
            <w:vMerge/>
            <w:shd w:val="clear" w:color="auto" w:fill="auto"/>
            <w:hideMark/>
          </w:tcPr>
          <w:p w:rsidR="00F93BC3" w:rsidRPr="00D842D2" w:rsidRDefault="00F93BC3" w:rsidP="0099383F">
            <w:pPr>
              <w:spacing w:after="0" w:line="240" w:lineRule="auto"/>
              <w:rPr>
                <w:sz w:val="20"/>
                <w:szCs w:val="20"/>
                <w:lang w:val="en-GB"/>
              </w:rPr>
            </w:pPr>
          </w:p>
        </w:tc>
        <w:tc>
          <w:tcPr>
            <w:tcW w:w="1633" w:type="dxa"/>
            <w:shd w:val="clear" w:color="auto" w:fill="auto"/>
            <w:noWrap/>
            <w:hideMark/>
          </w:tcPr>
          <w:p w:rsidR="00F93BC3" w:rsidRPr="00D842D2" w:rsidRDefault="00DF30BA" w:rsidP="0099383F">
            <w:pPr>
              <w:spacing w:after="0" w:line="240" w:lineRule="auto"/>
              <w:rPr>
                <w:sz w:val="20"/>
                <w:szCs w:val="20"/>
                <w:lang w:val="en-GB"/>
              </w:rPr>
            </w:pPr>
            <w:r w:rsidRPr="00D842D2">
              <w:rPr>
                <w:sz w:val="20"/>
                <w:szCs w:val="20"/>
                <w:lang w:val="en-GB"/>
              </w:rPr>
              <w:t>Unknown</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4</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4</w:t>
            </w:r>
          </w:p>
        </w:tc>
      </w:tr>
      <w:tr w:rsidR="00F93BC3" w:rsidRPr="00D842D2" w:rsidTr="0099383F">
        <w:trPr>
          <w:trHeight w:val="300"/>
        </w:trPr>
        <w:tc>
          <w:tcPr>
            <w:tcW w:w="1526" w:type="dxa"/>
            <w:vMerge w:val="restart"/>
            <w:shd w:val="clear" w:color="auto" w:fill="auto"/>
            <w:hideMark/>
          </w:tcPr>
          <w:p w:rsidR="00F93BC3" w:rsidRPr="00D842D2" w:rsidRDefault="00D11C1D" w:rsidP="0099383F">
            <w:pPr>
              <w:spacing w:after="0" w:line="240" w:lineRule="auto"/>
              <w:rPr>
                <w:sz w:val="20"/>
                <w:szCs w:val="20"/>
                <w:lang w:val="en-GB"/>
              </w:rPr>
            </w:pPr>
            <w:r w:rsidRPr="00D842D2">
              <w:rPr>
                <w:sz w:val="20"/>
                <w:szCs w:val="20"/>
                <w:lang w:val="en-GB"/>
              </w:rPr>
              <w:t>Announcer</w:t>
            </w:r>
          </w:p>
        </w:tc>
        <w:tc>
          <w:tcPr>
            <w:tcW w:w="2835" w:type="dxa"/>
            <w:gridSpan w:val="2"/>
            <w:shd w:val="clear" w:color="auto" w:fill="auto"/>
            <w:noWrap/>
            <w:hideMark/>
          </w:tcPr>
          <w:p w:rsidR="00F93BC3" w:rsidRPr="00D842D2" w:rsidRDefault="00600EEA" w:rsidP="00600EEA">
            <w:pPr>
              <w:spacing w:after="0" w:line="240" w:lineRule="auto"/>
              <w:rPr>
                <w:sz w:val="20"/>
                <w:szCs w:val="20"/>
                <w:lang w:val="en-GB"/>
              </w:rPr>
            </w:pPr>
            <w:r w:rsidRPr="00D842D2">
              <w:rPr>
                <w:sz w:val="20"/>
                <w:szCs w:val="20"/>
                <w:lang w:val="en-GB"/>
              </w:rPr>
              <w:t>Mother</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12</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Father</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3</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5</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Child itself</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Sibling</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3</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14700" w:rsidP="0099383F">
            <w:pPr>
              <w:spacing w:after="0" w:line="240" w:lineRule="auto"/>
              <w:rPr>
                <w:sz w:val="20"/>
                <w:szCs w:val="20"/>
                <w:lang w:val="en-GB"/>
              </w:rPr>
            </w:pPr>
            <w:r>
              <w:rPr>
                <w:sz w:val="20"/>
                <w:szCs w:val="20"/>
                <w:lang w:val="en-GB"/>
              </w:rPr>
              <w:t>Other r</w:t>
            </w:r>
            <w:r w:rsidR="00600EEA" w:rsidRPr="00D842D2">
              <w:rPr>
                <w:sz w:val="20"/>
                <w:szCs w:val="20"/>
                <w:lang w:val="en-GB"/>
              </w:rPr>
              <w:t>elative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4</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Stranger</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6</w:t>
            </w:r>
          </w:p>
        </w:tc>
      </w:tr>
      <w:tr w:rsidR="00F93BC3" w:rsidRPr="00D842D2" w:rsidTr="0099383F">
        <w:trPr>
          <w:trHeight w:val="306"/>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E14700" w:rsidP="00E14700">
            <w:pPr>
              <w:spacing w:after="0" w:line="240" w:lineRule="auto"/>
              <w:rPr>
                <w:sz w:val="20"/>
                <w:szCs w:val="20"/>
                <w:lang w:val="en-GB"/>
              </w:rPr>
            </w:pPr>
            <w:r>
              <w:rPr>
                <w:sz w:val="20"/>
                <w:szCs w:val="20"/>
                <w:lang w:val="en-GB"/>
              </w:rPr>
              <w:t>Health care facility, s</w:t>
            </w:r>
            <w:r w:rsidR="00600EEA" w:rsidRPr="00D842D2">
              <w:rPr>
                <w:sz w:val="20"/>
                <w:szCs w:val="20"/>
                <w:lang w:val="en-GB"/>
              </w:rPr>
              <w:t>chool</w:t>
            </w:r>
            <w:r>
              <w:rPr>
                <w:sz w:val="20"/>
                <w:szCs w:val="20"/>
                <w:lang w:val="en-GB"/>
              </w:rPr>
              <w:t>, s</w:t>
            </w:r>
            <w:r w:rsidR="00600EEA" w:rsidRPr="00D842D2">
              <w:rPr>
                <w:sz w:val="20"/>
                <w:szCs w:val="20"/>
                <w:lang w:val="en-GB"/>
              </w:rPr>
              <w:t xml:space="preserve">chool </w:t>
            </w:r>
            <w:r>
              <w:rPr>
                <w:sz w:val="20"/>
                <w:szCs w:val="20"/>
                <w:lang w:val="en-GB"/>
              </w:rPr>
              <w:t>f</w:t>
            </w:r>
            <w:r w:rsidR="00600EEA" w:rsidRPr="00D842D2">
              <w:rPr>
                <w:sz w:val="20"/>
                <w:szCs w:val="20"/>
                <w:lang w:val="en-GB"/>
              </w:rPr>
              <w:t>acility</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4</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600EEA" w:rsidP="00B23FB7">
            <w:pPr>
              <w:spacing w:after="0" w:line="240" w:lineRule="auto"/>
              <w:rPr>
                <w:sz w:val="20"/>
                <w:szCs w:val="20"/>
                <w:lang w:val="en-GB"/>
              </w:rPr>
            </w:pPr>
            <w:r w:rsidRPr="00D842D2">
              <w:rPr>
                <w:sz w:val="20"/>
                <w:szCs w:val="20"/>
                <w:lang w:val="en-GB"/>
              </w:rPr>
              <w:t xml:space="preserve">Police or other </w:t>
            </w:r>
            <w:r w:rsidR="00B23FB7">
              <w:rPr>
                <w:sz w:val="20"/>
                <w:szCs w:val="20"/>
                <w:lang w:val="en-GB"/>
              </w:rPr>
              <w:t>public authority</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5</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25</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30</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14700" w:rsidP="0099383F">
            <w:pPr>
              <w:spacing w:after="0" w:line="240" w:lineRule="auto"/>
              <w:rPr>
                <w:sz w:val="20"/>
                <w:szCs w:val="20"/>
                <w:lang w:val="en-GB"/>
              </w:rPr>
            </w:pPr>
            <w:r>
              <w:rPr>
                <w:sz w:val="20"/>
                <w:szCs w:val="20"/>
                <w:lang w:val="en-GB"/>
              </w:rPr>
              <w:t>NGO or other legal e</w:t>
            </w:r>
            <w:r w:rsidR="00600EEA" w:rsidRPr="00D842D2">
              <w:rPr>
                <w:sz w:val="20"/>
                <w:szCs w:val="20"/>
                <w:lang w:val="en-GB"/>
              </w:rPr>
              <w:t>ntity</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E14700" w:rsidP="00E14700">
            <w:pPr>
              <w:spacing w:after="0" w:line="240" w:lineRule="auto"/>
              <w:rPr>
                <w:sz w:val="20"/>
                <w:szCs w:val="20"/>
                <w:lang w:val="en-GB"/>
              </w:rPr>
            </w:pPr>
            <w:r>
              <w:rPr>
                <w:sz w:val="20"/>
                <w:szCs w:val="20"/>
                <w:lang w:val="en-GB"/>
              </w:rPr>
              <w:t>Findings of</w:t>
            </w:r>
            <w:r w:rsidR="00F93BC3" w:rsidRPr="00D842D2">
              <w:rPr>
                <w:sz w:val="20"/>
                <w:szCs w:val="20"/>
                <w:lang w:val="en-GB"/>
              </w:rPr>
              <w:t xml:space="preserve"> </w:t>
            </w:r>
            <w:r>
              <w:rPr>
                <w:sz w:val="20"/>
                <w:szCs w:val="20"/>
                <w:lang w:val="en-GB"/>
              </w:rPr>
              <w:t>the Legal and social protection of children authorities</w:t>
            </w:r>
            <w:r w:rsidR="00F93BC3" w:rsidRPr="00D842D2">
              <w:rPr>
                <w:sz w:val="20"/>
                <w:szCs w:val="20"/>
                <w:lang w:val="en-GB"/>
              </w:rPr>
              <w:t> </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1</w:t>
            </w:r>
          </w:p>
        </w:tc>
      </w:tr>
      <w:tr w:rsidR="00F93BC3" w:rsidRPr="00D842D2" w:rsidTr="0099383F">
        <w:trPr>
          <w:trHeight w:val="3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600EEA" w:rsidP="0099383F">
            <w:pPr>
              <w:spacing w:after="0" w:line="240" w:lineRule="auto"/>
              <w:rPr>
                <w:sz w:val="20"/>
                <w:szCs w:val="20"/>
                <w:lang w:val="en-GB"/>
              </w:rPr>
            </w:pPr>
            <w:r w:rsidRPr="00D842D2">
              <w:rPr>
                <w:sz w:val="20"/>
                <w:szCs w:val="20"/>
                <w:lang w:val="en-GB"/>
              </w:rPr>
              <w:t>Anonymous</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4</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4</w:t>
            </w:r>
          </w:p>
        </w:tc>
      </w:tr>
      <w:tr w:rsidR="00F93BC3" w:rsidRPr="00D842D2" w:rsidTr="0099383F">
        <w:trPr>
          <w:trHeight w:val="300"/>
        </w:trPr>
        <w:tc>
          <w:tcPr>
            <w:tcW w:w="1526" w:type="dxa"/>
            <w:vMerge w:val="restart"/>
            <w:shd w:val="clear" w:color="auto" w:fill="auto"/>
            <w:hideMark/>
          </w:tcPr>
          <w:p w:rsidR="00F93BC3" w:rsidRPr="00D842D2" w:rsidRDefault="00E14700" w:rsidP="0099383F">
            <w:pPr>
              <w:spacing w:after="0" w:line="240" w:lineRule="auto"/>
              <w:rPr>
                <w:sz w:val="20"/>
                <w:szCs w:val="20"/>
                <w:lang w:val="en-GB"/>
              </w:rPr>
            </w:pPr>
            <w:r>
              <w:rPr>
                <w:sz w:val="20"/>
                <w:szCs w:val="20"/>
                <w:lang w:val="en-GB"/>
              </w:rPr>
              <w:t>Social environment of the c</w:t>
            </w:r>
            <w:r w:rsidR="00600EEA" w:rsidRPr="00D842D2">
              <w:rPr>
                <w:sz w:val="20"/>
                <w:szCs w:val="20"/>
                <w:lang w:val="en-GB"/>
              </w:rPr>
              <w:t>hild</w:t>
            </w:r>
          </w:p>
        </w:tc>
        <w:tc>
          <w:tcPr>
            <w:tcW w:w="2835" w:type="dxa"/>
            <w:gridSpan w:val="2"/>
            <w:shd w:val="clear" w:color="auto" w:fill="auto"/>
            <w:noWrap/>
            <w:hideMark/>
          </w:tcPr>
          <w:p w:rsidR="00F93BC3" w:rsidRPr="00D842D2" w:rsidRDefault="001A6772" w:rsidP="0099383F">
            <w:pPr>
              <w:spacing w:after="0" w:line="240" w:lineRule="auto"/>
              <w:rPr>
                <w:sz w:val="20"/>
                <w:szCs w:val="20"/>
                <w:lang w:val="en-GB"/>
              </w:rPr>
            </w:pPr>
            <w:r w:rsidRPr="00D842D2">
              <w:rPr>
                <w:sz w:val="20"/>
                <w:szCs w:val="20"/>
                <w:lang w:val="en-GB"/>
              </w:rPr>
              <w:t>Parental care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46</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9</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67</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DF30BA" w:rsidP="0099383F">
            <w:pPr>
              <w:spacing w:after="0" w:line="240" w:lineRule="auto"/>
              <w:rPr>
                <w:sz w:val="20"/>
                <w:szCs w:val="20"/>
                <w:lang w:val="en-GB"/>
              </w:rPr>
            </w:pPr>
            <w:r w:rsidRPr="00D842D2">
              <w:rPr>
                <w:sz w:val="20"/>
                <w:szCs w:val="20"/>
                <w:lang w:val="en-GB"/>
              </w:rPr>
              <w:t>Alternative family care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58523A" w:rsidP="0058523A">
            <w:pPr>
              <w:spacing w:after="0" w:line="240" w:lineRule="auto"/>
              <w:rPr>
                <w:sz w:val="20"/>
                <w:szCs w:val="20"/>
                <w:lang w:val="en-GB"/>
              </w:rPr>
            </w:pPr>
            <w:r>
              <w:rPr>
                <w:sz w:val="20"/>
                <w:szCs w:val="20"/>
                <w:lang w:val="en-GB"/>
              </w:rPr>
              <w:t>Institutional care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4</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5</w:t>
            </w:r>
          </w:p>
        </w:tc>
      </w:tr>
      <w:tr w:rsidR="00F93BC3" w:rsidRPr="00D842D2" w:rsidTr="0099383F">
        <w:trPr>
          <w:trHeight w:val="300"/>
        </w:trPr>
        <w:tc>
          <w:tcPr>
            <w:tcW w:w="1526" w:type="dxa"/>
            <w:vMerge w:val="restart"/>
            <w:shd w:val="clear" w:color="auto" w:fill="auto"/>
            <w:hideMark/>
          </w:tcPr>
          <w:p w:rsidR="00F93BC3" w:rsidRPr="00D842D2" w:rsidRDefault="00E14700" w:rsidP="0099383F">
            <w:pPr>
              <w:spacing w:after="0" w:line="240" w:lineRule="auto"/>
              <w:rPr>
                <w:sz w:val="20"/>
                <w:szCs w:val="20"/>
                <w:lang w:val="en-GB"/>
              </w:rPr>
            </w:pPr>
            <w:r>
              <w:rPr>
                <w:sz w:val="20"/>
                <w:szCs w:val="20"/>
                <w:lang w:val="en-GB"/>
              </w:rPr>
              <w:t>Measures adopted toward the c</w:t>
            </w:r>
            <w:r w:rsidR="00600EEA" w:rsidRPr="00D842D2">
              <w:rPr>
                <w:sz w:val="20"/>
                <w:szCs w:val="20"/>
                <w:lang w:val="en-GB"/>
              </w:rPr>
              <w:t>hild</w:t>
            </w:r>
          </w:p>
        </w:tc>
        <w:tc>
          <w:tcPr>
            <w:tcW w:w="2835" w:type="dxa"/>
            <w:gridSpan w:val="2"/>
            <w:shd w:val="clear" w:color="auto" w:fill="auto"/>
            <w:noWrap/>
            <w:hideMark/>
          </w:tcPr>
          <w:p w:rsidR="00F93BC3" w:rsidRPr="00D842D2" w:rsidRDefault="003922D1" w:rsidP="0099383F">
            <w:pPr>
              <w:spacing w:after="0" w:line="240" w:lineRule="auto"/>
              <w:rPr>
                <w:sz w:val="20"/>
                <w:szCs w:val="20"/>
                <w:lang w:val="en-GB"/>
              </w:rPr>
            </w:pPr>
            <w:r>
              <w:rPr>
                <w:sz w:val="20"/>
                <w:szCs w:val="20"/>
                <w:lang w:val="en-GB"/>
              </w:rPr>
              <w:t xml:space="preserve">Outpatient </w:t>
            </w:r>
            <w:r w:rsidR="0058523A">
              <w:rPr>
                <w:sz w:val="20"/>
                <w:szCs w:val="20"/>
                <w:lang w:val="en-GB"/>
              </w:rPr>
              <w:t>counselling</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4</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35</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51</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58523A" w:rsidP="0099383F">
            <w:pPr>
              <w:spacing w:after="0" w:line="240" w:lineRule="auto"/>
              <w:rPr>
                <w:sz w:val="20"/>
                <w:szCs w:val="20"/>
                <w:lang w:val="en-GB"/>
              </w:rPr>
            </w:pPr>
            <w:r>
              <w:rPr>
                <w:sz w:val="20"/>
                <w:szCs w:val="20"/>
                <w:lang w:val="en-GB"/>
              </w:rPr>
              <w:t>T</w:t>
            </w:r>
            <w:r w:rsidR="003922D1">
              <w:rPr>
                <w:sz w:val="20"/>
                <w:szCs w:val="20"/>
                <w:lang w:val="en-GB"/>
              </w:rPr>
              <w:t>he Child’s Supervision</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w:t>
            </w:r>
          </w:p>
        </w:tc>
      </w:tr>
      <w:tr w:rsidR="00F93BC3" w:rsidRPr="00D842D2" w:rsidTr="0099383F">
        <w:trPr>
          <w:trHeight w:val="174"/>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noWrap/>
            <w:hideMark/>
          </w:tcPr>
          <w:p w:rsidR="00F93BC3" w:rsidRPr="00D842D2" w:rsidRDefault="00A34C09" w:rsidP="00935D88">
            <w:pPr>
              <w:spacing w:after="0" w:line="240" w:lineRule="auto"/>
              <w:rPr>
                <w:sz w:val="20"/>
                <w:szCs w:val="20"/>
                <w:lang w:val="en-GB"/>
              </w:rPr>
            </w:pPr>
            <w:r w:rsidRPr="00D842D2">
              <w:rPr>
                <w:sz w:val="20"/>
                <w:szCs w:val="20"/>
                <w:lang w:val="en-GB"/>
              </w:rPr>
              <w:t>Placed in</w:t>
            </w:r>
            <w:r w:rsidR="00F93BC3" w:rsidRPr="00D842D2">
              <w:rPr>
                <w:sz w:val="20"/>
                <w:szCs w:val="20"/>
                <w:lang w:val="en-GB"/>
              </w:rPr>
              <w:t xml:space="preserve"> </w:t>
            </w:r>
            <w:r w:rsidR="00935D88">
              <w:rPr>
                <w:sz w:val="20"/>
                <w:szCs w:val="20"/>
                <w:lang w:val="en-GB"/>
              </w:rPr>
              <w:t>extended</w:t>
            </w:r>
            <w:r w:rsidR="00DF30BA" w:rsidRPr="00D842D2">
              <w:rPr>
                <w:sz w:val="20"/>
                <w:szCs w:val="20"/>
                <w:lang w:val="en-GB"/>
              </w:rPr>
              <w:t xml:space="preserve"> family </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w:t>
            </w:r>
          </w:p>
        </w:tc>
      </w:tr>
      <w:tr w:rsidR="00F93BC3" w:rsidRPr="00D842D2" w:rsidTr="0099383F">
        <w:trPr>
          <w:trHeight w:val="82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FB38F9" w:rsidP="0099383F">
            <w:pPr>
              <w:spacing w:after="0" w:line="240" w:lineRule="auto"/>
              <w:rPr>
                <w:sz w:val="20"/>
                <w:szCs w:val="20"/>
                <w:lang w:val="en-GB"/>
              </w:rPr>
            </w:pPr>
            <w:r w:rsidRPr="00D842D2">
              <w:rPr>
                <w:sz w:val="20"/>
                <w:szCs w:val="20"/>
                <w:lang w:val="en-GB"/>
              </w:rPr>
              <w:t>Placed in facility for children requiring immediate assistance or in other facility</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1</w:t>
            </w:r>
          </w:p>
        </w:tc>
      </w:tr>
      <w:tr w:rsidR="00F93BC3" w:rsidRPr="00D842D2" w:rsidTr="0099383F">
        <w:trPr>
          <w:trHeight w:val="42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A34C09" w:rsidP="0099383F">
            <w:pPr>
              <w:spacing w:after="0" w:line="240" w:lineRule="auto"/>
              <w:rPr>
                <w:sz w:val="20"/>
                <w:szCs w:val="20"/>
                <w:lang w:val="en-GB"/>
              </w:rPr>
            </w:pPr>
            <w:r w:rsidRPr="00D842D2">
              <w:rPr>
                <w:sz w:val="20"/>
                <w:szCs w:val="20"/>
                <w:lang w:val="en-GB"/>
              </w:rPr>
              <w:t>Placed in</w:t>
            </w:r>
            <w:r w:rsidR="00F93BC3" w:rsidRPr="00D842D2">
              <w:rPr>
                <w:sz w:val="20"/>
                <w:szCs w:val="20"/>
                <w:lang w:val="en-GB"/>
              </w:rPr>
              <w:t xml:space="preserve"> </w:t>
            </w:r>
            <w:r w:rsidR="001A6772" w:rsidRPr="00D842D2">
              <w:rPr>
                <w:sz w:val="20"/>
                <w:szCs w:val="20"/>
                <w:lang w:val="en-GB"/>
              </w:rPr>
              <w:t>institutional care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1</w:t>
            </w:r>
          </w:p>
        </w:tc>
      </w:tr>
      <w:tr w:rsidR="00F93BC3" w:rsidRPr="00D842D2" w:rsidTr="0099383F">
        <w:trPr>
          <w:trHeight w:val="55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A34C09" w:rsidP="0099383F">
            <w:pPr>
              <w:spacing w:after="0" w:line="240" w:lineRule="auto"/>
              <w:rPr>
                <w:sz w:val="20"/>
                <w:szCs w:val="20"/>
                <w:lang w:val="en-GB"/>
              </w:rPr>
            </w:pPr>
            <w:r w:rsidRPr="00D842D2">
              <w:rPr>
                <w:sz w:val="20"/>
                <w:szCs w:val="20"/>
                <w:lang w:val="en-GB"/>
              </w:rPr>
              <w:t>Placed in</w:t>
            </w:r>
            <w:r w:rsidR="00F93BC3" w:rsidRPr="00D842D2">
              <w:rPr>
                <w:sz w:val="20"/>
                <w:szCs w:val="20"/>
                <w:lang w:val="en-GB"/>
              </w:rPr>
              <w:t xml:space="preserve"> </w:t>
            </w:r>
            <w:r w:rsidR="00DF30BA" w:rsidRPr="00D842D2">
              <w:rPr>
                <w:sz w:val="20"/>
                <w:szCs w:val="20"/>
                <w:lang w:val="en-GB"/>
              </w:rPr>
              <w:t>alternative family care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w:t>
            </w:r>
          </w:p>
        </w:tc>
      </w:tr>
      <w:tr w:rsidR="00F93BC3" w:rsidRPr="00D842D2" w:rsidTr="0099383F">
        <w:trPr>
          <w:trHeight w:val="315"/>
        </w:trPr>
        <w:tc>
          <w:tcPr>
            <w:tcW w:w="1526" w:type="dxa"/>
            <w:shd w:val="clear" w:color="auto" w:fill="auto"/>
            <w:hideMark/>
          </w:tcPr>
          <w:p w:rsidR="00F93BC3" w:rsidRPr="00D842D2" w:rsidRDefault="00F93BC3" w:rsidP="0099383F">
            <w:pPr>
              <w:spacing w:after="0" w:line="240" w:lineRule="auto"/>
              <w:rPr>
                <w:sz w:val="20"/>
                <w:szCs w:val="20"/>
                <w:lang w:val="en-GB"/>
              </w:rPr>
            </w:pPr>
            <w:r w:rsidRPr="00D842D2">
              <w:rPr>
                <w:sz w:val="20"/>
                <w:szCs w:val="20"/>
                <w:lang w:val="en-GB"/>
              </w:rPr>
              <w:t> </w:t>
            </w:r>
          </w:p>
        </w:tc>
        <w:tc>
          <w:tcPr>
            <w:tcW w:w="2835" w:type="dxa"/>
            <w:gridSpan w:val="2"/>
            <w:shd w:val="clear" w:color="auto" w:fill="auto"/>
            <w:hideMark/>
          </w:tcPr>
          <w:p w:rsidR="00F93BC3" w:rsidRPr="00D842D2" w:rsidRDefault="00A34C09" w:rsidP="0099383F">
            <w:pPr>
              <w:spacing w:after="0" w:line="240" w:lineRule="auto"/>
              <w:rPr>
                <w:sz w:val="20"/>
                <w:szCs w:val="20"/>
                <w:lang w:val="en-GB"/>
              </w:rPr>
            </w:pPr>
            <w:r w:rsidRPr="00D842D2">
              <w:rPr>
                <w:sz w:val="20"/>
                <w:szCs w:val="20"/>
                <w:lang w:val="en-GB"/>
              </w:rPr>
              <w:t>Submission of criminal complaint</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21</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25</w:t>
            </w:r>
          </w:p>
        </w:tc>
      </w:tr>
      <w:tr w:rsidR="00F93BC3" w:rsidRPr="00D842D2" w:rsidTr="0099383F">
        <w:trPr>
          <w:trHeight w:val="300"/>
        </w:trPr>
        <w:tc>
          <w:tcPr>
            <w:tcW w:w="1526" w:type="dxa"/>
            <w:vMerge w:val="restart"/>
            <w:shd w:val="clear" w:color="auto" w:fill="auto"/>
            <w:hideMark/>
          </w:tcPr>
          <w:p w:rsidR="00F93BC3" w:rsidRPr="00D842D2" w:rsidRDefault="003922D1" w:rsidP="0099383F">
            <w:pPr>
              <w:spacing w:after="0" w:line="240" w:lineRule="auto"/>
              <w:rPr>
                <w:sz w:val="20"/>
                <w:szCs w:val="20"/>
                <w:lang w:val="en-GB"/>
              </w:rPr>
            </w:pPr>
            <w:r>
              <w:rPr>
                <w:sz w:val="20"/>
                <w:szCs w:val="20"/>
                <w:lang w:val="en-GB"/>
              </w:rPr>
              <w:t>Impact on a c</w:t>
            </w:r>
            <w:r w:rsidR="00600EEA" w:rsidRPr="00D842D2">
              <w:rPr>
                <w:sz w:val="20"/>
                <w:szCs w:val="20"/>
                <w:lang w:val="en-GB"/>
              </w:rPr>
              <w:t>hild</w:t>
            </w:r>
          </w:p>
        </w:tc>
        <w:tc>
          <w:tcPr>
            <w:tcW w:w="2835" w:type="dxa"/>
            <w:gridSpan w:val="2"/>
            <w:shd w:val="clear" w:color="auto" w:fill="auto"/>
            <w:hideMark/>
          </w:tcPr>
          <w:p w:rsidR="00F93BC3" w:rsidRPr="00D842D2" w:rsidRDefault="00A34C09" w:rsidP="0099383F">
            <w:pPr>
              <w:spacing w:after="0" w:line="240" w:lineRule="auto"/>
              <w:rPr>
                <w:sz w:val="20"/>
                <w:szCs w:val="20"/>
                <w:lang w:val="en-GB"/>
              </w:rPr>
            </w:pPr>
            <w:r w:rsidRPr="00D842D2">
              <w:rPr>
                <w:sz w:val="20"/>
                <w:szCs w:val="20"/>
                <w:lang w:val="en-GB"/>
              </w:rPr>
              <w:t>Hospital admission</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3922D1" w:rsidP="0099383F">
            <w:pPr>
              <w:spacing w:after="0" w:line="240" w:lineRule="auto"/>
              <w:rPr>
                <w:sz w:val="20"/>
                <w:szCs w:val="20"/>
                <w:lang w:val="en-GB"/>
              </w:rPr>
            </w:pPr>
            <w:r>
              <w:rPr>
                <w:sz w:val="20"/>
                <w:szCs w:val="20"/>
                <w:lang w:val="en-GB"/>
              </w:rPr>
              <w:t>Physical d</w:t>
            </w:r>
            <w:r w:rsidR="00A34C09" w:rsidRPr="00D842D2">
              <w:rPr>
                <w:sz w:val="20"/>
                <w:szCs w:val="20"/>
                <w:lang w:val="en-GB"/>
              </w:rPr>
              <w:t>amage</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6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DB058E" w:rsidP="003922D1">
            <w:pPr>
              <w:spacing w:after="0" w:line="240" w:lineRule="auto"/>
              <w:rPr>
                <w:sz w:val="20"/>
                <w:szCs w:val="20"/>
                <w:lang w:val="en-GB"/>
              </w:rPr>
            </w:pPr>
            <w:r>
              <w:rPr>
                <w:sz w:val="20"/>
                <w:szCs w:val="20"/>
                <w:lang w:val="en-GB"/>
              </w:rPr>
              <w:t xml:space="preserve">The </w:t>
            </w:r>
            <w:r w:rsidR="003922D1">
              <w:rPr>
                <w:sz w:val="20"/>
                <w:szCs w:val="20"/>
                <w:lang w:val="en-GB"/>
              </w:rPr>
              <w:t>need to provide psychological a</w:t>
            </w:r>
            <w:r>
              <w:rPr>
                <w:sz w:val="20"/>
                <w:szCs w:val="20"/>
                <w:lang w:val="en-GB"/>
              </w:rPr>
              <w:t>ssi</w:t>
            </w:r>
            <w:r w:rsidR="003922D1">
              <w:rPr>
                <w:sz w:val="20"/>
                <w:szCs w:val="20"/>
                <w:lang w:val="en-GB"/>
              </w:rPr>
              <w:t>s</w:t>
            </w:r>
            <w:r>
              <w:rPr>
                <w:sz w:val="20"/>
                <w:szCs w:val="20"/>
                <w:lang w:val="en-GB"/>
              </w:rPr>
              <w:t>tance</w:t>
            </w:r>
            <w:r w:rsidR="00F93BC3" w:rsidRPr="00D842D2">
              <w:rPr>
                <w:sz w:val="20"/>
                <w:szCs w:val="20"/>
                <w:lang w:val="en-GB"/>
              </w:rPr>
              <w:t xml:space="preserve"> </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15</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9</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26</w:t>
            </w:r>
          </w:p>
        </w:tc>
      </w:tr>
      <w:tr w:rsidR="00F93BC3" w:rsidRPr="00D842D2" w:rsidTr="0099383F">
        <w:trPr>
          <w:trHeight w:val="51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3922D1" w:rsidP="0099383F">
            <w:pPr>
              <w:spacing w:after="0" w:line="240" w:lineRule="auto"/>
              <w:rPr>
                <w:sz w:val="20"/>
                <w:szCs w:val="20"/>
                <w:lang w:val="en-GB"/>
              </w:rPr>
            </w:pPr>
            <w:r>
              <w:rPr>
                <w:rStyle w:val="Zvraznn"/>
                <w:i w:val="0"/>
                <w:sz w:val="20"/>
                <w:szCs w:val="20"/>
                <w:lang w:val="en-GB"/>
              </w:rPr>
              <w:t>Posttraumatic stress d</w:t>
            </w:r>
            <w:r w:rsidR="00E037A3" w:rsidRPr="00D842D2">
              <w:rPr>
                <w:rStyle w:val="Zvraznn"/>
                <w:i w:val="0"/>
                <w:sz w:val="20"/>
                <w:szCs w:val="20"/>
                <w:lang w:val="en-GB"/>
              </w:rPr>
              <w:t>isorder</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2</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00"/>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600EEA" w:rsidP="0099383F">
            <w:pPr>
              <w:spacing w:after="0" w:line="240" w:lineRule="auto"/>
              <w:rPr>
                <w:sz w:val="20"/>
                <w:szCs w:val="20"/>
                <w:lang w:val="en-GB"/>
              </w:rPr>
            </w:pPr>
            <w:r w:rsidRPr="00D842D2">
              <w:rPr>
                <w:sz w:val="20"/>
                <w:szCs w:val="20"/>
                <w:lang w:val="en-GB"/>
              </w:rPr>
              <w:t>Death</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0</w:t>
            </w:r>
          </w:p>
        </w:tc>
      </w:tr>
      <w:tr w:rsidR="00F93BC3" w:rsidRPr="00D842D2" w:rsidTr="0099383F">
        <w:trPr>
          <w:trHeight w:val="315"/>
        </w:trPr>
        <w:tc>
          <w:tcPr>
            <w:tcW w:w="1526" w:type="dxa"/>
            <w:vMerge/>
            <w:shd w:val="clear" w:color="auto" w:fill="auto"/>
            <w:hideMark/>
          </w:tcPr>
          <w:p w:rsidR="00F93BC3" w:rsidRPr="00D842D2" w:rsidRDefault="00F93BC3" w:rsidP="0099383F">
            <w:pPr>
              <w:spacing w:after="0" w:line="240" w:lineRule="auto"/>
              <w:rPr>
                <w:sz w:val="20"/>
                <w:szCs w:val="20"/>
                <w:lang w:val="en-GB"/>
              </w:rPr>
            </w:pPr>
          </w:p>
        </w:tc>
        <w:tc>
          <w:tcPr>
            <w:tcW w:w="2835" w:type="dxa"/>
            <w:gridSpan w:val="2"/>
            <w:shd w:val="clear" w:color="auto" w:fill="auto"/>
            <w:hideMark/>
          </w:tcPr>
          <w:p w:rsidR="00F93BC3" w:rsidRPr="00D842D2" w:rsidRDefault="00600EEA" w:rsidP="0099383F">
            <w:pPr>
              <w:spacing w:after="0" w:line="240" w:lineRule="auto"/>
              <w:rPr>
                <w:sz w:val="20"/>
                <w:szCs w:val="20"/>
                <w:lang w:val="en-GB"/>
              </w:rPr>
            </w:pPr>
            <w:r w:rsidRPr="00D842D2">
              <w:rPr>
                <w:sz w:val="20"/>
                <w:szCs w:val="20"/>
                <w:lang w:val="en-GB"/>
              </w:rPr>
              <w:t>Pregnancy</w:t>
            </w:r>
          </w:p>
        </w:tc>
        <w:tc>
          <w:tcPr>
            <w:tcW w:w="103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0</w:t>
            </w:r>
          </w:p>
        </w:tc>
        <w:tc>
          <w:tcPr>
            <w:tcW w:w="1135"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w:t>
            </w:r>
          </w:p>
        </w:tc>
        <w:tc>
          <w:tcPr>
            <w:tcW w:w="92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 xml:space="preserve"> 1</w:t>
            </w:r>
          </w:p>
        </w:tc>
        <w:tc>
          <w:tcPr>
            <w:tcW w:w="913" w:type="dxa"/>
            <w:shd w:val="clear" w:color="auto" w:fill="auto"/>
            <w:noWrap/>
            <w:hideMark/>
          </w:tcPr>
          <w:p w:rsidR="00F93BC3" w:rsidRPr="00D842D2" w:rsidRDefault="00F93BC3" w:rsidP="0099383F">
            <w:pPr>
              <w:spacing w:after="0" w:line="240" w:lineRule="auto"/>
              <w:rPr>
                <w:sz w:val="20"/>
                <w:szCs w:val="20"/>
                <w:lang w:val="en-GB"/>
              </w:rPr>
            </w:pPr>
            <w:r w:rsidRPr="00D842D2">
              <w:rPr>
                <w:sz w:val="20"/>
                <w:szCs w:val="20"/>
                <w:lang w:val="en-GB"/>
              </w:rPr>
              <w:t>1</w:t>
            </w:r>
          </w:p>
        </w:tc>
      </w:tr>
    </w:tbl>
    <w:p w:rsidR="00600EEA" w:rsidRPr="007D553C" w:rsidRDefault="00600EEA" w:rsidP="00600EEA">
      <w:pPr>
        <w:rPr>
          <w:sz w:val="20"/>
          <w:szCs w:val="20"/>
          <w:lang w:val="en-GB"/>
        </w:rPr>
      </w:pPr>
      <w:r w:rsidRPr="007D553C">
        <w:rPr>
          <w:sz w:val="20"/>
          <w:szCs w:val="20"/>
          <w:lang w:val="en-GB"/>
        </w:rPr>
        <w:t>Source: the Ministry of Labour and Social Affaires</w:t>
      </w:r>
    </w:p>
    <w:p w:rsidR="0078604A" w:rsidRPr="00D842D2" w:rsidRDefault="0078604A">
      <w:pPr>
        <w:rPr>
          <w:b/>
          <w:sz w:val="20"/>
          <w:szCs w:val="20"/>
          <w:lang w:val="en-GB"/>
        </w:rPr>
      </w:pPr>
      <w:r w:rsidRPr="00D842D2">
        <w:rPr>
          <w:b/>
          <w:sz w:val="20"/>
          <w:szCs w:val="20"/>
          <w:lang w:val="en-GB"/>
        </w:rPr>
        <w:br w:type="page"/>
      </w:r>
    </w:p>
    <w:p w:rsidR="00045886" w:rsidRPr="00D842D2" w:rsidRDefault="00ED57D2" w:rsidP="00ED57D2">
      <w:pPr>
        <w:pStyle w:val="Nadpis1"/>
        <w:jc w:val="both"/>
        <w:rPr>
          <w:lang w:val="en-GB"/>
        </w:rPr>
      </w:pPr>
      <w:bookmarkStart w:id="11" w:name="_Toc490561700"/>
      <w:r w:rsidRPr="00D842D2">
        <w:rPr>
          <w:lang w:val="en-GB"/>
        </w:rPr>
        <w:t>Annex no. 4</w:t>
      </w:r>
      <w:r w:rsidR="008E6EF0" w:rsidRPr="00D842D2">
        <w:rPr>
          <w:lang w:val="en-GB"/>
        </w:rPr>
        <w:t xml:space="preserve">: </w:t>
      </w:r>
      <w:r w:rsidR="00EF0DFE">
        <w:rPr>
          <w:lang w:val="en-GB"/>
        </w:rPr>
        <w:t>Selected P</w:t>
      </w:r>
      <w:r w:rsidR="00663967" w:rsidRPr="00D842D2">
        <w:rPr>
          <w:lang w:val="en-GB"/>
        </w:rPr>
        <w:t>arts of</w:t>
      </w:r>
      <w:r w:rsidR="008E6EF0" w:rsidRPr="00D842D2">
        <w:rPr>
          <w:lang w:val="en-GB"/>
        </w:rPr>
        <w:t> </w:t>
      </w:r>
      <w:r w:rsidRPr="00D842D2">
        <w:rPr>
          <w:lang w:val="en-GB"/>
        </w:rPr>
        <w:t>the National Strategy to Protect Children´s Rights (2012)</w:t>
      </w:r>
      <w:bookmarkEnd w:id="11"/>
    </w:p>
    <w:p w:rsidR="003B1981" w:rsidRPr="00D842D2" w:rsidRDefault="003B1981" w:rsidP="00ED57D2">
      <w:pPr>
        <w:jc w:val="both"/>
        <w:rPr>
          <w:b/>
          <w:lang w:val="en-GB"/>
        </w:rPr>
      </w:pPr>
    </w:p>
    <w:p w:rsidR="007A4849" w:rsidRPr="00D842D2" w:rsidRDefault="007A4849" w:rsidP="00ED57D2">
      <w:pPr>
        <w:jc w:val="both"/>
        <w:rPr>
          <w:rFonts w:eastAsia="Times New Roman" w:cs="Arial"/>
          <w:b/>
          <w:lang w:val="en-GB"/>
        </w:rPr>
      </w:pPr>
      <w:r w:rsidRPr="00D842D2">
        <w:rPr>
          <w:rFonts w:cs="Arial"/>
          <w:b/>
          <w:lang w:val="en-GB"/>
        </w:rPr>
        <w:t xml:space="preserve">III. </w:t>
      </w:r>
      <w:r w:rsidR="00ED57D2" w:rsidRPr="00D842D2">
        <w:rPr>
          <w:rFonts w:eastAsia="Times New Roman" w:cs="Arial"/>
          <w:b/>
          <w:lang w:val="en-GB"/>
        </w:rPr>
        <w:t>Sub-objectives of the National Strategy to Protect Children’s Rights (the “Right to Childhood”)</w:t>
      </w:r>
    </w:p>
    <w:p w:rsidR="00ED57D2" w:rsidRPr="00D842D2" w:rsidRDefault="00ED57D2" w:rsidP="007A4849">
      <w:pPr>
        <w:jc w:val="center"/>
        <w:rPr>
          <w:rFonts w:cs="Arial"/>
          <w:b/>
          <w:sz w:val="28"/>
          <w:szCs w:val="28"/>
          <w:lang w:val="en-GB"/>
        </w:rPr>
      </w:pPr>
    </w:p>
    <w:p w:rsidR="007A4849" w:rsidRPr="00D842D2" w:rsidRDefault="00ED57D2" w:rsidP="00ED57D2">
      <w:pPr>
        <w:jc w:val="center"/>
        <w:rPr>
          <w:rFonts w:cs="Arial"/>
          <w:b/>
          <w:sz w:val="28"/>
          <w:szCs w:val="28"/>
          <w:lang w:val="en-GB"/>
        </w:rPr>
      </w:pPr>
      <w:r w:rsidRPr="00D842D2">
        <w:rPr>
          <w:b/>
          <w:sz w:val="28"/>
          <w:szCs w:val="28"/>
          <w:lang w:val="en-GB"/>
        </w:rPr>
        <w:t>Priorities in the protection of children’s rights</w:t>
      </w:r>
    </w:p>
    <w:p w:rsidR="00ED57D2" w:rsidRPr="00D842D2" w:rsidRDefault="00ED57D2" w:rsidP="00ED57D2">
      <w:pPr>
        <w:spacing w:after="0" w:line="240" w:lineRule="auto"/>
        <w:jc w:val="both"/>
        <w:rPr>
          <w:rFonts w:eastAsia="Times New Roman" w:cs="Arial"/>
          <w:lang w:val="en-GB"/>
        </w:rPr>
      </w:pPr>
      <w:r w:rsidRPr="00D842D2">
        <w:rPr>
          <w:rFonts w:eastAsia="Times New Roman" w:cs="Arial"/>
          <w:lang w:val="en-GB"/>
        </w:rPr>
        <w:t>The primary objective of the National Strategy to Protect Children’s Rights will be achieved through the accomplishment of sub-objectives in the following priorities:</w:t>
      </w:r>
    </w:p>
    <w:p w:rsidR="007A4849" w:rsidRPr="00D842D2" w:rsidRDefault="007A4849" w:rsidP="007A4849">
      <w:pPr>
        <w:spacing w:after="120"/>
        <w:rPr>
          <w:rFonts w:cs="Arial"/>
          <w:b/>
          <w:lang w:val="en-GB"/>
        </w:rPr>
      </w:pPr>
    </w:p>
    <w:p w:rsidR="007A4849" w:rsidRPr="00D842D2" w:rsidRDefault="00ED57D2" w:rsidP="00AA74FC">
      <w:pPr>
        <w:spacing w:after="120"/>
        <w:jc w:val="both"/>
        <w:rPr>
          <w:rFonts w:cs="Arial"/>
          <w:b/>
          <w:lang w:val="en-GB"/>
        </w:rPr>
      </w:pPr>
      <w:r w:rsidRPr="00D842D2">
        <w:rPr>
          <w:b/>
          <w:lang w:val="en-GB"/>
        </w:rPr>
        <w:t>Transversal priorities</w:t>
      </w:r>
    </w:p>
    <w:p w:rsidR="007A4849" w:rsidRPr="00D842D2" w:rsidRDefault="007A4849" w:rsidP="00AA74FC">
      <w:pPr>
        <w:spacing w:after="120"/>
        <w:jc w:val="both"/>
        <w:rPr>
          <w:rFonts w:cs="Arial"/>
          <w:b/>
          <w:lang w:val="en-GB"/>
        </w:rPr>
      </w:pPr>
    </w:p>
    <w:p w:rsidR="007A4849" w:rsidRPr="00D842D2" w:rsidRDefault="00ED57D2" w:rsidP="00AA74FC">
      <w:pPr>
        <w:numPr>
          <w:ilvl w:val="0"/>
          <w:numId w:val="3"/>
        </w:numPr>
        <w:shd w:val="clear" w:color="auto" w:fill="CDFFE6"/>
        <w:spacing w:after="120"/>
        <w:ind w:left="284" w:hanging="284"/>
        <w:jc w:val="both"/>
        <w:rPr>
          <w:rFonts w:cs="Arial"/>
          <w:b/>
          <w:color w:val="000000"/>
          <w:lang w:val="en-GB"/>
        </w:rPr>
      </w:pPr>
      <w:r w:rsidRPr="00D842D2">
        <w:rPr>
          <w:rFonts w:cs="Arial"/>
          <w:b/>
          <w:color w:val="000000"/>
          <w:lang w:val="en-GB"/>
        </w:rPr>
        <w:t>Child´s participation</w:t>
      </w:r>
    </w:p>
    <w:p w:rsidR="007A4849" w:rsidRPr="00D842D2" w:rsidRDefault="007A4849" w:rsidP="00AA74FC">
      <w:pPr>
        <w:jc w:val="both"/>
        <w:rPr>
          <w:rFonts w:cs="Arial"/>
          <w:b/>
          <w:lang w:val="en-GB"/>
        </w:rPr>
      </w:pPr>
    </w:p>
    <w:p w:rsidR="007A4849" w:rsidRPr="00D842D2" w:rsidRDefault="007A4849" w:rsidP="00AA74FC">
      <w:pPr>
        <w:shd w:val="clear" w:color="auto" w:fill="FFD9FF"/>
        <w:jc w:val="both"/>
        <w:rPr>
          <w:rFonts w:cs="Arial"/>
          <w:b/>
          <w:lang w:val="en-GB"/>
        </w:rPr>
      </w:pPr>
      <w:r w:rsidRPr="00D842D2">
        <w:rPr>
          <w:rFonts w:cs="Arial"/>
          <w:b/>
          <w:lang w:val="en-GB"/>
        </w:rPr>
        <w:t xml:space="preserve">B. </w:t>
      </w:r>
      <w:r w:rsidR="00AA74FC" w:rsidRPr="00D842D2">
        <w:rPr>
          <w:rFonts w:cs="Arial"/>
          <w:b/>
          <w:lang w:val="en-GB"/>
        </w:rPr>
        <w:t>Elimination of discrimination and of the unequal approach to children</w:t>
      </w:r>
    </w:p>
    <w:p w:rsidR="007A4849" w:rsidRPr="00D842D2" w:rsidRDefault="007A4849" w:rsidP="00AA74FC">
      <w:pPr>
        <w:shd w:val="clear" w:color="auto" w:fill="FFFFFF"/>
        <w:jc w:val="both"/>
        <w:rPr>
          <w:rFonts w:cs="Arial"/>
          <w:lang w:val="en-GB"/>
        </w:rPr>
      </w:pPr>
    </w:p>
    <w:p w:rsidR="007A4849" w:rsidRPr="00D842D2" w:rsidRDefault="00AA74FC" w:rsidP="00AA74FC">
      <w:pPr>
        <w:shd w:val="clear" w:color="auto" w:fill="FFFFB9"/>
        <w:jc w:val="both"/>
        <w:rPr>
          <w:rFonts w:cs="Arial"/>
          <w:b/>
          <w:lang w:val="en-GB"/>
        </w:rPr>
      </w:pPr>
      <w:r w:rsidRPr="00D842D2">
        <w:rPr>
          <w:rFonts w:cs="Arial"/>
          <w:b/>
          <w:lang w:val="en-GB"/>
        </w:rPr>
        <w:t>C. Right to family care</w:t>
      </w:r>
    </w:p>
    <w:p w:rsidR="007A4849" w:rsidRPr="00D842D2" w:rsidRDefault="007A4849" w:rsidP="00AA74FC">
      <w:pPr>
        <w:shd w:val="clear" w:color="auto" w:fill="FFFFFF"/>
        <w:jc w:val="both"/>
        <w:rPr>
          <w:rFonts w:cs="Arial"/>
          <w:lang w:val="en-GB"/>
        </w:rPr>
      </w:pPr>
    </w:p>
    <w:p w:rsidR="007A4849" w:rsidRPr="00D842D2" w:rsidRDefault="00AA74FC" w:rsidP="00AA74FC">
      <w:pPr>
        <w:shd w:val="clear" w:color="auto" w:fill="C5E2FF"/>
        <w:jc w:val="both"/>
        <w:rPr>
          <w:rFonts w:cs="Arial"/>
          <w:b/>
          <w:lang w:val="en-GB"/>
        </w:rPr>
      </w:pPr>
      <w:r w:rsidRPr="00D842D2">
        <w:rPr>
          <w:rFonts w:cs="Arial"/>
          <w:b/>
          <w:lang w:val="en-GB"/>
        </w:rPr>
        <w:t>D. Ensuring the quality of life for children and families</w:t>
      </w:r>
    </w:p>
    <w:p w:rsidR="007A4849" w:rsidRPr="00D842D2" w:rsidRDefault="007A4849" w:rsidP="007A4849">
      <w:pPr>
        <w:spacing w:after="120"/>
        <w:jc w:val="both"/>
        <w:rPr>
          <w:rFonts w:cs="Arial"/>
          <w:b/>
          <w:lang w:val="en-GB"/>
        </w:rPr>
      </w:pPr>
    </w:p>
    <w:p w:rsidR="007A4849" w:rsidRPr="00D842D2" w:rsidRDefault="00AA74FC" w:rsidP="007A4849">
      <w:pPr>
        <w:spacing w:after="120"/>
        <w:jc w:val="both"/>
        <w:rPr>
          <w:rFonts w:cs="Arial"/>
          <w:b/>
          <w:lang w:val="en-GB"/>
        </w:rPr>
      </w:pPr>
      <w:r w:rsidRPr="00D842D2">
        <w:rPr>
          <w:rFonts w:cs="Arial"/>
          <w:b/>
          <w:lang w:val="en-GB"/>
        </w:rPr>
        <w:t>Sub-objectives</w:t>
      </w:r>
      <w:r w:rsidR="007A4849" w:rsidRPr="00D842D2">
        <w:rPr>
          <w:rFonts w:cs="Arial"/>
          <w:b/>
          <w:lang w:val="en-GB"/>
        </w:rPr>
        <w:t xml:space="preserve"> </w:t>
      </w:r>
    </w:p>
    <w:p w:rsidR="007A4849" w:rsidRPr="00D842D2" w:rsidRDefault="007A4849" w:rsidP="007A4849">
      <w:pPr>
        <w:rPr>
          <w:rFonts w:cs="Arial"/>
          <w:b/>
          <w:lang w:val="en-GB"/>
        </w:rPr>
      </w:pP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lang w:val="en-GB"/>
        </w:rPr>
      </w:pPr>
      <w:r w:rsidRPr="00D842D2">
        <w:rPr>
          <w:rFonts w:cs="Arial Bold"/>
          <w:color w:val="000000"/>
          <w:lang w:val="en-GB"/>
        </w:rPr>
        <w:t>Identification of children’s needs</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Increasing the general awareness of children’s rights among adults as well as children</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Creation of opportunities for children and young people to participate in the decisions on matters that concern and influence them</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Ensuring equal opportunities for children and young people from disadvantaged social environments</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Ensuring equal opportunities for children and young people with disabilities</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Promoting positive parenthood</w:t>
      </w:r>
      <w:r w:rsidR="007A4849" w:rsidRPr="00D842D2">
        <w:rPr>
          <w:rFonts w:cs="Arial"/>
          <w:lang w:val="en-GB"/>
        </w:rPr>
        <w:t xml:space="preserve"> </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Poverty prevention</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Creation and opening-up of services and support to families and children</w:t>
      </w:r>
      <w:r w:rsidR="007A4849" w:rsidRPr="00D842D2">
        <w:rPr>
          <w:rFonts w:cs="Arial"/>
          <w:lang w:val="en-GB"/>
        </w:rPr>
        <w:t xml:space="preserve"> </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Support for alternative family care</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bookmarkStart w:id="12" w:name="_Toc293403109"/>
      <w:r w:rsidRPr="00D842D2">
        <w:rPr>
          <w:rFonts w:cs="Arial Bold"/>
          <w:color w:val="000000"/>
          <w:lang w:val="en-GB"/>
        </w:rPr>
        <w:t>Elaboration of the alternatives of care for vulnerable children and the deinstitutionalisation of care</w:t>
      </w:r>
      <w:r w:rsidR="007A4849" w:rsidRPr="00D842D2">
        <w:rPr>
          <w:rFonts w:cs="Arial"/>
          <w:lang w:val="en-GB"/>
        </w:rPr>
        <w:t xml:space="preserve"> </w:t>
      </w:r>
    </w:p>
    <w:bookmarkEnd w:id="12"/>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Processes to protect and support the prosperity of children</w:t>
      </w:r>
      <w:r w:rsidR="007A4849" w:rsidRPr="00D842D2">
        <w:rPr>
          <w:rStyle w:val="heading236"/>
          <w:rFonts w:cs="Arial"/>
          <w:iCs/>
          <w:lang w:val="en-GB"/>
        </w:rPr>
        <w:t xml:space="preserve"> </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Unification of childcare system</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Setting the legislative conditions to safeguard positive benefits and to ensure that the needs of children and young people are met</w:t>
      </w:r>
      <w:r w:rsidR="007A4849" w:rsidRPr="00D842D2">
        <w:rPr>
          <w:rFonts w:cs="Arial"/>
          <w:color w:val="000000"/>
          <w:lang w:val="en-GB"/>
        </w:rPr>
        <w:t xml:space="preserve"> </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Transparent funding of the system</w:t>
      </w:r>
      <w:r w:rsidR="007A4849" w:rsidRPr="00D842D2">
        <w:rPr>
          <w:rFonts w:cs="Arial"/>
          <w:lang w:val="en-GB"/>
        </w:rPr>
        <w:t xml:space="preserve"> </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Data collection and a single information system</w:t>
      </w:r>
      <w:r w:rsidR="007A4849" w:rsidRPr="00D842D2">
        <w:rPr>
          <w:rFonts w:cs="Arial"/>
          <w:lang w:val="en-GB"/>
        </w:rPr>
        <w:t xml:space="preserve">  </w:t>
      </w:r>
    </w:p>
    <w:p w:rsidR="007A4849" w:rsidRPr="00D842D2" w:rsidRDefault="004B10AD" w:rsidP="007A4849">
      <w:pPr>
        <w:numPr>
          <w:ilvl w:val="0"/>
          <w:numId w:val="2"/>
        </w:numPr>
        <w:tabs>
          <w:tab w:val="clear" w:pos="720"/>
          <w:tab w:val="num" w:pos="540"/>
        </w:tabs>
        <w:spacing w:after="120" w:line="240" w:lineRule="auto"/>
        <w:ind w:left="540" w:hanging="540"/>
        <w:jc w:val="both"/>
        <w:rPr>
          <w:rFonts w:cs="Arial"/>
          <w:bCs/>
          <w:lang w:val="en-GB"/>
        </w:rPr>
      </w:pPr>
      <w:r w:rsidRPr="00D842D2">
        <w:rPr>
          <w:rFonts w:cs="Arial Bold"/>
          <w:color w:val="000000"/>
          <w:lang w:val="en-GB"/>
        </w:rPr>
        <w:t>Quality of work, education and standards</w:t>
      </w:r>
    </w:p>
    <w:p w:rsidR="007A4849" w:rsidRPr="00D842D2" w:rsidRDefault="007A4849" w:rsidP="007A4849">
      <w:pPr>
        <w:rPr>
          <w:lang w:val="en-GB"/>
        </w:rPr>
      </w:pPr>
    </w:p>
    <w:p w:rsidR="007A4849" w:rsidRPr="00D842D2" w:rsidRDefault="004B10AD" w:rsidP="007A4849">
      <w:pPr>
        <w:shd w:val="clear" w:color="auto" w:fill="D9D9D9"/>
        <w:spacing w:after="120"/>
        <w:jc w:val="both"/>
        <w:rPr>
          <w:rFonts w:cs="Arial"/>
          <w:b/>
          <w:lang w:val="en-GB"/>
        </w:rPr>
      </w:pPr>
      <w:r w:rsidRPr="00D842D2">
        <w:rPr>
          <w:rFonts w:cs="Arial"/>
          <w:b/>
          <w:lang w:val="en-GB"/>
        </w:rPr>
        <w:t>Objective</w:t>
      </w:r>
      <w:r w:rsidR="007A4849" w:rsidRPr="00D842D2">
        <w:rPr>
          <w:rFonts w:cs="Arial"/>
          <w:b/>
          <w:lang w:val="en-GB"/>
        </w:rPr>
        <w:t xml:space="preserve"> 9: </w:t>
      </w:r>
      <w:r w:rsidRPr="00D842D2">
        <w:rPr>
          <w:rFonts w:cs="Arial Bold"/>
          <w:b/>
          <w:color w:val="000000"/>
          <w:lang w:val="en-GB"/>
        </w:rPr>
        <w:t>Support for alternative family care</w:t>
      </w:r>
    </w:p>
    <w:p w:rsidR="007A4849" w:rsidRPr="00D842D2" w:rsidRDefault="007A4849" w:rsidP="007A4849">
      <w:pPr>
        <w:pBdr>
          <w:bottom w:val="single" w:sz="4" w:space="1" w:color="auto"/>
        </w:pBdr>
        <w:jc w:val="both"/>
        <w:rPr>
          <w:rFonts w:cs="Arial"/>
          <w:b/>
          <w:lang w:val="en-GB"/>
        </w:rPr>
      </w:pPr>
    </w:p>
    <w:p w:rsidR="007A4849" w:rsidRPr="00D842D2" w:rsidRDefault="00AA74FC" w:rsidP="007A4849">
      <w:pPr>
        <w:pBdr>
          <w:bottom w:val="single" w:sz="4" w:space="1" w:color="auto"/>
        </w:pBdr>
        <w:jc w:val="both"/>
        <w:rPr>
          <w:rFonts w:cs="Arial"/>
          <w:b/>
          <w:lang w:val="en-GB"/>
        </w:rPr>
      </w:pPr>
      <w:r w:rsidRPr="00D842D2">
        <w:rPr>
          <w:rFonts w:cs="Arial"/>
          <w:b/>
          <w:lang w:val="en-GB"/>
        </w:rPr>
        <w:t>Background</w:t>
      </w:r>
      <w:r w:rsidR="007A4849" w:rsidRPr="00D842D2">
        <w:rPr>
          <w:rFonts w:cs="Arial"/>
          <w:b/>
          <w:lang w:val="en-GB"/>
        </w:rPr>
        <w:t xml:space="preserve">: </w:t>
      </w:r>
    </w:p>
    <w:p w:rsidR="00AA74FC" w:rsidRPr="00D842D2" w:rsidRDefault="00AA74FC" w:rsidP="00AA74FC">
      <w:pPr>
        <w:spacing w:after="0"/>
        <w:jc w:val="both"/>
        <w:rPr>
          <w:rFonts w:eastAsia="Times New Roman" w:cs="Arial"/>
          <w:sz w:val="20"/>
          <w:szCs w:val="20"/>
          <w:lang w:val="en-GB"/>
        </w:rPr>
      </w:pPr>
      <w:r w:rsidRPr="00D842D2">
        <w:rPr>
          <w:rFonts w:eastAsia="Times New Roman" w:cs="Arial"/>
          <w:sz w:val="20"/>
          <w:szCs w:val="20"/>
          <w:lang w:val="en-GB"/>
        </w:rPr>
        <w:t>Convention on the Rights of the Child, Articles 20, 21</w:t>
      </w:r>
    </w:p>
    <w:p w:rsidR="00AA74FC" w:rsidRPr="00D842D2" w:rsidRDefault="00AA74FC" w:rsidP="00AA74FC">
      <w:pPr>
        <w:spacing w:after="0"/>
        <w:jc w:val="both"/>
        <w:rPr>
          <w:rFonts w:eastAsia="Times New Roman" w:cs="Arial"/>
          <w:sz w:val="20"/>
          <w:szCs w:val="20"/>
          <w:lang w:val="en-GB"/>
        </w:rPr>
      </w:pPr>
      <w:r w:rsidRPr="00D842D2">
        <w:rPr>
          <w:rFonts w:eastAsia="Times New Roman" w:cs="Arial"/>
          <w:sz w:val="20"/>
          <w:szCs w:val="20"/>
          <w:lang w:val="en-GB"/>
        </w:rPr>
        <w:t>European Convention on the Adoption of Children</w:t>
      </w:r>
    </w:p>
    <w:p w:rsidR="00AA74FC" w:rsidRPr="00D842D2" w:rsidRDefault="00AA74FC" w:rsidP="00AA74FC">
      <w:pPr>
        <w:spacing w:after="0"/>
        <w:jc w:val="both"/>
        <w:rPr>
          <w:rFonts w:eastAsia="Times New Roman" w:cs="Arial"/>
          <w:sz w:val="20"/>
          <w:szCs w:val="20"/>
          <w:lang w:val="en-GB"/>
        </w:rPr>
      </w:pPr>
      <w:r w:rsidRPr="00D842D2">
        <w:rPr>
          <w:rFonts w:eastAsia="Times New Roman" w:cs="Arial"/>
          <w:sz w:val="20"/>
          <w:szCs w:val="20"/>
          <w:lang w:val="en-GB"/>
        </w:rPr>
        <w:t>Recommendation R (87)6 of the Committee of Ministers of the Council of Europe of 20 March 1987 on foster families</w:t>
      </w:r>
    </w:p>
    <w:p w:rsidR="00AA74FC" w:rsidRPr="00D842D2" w:rsidRDefault="00AA74FC" w:rsidP="00AA74FC">
      <w:pPr>
        <w:spacing w:after="0"/>
        <w:jc w:val="both"/>
        <w:rPr>
          <w:rFonts w:eastAsia="Times New Roman" w:cs="Arial"/>
          <w:sz w:val="20"/>
          <w:szCs w:val="20"/>
          <w:lang w:val="en-GB"/>
        </w:rPr>
      </w:pPr>
      <w:r w:rsidRPr="00D842D2">
        <w:rPr>
          <w:rFonts w:eastAsia="Times New Roman" w:cs="Arial"/>
          <w:sz w:val="20"/>
          <w:szCs w:val="20"/>
          <w:lang w:val="en-GB"/>
        </w:rPr>
        <w:t>UN Committee on the Rights of the Child, Recommendations 38, 46, 48</w:t>
      </w:r>
    </w:p>
    <w:p w:rsidR="00AA74FC" w:rsidRPr="00D842D2" w:rsidRDefault="00AA74FC" w:rsidP="00AA74FC">
      <w:pPr>
        <w:spacing w:after="0"/>
        <w:jc w:val="both"/>
        <w:rPr>
          <w:rFonts w:eastAsia="Times New Roman" w:cs="Arial"/>
          <w:sz w:val="20"/>
          <w:szCs w:val="20"/>
          <w:lang w:val="en-GB"/>
        </w:rPr>
      </w:pPr>
    </w:p>
    <w:p w:rsidR="00AA74FC" w:rsidRPr="00D842D2" w:rsidRDefault="00AA74FC" w:rsidP="00AA74FC">
      <w:pPr>
        <w:spacing w:after="0"/>
        <w:jc w:val="both"/>
        <w:rPr>
          <w:rFonts w:eastAsia="Times New Roman" w:cs="Arial"/>
          <w:b/>
          <w:sz w:val="20"/>
          <w:szCs w:val="20"/>
          <w:lang w:val="en-GB"/>
        </w:rPr>
      </w:pPr>
      <w:r w:rsidRPr="00D842D2">
        <w:rPr>
          <w:rFonts w:eastAsia="Times New Roman" w:cs="Arial"/>
          <w:b/>
          <w:sz w:val="20"/>
          <w:szCs w:val="20"/>
          <w:lang w:val="en-GB"/>
        </w:rPr>
        <w:t>Summary: It is recommended to develop foster care in order to prevent the placement of children in institutions of any type; to create and put in place a set of instructions, prepared after consultation with experts and entities of civil society active in childcare, to make a consistent and objective evaluation of children’s suitability for adoption across the entire territory; to ensure that all children have the right from birth to know their parents (including children placed in alternative family care).</w:t>
      </w:r>
    </w:p>
    <w:p w:rsidR="007A4849" w:rsidRPr="00D842D2" w:rsidRDefault="007A4849" w:rsidP="007A4849">
      <w:pPr>
        <w:jc w:val="both"/>
        <w:rPr>
          <w:rFonts w:cs="Arial"/>
          <w:b/>
          <w:i/>
          <w:sz w:val="18"/>
          <w:szCs w:val="18"/>
          <w:lang w:val="en-GB"/>
        </w:rPr>
      </w:pPr>
    </w:p>
    <w:p w:rsidR="007A4849" w:rsidRPr="00D842D2" w:rsidRDefault="00AA74FC" w:rsidP="00124277">
      <w:pPr>
        <w:pBdr>
          <w:bottom w:val="single" w:sz="4" w:space="1" w:color="auto"/>
        </w:pBdr>
        <w:jc w:val="both"/>
        <w:rPr>
          <w:rFonts w:cs="Arial"/>
          <w:b/>
          <w:lang w:val="en-GB"/>
        </w:rPr>
      </w:pPr>
      <w:r w:rsidRPr="00D842D2">
        <w:rPr>
          <w:rFonts w:cs="Arial"/>
          <w:b/>
          <w:lang w:val="en-GB"/>
        </w:rPr>
        <w:t>Key activities</w:t>
      </w:r>
      <w:r w:rsidR="00124277" w:rsidRPr="00D842D2">
        <w:rPr>
          <w:rFonts w:cs="Arial"/>
          <w:b/>
          <w:lang w:val="en-GB"/>
        </w:rPr>
        <w:t xml:space="preserve">:  </w:t>
      </w:r>
    </w:p>
    <w:p w:rsidR="00AA74FC" w:rsidRPr="00D842D2" w:rsidRDefault="00AA74FC" w:rsidP="00AA74FC">
      <w:pPr>
        <w:numPr>
          <w:ilvl w:val="0"/>
          <w:numId w:val="4"/>
        </w:numPr>
        <w:tabs>
          <w:tab w:val="clear" w:pos="720"/>
          <w:tab w:val="num" w:pos="180"/>
        </w:tabs>
        <w:spacing w:after="0"/>
        <w:ind w:left="180" w:hanging="180"/>
        <w:jc w:val="both"/>
        <w:rPr>
          <w:rFonts w:cs="Arial"/>
          <w:sz w:val="20"/>
          <w:szCs w:val="20"/>
          <w:lang w:val="en-GB"/>
        </w:rPr>
      </w:pPr>
      <w:r w:rsidRPr="00D842D2">
        <w:rPr>
          <w:rFonts w:cs="Arial"/>
          <w:sz w:val="20"/>
          <w:szCs w:val="20"/>
          <w:lang w:val="en-GB"/>
        </w:rPr>
        <w:t>Development and professionalization of foster care; enhancement of support to foster care in respect of material welfare and access to services for alternative families and for children entrusted into care.</w:t>
      </w:r>
    </w:p>
    <w:p w:rsidR="00AA74FC" w:rsidRPr="00D842D2" w:rsidRDefault="00AA74FC" w:rsidP="00AA74FC">
      <w:pPr>
        <w:numPr>
          <w:ilvl w:val="0"/>
          <w:numId w:val="4"/>
        </w:numPr>
        <w:tabs>
          <w:tab w:val="clear" w:pos="720"/>
          <w:tab w:val="num" w:pos="180"/>
        </w:tabs>
        <w:spacing w:after="0"/>
        <w:ind w:left="180" w:hanging="180"/>
        <w:jc w:val="both"/>
        <w:rPr>
          <w:rFonts w:cs="Arial"/>
          <w:sz w:val="20"/>
          <w:szCs w:val="20"/>
          <w:lang w:val="en-GB"/>
        </w:rPr>
      </w:pPr>
      <w:r w:rsidRPr="00D842D2">
        <w:rPr>
          <w:rFonts w:eastAsia="Times New Roman" w:cs="Arial"/>
          <w:sz w:val="20"/>
          <w:szCs w:val="20"/>
          <w:lang w:val="en-GB"/>
        </w:rPr>
        <w:t>Active search for alternative parents; changes in arranging the alternative family care to ensure that the preparation for alternative parenthood is guaranteed by professionals.</w:t>
      </w:r>
    </w:p>
    <w:p w:rsidR="00AA74FC" w:rsidRPr="00D842D2" w:rsidRDefault="00AA74FC" w:rsidP="00AA74FC">
      <w:pPr>
        <w:numPr>
          <w:ilvl w:val="0"/>
          <w:numId w:val="4"/>
        </w:numPr>
        <w:tabs>
          <w:tab w:val="clear" w:pos="720"/>
          <w:tab w:val="num" w:pos="180"/>
        </w:tabs>
        <w:spacing w:after="0"/>
        <w:ind w:left="180" w:hanging="180"/>
        <w:jc w:val="both"/>
        <w:rPr>
          <w:rFonts w:cs="Arial"/>
          <w:sz w:val="20"/>
          <w:szCs w:val="20"/>
          <w:lang w:val="en-GB"/>
        </w:rPr>
      </w:pPr>
      <w:r w:rsidRPr="00D842D2">
        <w:rPr>
          <w:rFonts w:eastAsia="Times New Roman" w:cs="Arial"/>
          <w:sz w:val="20"/>
          <w:szCs w:val="20"/>
          <w:lang w:val="en-GB"/>
        </w:rPr>
        <w:t>Development of alternative family care, including the specialization of some foster parents in the care of children with specific needs, a physical or mental disability; development of temporary foster care.</w:t>
      </w:r>
    </w:p>
    <w:p w:rsidR="00AA74FC" w:rsidRPr="00D842D2" w:rsidRDefault="00AA74FC" w:rsidP="00AA74FC">
      <w:pPr>
        <w:numPr>
          <w:ilvl w:val="0"/>
          <w:numId w:val="4"/>
        </w:numPr>
        <w:tabs>
          <w:tab w:val="clear" w:pos="720"/>
          <w:tab w:val="num" w:pos="180"/>
        </w:tabs>
        <w:spacing w:after="0"/>
        <w:ind w:left="180" w:hanging="180"/>
        <w:jc w:val="both"/>
        <w:rPr>
          <w:rFonts w:cs="Arial"/>
          <w:sz w:val="20"/>
          <w:szCs w:val="20"/>
          <w:lang w:val="en-GB"/>
        </w:rPr>
      </w:pPr>
      <w:r w:rsidRPr="00D842D2">
        <w:rPr>
          <w:rFonts w:eastAsia="Times New Roman" w:cs="Arial"/>
          <w:sz w:val="20"/>
          <w:szCs w:val="20"/>
          <w:lang w:val="en-GB"/>
        </w:rPr>
        <w:t>Measures for the maximum reduction in the number of children from the Czech Republic placed in international adoptions.</w:t>
      </w:r>
    </w:p>
    <w:p w:rsidR="007A4849" w:rsidRPr="00D842D2" w:rsidRDefault="00AA74FC" w:rsidP="00AA74FC">
      <w:pPr>
        <w:numPr>
          <w:ilvl w:val="0"/>
          <w:numId w:val="4"/>
        </w:numPr>
        <w:tabs>
          <w:tab w:val="clear" w:pos="720"/>
          <w:tab w:val="num" w:pos="180"/>
        </w:tabs>
        <w:spacing w:after="0"/>
        <w:ind w:left="180" w:hanging="180"/>
        <w:jc w:val="both"/>
        <w:rPr>
          <w:rFonts w:cs="Arial"/>
          <w:sz w:val="20"/>
          <w:szCs w:val="20"/>
          <w:lang w:val="en-GB"/>
        </w:rPr>
      </w:pPr>
      <w:r w:rsidRPr="00D842D2">
        <w:rPr>
          <w:rFonts w:eastAsia="Times New Roman" w:cs="Arial"/>
          <w:sz w:val="20"/>
          <w:szCs w:val="20"/>
          <w:lang w:val="en-GB"/>
        </w:rPr>
        <w:t>Implementation of measures and legislative changes to ensure that all children have the right from birth to know their families.</w:t>
      </w:r>
    </w:p>
    <w:p w:rsidR="00AA74FC" w:rsidRPr="00D842D2" w:rsidRDefault="007A4849" w:rsidP="00AA74FC">
      <w:pPr>
        <w:spacing w:after="0" w:line="240" w:lineRule="auto"/>
        <w:rPr>
          <w:rFonts w:ascii="Arial" w:eastAsia="Times New Roman" w:hAnsi="Arial" w:cs="Arial"/>
          <w:sz w:val="20"/>
          <w:szCs w:val="20"/>
          <w:lang w:val="en-GB"/>
        </w:rPr>
      </w:pPr>
      <w:r w:rsidRPr="00D842D2">
        <w:rPr>
          <w:rFonts w:cs="Arial"/>
          <w:b/>
          <w:lang w:val="en-GB"/>
        </w:rPr>
        <w:t xml:space="preserve">  </w:t>
      </w:r>
    </w:p>
    <w:p w:rsidR="007A4849" w:rsidRPr="00D842D2" w:rsidRDefault="00AA74FC" w:rsidP="00AA74FC">
      <w:pPr>
        <w:pBdr>
          <w:bottom w:val="single" w:sz="4" w:space="1" w:color="auto"/>
        </w:pBdr>
        <w:jc w:val="both"/>
        <w:rPr>
          <w:rFonts w:cs="Arial"/>
          <w:b/>
          <w:lang w:val="en-GB"/>
        </w:rPr>
      </w:pPr>
      <w:r w:rsidRPr="00D842D2">
        <w:rPr>
          <w:rFonts w:eastAsia="Times New Roman" w:cs="Arial"/>
          <w:b/>
          <w:lang w:val="en-GB"/>
        </w:rPr>
        <w:t>Responsibility for implementing the objective and the time horizon</w:t>
      </w:r>
    </w:p>
    <w:p w:rsidR="007A4849" w:rsidRPr="00D842D2" w:rsidRDefault="007A4849" w:rsidP="007A4849">
      <w:pPr>
        <w:shd w:val="clear" w:color="auto" w:fill="FFFFFF"/>
        <w:spacing w:after="120"/>
        <w:jc w:val="both"/>
        <w:rPr>
          <w:rFonts w:cs="Arial"/>
          <w:b/>
          <w:lang w:val="en-GB"/>
        </w:rPr>
      </w:pPr>
    </w:p>
    <w:tbl>
      <w:tblPr>
        <w:tblW w:w="9180" w:type="dxa"/>
        <w:tblBorders>
          <w:insideH w:val="single" w:sz="18" w:space="0" w:color="FFFFFF"/>
          <w:insideV w:val="single" w:sz="18" w:space="0" w:color="FFFFFF"/>
        </w:tblBorders>
        <w:tblLook w:val="00A0" w:firstRow="1" w:lastRow="0" w:firstColumn="1" w:lastColumn="0" w:noHBand="0" w:noVBand="0"/>
      </w:tblPr>
      <w:tblGrid>
        <w:gridCol w:w="4503"/>
        <w:gridCol w:w="2126"/>
        <w:gridCol w:w="2551"/>
      </w:tblGrid>
      <w:tr w:rsidR="007A4849" w:rsidRPr="00D842D2" w:rsidTr="006B628C">
        <w:tc>
          <w:tcPr>
            <w:tcW w:w="4503" w:type="dxa"/>
            <w:shd w:val="pct20" w:color="000000" w:fill="FFFFFF"/>
          </w:tcPr>
          <w:p w:rsidR="007A4849" w:rsidRPr="00D842D2" w:rsidRDefault="00AA74FC" w:rsidP="00AA74FC">
            <w:pPr>
              <w:spacing w:after="120"/>
              <w:jc w:val="both"/>
              <w:rPr>
                <w:rFonts w:cs="Arial"/>
                <w:b/>
                <w:bCs/>
                <w:sz w:val="20"/>
                <w:szCs w:val="20"/>
                <w:lang w:val="en-GB"/>
              </w:rPr>
            </w:pPr>
            <w:r w:rsidRPr="00D842D2">
              <w:rPr>
                <w:rFonts w:cs="Arial"/>
                <w:b/>
                <w:bCs/>
                <w:sz w:val="20"/>
                <w:szCs w:val="20"/>
                <w:lang w:val="en-GB"/>
              </w:rPr>
              <w:t>Activity</w:t>
            </w:r>
          </w:p>
        </w:tc>
        <w:tc>
          <w:tcPr>
            <w:tcW w:w="2126" w:type="dxa"/>
            <w:shd w:val="pct20" w:color="000000" w:fill="FFFFFF"/>
          </w:tcPr>
          <w:p w:rsidR="007A4849" w:rsidRPr="00D842D2" w:rsidRDefault="00AA74FC" w:rsidP="00AA74FC">
            <w:pPr>
              <w:spacing w:after="120"/>
              <w:jc w:val="both"/>
              <w:rPr>
                <w:rFonts w:cs="Arial"/>
                <w:b/>
                <w:bCs/>
                <w:sz w:val="20"/>
                <w:szCs w:val="20"/>
                <w:lang w:val="en-GB"/>
              </w:rPr>
            </w:pPr>
            <w:r w:rsidRPr="00D842D2">
              <w:rPr>
                <w:rFonts w:cs="Arial"/>
                <w:b/>
                <w:bCs/>
                <w:sz w:val="20"/>
                <w:szCs w:val="20"/>
                <w:lang w:val="en-GB"/>
              </w:rPr>
              <w:t>Deadline</w:t>
            </w:r>
          </w:p>
        </w:tc>
        <w:tc>
          <w:tcPr>
            <w:tcW w:w="2551" w:type="dxa"/>
            <w:shd w:val="pct20" w:color="000000" w:fill="FFFFFF"/>
          </w:tcPr>
          <w:p w:rsidR="007A4849" w:rsidRPr="00D842D2" w:rsidRDefault="00AA74FC" w:rsidP="00AA74FC">
            <w:pPr>
              <w:spacing w:after="120"/>
              <w:jc w:val="both"/>
              <w:rPr>
                <w:rFonts w:cs="Arial"/>
                <w:b/>
                <w:bCs/>
                <w:sz w:val="20"/>
                <w:szCs w:val="20"/>
                <w:lang w:val="en-GB"/>
              </w:rPr>
            </w:pPr>
            <w:r w:rsidRPr="00D842D2">
              <w:rPr>
                <w:rFonts w:cs="Arial"/>
                <w:b/>
                <w:bCs/>
                <w:sz w:val="20"/>
                <w:szCs w:val="20"/>
                <w:lang w:val="en-GB"/>
              </w:rPr>
              <w:t>Framework responsibility</w:t>
            </w:r>
          </w:p>
        </w:tc>
      </w:tr>
      <w:tr w:rsidR="007A4849" w:rsidRPr="00D842D2" w:rsidTr="006B628C">
        <w:tc>
          <w:tcPr>
            <w:tcW w:w="4503" w:type="dxa"/>
            <w:shd w:val="pct5" w:color="000000" w:fill="FFFFFF"/>
          </w:tcPr>
          <w:p w:rsidR="007A4849" w:rsidRPr="00D842D2" w:rsidRDefault="00AA74FC"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Foster care development and professionalization</w:t>
            </w:r>
          </w:p>
        </w:tc>
        <w:tc>
          <w:tcPr>
            <w:tcW w:w="2126" w:type="dxa"/>
            <w:shd w:val="pct5" w:color="000000" w:fill="FFFFFF"/>
          </w:tcPr>
          <w:p w:rsidR="007A4849" w:rsidRPr="00D842D2" w:rsidRDefault="007A4849" w:rsidP="00AA74FC">
            <w:pPr>
              <w:spacing w:after="120"/>
              <w:jc w:val="both"/>
              <w:rPr>
                <w:rFonts w:cs="Arial"/>
                <w:sz w:val="20"/>
                <w:szCs w:val="20"/>
                <w:lang w:val="en-GB"/>
              </w:rPr>
            </w:pPr>
            <w:r w:rsidRPr="00D842D2">
              <w:rPr>
                <w:rFonts w:cs="Arial"/>
                <w:sz w:val="20"/>
                <w:szCs w:val="20"/>
                <w:lang w:val="en-GB"/>
              </w:rPr>
              <w:t>2012 – 2014</w:t>
            </w:r>
          </w:p>
        </w:tc>
        <w:tc>
          <w:tcPr>
            <w:tcW w:w="2551" w:type="dxa"/>
            <w:shd w:val="pct5" w:color="000000" w:fill="FFFFFF"/>
          </w:tcPr>
          <w:p w:rsidR="007A4849" w:rsidRPr="00D842D2" w:rsidRDefault="00C3784D" w:rsidP="00AA74FC">
            <w:pPr>
              <w:spacing w:after="120"/>
              <w:jc w:val="both"/>
              <w:rPr>
                <w:rFonts w:cs="Arial"/>
                <w:sz w:val="20"/>
                <w:szCs w:val="20"/>
                <w:lang w:val="en-GB"/>
              </w:rPr>
            </w:pPr>
            <w:r>
              <w:rPr>
                <w:rFonts w:cs="Arial"/>
                <w:sz w:val="20"/>
                <w:szCs w:val="20"/>
                <w:lang w:val="en-GB"/>
              </w:rPr>
              <w:t xml:space="preserve">Ministry of Labour and Social </w:t>
            </w:r>
            <w:r w:rsidR="000F1CAE">
              <w:rPr>
                <w:rFonts w:cs="Arial"/>
                <w:sz w:val="20"/>
                <w:szCs w:val="20"/>
                <w:lang w:val="en-GB"/>
              </w:rPr>
              <w:t>Affairs</w:t>
            </w:r>
            <w:r>
              <w:rPr>
                <w:rFonts w:cs="Arial"/>
                <w:sz w:val="20"/>
                <w:szCs w:val="20"/>
                <w:lang w:val="en-GB"/>
              </w:rPr>
              <w:t xml:space="preserve"> (</w:t>
            </w:r>
            <w:r w:rsidR="00AA74FC" w:rsidRPr="00D842D2">
              <w:rPr>
                <w:rFonts w:cs="Arial"/>
                <w:sz w:val="20"/>
                <w:szCs w:val="20"/>
                <w:lang w:val="en-GB"/>
              </w:rPr>
              <w:t>MoLSA</w:t>
            </w:r>
            <w:r>
              <w:rPr>
                <w:rFonts w:cs="Arial"/>
                <w:sz w:val="20"/>
                <w:szCs w:val="20"/>
                <w:lang w:val="en-GB"/>
              </w:rPr>
              <w:t>)</w:t>
            </w:r>
            <w:r w:rsidR="007A4849" w:rsidRPr="00D842D2">
              <w:rPr>
                <w:rFonts w:cs="Arial"/>
                <w:sz w:val="20"/>
                <w:szCs w:val="20"/>
                <w:lang w:val="en-GB"/>
              </w:rPr>
              <w:t xml:space="preserve"> </w:t>
            </w:r>
          </w:p>
        </w:tc>
      </w:tr>
      <w:tr w:rsidR="007A4849" w:rsidRPr="00D842D2" w:rsidTr="006B628C">
        <w:tc>
          <w:tcPr>
            <w:tcW w:w="4503" w:type="dxa"/>
            <w:shd w:val="pct5" w:color="000000" w:fill="FFFFFF"/>
          </w:tcPr>
          <w:p w:rsidR="007A4849" w:rsidRPr="00D842D2" w:rsidRDefault="00AA74FC" w:rsidP="00AA74FC">
            <w:pPr>
              <w:spacing w:after="120"/>
              <w:jc w:val="both"/>
              <w:rPr>
                <w:rFonts w:cs="Arial"/>
                <w:sz w:val="20"/>
                <w:szCs w:val="20"/>
                <w:lang w:val="en-GB"/>
              </w:rPr>
            </w:pPr>
            <w:r w:rsidRPr="00D842D2">
              <w:rPr>
                <w:sz w:val="20"/>
                <w:szCs w:val="20"/>
                <w:lang w:val="en-GB"/>
              </w:rPr>
              <w:t>Active search for alternative parents</w:t>
            </w:r>
          </w:p>
        </w:tc>
        <w:tc>
          <w:tcPr>
            <w:tcW w:w="2126" w:type="dxa"/>
            <w:shd w:val="pct5" w:color="000000" w:fill="FFFFFF"/>
          </w:tcPr>
          <w:p w:rsidR="007A4849" w:rsidRPr="00D842D2" w:rsidRDefault="00AA74FC" w:rsidP="00AA74FC">
            <w:pPr>
              <w:spacing w:after="120"/>
              <w:jc w:val="both"/>
              <w:rPr>
                <w:rFonts w:cs="Arial"/>
                <w:sz w:val="20"/>
                <w:szCs w:val="20"/>
                <w:lang w:val="en-GB"/>
              </w:rPr>
            </w:pPr>
            <w:r w:rsidRPr="00D842D2">
              <w:rPr>
                <w:rFonts w:cs="Arial"/>
                <w:sz w:val="20"/>
                <w:szCs w:val="20"/>
                <w:lang w:val="en-GB"/>
              </w:rPr>
              <w:t>2012 – and then on an ongoing basis</w:t>
            </w:r>
            <w:r w:rsidR="007A4849" w:rsidRPr="00D842D2">
              <w:rPr>
                <w:rFonts w:cs="Arial"/>
                <w:sz w:val="20"/>
                <w:szCs w:val="20"/>
                <w:lang w:val="en-GB"/>
              </w:rPr>
              <w:t xml:space="preserve"> </w:t>
            </w:r>
          </w:p>
        </w:tc>
        <w:tc>
          <w:tcPr>
            <w:tcW w:w="2551" w:type="dxa"/>
            <w:shd w:val="pct5" w:color="000000" w:fill="FFFFFF"/>
          </w:tcPr>
          <w:p w:rsidR="007A4849" w:rsidRPr="00D842D2" w:rsidRDefault="00AA74FC" w:rsidP="00AA74FC">
            <w:pPr>
              <w:spacing w:after="120"/>
              <w:jc w:val="both"/>
              <w:rPr>
                <w:rFonts w:cs="Arial"/>
                <w:sz w:val="20"/>
                <w:szCs w:val="20"/>
                <w:lang w:val="en-GB"/>
              </w:rPr>
            </w:pPr>
            <w:r w:rsidRPr="00D842D2">
              <w:rPr>
                <w:rFonts w:cs="Arial"/>
                <w:sz w:val="20"/>
                <w:szCs w:val="20"/>
                <w:lang w:val="en-GB"/>
              </w:rPr>
              <w:t>MoLSA</w:t>
            </w:r>
          </w:p>
        </w:tc>
      </w:tr>
      <w:tr w:rsidR="007A4849" w:rsidRPr="00D842D2" w:rsidTr="006B628C">
        <w:tc>
          <w:tcPr>
            <w:tcW w:w="4503" w:type="dxa"/>
            <w:shd w:val="pct5" w:color="000000" w:fill="FFFFFF"/>
          </w:tcPr>
          <w:p w:rsidR="007A4849" w:rsidRPr="00D842D2" w:rsidRDefault="00AA74FC" w:rsidP="00AA74FC">
            <w:pPr>
              <w:spacing w:after="120"/>
              <w:jc w:val="both"/>
              <w:rPr>
                <w:rFonts w:cs="Arial"/>
                <w:sz w:val="20"/>
                <w:szCs w:val="20"/>
                <w:lang w:val="en-GB"/>
              </w:rPr>
            </w:pPr>
            <w:r w:rsidRPr="00D842D2">
              <w:rPr>
                <w:sz w:val="20"/>
                <w:szCs w:val="20"/>
                <w:lang w:val="en-GB"/>
              </w:rPr>
              <w:t>Foster care development and specialization</w:t>
            </w:r>
          </w:p>
        </w:tc>
        <w:tc>
          <w:tcPr>
            <w:tcW w:w="2126" w:type="dxa"/>
            <w:shd w:val="pct5" w:color="000000" w:fill="FFFFFF"/>
          </w:tcPr>
          <w:p w:rsidR="007A4849" w:rsidRPr="00D842D2" w:rsidRDefault="007A4849" w:rsidP="00AA74FC">
            <w:pPr>
              <w:spacing w:after="120"/>
              <w:jc w:val="both"/>
              <w:rPr>
                <w:rFonts w:cs="Arial"/>
                <w:sz w:val="20"/>
                <w:szCs w:val="20"/>
                <w:lang w:val="en-GB"/>
              </w:rPr>
            </w:pPr>
            <w:r w:rsidRPr="00D842D2">
              <w:rPr>
                <w:rFonts w:cs="Arial"/>
                <w:sz w:val="20"/>
                <w:szCs w:val="20"/>
                <w:lang w:val="en-GB"/>
              </w:rPr>
              <w:t>2012 – 2016</w:t>
            </w:r>
          </w:p>
        </w:tc>
        <w:tc>
          <w:tcPr>
            <w:tcW w:w="2551" w:type="dxa"/>
            <w:shd w:val="pct5" w:color="000000" w:fill="FFFFFF"/>
          </w:tcPr>
          <w:p w:rsidR="007A4849" w:rsidRPr="00D842D2" w:rsidRDefault="00AA74FC" w:rsidP="00AA74FC">
            <w:pPr>
              <w:spacing w:after="120"/>
              <w:jc w:val="both"/>
              <w:rPr>
                <w:rFonts w:cs="Arial"/>
                <w:sz w:val="20"/>
                <w:szCs w:val="20"/>
                <w:lang w:val="en-GB"/>
              </w:rPr>
            </w:pPr>
            <w:r w:rsidRPr="00D842D2">
              <w:rPr>
                <w:rFonts w:cs="Arial"/>
                <w:sz w:val="20"/>
                <w:szCs w:val="20"/>
                <w:lang w:val="en-GB"/>
              </w:rPr>
              <w:t>MoLSA</w:t>
            </w:r>
            <w:r w:rsidR="007A4849" w:rsidRPr="00D842D2">
              <w:rPr>
                <w:rFonts w:cs="Arial"/>
                <w:sz w:val="20"/>
                <w:szCs w:val="20"/>
                <w:lang w:val="en-GB"/>
              </w:rPr>
              <w:t xml:space="preserve"> </w:t>
            </w:r>
          </w:p>
        </w:tc>
      </w:tr>
      <w:tr w:rsidR="007A4849" w:rsidRPr="00D842D2" w:rsidTr="006B628C">
        <w:tc>
          <w:tcPr>
            <w:tcW w:w="4503" w:type="dxa"/>
            <w:shd w:val="clear" w:color="auto" w:fill="F2F2F2"/>
          </w:tcPr>
          <w:p w:rsidR="00AA74FC" w:rsidRPr="00D842D2" w:rsidRDefault="00AA74FC" w:rsidP="00AA74FC">
            <w:pPr>
              <w:spacing w:after="0" w:line="240" w:lineRule="auto"/>
              <w:jc w:val="both"/>
              <w:rPr>
                <w:rFonts w:eastAsia="Times New Roman" w:cs="Arial"/>
                <w:sz w:val="20"/>
                <w:szCs w:val="20"/>
                <w:lang w:val="en-GB"/>
              </w:rPr>
            </w:pPr>
            <w:r w:rsidRPr="00D842D2">
              <w:rPr>
                <w:rFonts w:eastAsia="Times New Roman" w:cs="Arial"/>
                <w:sz w:val="20"/>
                <w:szCs w:val="20"/>
                <w:lang w:val="en-GB"/>
              </w:rPr>
              <w:t>Reduction in the number of children from the CR placed in international adoptions</w:t>
            </w:r>
          </w:p>
          <w:p w:rsidR="007A4849" w:rsidRPr="00D842D2" w:rsidRDefault="007A4849" w:rsidP="00AA74FC">
            <w:pPr>
              <w:spacing w:after="120"/>
              <w:jc w:val="both"/>
              <w:rPr>
                <w:rFonts w:cs="Arial"/>
                <w:sz w:val="20"/>
                <w:szCs w:val="20"/>
                <w:lang w:val="en-GB"/>
              </w:rPr>
            </w:pPr>
          </w:p>
        </w:tc>
        <w:tc>
          <w:tcPr>
            <w:tcW w:w="2126" w:type="dxa"/>
            <w:shd w:val="clear" w:color="auto" w:fill="F2F2F2"/>
          </w:tcPr>
          <w:p w:rsidR="007A4849" w:rsidRPr="00D842D2" w:rsidRDefault="007A4849" w:rsidP="00AA74FC">
            <w:pPr>
              <w:spacing w:after="120"/>
              <w:jc w:val="both"/>
              <w:rPr>
                <w:rFonts w:cs="Arial"/>
                <w:sz w:val="20"/>
                <w:szCs w:val="20"/>
                <w:lang w:val="en-GB"/>
              </w:rPr>
            </w:pPr>
            <w:r w:rsidRPr="00D842D2">
              <w:rPr>
                <w:rFonts w:cs="Arial"/>
                <w:sz w:val="20"/>
                <w:szCs w:val="20"/>
                <w:lang w:val="en-GB"/>
              </w:rPr>
              <w:t>2012 – 2015</w:t>
            </w:r>
          </w:p>
        </w:tc>
        <w:tc>
          <w:tcPr>
            <w:tcW w:w="2551" w:type="dxa"/>
            <w:shd w:val="clear" w:color="auto" w:fill="F2F2F2"/>
          </w:tcPr>
          <w:p w:rsidR="007A4849" w:rsidRPr="00D842D2" w:rsidRDefault="00AA74FC" w:rsidP="00AA74FC">
            <w:pPr>
              <w:spacing w:after="120"/>
              <w:jc w:val="both"/>
              <w:rPr>
                <w:rFonts w:cs="Arial"/>
                <w:sz w:val="20"/>
                <w:szCs w:val="20"/>
                <w:lang w:val="en-GB"/>
              </w:rPr>
            </w:pPr>
            <w:r w:rsidRPr="00D842D2">
              <w:rPr>
                <w:rFonts w:cs="Arial"/>
                <w:sz w:val="20"/>
                <w:szCs w:val="20"/>
                <w:lang w:val="en-GB"/>
              </w:rPr>
              <w:t xml:space="preserve">MoLSA, </w:t>
            </w:r>
            <w:r w:rsidR="001F3561">
              <w:rPr>
                <w:rFonts w:cs="Arial"/>
                <w:sz w:val="20"/>
                <w:szCs w:val="20"/>
                <w:lang w:val="en-GB"/>
              </w:rPr>
              <w:t>Ministry of Justice (</w:t>
            </w:r>
            <w:r w:rsidRPr="00D842D2">
              <w:rPr>
                <w:rFonts w:cs="Arial"/>
                <w:sz w:val="20"/>
                <w:szCs w:val="20"/>
                <w:lang w:val="en-GB"/>
              </w:rPr>
              <w:t>MJ</w:t>
            </w:r>
            <w:r w:rsidR="001F3561">
              <w:rPr>
                <w:rFonts w:cs="Arial"/>
                <w:sz w:val="20"/>
                <w:szCs w:val="20"/>
                <w:lang w:val="en-GB"/>
              </w:rPr>
              <w:t>)</w:t>
            </w:r>
          </w:p>
        </w:tc>
      </w:tr>
      <w:tr w:rsidR="007A4849" w:rsidRPr="00D842D2" w:rsidTr="006B628C">
        <w:tc>
          <w:tcPr>
            <w:tcW w:w="4503" w:type="dxa"/>
            <w:shd w:val="pct5" w:color="000000" w:fill="FFFFFF"/>
          </w:tcPr>
          <w:p w:rsidR="007A4849" w:rsidRPr="00D842D2" w:rsidRDefault="00AA74FC"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Implementation of measures and legislative changes to ensure that children have the right to know their parents</w:t>
            </w:r>
          </w:p>
        </w:tc>
        <w:tc>
          <w:tcPr>
            <w:tcW w:w="2126" w:type="dxa"/>
            <w:shd w:val="pct5" w:color="000000" w:fill="FFFFFF"/>
          </w:tcPr>
          <w:p w:rsidR="007A4849" w:rsidRPr="00D842D2" w:rsidRDefault="007A4849" w:rsidP="00AA74FC">
            <w:pPr>
              <w:spacing w:after="120"/>
              <w:jc w:val="both"/>
              <w:rPr>
                <w:rFonts w:cs="Arial"/>
                <w:sz w:val="20"/>
                <w:szCs w:val="20"/>
                <w:lang w:val="en-GB"/>
              </w:rPr>
            </w:pPr>
            <w:r w:rsidRPr="00D842D2">
              <w:rPr>
                <w:rFonts w:cs="Arial"/>
                <w:sz w:val="20"/>
                <w:szCs w:val="20"/>
                <w:lang w:val="en-GB"/>
              </w:rPr>
              <w:t>2014 – 2016</w:t>
            </w:r>
          </w:p>
        </w:tc>
        <w:tc>
          <w:tcPr>
            <w:tcW w:w="2551" w:type="dxa"/>
            <w:shd w:val="pct5" w:color="000000" w:fill="FFFFFF"/>
          </w:tcPr>
          <w:p w:rsidR="007A4849" w:rsidRPr="00D842D2" w:rsidRDefault="00AA74FC" w:rsidP="00AA74FC">
            <w:pPr>
              <w:spacing w:after="120"/>
              <w:jc w:val="both"/>
              <w:rPr>
                <w:rFonts w:cs="Arial"/>
                <w:sz w:val="20"/>
                <w:szCs w:val="20"/>
                <w:lang w:val="en-GB"/>
              </w:rPr>
            </w:pPr>
            <w:r w:rsidRPr="00D842D2">
              <w:rPr>
                <w:rFonts w:cs="Arial"/>
                <w:sz w:val="20"/>
                <w:szCs w:val="20"/>
                <w:lang w:val="en-GB"/>
              </w:rPr>
              <w:t>MoLSA, MJ</w:t>
            </w:r>
          </w:p>
        </w:tc>
      </w:tr>
    </w:tbl>
    <w:p w:rsidR="007A4849" w:rsidRPr="00D842D2" w:rsidRDefault="007A4849" w:rsidP="007A4849">
      <w:pPr>
        <w:shd w:val="clear" w:color="auto" w:fill="FFFFFF"/>
        <w:spacing w:after="120"/>
        <w:jc w:val="both"/>
        <w:rPr>
          <w:rFonts w:cs="Arial"/>
          <w:b/>
          <w:lang w:val="en-GB"/>
        </w:rPr>
      </w:pPr>
    </w:p>
    <w:p w:rsidR="007A4849" w:rsidRPr="00D842D2" w:rsidRDefault="004B10AD" w:rsidP="007A4849">
      <w:pPr>
        <w:shd w:val="clear" w:color="auto" w:fill="D9D9D9"/>
        <w:spacing w:after="120"/>
        <w:jc w:val="both"/>
        <w:rPr>
          <w:rFonts w:cs="Arial"/>
          <w:b/>
          <w:lang w:val="en-GB"/>
        </w:rPr>
      </w:pPr>
      <w:r w:rsidRPr="00D842D2">
        <w:rPr>
          <w:rFonts w:cs="Arial"/>
          <w:b/>
          <w:lang w:val="en-GB"/>
        </w:rPr>
        <w:t>Objective 11: Processes to protect and support the prosperity of children</w:t>
      </w:r>
      <w:r w:rsidR="007A4849" w:rsidRPr="00D842D2">
        <w:rPr>
          <w:rFonts w:cs="Arial"/>
          <w:b/>
          <w:lang w:val="en-GB"/>
        </w:rPr>
        <w:t xml:space="preserve"> </w:t>
      </w:r>
    </w:p>
    <w:p w:rsidR="007A4849" w:rsidRPr="00D842D2" w:rsidRDefault="007A4849" w:rsidP="007A4849">
      <w:pPr>
        <w:jc w:val="both"/>
        <w:rPr>
          <w:rFonts w:cs="Arial"/>
          <w:b/>
          <w:i/>
          <w:sz w:val="18"/>
          <w:szCs w:val="18"/>
          <w:lang w:val="en-GB"/>
        </w:rPr>
      </w:pPr>
    </w:p>
    <w:p w:rsidR="007A4849" w:rsidRPr="00D842D2" w:rsidRDefault="00DA42DD" w:rsidP="007A4849">
      <w:pPr>
        <w:pBdr>
          <w:bottom w:val="single" w:sz="4" w:space="1" w:color="auto"/>
        </w:pBdr>
        <w:jc w:val="both"/>
        <w:rPr>
          <w:rFonts w:cs="Arial"/>
          <w:b/>
          <w:lang w:val="en-GB"/>
        </w:rPr>
      </w:pPr>
      <w:r w:rsidRPr="00D842D2">
        <w:rPr>
          <w:rFonts w:cs="Arial"/>
          <w:b/>
          <w:lang w:val="en-GB"/>
        </w:rPr>
        <w:t>Background</w:t>
      </w:r>
      <w:r w:rsidR="007A4849" w:rsidRPr="00D842D2">
        <w:rPr>
          <w:rFonts w:cs="Arial"/>
          <w:b/>
          <w:lang w:val="en-GB"/>
        </w:rPr>
        <w:t xml:space="preserve">: </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Convention on the Rights of the Child, Articles 2, 3, 25</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Universal Declaration of Human Rights, Article 25 (2)</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Declaration of the Rights of the Child, Article 2</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International Covenant on Economic, Social and Cultural Rights, Article 10 (3)</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General Comment 13 of the UN Committee on the Rights of the Child on the Convention on the Rights of the Child (CRC/C/GC/13), the right of the child to freedom from all forms of violence</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Quality4Children</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National Strategy of Preventing Violence against Children in the Czech Republic for 2008 – 2018</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National Action Plan to Prevent Domestic Violence for 2011 – 2014</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Crime Prevention Strategy for 2012 – 2015</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General measures to enforce judgements of the European Court of Human Rights – preventing the removal of children from parental care for socio -economic reasons</w:t>
      </w:r>
    </w:p>
    <w:p w:rsidR="00DA42DD" w:rsidRPr="00D842D2" w:rsidRDefault="00DA42DD" w:rsidP="00DA42DD">
      <w:pPr>
        <w:spacing w:after="0"/>
        <w:jc w:val="both"/>
        <w:rPr>
          <w:rFonts w:eastAsia="Times New Roman" w:cs="Arial"/>
          <w:sz w:val="20"/>
          <w:szCs w:val="20"/>
          <w:lang w:val="en-GB"/>
        </w:rPr>
      </w:pPr>
      <w:r w:rsidRPr="00D842D2">
        <w:rPr>
          <w:rFonts w:eastAsia="Times New Roman" w:cs="Arial"/>
          <w:sz w:val="20"/>
          <w:szCs w:val="20"/>
          <w:lang w:val="en-GB"/>
        </w:rPr>
        <w:t>UN Committee on the Rights of the Child, Recommendations 17, 41, 46</w:t>
      </w:r>
    </w:p>
    <w:p w:rsidR="00DA42DD" w:rsidRPr="00D842D2" w:rsidRDefault="00DA42DD" w:rsidP="00DA42DD">
      <w:pPr>
        <w:spacing w:after="0"/>
        <w:jc w:val="both"/>
        <w:rPr>
          <w:rFonts w:eastAsia="Times New Roman" w:cs="Arial"/>
          <w:sz w:val="20"/>
          <w:szCs w:val="20"/>
          <w:lang w:val="en-GB"/>
        </w:rPr>
      </w:pPr>
    </w:p>
    <w:p w:rsidR="00DA42DD" w:rsidRPr="00D842D2" w:rsidRDefault="00DA42DD" w:rsidP="00DA42DD">
      <w:pPr>
        <w:spacing w:after="0"/>
        <w:jc w:val="both"/>
        <w:rPr>
          <w:rFonts w:eastAsia="Times New Roman" w:cs="Arial"/>
          <w:b/>
          <w:sz w:val="20"/>
          <w:szCs w:val="20"/>
          <w:lang w:val="en-GB"/>
        </w:rPr>
      </w:pPr>
      <w:r w:rsidRPr="00D842D2">
        <w:rPr>
          <w:rFonts w:eastAsia="Times New Roman" w:cs="Arial"/>
          <w:b/>
          <w:sz w:val="20"/>
          <w:szCs w:val="20"/>
          <w:lang w:val="en-GB"/>
        </w:rPr>
        <w:t>Summary: States shall ensure that the child is protected in all processes concerning the difficult life circumstances of the child or the circumstances of his or her family. It is recommended to establish independent monitoring of the implementation of the Convention, including sensitive investigation of children’s individual complaints; to ensure that the Public Defender of Rights has all the necessary financial, technical and human resources for effectively handling the complaints received from children; to prefer the abolition of all forms of violence against children, and to prohibit explicitly all forms of violence against children in national law.</w:t>
      </w:r>
    </w:p>
    <w:p w:rsidR="007A4849" w:rsidRPr="00D842D2" w:rsidRDefault="007A4849" w:rsidP="007A4849">
      <w:pPr>
        <w:pBdr>
          <w:bottom w:val="single" w:sz="4" w:space="1" w:color="auto"/>
        </w:pBdr>
        <w:jc w:val="both"/>
        <w:rPr>
          <w:rFonts w:cs="Arial"/>
          <w:b/>
          <w:lang w:val="en-GB"/>
        </w:rPr>
      </w:pPr>
    </w:p>
    <w:p w:rsidR="007A4849" w:rsidRPr="00D842D2" w:rsidRDefault="00D86A03" w:rsidP="007A4849">
      <w:pPr>
        <w:pBdr>
          <w:bottom w:val="single" w:sz="4" w:space="1" w:color="auto"/>
        </w:pBdr>
        <w:jc w:val="both"/>
        <w:rPr>
          <w:rFonts w:cs="Arial"/>
          <w:b/>
          <w:lang w:val="en-GB"/>
        </w:rPr>
      </w:pPr>
      <w:r w:rsidRPr="00D842D2">
        <w:rPr>
          <w:rFonts w:cs="Arial"/>
          <w:b/>
          <w:lang w:val="en-GB"/>
        </w:rPr>
        <w:t>Key activities</w:t>
      </w:r>
      <w:r w:rsidR="007A4849" w:rsidRPr="00D842D2">
        <w:rPr>
          <w:rFonts w:cs="Arial"/>
          <w:b/>
          <w:lang w:val="en-GB"/>
        </w:rPr>
        <w:t xml:space="preserve">:  </w:t>
      </w:r>
    </w:p>
    <w:p w:rsidR="00D86A03" w:rsidRPr="00D842D2" w:rsidRDefault="00D86A03" w:rsidP="00D86A03">
      <w:pPr>
        <w:pStyle w:val="Odstavecseseznamem"/>
        <w:numPr>
          <w:ilvl w:val="0"/>
          <w:numId w:val="12"/>
        </w:numPr>
        <w:spacing w:after="0" w:line="240" w:lineRule="auto"/>
        <w:jc w:val="both"/>
        <w:rPr>
          <w:rFonts w:eastAsia="Times New Roman" w:cs="Arial"/>
          <w:sz w:val="20"/>
          <w:szCs w:val="20"/>
          <w:lang w:val="en-GB"/>
        </w:rPr>
      </w:pPr>
      <w:r w:rsidRPr="00D842D2">
        <w:rPr>
          <w:rFonts w:eastAsia="Times New Roman" w:cs="Arial"/>
          <w:sz w:val="20"/>
          <w:szCs w:val="20"/>
          <w:lang w:val="en-GB"/>
        </w:rPr>
        <w:t>Optimizing the staffing and structure of activities of the authorities for social and legal protection of children and families, based on four processes: evaluation, planning, intervention (action) and revision (reassessment) so that each of those processes is conducted efficiently and leads to the improvement of children’s situations. Changing the status of social and legal protection authorities into an authority that coordinates interdisciplinary cooperation and uses the network of services, expert sources and community sources in protecting children’s rights.</w:t>
      </w:r>
    </w:p>
    <w:p w:rsidR="00D86A03" w:rsidRPr="00D842D2" w:rsidRDefault="00D86A03" w:rsidP="00D86A03">
      <w:pPr>
        <w:pStyle w:val="Odstavecseseznamem"/>
        <w:numPr>
          <w:ilvl w:val="0"/>
          <w:numId w:val="12"/>
        </w:numPr>
        <w:spacing w:after="0" w:line="240" w:lineRule="auto"/>
        <w:jc w:val="both"/>
        <w:rPr>
          <w:rFonts w:eastAsia="Times New Roman" w:cs="Arial"/>
          <w:sz w:val="20"/>
          <w:szCs w:val="20"/>
          <w:lang w:val="en-GB"/>
        </w:rPr>
      </w:pPr>
      <w:r w:rsidRPr="00D842D2">
        <w:rPr>
          <w:rFonts w:eastAsia="Times New Roman" w:cs="Arial"/>
          <w:sz w:val="20"/>
          <w:szCs w:val="20"/>
          <w:lang w:val="en-GB"/>
        </w:rPr>
        <w:t>Preparing the procedures and mechanisms to protect rights in specific situations (migrants, children of foreigners, etc.).</w:t>
      </w:r>
    </w:p>
    <w:p w:rsidR="00D86A03" w:rsidRPr="00D842D2" w:rsidRDefault="00D86A03" w:rsidP="00D86A03">
      <w:pPr>
        <w:pStyle w:val="Odstavecseseznamem"/>
        <w:numPr>
          <w:ilvl w:val="0"/>
          <w:numId w:val="12"/>
        </w:numPr>
        <w:spacing w:after="0" w:line="240" w:lineRule="auto"/>
        <w:jc w:val="both"/>
        <w:rPr>
          <w:rFonts w:eastAsia="Times New Roman" w:cs="Arial"/>
          <w:sz w:val="20"/>
          <w:szCs w:val="20"/>
          <w:lang w:val="en-GB"/>
        </w:rPr>
      </w:pPr>
      <w:r w:rsidRPr="00D842D2">
        <w:rPr>
          <w:rFonts w:eastAsia="Times New Roman" w:cs="Arial"/>
          <w:sz w:val="20"/>
          <w:szCs w:val="20"/>
          <w:lang w:val="en-GB"/>
        </w:rPr>
        <w:t>Establishing special approaches and system measures in the care of children who are exposed to an increased risk of socio-pathological phenomena.</w:t>
      </w:r>
    </w:p>
    <w:p w:rsidR="00D86A03" w:rsidRPr="00D842D2" w:rsidRDefault="00D86A03" w:rsidP="00D86A03">
      <w:pPr>
        <w:pStyle w:val="Odstavecseseznamem"/>
        <w:numPr>
          <w:ilvl w:val="0"/>
          <w:numId w:val="12"/>
        </w:numPr>
        <w:spacing w:after="0" w:line="240" w:lineRule="auto"/>
        <w:jc w:val="both"/>
        <w:rPr>
          <w:rFonts w:eastAsia="Times New Roman" w:cs="Arial"/>
          <w:sz w:val="20"/>
          <w:szCs w:val="20"/>
          <w:lang w:val="en-GB"/>
        </w:rPr>
      </w:pPr>
      <w:r w:rsidRPr="00D842D2">
        <w:rPr>
          <w:rFonts w:eastAsia="Times New Roman" w:cs="Arial"/>
          <w:sz w:val="20"/>
          <w:szCs w:val="20"/>
          <w:lang w:val="en-GB"/>
        </w:rPr>
        <w:t>Establishing mechanisms to ensure that only those children are placed in alternative care for whom it is inappropriate or impossible to continue to live in their original families. The primary alternative type of care is alternative family care (foster care, adoption) while the other types of services shall only be used when absolutely necessary.</w:t>
      </w:r>
    </w:p>
    <w:p w:rsidR="00D86A03" w:rsidRPr="00D842D2" w:rsidRDefault="00D86A03" w:rsidP="00D86A03">
      <w:pPr>
        <w:pStyle w:val="Odstavecseseznamem"/>
        <w:numPr>
          <w:ilvl w:val="0"/>
          <w:numId w:val="12"/>
        </w:numPr>
        <w:spacing w:after="0" w:line="240" w:lineRule="auto"/>
        <w:jc w:val="both"/>
        <w:rPr>
          <w:rFonts w:eastAsia="Times New Roman" w:cs="Arial"/>
          <w:sz w:val="20"/>
          <w:szCs w:val="20"/>
          <w:lang w:val="en-GB"/>
        </w:rPr>
      </w:pPr>
      <w:r w:rsidRPr="00D842D2">
        <w:rPr>
          <w:rFonts w:eastAsia="Times New Roman" w:cs="Arial"/>
          <w:sz w:val="20"/>
          <w:szCs w:val="20"/>
          <w:lang w:val="en-GB"/>
        </w:rPr>
        <w:t>Increasing the qualifications of judges in respect of the protection of children’s rights, and developing cooperation among courts of law, social and legal protection authorities, and the network of services in safeguarding the protection of children’s rights.</w:t>
      </w:r>
    </w:p>
    <w:p w:rsidR="00D86A03" w:rsidRPr="00D842D2" w:rsidRDefault="00D86A03" w:rsidP="00D86A03">
      <w:pPr>
        <w:pStyle w:val="Odstavecseseznamem"/>
        <w:numPr>
          <w:ilvl w:val="0"/>
          <w:numId w:val="12"/>
        </w:numPr>
        <w:spacing w:after="0" w:line="240" w:lineRule="auto"/>
        <w:jc w:val="both"/>
        <w:rPr>
          <w:rFonts w:eastAsia="Times New Roman" w:cs="Arial"/>
          <w:sz w:val="20"/>
          <w:szCs w:val="20"/>
          <w:lang w:val="en-GB"/>
        </w:rPr>
      </w:pPr>
      <w:r w:rsidRPr="00D842D2">
        <w:rPr>
          <w:rFonts w:eastAsia="Times New Roman" w:cs="Arial"/>
          <w:sz w:val="20"/>
          <w:szCs w:val="20"/>
          <w:lang w:val="en-GB"/>
        </w:rPr>
        <w:t>Establishing a mechanism for the independent monitoring of the implementation of the Convention at the national level and a mechanism to report complaints, taking into account the specificities of children.</w:t>
      </w:r>
    </w:p>
    <w:p w:rsidR="007A4849" w:rsidRPr="00D842D2" w:rsidRDefault="007A4849" w:rsidP="007A4849">
      <w:pPr>
        <w:ind w:left="284"/>
        <w:jc w:val="both"/>
        <w:rPr>
          <w:rFonts w:cs="Arial"/>
          <w:bCs/>
          <w:iCs/>
          <w:sz w:val="20"/>
          <w:szCs w:val="20"/>
          <w:lang w:val="en-GB"/>
        </w:rPr>
      </w:pPr>
    </w:p>
    <w:p w:rsidR="007A4849" w:rsidRPr="00D842D2" w:rsidRDefault="00D86A03" w:rsidP="007A4849">
      <w:pPr>
        <w:pBdr>
          <w:bottom w:val="single" w:sz="4" w:space="1" w:color="auto"/>
        </w:pBdr>
        <w:jc w:val="both"/>
        <w:rPr>
          <w:rFonts w:cs="Arial"/>
          <w:b/>
          <w:lang w:val="en-GB"/>
        </w:rPr>
      </w:pPr>
      <w:r w:rsidRPr="00D842D2">
        <w:rPr>
          <w:rFonts w:cs="Arial"/>
          <w:b/>
          <w:lang w:val="en-GB"/>
        </w:rPr>
        <w:t>Responsibility for implementing the objective and the time horizon</w:t>
      </w:r>
    </w:p>
    <w:p w:rsidR="007A4849" w:rsidRPr="00D842D2" w:rsidRDefault="007A4849" w:rsidP="007A4849">
      <w:pPr>
        <w:shd w:val="clear" w:color="auto" w:fill="FFFFFF"/>
        <w:spacing w:after="120"/>
        <w:jc w:val="both"/>
        <w:rPr>
          <w:rFonts w:cs="Arial"/>
          <w:b/>
          <w:lang w:val="en-GB"/>
        </w:rPr>
      </w:pPr>
    </w:p>
    <w:tbl>
      <w:tblPr>
        <w:tblW w:w="9180" w:type="dxa"/>
        <w:tblBorders>
          <w:insideH w:val="single" w:sz="18" w:space="0" w:color="FFFFFF"/>
          <w:insideV w:val="single" w:sz="18" w:space="0" w:color="FFFFFF"/>
        </w:tblBorders>
        <w:tblLook w:val="00A0" w:firstRow="1" w:lastRow="0" w:firstColumn="1" w:lastColumn="0" w:noHBand="0" w:noVBand="0"/>
      </w:tblPr>
      <w:tblGrid>
        <w:gridCol w:w="4503"/>
        <w:gridCol w:w="2126"/>
        <w:gridCol w:w="2551"/>
      </w:tblGrid>
      <w:tr w:rsidR="007A4849" w:rsidRPr="00D842D2" w:rsidTr="006B628C">
        <w:tc>
          <w:tcPr>
            <w:tcW w:w="4503" w:type="dxa"/>
            <w:shd w:val="pct20" w:color="000000" w:fill="FFFFFF"/>
          </w:tcPr>
          <w:p w:rsidR="007A4849" w:rsidRPr="00D842D2" w:rsidRDefault="00D86A03" w:rsidP="00D86A03">
            <w:pPr>
              <w:spacing w:after="120"/>
              <w:jc w:val="both"/>
              <w:rPr>
                <w:rFonts w:cs="Arial"/>
                <w:b/>
                <w:bCs/>
                <w:sz w:val="20"/>
                <w:szCs w:val="20"/>
                <w:lang w:val="en-GB"/>
              </w:rPr>
            </w:pPr>
            <w:r w:rsidRPr="00D842D2">
              <w:rPr>
                <w:rFonts w:cs="Arial"/>
                <w:b/>
                <w:bCs/>
                <w:sz w:val="20"/>
                <w:szCs w:val="20"/>
                <w:lang w:val="en-GB"/>
              </w:rPr>
              <w:t>Activity</w:t>
            </w:r>
          </w:p>
        </w:tc>
        <w:tc>
          <w:tcPr>
            <w:tcW w:w="2126" w:type="dxa"/>
            <w:shd w:val="pct20" w:color="000000" w:fill="FFFFFF"/>
          </w:tcPr>
          <w:p w:rsidR="007A4849" w:rsidRPr="00D842D2" w:rsidRDefault="00D86A03" w:rsidP="00D86A03">
            <w:pPr>
              <w:spacing w:after="120"/>
              <w:jc w:val="both"/>
              <w:rPr>
                <w:rFonts w:cs="Arial"/>
                <w:b/>
                <w:bCs/>
                <w:sz w:val="20"/>
                <w:szCs w:val="20"/>
                <w:lang w:val="en-GB"/>
              </w:rPr>
            </w:pPr>
            <w:r w:rsidRPr="00D842D2">
              <w:rPr>
                <w:rFonts w:cs="Arial"/>
                <w:b/>
                <w:bCs/>
                <w:sz w:val="20"/>
                <w:szCs w:val="20"/>
                <w:lang w:val="en-GB"/>
              </w:rPr>
              <w:t>Deadline</w:t>
            </w:r>
          </w:p>
        </w:tc>
        <w:tc>
          <w:tcPr>
            <w:tcW w:w="2551" w:type="dxa"/>
            <w:shd w:val="pct20" w:color="000000" w:fill="FFFFFF"/>
          </w:tcPr>
          <w:p w:rsidR="007A4849" w:rsidRPr="00D842D2" w:rsidRDefault="00D86A03" w:rsidP="00D86A03">
            <w:pPr>
              <w:spacing w:after="120"/>
              <w:jc w:val="both"/>
              <w:rPr>
                <w:rFonts w:cs="Arial"/>
                <w:b/>
                <w:bCs/>
                <w:sz w:val="20"/>
                <w:szCs w:val="20"/>
                <w:lang w:val="en-GB"/>
              </w:rPr>
            </w:pPr>
            <w:r w:rsidRPr="00D842D2">
              <w:rPr>
                <w:rFonts w:cs="Arial"/>
                <w:b/>
                <w:bCs/>
                <w:sz w:val="20"/>
                <w:szCs w:val="20"/>
                <w:lang w:val="en-GB"/>
              </w:rPr>
              <w:t>Framework responsibility</w:t>
            </w:r>
          </w:p>
        </w:tc>
      </w:tr>
      <w:tr w:rsidR="007A4849" w:rsidRPr="00D842D2" w:rsidTr="006B628C">
        <w:tc>
          <w:tcPr>
            <w:tcW w:w="4503" w:type="dxa"/>
            <w:shd w:val="pct5" w:color="000000" w:fill="FFFFFF"/>
          </w:tcPr>
          <w:p w:rsidR="007A4849" w:rsidRPr="00D842D2" w:rsidRDefault="00D86A03"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Optimizing the activities of social and legal protection authorities</w:t>
            </w:r>
          </w:p>
        </w:tc>
        <w:tc>
          <w:tcPr>
            <w:tcW w:w="2126" w:type="dxa"/>
            <w:shd w:val="pct5" w:color="000000" w:fill="FFFFFF"/>
          </w:tcPr>
          <w:p w:rsidR="007A4849" w:rsidRPr="00D842D2" w:rsidRDefault="007A4849" w:rsidP="00D86A03">
            <w:pPr>
              <w:spacing w:after="120"/>
              <w:jc w:val="both"/>
              <w:rPr>
                <w:rFonts w:cs="Arial"/>
                <w:sz w:val="20"/>
                <w:szCs w:val="20"/>
                <w:lang w:val="en-GB"/>
              </w:rPr>
            </w:pPr>
            <w:r w:rsidRPr="00D842D2">
              <w:rPr>
                <w:rFonts w:cs="Arial"/>
                <w:sz w:val="20"/>
                <w:szCs w:val="20"/>
                <w:lang w:val="en-GB"/>
              </w:rPr>
              <w:t>2012 – 2016</w:t>
            </w:r>
          </w:p>
        </w:tc>
        <w:tc>
          <w:tcPr>
            <w:tcW w:w="2551" w:type="dxa"/>
            <w:shd w:val="pct5" w:color="000000" w:fill="FFFFFF"/>
          </w:tcPr>
          <w:p w:rsidR="007A4849" w:rsidRPr="00D842D2" w:rsidRDefault="00D86A03" w:rsidP="00D86A03">
            <w:pPr>
              <w:spacing w:after="120"/>
              <w:jc w:val="both"/>
              <w:rPr>
                <w:rFonts w:cs="Arial"/>
                <w:sz w:val="20"/>
                <w:szCs w:val="20"/>
                <w:lang w:val="en-GB"/>
              </w:rPr>
            </w:pPr>
            <w:r w:rsidRPr="00D842D2">
              <w:rPr>
                <w:rFonts w:cs="Arial"/>
                <w:sz w:val="20"/>
                <w:szCs w:val="20"/>
                <w:lang w:val="en-GB"/>
              </w:rPr>
              <w:t>MoLSA</w:t>
            </w:r>
          </w:p>
        </w:tc>
      </w:tr>
      <w:tr w:rsidR="007A4849" w:rsidRPr="00D842D2" w:rsidTr="006B628C">
        <w:tc>
          <w:tcPr>
            <w:tcW w:w="4503" w:type="dxa"/>
            <w:shd w:val="pct5" w:color="000000" w:fill="FFFFFF"/>
          </w:tcPr>
          <w:p w:rsidR="007A4849" w:rsidRPr="00D842D2" w:rsidRDefault="00D86A03"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Preparing the procedures and mechanisms to protect children’s rights in specific situations</w:t>
            </w:r>
          </w:p>
        </w:tc>
        <w:tc>
          <w:tcPr>
            <w:tcW w:w="2126" w:type="dxa"/>
            <w:shd w:val="pct5" w:color="000000" w:fill="FFFFFF"/>
          </w:tcPr>
          <w:p w:rsidR="007A4849" w:rsidRPr="00D842D2" w:rsidRDefault="007A4849" w:rsidP="00D86A03">
            <w:pPr>
              <w:spacing w:after="120"/>
              <w:jc w:val="both"/>
              <w:rPr>
                <w:rFonts w:cs="Arial"/>
                <w:sz w:val="20"/>
                <w:szCs w:val="20"/>
                <w:lang w:val="en-GB"/>
              </w:rPr>
            </w:pPr>
            <w:r w:rsidRPr="00D842D2">
              <w:rPr>
                <w:rFonts w:cs="Arial"/>
                <w:sz w:val="20"/>
                <w:szCs w:val="20"/>
                <w:lang w:val="en-GB"/>
              </w:rPr>
              <w:t>2012 - 2015</w:t>
            </w:r>
          </w:p>
        </w:tc>
        <w:tc>
          <w:tcPr>
            <w:tcW w:w="2551" w:type="dxa"/>
            <w:shd w:val="pct5" w:color="000000" w:fill="FFFFFF"/>
          </w:tcPr>
          <w:p w:rsidR="007A4849" w:rsidRPr="00D842D2" w:rsidRDefault="00D86A03" w:rsidP="00D86A03">
            <w:pPr>
              <w:spacing w:after="120"/>
              <w:jc w:val="both"/>
              <w:rPr>
                <w:rFonts w:cs="Arial"/>
                <w:sz w:val="20"/>
                <w:szCs w:val="20"/>
                <w:lang w:val="en-GB"/>
              </w:rPr>
            </w:pPr>
            <w:r w:rsidRPr="00D842D2">
              <w:rPr>
                <w:rFonts w:cs="Arial"/>
                <w:sz w:val="20"/>
                <w:szCs w:val="20"/>
                <w:lang w:val="en-GB"/>
              </w:rPr>
              <w:t>MoLSA, Government Delegate for Human Rights, MI</w:t>
            </w:r>
          </w:p>
        </w:tc>
      </w:tr>
      <w:tr w:rsidR="007A4849" w:rsidRPr="00D842D2" w:rsidTr="006B628C">
        <w:tc>
          <w:tcPr>
            <w:tcW w:w="4503" w:type="dxa"/>
            <w:shd w:val="pct5" w:color="000000" w:fill="FFFFFF"/>
          </w:tcPr>
          <w:p w:rsidR="007A4849" w:rsidRPr="00D842D2" w:rsidRDefault="00D86A03"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Establishing special approaches and system measures</w:t>
            </w:r>
          </w:p>
        </w:tc>
        <w:tc>
          <w:tcPr>
            <w:tcW w:w="2126" w:type="dxa"/>
            <w:shd w:val="pct5" w:color="000000" w:fill="FFFFFF"/>
          </w:tcPr>
          <w:p w:rsidR="007A4849" w:rsidRPr="00D842D2" w:rsidRDefault="007A4849" w:rsidP="00D86A03">
            <w:pPr>
              <w:spacing w:after="120"/>
              <w:jc w:val="both"/>
              <w:rPr>
                <w:rFonts w:cs="Arial"/>
                <w:sz w:val="20"/>
                <w:szCs w:val="20"/>
                <w:lang w:val="en-GB"/>
              </w:rPr>
            </w:pPr>
            <w:r w:rsidRPr="00D842D2">
              <w:rPr>
                <w:rFonts w:cs="Arial"/>
                <w:sz w:val="20"/>
                <w:szCs w:val="20"/>
                <w:lang w:val="en-GB"/>
              </w:rPr>
              <w:t>2012 – 2014</w:t>
            </w:r>
          </w:p>
        </w:tc>
        <w:tc>
          <w:tcPr>
            <w:tcW w:w="2551" w:type="dxa"/>
            <w:shd w:val="pct5" w:color="000000" w:fill="FFFFFF"/>
          </w:tcPr>
          <w:p w:rsidR="007A4849" w:rsidRPr="00D842D2" w:rsidRDefault="00D86A03" w:rsidP="00D86A03">
            <w:pPr>
              <w:spacing w:after="120"/>
              <w:jc w:val="both"/>
              <w:rPr>
                <w:rFonts w:cs="Arial"/>
                <w:sz w:val="20"/>
                <w:szCs w:val="20"/>
                <w:lang w:val="en-GB"/>
              </w:rPr>
            </w:pPr>
            <w:r w:rsidRPr="00D842D2">
              <w:rPr>
                <w:rFonts w:cs="Arial"/>
                <w:sz w:val="20"/>
                <w:szCs w:val="20"/>
                <w:lang w:val="en-GB"/>
              </w:rPr>
              <w:t xml:space="preserve">MoLSA, </w:t>
            </w:r>
            <w:r w:rsidR="00D947E2">
              <w:rPr>
                <w:rFonts w:cs="Arial"/>
                <w:sz w:val="20"/>
                <w:szCs w:val="20"/>
                <w:lang w:val="en-GB"/>
              </w:rPr>
              <w:t>Ministry of Education, Youth and Sport (</w:t>
            </w:r>
            <w:r w:rsidRPr="00D842D2">
              <w:rPr>
                <w:rFonts w:cs="Arial"/>
                <w:sz w:val="20"/>
                <w:szCs w:val="20"/>
                <w:lang w:val="en-GB"/>
              </w:rPr>
              <w:t>MoEYS</w:t>
            </w:r>
            <w:r w:rsidR="00D947E2">
              <w:rPr>
                <w:rFonts w:cs="Arial"/>
                <w:sz w:val="20"/>
                <w:szCs w:val="20"/>
                <w:lang w:val="en-GB"/>
              </w:rPr>
              <w:t>)</w:t>
            </w:r>
            <w:r w:rsidRPr="00D842D2">
              <w:rPr>
                <w:rFonts w:cs="Arial"/>
                <w:sz w:val="20"/>
                <w:szCs w:val="20"/>
                <w:lang w:val="en-GB"/>
              </w:rPr>
              <w:t xml:space="preserve">, </w:t>
            </w:r>
            <w:r w:rsidR="00D947E2">
              <w:rPr>
                <w:rFonts w:cs="Arial"/>
                <w:sz w:val="20"/>
                <w:szCs w:val="20"/>
                <w:lang w:val="en-GB"/>
              </w:rPr>
              <w:t>Ministry of Interior (</w:t>
            </w:r>
            <w:r w:rsidRPr="00D842D2">
              <w:rPr>
                <w:rFonts w:cs="Arial"/>
                <w:sz w:val="20"/>
                <w:szCs w:val="20"/>
                <w:lang w:val="en-GB"/>
              </w:rPr>
              <w:t>MI</w:t>
            </w:r>
            <w:r w:rsidR="00D947E2">
              <w:rPr>
                <w:rFonts w:cs="Arial"/>
                <w:sz w:val="20"/>
                <w:szCs w:val="20"/>
                <w:lang w:val="en-GB"/>
              </w:rPr>
              <w:t>)</w:t>
            </w:r>
          </w:p>
        </w:tc>
      </w:tr>
      <w:tr w:rsidR="007A4849" w:rsidRPr="00D842D2" w:rsidTr="006B628C">
        <w:tc>
          <w:tcPr>
            <w:tcW w:w="4503" w:type="dxa"/>
            <w:shd w:val="pct5" w:color="000000" w:fill="FFFFFF"/>
          </w:tcPr>
          <w:p w:rsidR="007A4849" w:rsidRPr="00D842D2" w:rsidRDefault="00D86A03"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Establishing ‘gate keeping’ mechanisms</w:t>
            </w:r>
          </w:p>
        </w:tc>
        <w:tc>
          <w:tcPr>
            <w:tcW w:w="2126" w:type="dxa"/>
            <w:shd w:val="pct5" w:color="000000" w:fill="FFFFFF"/>
          </w:tcPr>
          <w:p w:rsidR="007A4849" w:rsidRPr="00D842D2" w:rsidRDefault="007A4849" w:rsidP="00D86A03">
            <w:pPr>
              <w:spacing w:after="120"/>
              <w:jc w:val="both"/>
              <w:rPr>
                <w:rFonts w:cs="Arial"/>
                <w:sz w:val="20"/>
                <w:szCs w:val="20"/>
                <w:lang w:val="en-GB"/>
              </w:rPr>
            </w:pPr>
            <w:r w:rsidRPr="00D842D2">
              <w:rPr>
                <w:rFonts w:cs="Arial"/>
                <w:sz w:val="20"/>
                <w:szCs w:val="20"/>
                <w:lang w:val="en-GB"/>
              </w:rPr>
              <w:t>2012 – 2014</w:t>
            </w:r>
          </w:p>
        </w:tc>
        <w:tc>
          <w:tcPr>
            <w:tcW w:w="2551" w:type="dxa"/>
            <w:shd w:val="pct5" w:color="000000" w:fill="FFFFFF"/>
          </w:tcPr>
          <w:p w:rsidR="007A4849" w:rsidRPr="00D842D2" w:rsidRDefault="00D86A03" w:rsidP="00D86A03">
            <w:pPr>
              <w:spacing w:after="120"/>
              <w:jc w:val="both"/>
              <w:rPr>
                <w:rFonts w:cs="Arial"/>
                <w:sz w:val="20"/>
                <w:szCs w:val="20"/>
                <w:lang w:val="en-GB"/>
              </w:rPr>
            </w:pPr>
            <w:r w:rsidRPr="00D842D2">
              <w:rPr>
                <w:rFonts w:cs="Arial"/>
                <w:sz w:val="20"/>
                <w:szCs w:val="20"/>
                <w:lang w:val="en-GB"/>
              </w:rPr>
              <w:t xml:space="preserve">MoLSA, MoEYS, </w:t>
            </w:r>
            <w:r w:rsidR="00F46795">
              <w:rPr>
                <w:rFonts w:cs="Arial"/>
                <w:sz w:val="20"/>
                <w:szCs w:val="20"/>
                <w:lang w:val="en-GB"/>
              </w:rPr>
              <w:t>Ministry of Health (</w:t>
            </w:r>
            <w:r w:rsidRPr="00D842D2">
              <w:rPr>
                <w:rFonts w:cs="Arial"/>
                <w:sz w:val="20"/>
                <w:szCs w:val="20"/>
                <w:lang w:val="en-GB"/>
              </w:rPr>
              <w:t>MH</w:t>
            </w:r>
            <w:r w:rsidR="00F46795">
              <w:rPr>
                <w:rFonts w:cs="Arial"/>
                <w:sz w:val="20"/>
                <w:szCs w:val="20"/>
                <w:lang w:val="en-GB"/>
              </w:rPr>
              <w:t>)</w:t>
            </w:r>
            <w:r w:rsidRPr="00D842D2">
              <w:rPr>
                <w:rFonts w:cs="Arial"/>
                <w:sz w:val="20"/>
                <w:szCs w:val="20"/>
                <w:lang w:val="en-GB"/>
              </w:rPr>
              <w:t>, MJ</w:t>
            </w:r>
          </w:p>
        </w:tc>
      </w:tr>
      <w:tr w:rsidR="007A4849" w:rsidRPr="00D842D2" w:rsidTr="006B628C">
        <w:tc>
          <w:tcPr>
            <w:tcW w:w="4503" w:type="dxa"/>
            <w:shd w:val="clear" w:color="auto" w:fill="F2F2F2"/>
          </w:tcPr>
          <w:p w:rsidR="007A4849" w:rsidRPr="00D842D2" w:rsidRDefault="00D86A03"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Increasing the qualifications of judges in respect of the protection of children’s rights</w:t>
            </w:r>
          </w:p>
        </w:tc>
        <w:tc>
          <w:tcPr>
            <w:tcW w:w="2126" w:type="dxa"/>
            <w:shd w:val="clear" w:color="auto" w:fill="F2F2F2"/>
          </w:tcPr>
          <w:p w:rsidR="007A4849" w:rsidRPr="00D842D2" w:rsidRDefault="007A4849" w:rsidP="00D86A03">
            <w:pPr>
              <w:spacing w:after="120"/>
              <w:jc w:val="both"/>
              <w:rPr>
                <w:rFonts w:cs="Arial"/>
                <w:sz w:val="20"/>
                <w:szCs w:val="20"/>
                <w:lang w:val="en-GB"/>
              </w:rPr>
            </w:pPr>
            <w:r w:rsidRPr="00D842D2">
              <w:rPr>
                <w:rFonts w:cs="Arial"/>
                <w:sz w:val="20"/>
                <w:szCs w:val="20"/>
                <w:lang w:val="en-GB"/>
              </w:rPr>
              <w:t>2013 – 2015</w:t>
            </w:r>
          </w:p>
        </w:tc>
        <w:tc>
          <w:tcPr>
            <w:tcW w:w="2551" w:type="dxa"/>
            <w:shd w:val="clear" w:color="auto" w:fill="F2F2F2"/>
          </w:tcPr>
          <w:p w:rsidR="007A4849" w:rsidRPr="00D842D2" w:rsidRDefault="00D86A03" w:rsidP="00D86A03">
            <w:pPr>
              <w:spacing w:after="120"/>
              <w:jc w:val="both"/>
              <w:rPr>
                <w:rFonts w:cs="Arial"/>
                <w:sz w:val="20"/>
                <w:szCs w:val="20"/>
                <w:lang w:val="en-GB"/>
              </w:rPr>
            </w:pPr>
            <w:r w:rsidRPr="00D842D2">
              <w:rPr>
                <w:rFonts w:cs="Arial"/>
                <w:sz w:val="20"/>
                <w:szCs w:val="20"/>
                <w:lang w:val="en-GB"/>
              </w:rPr>
              <w:t>MJ, MoLSA</w:t>
            </w:r>
          </w:p>
        </w:tc>
      </w:tr>
      <w:tr w:rsidR="007A4849" w:rsidRPr="00D842D2" w:rsidTr="006B628C">
        <w:tc>
          <w:tcPr>
            <w:tcW w:w="4503" w:type="dxa"/>
            <w:shd w:val="pct5" w:color="000000" w:fill="FFFFFF"/>
          </w:tcPr>
          <w:p w:rsidR="007A4849" w:rsidRPr="00D842D2" w:rsidRDefault="00D86A03" w:rsidP="000A3195">
            <w:pPr>
              <w:spacing w:after="0" w:line="240" w:lineRule="auto"/>
              <w:jc w:val="both"/>
              <w:rPr>
                <w:rFonts w:eastAsia="Times New Roman" w:cs="Arial"/>
                <w:sz w:val="20"/>
                <w:szCs w:val="20"/>
                <w:lang w:val="en-GB"/>
              </w:rPr>
            </w:pPr>
            <w:r w:rsidRPr="00D842D2">
              <w:rPr>
                <w:rFonts w:eastAsia="Times New Roman" w:cs="Arial"/>
                <w:sz w:val="20"/>
                <w:szCs w:val="20"/>
                <w:lang w:val="en-GB"/>
              </w:rPr>
              <w:t>Establishing a mechanism of the independent monitoring of the implementation of the Convention</w:t>
            </w:r>
          </w:p>
        </w:tc>
        <w:tc>
          <w:tcPr>
            <w:tcW w:w="2126" w:type="dxa"/>
            <w:shd w:val="pct5" w:color="000000" w:fill="FFFFFF"/>
          </w:tcPr>
          <w:p w:rsidR="007A4849" w:rsidRPr="00D842D2" w:rsidRDefault="007A4849" w:rsidP="00D86A03">
            <w:pPr>
              <w:spacing w:after="120"/>
              <w:jc w:val="both"/>
              <w:rPr>
                <w:rFonts w:cs="Arial"/>
                <w:sz w:val="20"/>
                <w:szCs w:val="20"/>
                <w:lang w:val="en-GB"/>
              </w:rPr>
            </w:pPr>
            <w:r w:rsidRPr="00D842D2">
              <w:rPr>
                <w:rFonts w:cs="Arial"/>
                <w:sz w:val="20"/>
                <w:szCs w:val="20"/>
                <w:lang w:val="en-GB"/>
              </w:rPr>
              <w:t>2016</w:t>
            </w:r>
          </w:p>
        </w:tc>
        <w:tc>
          <w:tcPr>
            <w:tcW w:w="2551" w:type="dxa"/>
            <w:shd w:val="pct5" w:color="000000" w:fill="FFFFFF"/>
          </w:tcPr>
          <w:p w:rsidR="007A4849" w:rsidRPr="00D842D2" w:rsidRDefault="00D86A03" w:rsidP="00D86A03">
            <w:pPr>
              <w:spacing w:after="120"/>
              <w:jc w:val="both"/>
              <w:rPr>
                <w:rFonts w:cs="Arial"/>
                <w:sz w:val="20"/>
                <w:szCs w:val="20"/>
                <w:lang w:val="en-GB"/>
              </w:rPr>
            </w:pPr>
            <w:r w:rsidRPr="00D842D2">
              <w:rPr>
                <w:rFonts w:cs="Arial"/>
                <w:sz w:val="20"/>
                <w:szCs w:val="20"/>
                <w:lang w:val="en-GB"/>
              </w:rPr>
              <w:t>Delegate for Human Rights, MoLSA</w:t>
            </w:r>
          </w:p>
        </w:tc>
      </w:tr>
    </w:tbl>
    <w:p w:rsidR="007A4849" w:rsidRPr="00D842D2" w:rsidRDefault="007A4849" w:rsidP="007A4849">
      <w:pPr>
        <w:shd w:val="clear" w:color="auto" w:fill="FFFFFF"/>
        <w:spacing w:after="120"/>
        <w:jc w:val="both"/>
        <w:rPr>
          <w:rFonts w:cs="Arial"/>
          <w:b/>
          <w:lang w:val="en-GB"/>
        </w:rPr>
      </w:pPr>
    </w:p>
    <w:p w:rsidR="007A4849" w:rsidRPr="00D842D2" w:rsidRDefault="007A4849" w:rsidP="007A4849">
      <w:pPr>
        <w:shd w:val="clear" w:color="auto" w:fill="FFFFFF"/>
        <w:spacing w:after="120"/>
        <w:jc w:val="both"/>
        <w:rPr>
          <w:rFonts w:cs="Arial"/>
          <w:b/>
          <w:lang w:val="en-GB"/>
        </w:rPr>
      </w:pPr>
    </w:p>
    <w:p w:rsidR="007A4849" w:rsidRPr="00D842D2" w:rsidRDefault="004B10AD" w:rsidP="007A4849">
      <w:pPr>
        <w:shd w:val="clear" w:color="auto" w:fill="D9D9D9"/>
        <w:spacing w:after="120"/>
        <w:jc w:val="both"/>
        <w:rPr>
          <w:rFonts w:cs="Arial"/>
          <w:b/>
          <w:lang w:val="en-GB"/>
        </w:rPr>
      </w:pPr>
      <w:r w:rsidRPr="00D842D2">
        <w:rPr>
          <w:rFonts w:cs="Arial"/>
          <w:b/>
          <w:lang w:val="en-GB"/>
        </w:rPr>
        <w:t>Objective 16: Quality of work, education and standards</w:t>
      </w:r>
    </w:p>
    <w:p w:rsidR="007A4849" w:rsidRPr="00D842D2" w:rsidRDefault="007A4849" w:rsidP="007A4849">
      <w:pPr>
        <w:pBdr>
          <w:bottom w:val="single" w:sz="4" w:space="1" w:color="auto"/>
        </w:pBdr>
        <w:jc w:val="both"/>
        <w:rPr>
          <w:rFonts w:cs="Arial"/>
          <w:b/>
          <w:lang w:val="en-GB"/>
        </w:rPr>
      </w:pPr>
    </w:p>
    <w:p w:rsidR="007A4849" w:rsidRPr="00D842D2" w:rsidRDefault="00D86A03" w:rsidP="007A4849">
      <w:pPr>
        <w:pBdr>
          <w:bottom w:val="single" w:sz="4" w:space="1" w:color="auto"/>
        </w:pBdr>
        <w:jc w:val="both"/>
        <w:rPr>
          <w:rFonts w:cs="Arial"/>
          <w:b/>
          <w:lang w:val="en-GB"/>
        </w:rPr>
      </w:pPr>
      <w:r w:rsidRPr="00D842D2">
        <w:rPr>
          <w:rFonts w:cs="Arial"/>
          <w:b/>
          <w:lang w:val="en-GB"/>
        </w:rPr>
        <w:t>Background</w:t>
      </w:r>
      <w:r w:rsidR="007A4849" w:rsidRPr="00D842D2">
        <w:rPr>
          <w:rFonts w:cs="Arial"/>
          <w:b/>
          <w:lang w:val="en-GB"/>
        </w:rPr>
        <w:t xml:space="preserve">: </w:t>
      </w:r>
    </w:p>
    <w:p w:rsidR="00124277"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Convention on the Rights of the Child, Article 3 (3), Article 18 (2), Article 21</w:t>
      </w:r>
    </w:p>
    <w:p w:rsidR="00124277"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European Convention on the Adoption of Children, Article 19</w:t>
      </w:r>
    </w:p>
    <w:p w:rsidR="00124277"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General measures to enforce judgements of the European Court of Human Rights – preventing the removal of children from parental care for socio - economic reasons</w:t>
      </w:r>
    </w:p>
    <w:p w:rsidR="00124277"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Quality4Children</w:t>
      </w:r>
    </w:p>
    <w:p w:rsidR="00124277"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UN Committee on the Rights of the Child, Recommendations 25, 46</w:t>
      </w:r>
    </w:p>
    <w:p w:rsidR="00124277" w:rsidRPr="00D842D2" w:rsidRDefault="00124277" w:rsidP="00124277">
      <w:pPr>
        <w:spacing w:after="0"/>
        <w:jc w:val="both"/>
        <w:rPr>
          <w:rFonts w:eastAsia="Times New Roman" w:cs="Arial"/>
          <w:sz w:val="20"/>
          <w:szCs w:val="20"/>
          <w:lang w:val="en-GB"/>
        </w:rPr>
      </w:pPr>
    </w:p>
    <w:p w:rsidR="00124277" w:rsidRPr="00D842D2" w:rsidRDefault="00124277" w:rsidP="00124277">
      <w:pPr>
        <w:spacing w:after="0"/>
        <w:jc w:val="both"/>
        <w:rPr>
          <w:rFonts w:eastAsia="Times New Roman" w:cs="Arial"/>
          <w:b/>
          <w:sz w:val="20"/>
          <w:szCs w:val="20"/>
          <w:lang w:val="en-GB"/>
        </w:rPr>
      </w:pPr>
      <w:r w:rsidRPr="00D842D2">
        <w:rPr>
          <w:rFonts w:eastAsia="Times New Roman" w:cs="Arial"/>
          <w:b/>
          <w:sz w:val="20"/>
          <w:szCs w:val="20"/>
          <w:lang w:val="en-GB"/>
        </w:rPr>
        <w:t>Summary: The State shall ensure that the institutions, services and facilities responsible for the care and protection of children shall conform to the standards established by competent authorities, particularly in the areas of safety, health protection, and in the number and suitability of their staff. It is recommended to create systematic ongoing educational programmes on human rights, including children’s rights, for all experts working for and with children; to improve the equipment of childcare facilities and to allocate the necessary funds for the efficient operation and monitoring of those facilities; to take measures to increase the number of social workers and to set the criteria for the selection and training of the childcare staff</w:t>
      </w:r>
    </w:p>
    <w:p w:rsidR="007A4849" w:rsidRPr="00D842D2" w:rsidRDefault="007A4849" w:rsidP="007A4849">
      <w:pPr>
        <w:jc w:val="both"/>
        <w:rPr>
          <w:rFonts w:cs="Arial"/>
          <w:b/>
          <w:i/>
          <w:sz w:val="18"/>
          <w:szCs w:val="18"/>
          <w:lang w:val="en-GB"/>
        </w:rPr>
      </w:pPr>
    </w:p>
    <w:p w:rsidR="007A4849" w:rsidRPr="00D842D2" w:rsidRDefault="00124277" w:rsidP="00124277">
      <w:pPr>
        <w:pBdr>
          <w:bottom w:val="single" w:sz="4" w:space="1" w:color="auto"/>
        </w:pBdr>
        <w:jc w:val="both"/>
        <w:rPr>
          <w:rFonts w:cs="Arial"/>
          <w:b/>
          <w:lang w:val="en-GB"/>
        </w:rPr>
      </w:pPr>
      <w:r w:rsidRPr="00D842D2">
        <w:rPr>
          <w:rFonts w:cs="Arial"/>
          <w:b/>
          <w:lang w:val="en-GB"/>
        </w:rPr>
        <w:t>Key activities</w:t>
      </w:r>
      <w:r w:rsidR="007A4849" w:rsidRPr="00D842D2">
        <w:rPr>
          <w:rFonts w:cs="Arial"/>
          <w:b/>
          <w:lang w:val="en-GB"/>
        </w:rPr>
        <w:t xml:space="preserve">:  </w:t>
      </w:r>
    </w:p>
    <w:p w:rsidR="00124277" w:rsidRPr="00D842D2" w:rsidRDefault="00124277" w:rsidP="00124277">
      <w:pPr>
        <w:pStyle w:val="Odstavecseseznamem"/>
        <w:numPr>
          <w:ilvl w:val="0"/>
          <w:numId w:val="13"/>
        </w:numPr>
        <w:spacing w:after="0" w:line="240" w:lineRule="auto"/>
        <w:jc w:val="both"/>
        <w:rPr>
          <w:rFonts w:eastAsia="Times New Roman" w:cs="Arial"/>
          <w:sz w:val="20"/>
          <w:szCs w:val="20"/>
          <w:lang w:val="en-GB"/>
        </w:rPr>
      </w:pPr>
      <w:r w:rsidRPr="00D842D2">
        <w:rPr>
          <w:rFonts w:eastAsia="Times New Roman" w:cs="Arial"/>
          <w:sz w:val="20"/>
          <w:szCs w:val="20"/>
          <w:lang w:val="en-GB"/>
        </w:rPr>
        <w:t>Creating and implementing systematic educational programmes in respect of children’s rights for all experts working with children.</w:t>
      </w:r>
    </w:p>
    <w:p w:rsidR="00124277" w:rsidRPr="00D842D2" w:rsidRDefault="00124277" w:rsidP="00124277">
      <w:pPr>
        <w:pStyle w:val="Odstavecseseznamem"/>
        <w:numPr>
          <w:ilvl w:val="0"/>
          <w:numId w:val="13"/>
        </w:numPr>
        <w:spacing w:after="0" w:line="240" w:lineRule="auto"/>
        <w:jc w:val="both"/>
        <w:rPr>
          <w:rFonts w:eastAsia="Times New Roman" w:cs="Arial"/>
          <w:sz w:val="20"/>
          <w:szCs w:val="20"/>
          <w:lang w:val="en-GB"/>
        </w:rPr>
      </w:pPr>
      <w:r w:rsidRPr="00D842D2">
        <w:rPr>
          <w:rFonts w:eastAsia="Times New Roman" w:cs="Arial"/>
          <w:sz w:val="20"/>
          <w:szCs w:val="20"/>
          <w:lang w:val="en-GB"/>
        </w:rPr>
        <w:t>Standardizing the activities of social and legal protection authorities and of all service providers and facilities for families and children (field, ambulatory as well as residential services); establishing the monitoring mechanisms and inspections to ensure that quality is observed.</w:t>
      </w:r>
    </w:p>
    <w:p w:rsidR="00124277" w:rsidRPr="00D842D2" w:rsidRDefault="00124277" w:rsidP="00124277">
      <w:pPr>
        <w:pStyle w:val="Odstavecseseznamem"/>
        <w:numPr>
          <w:ilvl w:val="0"/>
          <w:numId w:val="13"/>
        </w:numPr>
        <w:spacing w:after="0" w:line="240" w:lineRule="auto"/>
        <w:jc w:val="both"/>
        <w:rPr>
          <w:rFonts w:eastAsia="Times New Roman" w:cs="Arial"/>
          <w:sz w:val="20"/>
          <w:szCs w:val="20"/>
          <w:lang w:val="en-GB"/>
        </w:rPr>
      </w:pPr>
      <w:r w:rsidRPr="00D842D2">
        <w:rPr>
          <w:rFonts w:eastAsia="Times New Roman" w:cs="Arial"/>
          <w:sz w:val="20"/>
          <w:szCs w:val="20"/>
          <w:lang w:val="en-GB"/>
        </w:rPr>
        <w:t>Developing a supervision system.</w:t>
      </w:r>
    </w:p>
    <w:p w:rsidR="007A4849" w:rsidRPr="00D842D2" w:rsidRDefault="007A4849" w:rsidP="00124277">
      <w:pPr>
        <w:jc w:val="both"/>
        <w:rPr>
          <w:rFonts w:cs="Arial"/>
          <w:b/>
          <w:sz w:val="18"/>
          <w:szCs w:val="18"/>
          <w:lang w:val="en-GB"/>
        </w:rPr>
      </w:pPr>
    </w:p>
    <w:p w:rsidR="007A4849" w:rsidRPr="00D842D2" w:rsidRDefault="00124277" w:rsidP="00124277">
      <w:pPr>
        <w:pBdr>
          <w:bottom w:val="single" w:sz="4" w:space="1" w:color="auto"/>
        </w:pBdr>
        <w:jc w:val="both"/>
        <w:rPr>
          <w:rFonts w:cs="Arial"/>
          <w:b/>
          <w:lang w:val="en-GB"/>
        </w:rPr>
      </w:pPr>
      <w:r w:rsidRPr="00D842D2">
        <w:rPr>
          <w:rFonts w:cs="Arial"/>
          <w:b/>
          <w:lang w:val="en-GB"/>
        </w:rPr>
        <w:t>Responsibility for implementing the objective and the time horizon</w:t>
      </w:r>
    </w:p>
    <w:p w:rsidR="007A4849" w:rsidRPr="00D842D2" w:rsidRDefault="007A4849" w:rsidP="00124277">
      <w:pPr>
        <w:shd w:val="clear" w:color="auto" w:fill="FFFFFF"/>
        <w:spacing w:after="120"/>
        <w:jc w:val="both"/>
        <w:rPr>
          <w:rFonts w:cs="Arial"/>
          <w:b/>
          <w:lang w:val="en-GB"/>
        </w:rPr>
      </w:pPr>
    </w:p>
    <w:tbl>
      <w:tblPr>
        <w:tblW w:w="9180" w:type="dxa"/>
        <w:tblBorders>
          <w:insideH w:val="single" w:sz="18" w:space="0" w:color="FFFFFF"/>
          <w:insideV w:val="single" w:sz="18" w:space="0" w:color="FFFFFF"/>
        </w:tblBorders>
        <w:tblLook w:val="00A0" w:firstRow="1" w:lastRow="0" w:firstColumn="1" w:lastColumn="0" w:noHBand="0" w:noVBand="0"/>
      </w:tblPr>
      <w:tblGrid>
        <w:gridCol w:w="4503"/>
        <w:gridCol w:w="2126"/>
        <w:gridCol w:w="2551"/>
      </w:tblGrid>
      <w:tr w:rsidR="007A4849" w:rsidRPr="00D842D2" w:rsidTr="006B628C">
        <w:tc>
          <w:tcPr>
            <w:tcW w:w="4503" w:type="dxa"/>
            <w:shd w:val="pct20" w:color="000000" w:fill="FFFFFF"/>
          </w:tcPr>
          <w:p w:rsidR="007A4849" w:rsidRPr="00D842D2" w:rsidRDefault="00124277" w:rsidP="00124277">
            <w:pPr>
              <w:spacing w:after="120"/>
              <w:jc w:val="both"/>
              <w:rPr>
                <w:rFonts w:cs="Arial"/>
                <w:b/>
                <w:bCs/>
                <w:sz w:val="20"/>
                <w:szCs w:val="20"/>
                <w:lang w:val="en-GB"/>
              </w:rPr>
            </w:pPr>
            <w:r w:rsidRPr="00D842D2">
              <w:rPr>
                <w:rFonts w:cs="Arial"/>
                <w:b/>
                <w:bCs/>
                <w:sz w:val="20"/>
                <w:szCs w:val="20"/>
                <w:lang w:val="en-GB"/>
              </w:rPr>
              <w:t>Activity</w:t>
            </w:r>
          </w:p>
        </w:tc>
        <w:tc>
          <w:tcPr>
            <w:tcW w:w="2126" w:type="dxa"/>
            <w:shd w:val="pct20" w:color="000000" w:fill="FFFFFF"/>
          </w:tcPr>
          <w:p w:rsidR="007A4849" w:rsidRPr="00D842D2" w:rsidRDefault="00124277" w:rsidP="00124277">
            <w:pPr>
              <w:spacing w:after="120"/>
              <w:jc w:val="both"/>
              <w:rPr>
                <w:rFonts w:cs="Arial"/>
                <w:b/>
                <w:bCs/>
                <w:sz w:val="20"/>
                <w:szCs w:val="20"/>
                <w:lang w:val="en-GB"/>
              </w:rPr>
            </w:pPr>
            <w:r w:rsidRPr="00D842D2">
              <w:rPr>
                <w:rFonts w:cs="Arial"/>
                <w:b/>
                <w:bCs/>
                <w:sz w:val="20"/>
                <w:szCs w:val="20"/>
                <w:lang w:val="en-GB"/>
              </w:rPr>
              <w:t>Deadline</w:t>
            </w:r>
          </w:p>
        </w:tc>
        <w:tc>
          <w:tcPr>
            <w:tcW w:w="2551" w:type="dxa"/>
            <w:shd w:val="pct20" w:color="000000" w:fill="FFFFFF"/>
          </w:tcPr>
          <w:p w:rsidR="007A4849" w:rsidRPr="00D842D2" w:rsidRDefault="00124277" w:rsidP="00124277">
            <w:pPr>
              <w:spacing w:after="120"/>
              <w:jc w:val="both"/>
              <w:rPr>
                <w:rFonts w:cs="Arial"/>
                <w:b/>
                <w:bCs/>
                <w:sz w:val="20"/>
                <w:szCs w:val="20"/>
                <w:lang w:val="en-GB"/>
              </w:rPr>
            </w:pPr>
            <w:r w:rsidRPr="00D842D2">
              <w:rPr>
                <w:rFonts w:cs="Arial"/>
                <w:b/>
                <w:bCs/>
                <w:sz w:val="20"/>
                <w:szCs w:val="20"/>
                <w:lang w:val="en-GB"/>
              </w:rPr>
              <w:t>Responsibility</w:t>
            </w:r>
          </w:p>
        </w:tc>
      </w:tr>
      <w:tr w:rsidR="007A4849" w:rsidRPr="00D842D2" w:rsidTr="006B628C">
        <w:tc>
          <w:tcPr>
            <w:tcW w:w="4503" w:type="dxa"/>
            <w:shd w:val="pct5" w:color="000000" w:fill="FFFFFF"/>
          </w:tcPr>
          <w:p w:rsidR="007A4849"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Creating and implementing systematic educational programmes</w:t>
            </w:r>
          </w:p>
        </w:tc>
        <w:tc>
          <w:tcPr>
            <w:tcW w:w="2126" w:type="dxa"/>
            <w:shd w:val="pct5" w:color="000000" w:fill="FFFFFF"/>
          </w:tcPr>
          <w:p w:rsidR="007A4849" w:rsidRPr="00D842D2" w:rsidRDefault="007A4849" w:rsidP="00124277">
            <w:pPr>
              <w:spacing w:after="120"/>
              <w:jc w:val="both"/>
              <w:rPr>
                <w:rFonts w:cs="Arial"/>
                <w:sz w:val="20"/>
                <w:szCs w:val="20"/>
                <w:lang w:val="en-GB"/>
              </w:rPr>
            </w:pPr>
            <w:r w:rsidRPr="00D842D2">
              <w:rPr>
                <w:rFonts w:cs="Arial"/>
                <w:sz w:val="20"/>
                <w:szCs w:val="20"/>
                <w:lang w:val="en-GB"/>
              </w:rPr>
              <w:t>2012 - 2015</w:t>
            </w:r>
          </w:p>
        </w:tc>
        <w:tc>
          <w:tcPr>
            <w:tcW w:w="2551" w:type="dxa"/>
            <w:shd w:val="pct5" w:color="000000" w:fill="FFFFFF"/>
          </w:tcPr>
          <w:p w:rsidR="007A4849" w:rsidRPr="00D842D2" w:rsidRDefault="00124277" w:rsidP="00124277">
            <w:pPr>
              <w:spacing w:after="120"/>
              <w:jc w:val="both"/>
              <w:rPr>
                <w:rFonts w:cs="Arial"/>
                <w:sz w:val="20"/>
                <w:szCs w:val="20"/>
                <w:lang w:val="en-GB"/>
              </w:rPr>
            </w:pPr>
            <w:r w:rsidRPr="00D842D2">
              <w:rPr>
                <w:rFonts w:cs="Arial"/>
                <w:sz w:val="20"/>
                <w:szCs w:val="20"/>
                <w:lang w:val="en-GB"/>
              </w:rPr>
              <w:t>MoLSA, MoEYS, MH, MJ</w:t>
            </w:r>
            <w:r w:rsidR="007A4849" w:rsidRPr="00D842D2">
              <w:rPr>
                <w:rFonts w:cs="Arial"/>
                <w:sz w:val="20"/>
                <w:szCs w:val="20"/>
                <w:lang w:val="en-GB"/>
              </w:rPr>
              <w:t xml:space="preserve"> </w:t>
            </w:r>
          </w:p>
        </w:tc>
      </w:tr>
      <w:tr w:rsidR="007A4849" w:rsidRPr="00D842D2" w:rsidTr="006B628C">
        <w:tc>
          <w:tcPr>
            <w:tcW w:w="4503" w:type="dxa"/>
            <w:shd w:val="pct5" w:color="000000" w:fill="FFFFFF"/>
          </w:tcPr>
          <w:p w:rsidR="007A4849" w:rsidRPr="00D842D2" w:rsidRDefault="00124277" w:rsidP="00124277">
            <w:pPr>
              <w:spacing w:after="0"/>
              <w:jc w:val="both"/>
              <w:rPr>
                <w:rFonts w:eastAsia="Times New Roman" w:cs="Arial"/>
                <w:sz w:val="20"/>
                <w:szCs w:val="20"/>
                <w:lang w:val="en-GB"/>
              </w:rPr>
            </w:pPr>
            <w:r w:rsidRPr="00D842D2">
              <w:rPr>
                <w:rFonts w:eastAsia="Times New Roman" w:cs="Arial"/>
                <w:sz w:val="20"/>
                <w:szCs w:val="20"/>
                <w:lang w:val="en-GB"/>
              </w:rPr>
              <w:t>Standardizing the activities of ASLPC and of service providers and facilities</w:t>
            </w:r>
          </w:p>
        </w:tc>
        <w:tc>
          <w:tcPr>
            <w:tcW w:w="2126" w:type="dxa"/>
            <w:shd w:val="pct5" w:color="000000" w:fill="FFFFFF"/>
          </w:tcPr>
          <w:p w:rsidR="007A4849" w:rsidRPr="00D842D2" w:rsidRDefault="007A4849" w:rsidP="00124277">
            <w:pPr>
              <w:spacing w:after="120"/>
              <w:jc w:val="both"/>
              <w:rPr>
                <w:rFonts w:cs="Arial"/>
                <w:sz w:val="20"/>
                <w:szCs w:val="20"/>
                <w:lang w:val="en-GB"/>
              </w:rPr>
            </w:pPr>
            <w:r w:rsidRPr="00D842D2">
              <w:rPr>
                <w:rFonts w:cs="Arial"/>
                <w:sz w:val="20"/>
                <w:szCs w:val="20"/>
                <w:lang w:val="en-GB"/>
              </w:rPr>
              <w:t>2012 - 2014</w:t>
            </w:r>
          </w:p>
        </w:tc>
        <w:tc>
          <w:tcPr>
            <w:tcW w:w="2551" w:type="dxa"/>
            <w:shd w:val="pct5" w:color="000000" w:fill="FFFFFF"/>
          </w:tcPr>
          <w:p w:rsidR="007A4849" w:rsidRPr="00D842D2" w:rsidRDefault="00124277" w:rsidP="00124277">
            <w:pPr>
              <w:spacing w:after="120"/>
              <w:jc w:val="both"/>
              <w:rPr>
                <w:rFonts w:cs="Arial"/>
                <w:sz w:val="20"/>
                <w:szCs w:val="20"/>
                <w:lang w:val="en-GB"/>
              </w:rPr>
            </w:pPr>
            <w:r w:rsidRPr="00D842D2">
              <w:rPr>
                <w:rFonts w:cs="Arial"/>
                <w:sz w:val="20"/>
                <w:szCs w:val="20"/>
                <w:lang w:val="en-GB"/>
              </w:rPr>
              <w:t>MoLSA, MoEYS, MH, MI</w:t>
            </w:r>
            <w:r w:rsidR="007A4849" w:rsidRPr="00D842D2">
              <w:rPr>
                <w:rFonts w:cs="Arial"/>
                <w:sz w:val="20"/>
                <w:szCs w:val="20"/>
                <w:lang w:val="en-GB"/>
              </w:rPr>
              <w:t xml:space="preserve">   </w:t>
            </w:r>
          </w:p>
        </w:tc>
      </w:tr>
      <w:tr w:rsidR="007A4849" w:rsidRPr="00D842D2" w:rsidTr="006B628C">
        <w:tc>
          <w:tcPr>
            <w:tcW w:w="4503" w:type="dxa"/>
            <w:shd w:val="clear" w:color="auto" w:fill="F2F2F2"/>
          </w:tcPr>
          <w:p w:rsidR="007A4849" w:rsidRPr="00D842D2" w:rsidRDefault="00124277" w:rsidP="00124277">
            <w:pPr>
              <w:spacing w:after="120"/>
              <w:jc w:val="both"/>
              <w:rPr>
                <w:rFonts w:cs="Arial"/>
                <w:sz w:val="20"/>
                <w:szCs w:val="20"/>
                <w:lang w:val="en-GB"/>
              </w:rPr>
            </w:pPr>
            <w:r w:rsidRPr="00D842D2">
              <w:rPr>
                <w:sz w:val="20"/>
                <w:szCs w:val="20"/>
                <w:lang w:val="en-GB"/>
              </w:rPr>
              <w:t>Developing a supervision system</w:t>
            </w:r>
          </w:p>
        </w:tc>
        <w:tc>
          <w:tcPr>
            <w:tcW w:w="2126" w:type="dxa"/>
            <w:shd w:val="clear" w:color="auto" w:fill="F2F2F2"/>
          </w:tcPr>
          <w:p w:rsidR="007A4849" w:rsidRPr="00D842D2" w:rsidRDefault="007A4849" w:rsidP="00124277">
            <w:pPr>
              <w:spacing w:after="120"/>
              <w:jc w:val="both"/>
              <w:rPr>
                <w:rFonts w:cs="Arial"/>
                <w:sz w:val="20"/>
                <w:szCs w:val="20"/>
                <w:lang w:val="en-GB"/>
              </w:rPr>
            </w:pPr>
            <w:r w:rsidRPr="00D842D2">
              <w:rPr>
                <w:rFonts w:cs="Arial"/>
                <w:sz w:val="20"/>
                <w:szCs w:val="20"/>
                <w:lang w:val="en-GB"/>
              </w:rPr>
              <w:t>2012 - 2015</w:t>
            </w:r>
          </w:p>
        </w:tc>
        <w:tc>
          <w:tcPr>
            <w:tcW w:w="2551" w:type="dxa"/>
            <w:shd w:val="clear" w:color="auto" w:fill="F2F2F2"/>
          </w:tcPr>
          <w:p w:rsidR="007A4849" w:rsidRPr="00D842D2" w:rsidRDefault="00124277" w:rsidP="00124277">
            <w:pPr>
              <w:spacing w:after="120"/>
              <w:jc w:val="both"/>
              <w:rPr>
                <w:rFonts w:cs="Arial"/>
                <w:sz w:val="20"/>
                <w:szCs w:val="20"/>
                <w:lang w:val="en-GB"/>
              </w:rPr>
            </w:pPr>
            <w:r w:rsidRPr="00D842D2">
              <w:rPr>
                <w:rFonts w:cs="Arial"/>
                <w:sz w:val="20"/>
                <w:szCs w:val="20"/>
                <w:lang w:val="en-GB"/>
              </w:rPr>
              <w:t>MoLSA, MoEYS, MH</w:t>
            </w:r>
            <w:r w:rsidR="007A4849" w:rsidRPr="00D842D2">
              <w:rPr>
                <w:rFonts w:cs="Arial"/>
                <w:sz w:val="20"/>
                <w:szCs w:val="20"/>
                <w:lang w:val="en-GB"/>
              </w:rPr>
              <w:t xml:space="preserve"> </w:t>
            </w:r>
          </w:p>
        </w:tc>
      </w:tr>
    </w:tbl>
    <w:p w:rsidR="008E6EF0" w:rsidRPr="00D842D2" w:rsidRDefault="008E6EF0" w:rsidP="00E07212">
      <w:pPr>
        <w:rPr>
          <w:lang w:val="en-GB"/>
        </w:rPr>
      </w:pPr>
    </w:p>
    <w:p w:rsidR="00027EE0" w:rsidRPr="00D842D2" w:rsidRDefault="00027EE0">
      <w:pPr>
        <w:rPr>
          <w:sz w:val="20"/>
          <w:szCs w:val="20"/>
          <w:lang w:val="en-GB"/>
        </w:rPr>
      </w:pPr>
      <w:r w:rsidRPr="00D842D2">
        <w:rPr>
          <w:sz w:val="20"/>
          <w:szCs w:val="20"/>
          <w:lang w:val="en-GB"/>
        </w:rPr>
        <w:br w:type="page"/>
      </w:r>
    </w:p>
    <w:p w:rsidR="00027EE0" w:rsidRPr="00D842D2" w:rsidRDefault="004D7A4B" w:rsidP="002B6DDE">
      <w:pPr>
        <w:pStyle w:val="Nadpis1"/>
        <w:rPr>
          <w:lang w:val="en-GB"/>
        </w:rPr>
      </w:pPr>
      <w:bookmarkStart w:id="13" w:name="_Toc490561701"/>
      <w:r w:rsidRPr="00D842D2">
        <w:rPr>
          <w:lang w:val="en-GB"/>
        </w:rPr>
        <w:t xml:space="preserve">Annex no. </w:t>
      </w:r>
      <w:r w:rsidR="007005CF" w:rsidRPr="00D842D2">
        <w:rPr>
          <w:lang w:val="en-GB"/>
        </w:rPr>
        <w:t>5</w:t>
      </w:r>
      <w:r w:rsidR="00027EE0" w:rsidRPr="00D842D2">
        <w:rPr>
          <w:lang w:val="en-GB"/>
        </w:rPr>
        <w:t xml:space="preserve">: </w:t>
      </w:r>
      <w:r w:rsidR="000610A1">
        <w:rPr>
          <w:lang w:val="en-GB"/>
        </w:rPr>
        <w:t>Selected P</w:t>
      </w:r>
      <w:r w:rsidRPr="00D842D2">
        <w:rPr>
          <w:lang w:val="en-GB"/>
        </w:rPr>
        <w:t xml:space="preserve">arts of the National Strategy to Combat Trafficking in Human Beings in the Czech Republic for the Period </w:t>
      </w:r>
      <w:r w:rsidR="00027EE0" w:rsidRPr="00D842D2">
        <w:rPr>
          <w:lang w:val="en-GB"/>
        </w:rPr>
        <w:t>2016 – 2019</w:t>
      </w:r>
      <w:bookmarkEnd w:id="13"/>
    </w:p>
    <w:p w:rsidR="002B6DDE" w:rsidRPr="00D842D2" w:rsidRDefault="002B6DDE" w:rsidP="002B6DDE">
      <w:pPr>
        <w:rPr>
          <w:lang w:val="en-GB"/>
        </w:rPr>
      </w:pPr>
    </w:p>
    <w:p w:rsidR="00027EE0" w:rsidRPr="00D842D2" w:rsidRDefault="00027EE0" w:rsidP="00027EE0">
      <w:pPr>
        <w:jc w:val="both"/>
        <w:rPr>
          <w:b/>
          <w:sz w:val="20"/>
          <w:szCs w:val="20"/>
          <w:lang w:val="en-GB"/>
        </w:rPr>
      </w:pPr>
      <w:r w:rsidRPr="00D842D2">
        <w:rPr>
          <w:b/>
          <w:sz w:val="20"/>
          <w:szCs w:val="20"/>
          <w:lang w:val="en-GB"/>
        </w:rPr>
        <w:t xml:space="preserve">4.2. </w:t>
      </w:r>
      <w:r w:rsidR="002D1AAE" w:rsidRPr="00D842D2">
        <w:rPr>
          <w:b/>
          <w:sz w:val="20"/>
          <w:szCs w:val="20"/>
          <w:lang w:val="en-GB"/>
        </w:rPr>
        <w:t>Fight</w:t>
      </w:r>
      <w:r w:rsidR="00B56D5A" w:rsidRPr="00D842D2">
        <w:rPr>
          <w:b/>
          <w:sz w:val="20"/>
          <w:szCs w:val="20"/>
          <w:lang w:val="en-GB"/>
        </w:rPr>
        <w:t xml:space="preserve"> against Trafficking in Children</w:t>
      </w:r>
      <w:r w:rsidRPr="00D842D2">
        <w:rPr>
          <w:rStyle w:val="Znakapoznpodarou"/>
          <w:b/>
          <w:sz w:val="20"/>
          <w:szCs w:val="20"/>
          <w:lang w:val="en-GB"/>
        </w:rPr>
        <w:footnoteReference w:id="2"/>
      </w:r>
    </w:p>
    <w:p w:rsidR="00027EE0" w:rsidRPr="00D842D2" w:rsidRDefault="00675FE9" w:rsidP="00027EE0">
      <w:pPr>
        <w:jc w:val="both"/>
        <w:rPr>
          <w:sz w:val="20"/>
          <w:szCs w:val="20"/>
          <w:lang w:val="en-GB"/>
        </w:rPr>
      </w:pPr>
      <w:r w:rsidRPr="00D842D2">
        <w:rPr>
          <w:sz w:val="20"/>
          <w:szCs w:val="20"/>
          <w:lang w:val="en-GB"/>
        </w:rPr>
        <w:t>Victims under the age of 18 years accounted for more than half of the number of victims identified during the reporting period. Of the 226 victims identified by the Police of the CZ, in 121 cases they were vi</w:t>
      </w:r>
      <w:r w:rsidR="00FC4E28" w:rsidRPr="00D842D2">
        <w:rPr>
          <w:sz w:val="20"/>
          <w:szCs w:val="20"/>
          <w:lang w:val="en-GB"/>
        </w:rPr>
        <w:t>ctims under the age of 18 years</w:t>
      </w:r>
      <w:r w:rsidR="00027EE0" w:rsidRPr="00D842D2">
        <w:rPr>
          <w:rStyle w:val="Znakapoznpodarou"/>
          <w:sz w:val="20"/>
          <w:szCs w:val="20"/>
          <w:lang w:val="en-GB"/>
        </w:rPr>
        <w:footnoteReference w:id="3"/>
      </w:r>
      <w:r w:rsidR="00FC4E28" w:rsidRPr="00D842D2">
        <w:rPr>
          <w:sz w:val="20"/>
          <w:szCs w:val="20"/>
          <w:lang w:val="en-GB"/>
        </w:rPr>
        <w:t>.</w:t>
      </w:r>
      <w:r w:rsidR="00027EE0" w:rsidRPr="00D842D2">
        <w:rPr>
          <w:sz w:val="20"/>
          <w:szCs w:val="20"/>
          <w:lang w:val="en-GB"/>
        </w:rPr>
        <w:t xml:space="preserve"> </w:t>
      </w:r>
      <w:r w:rsidRPr="00D842D2">
        <w:rPr>
          <w:sz w:val="20"/>
          <w:szCs w:val="20"/>
          <w:lang w:val="en-GB"/>
        </w:rPr>
        <w:t xml:space="preserve">It should be emphasized that </w:t>
      </w:r>
      <w:r w:rsidR="006B3ACE">
        <w:rPr>
          <w:sz w:val="20"/>
          <w:szCs w:val="20"/>
          <w:lang w:val="en-GB"/>
        </w:rPr>
        <w:t xml:space="preserve">both </w:t>
      </w:r>
      <w:r w:rsidRPr="00D842D2">
        <w:rPr>
          <w:sz w:val="20"/>
          <w:szCs w:val="20"/>
          <w:lang w:val="en-GB"/>
        </w:rPr>
        <w:t xml:space="preserve">victims under the age of 18 </w:t>
      </w:r>
      <w:r w:rsidR="006B3ACE">
        <w:rPr>
          <w:sz w:val="20"/>
          <w:szCs w:val="20"/>
          <w:lang w:val="en-GB"/>
        </w:rPr>
        <w:t xml:space="preserve">and victims of </w:t>
      </w:r>
      <w:r w:rsidR="006A13F1">
        <w:rPr>
          <w:sz w:val="20"/>
          <w:szCs w:val="20"/>
          <w:lang w:val="en-GB"/>
        </w:rPr>
        <w:t>trafficking in human beings and of crime against human dignity in a sexual sphere are considered as especially</w:t>
      </w:r>
      <w:r w:rsidRPr="00D842D2">
        <w:rPr>
          <w:sz w:val="20"/>
          <w:szCs w:val="20"/>
          <w:lang w:val="en-GB"/>
        </w:rPr>
        <w:t xml:space="preserve"> vulnerable victims </w:t>
      </w:r>
      <w:r w:rsidR="006A13F1">
        <w:rPr>
          <w:sz w:val="20"/>
          <w:szCs w:val="20"/>
          <w:lang w:val="en-GB"/>
        </w:rPr>
        <w:t>under</w:t>
      </w:r>
      <w:r w:rsidRPr="00D842D2">
        <w:rPr>
          <w:sz w:val="20"/>
          <w:szCs w:val="20"/>
          <w:lang w:val="en-GB"/>
        </w:rPr>
        <w:t xml:space="preserve"> the </w:t>
      </w:r>
      <w:r w:rsidR="004B0A3F" w:rsidRPr="00D842D2">
        <w:rPr>
          <w:sz w:val="20"/>
          <w:szCs w:val="20"/>
          <w:lang w:val="en-GB"/>
        </w:rPr>
        <w:t>Crime</w:t>
      </w:r>
      <w:r w:rsidRPr="00D842D2">
        <w:rPr>
          <w:sz w:val="20"/>
          <w:szCs w:val="20"/>
          <w:lang w:val="en-GB"/>
        </w:rPr>
        <w:t xml:space="preserve"> Victims </w:t>
      </w:r>
      <w:r w:rsidR="004B0A3F" w:rsidRPr="00D842D2">
        <w:rPr>
          <w:sz w:val="20"/>
          <w:szCs w:val="20"/>
          <w:lang w:val="en-GB"/>
        </w:rPr>
        <w:t>Act</w:t>
      </w:r>
      <w:r w:rsidRPr="00D842D2">
        <w:rPr>
          <w:sz w:val="20"/>
          <w:szCs w:val="20"/>
          <w:lang w:val="en-GB"/>
        </w:rPr>
        <w:t xml:space="preserve">. </w:t>
      </w:r>
    </w:p>
    <w:p w:rsidR="00027EE0" w:rsidRPr="00D842D2" w:rsidRDefault="00A72B0A" w:rsidP="00027EE0">
      <w:pPr>
        <w:jc w:val="both"/>
        <w:rPr>
          <w:sz w:val="20"/>
          <w:szCs w:val="20"/>
          <w:lang w:val="en-GB"/>
        </w:rPr>
      </w:pPr>
      <w:r w:rsidRPr="00D842D2">
        <w:rPr>
          <w:sz w:val="20"/>
          <w:szCs w:val="20"/>
          <w:lang w:val="en-GB"/>
        </w:rPr>
        <w:t xml:space="preserve">The current system of assistance to under-aged victims of trafficking in human beings is specialized to meet the specific needs of people under the age of 18 years and their higher vulnerability. </w:t>
      </w:r>
      <w:r w:rsidR="0073386B" w:rsidRPr="00D842D2">
        <w:rPr>
          <w:sz w:val="20"/>
          <w:szCs w:val="20"/>
          <w:lang w:val="en-GB"/>
        </w:rPr>
        <w:t xml:space="preserve">For this reason, the assistance and protection of child victims falls, unlike the Program of the Ministry of Interior, within the competence of the Ministry of Education, Youth and Sport, which in close cooperates with the Ministry of Labour and Social </w:t>
      </w:r>
      <w:r w:rsidR="00CA7A76" w:rsidRPr="00D842D2">
        <w:rPr>
          <w:sz w:val="20"/>
          <w:szCs w:val="20"/>
          <w:lang w:val="en-GB"/>
        </w:rPr>
        <w:t>Affairs</w:t>
      </w:r>
      <w:r w:rsidR="0073386B" w:rsidRPr="00D842D2">
        <w:rPr>
          <w:sz w:val="20"/>
          <w:szCs w:val="20"/>
          <w:lang w:val="en-GB"/>
        </w:rPr>
        <w:t xml:space="preserve"> and with the Police of the CZ.</w:t>
      </w:r>
      <w:r w:rsidR="00027EE0" w:rsidRPr="00D842D2">
        <w:rPr>
          <w:sz w:val="20"/>
          <w:szCs w:val="20"/>
          <w:lang w:val="en-GB"/>
        </w:rPr>
        <w:t xml:space="preserve"> </w:t>
      </w:r>
      <w:r w:rsidR="00DC5079" w:rsidRPr="00D842D2">
        <w:rPr>
          <w:sz w:val="20"/>
          <w:szCs w:val="20"/>
          <w:lang w:val="en-GB"/>
        </w:rPr>
        <w:t xml:space="preserve">In particular, due to high representation of child victims in police statistics special emphasis was put on monitoring the situation and proposing measures </w:t>
      </w:r>
      <w:r w:rsidR="00FC4E28" w:rsidRPr="00D842D2">
        <w:rPr>
          <w:sz w:val="20"/>
          <w:szCs w:val="20"/>
          <w:lang w:val="en-GB"/>
        </w:rPr>
        <w:t xml:space="preserve">with </w:t>
      </w:r>
      <w:r w:rsidR="00DC5079" w:rsidRPr="00D842D2">
        <w:rPr>
          <w:sz w:val="20"/>
          <w:szCs w:val="20"/>
          <w:lang w:val="en-GB"/>
        </w:rPr>
        <w:t>th</w:t>
      </w:r>
      <w:r w:rsidR="00FC4E28" w:rsidRPr="00D842D2">
        <w:rPr>
          <w:sz w:val="20"/>
          <w:szCs w:val="20"/>
          <w:lang w:val="en-GB"/>
        </w:rPr>
        <w:t xml:space="preserve">e relation to child victims </w:t>
      </w:r>
      <w:r w:rsidR="00DC5079" w:rsidRPr="00D842D2">
        <w:rPr>
          <w:sz w:val="20"/>
          <w:szCs w:val="20"/>
          <w:lang w:val="en-GB"/>
        </w:rPr>
        <w:t xml:space="preserve">when the </w:t>
      </w:r>
      <w:r w:rsidR="00FC4E28" w:rsidRPr="00D842D2">
        <w:rPr>
          <w:sz w:val="20"/>
          <w:szCs w:val="20"/>
          <w:lang w:val="en-GB"/>
        </w:rPr>
        <w:t>National Strategy 2016 – 2019 was being prepared</w:t>
      </w:r>
      <w:r w:rsidR="00027EE0" w:rsidRPr="00D842D2">
        <w:rPr>
          <w:rStyle w:val="Znakapoznpodarou"/>
          <w:sz w:val="20"/>
          <w:szCs w:val="20"/>
          <w:lang w:val="en-GB"/>
        </w:rPr>
        <w:footnoteReference w:id="4"/>
      </w:r>
      <w:r w:rsidR="00027EE0" w:rsidRPr="00D842D2">
        <w:rPr>
          <w:sz w:val="20"/>
          <w:szCs w:val="20"/>
          <w:lang w:val="en-GB"/>
        </w:rPr>
        <w:t>.</w:t>
      </w:r>
    </w:p>
    <w:p w:rsidR="00027EE0" w:rsidRPr="00D842D2" w:rsidRDefault="002820DA" w:rsidP="00027EE0">
      <w:pPr>
        <w:jc w:val="both"/>
        <w:rPr>
          <w:sz w:val="20"/>
          <w:szCs w:val="20"/>
          <w:lang w:val="en-GB"/>
        </w:rPr>
      </w:pPr>
      <w:r>
        <w:rPr>
          <w:sz w:val="20"/>
          <w:szCs w:val="20"/>
          <w:lang w:val="en-GB"/>
        </w:rPr>
        <w:t>P</w:t>
      </w:r>
      <w:r w:rsidRPr="00D842D2">
        <w:rPr>
          <w:sz w:val="20"/>
          <w:szCs w:val="20"/>
          <w:lang w:val="en-GB"/>
        </w:rPr>
        <w:t xml:space="preserve">olice statistics </w:t>
      </w:r>
      <w:r>
        <w:rPr>
          <w:sz w:val="20"/>
          <w:szCs w:val="20"/>
          <w:lang w:val="en-GB"/>
        </w:rPr>
        <w:t xml:space="preserve">reveal that </w:t>
      </w:r>
      <w:r w:rsidRPr="00D842D2">
        <w:rPr>
          <w:sz w:val="20"/>
          <w:szCs w:val="20"/>
          <w:lang w:val="en-GB"/>
        </w:rPr>
        <w:t xml:space="preserve">only a </w:t>
      </w:r>
      <w:r w:rsidR="00BA3157">
        <w:rPr>
          <w:sz w:val="20"/>
          <w:szCs w:val="20"/>
          <w:lang w:val="en-GB"/>
        </w:rPr>
        <w:t>sexual exploitation was reported</w:t>
      </w:r>
      <w:r w:rsidRPr="00D842D2">
        <w:rPr>
          <w:sz w:val="20"/>
          <w:szCs w:val="20"/>
          <w:lang w:val="en-GB"/>
        </w:rPr>
        <w:t xml:space="preserve"> </w:t>
      </w:r>
      <w:r w:rsidR="00BA3157">
        <w:rPr>
          <w:sz w:val="20"/>
          <w:szCs w:val="20"/>
          <w:lang w:val="en-GB"/>
        </w:rPr>
        <w:t>i</w:t>
      </w:r>
      <w:r w:rsidR="00C463C8" w:rsidRPr="00D842D2">
        <w:rPr>
          <w:sz w:val="20"/>
          <w:szCs w:val="20"/>
          <w:lang w:val="en-GB"/>
        </w:rPr>
        <w:t xml:space="preserve">n cases of trafficking in human being under the age of 18 years, including forced prostitution or </w:t>
      </w:r>
      <w:r w:rsidR="005F635B" w:rsidRPr="00D842D2">
        <w:rPr>
          <w:sz w:val="20"/>
          <w:szCs w:val="20"/>
          <w:lang w:val="en-GB"/>
        </w:rPr>
        <w:t>production</w:t>
      </w:r>
      <w:r w:rsidR="00C463C8" w:rsidRPr="00D842D2">
        <w:rPr>
          <w:sz w:val="20"/>
          <w:szCs w:val="20"/>
          <w:lang w:val="en-GB"/>
        </w:rPr>
        <w:t xml:space="preserve"> of pornographic materials.  </w:t>
      </w:r>
      <w:r w:rsidR="009E2389" w:rsidRPr="00D842D2">
        <w:rPr>
          <w:sz w:val="20"/>
          <w:szCs w:val="20"/>
          <w:lang w:val="en-GB"/>
        </w:rPr>
        <w:t>However, there is also a suspicion of other forms of trafficking</w:t>
      </w:r>
      <w:r w:rsidR="006C71A9">
        <w:rPr>
          <w:sz w:val="20"/>
          <w:szCs w:val="20"/>
          <w:lang w:val="en-GB"/>
        </w:rPr>
        <w:t xml:space="preserve"> in children</w:t>
      </w:r>
      <w:r w:rsidR="009E2389" w:rsidRPr="00D842D2">
        <w:rPr>
          <w:sz w:val="20"/>
          <w:szCs w:val="20"/>
          <w:lang w:val="en-GB"/>
        </w:rPr>
        <w:t>, especially forced begging or thefts. In these cases the announcers are usually facilities working with unaccompanied minors. The Police</w:t>
      </w:r>
      <w:r w:rsidR="00E75D71">
        <w:rPr>
          <w:sz w:val="20"/>
          <w:szCs w:val="20"/>
          <w:lang w:val="en-GB"/>
        </w:rPr>
        <w:t xml:space="preserve"> of the Czech Republic</w:t>
      </w:r>
      <w:r w:rsidR="009E2389" w:rsidRPr="00D842D2">
        <w:rPr>
          <w:sz w:val="20"/>
          <w:szCs w:val="20"/>
          <w:lang w:val="en-GB"/>
        </w:rPr>
        <w:t xml:space="preserve"> </w:t>
      </w:r>
      <w:r w:rsidR="00532E98" w:rsidRPr="00D842D2">
        <w:rPr>
          <w:sz w:val="20"/>
          <w:szCs w:val="20"/>
          <w:lang w:val="en-GB"/>
        </w:rPr>
        <w:t>ha</w:t>
      </w:r>
      <w:r w:rsidR="00532E98">
        <w:rPr>
          <w:sz w:val="20"/>
          <w:szCs w:val="20"/>
          <w:lang w:val="en-GB"/>
        </w:rPr>
        <w:t>ve</w:t>
      </w:r>
      <w:r w:rsidR="009E2389" w:rsidRPr="00D842D2">
        <w:rPr>
          <w:sz w:val="20"/>
          <w:szCs w:val="20"/>
          <w:lang w:val="en-GB"/>
        </w:rPr>
        <w:t xml:space="preserve"> not confirmed any case so far. </w:t>
      </w:r>
      <w:r w:rsidR="00027EE0" w:rsidRPr="00D842D2">
        <w:rPr>
          <w:sz w:val="20"/>
          <w:szCs w:val="20"/>
          <w:lang w:val="en-GB"/>
        </w:rPr>
        <w:t xml:space="preserve"> </w:t>
      </w:r>
      <w:r w:rsidR="009E2389" w:rsidRPr="00D842D2">
        <w:rPr>
          <w:sz w:val="20"/>
          <w:szCs w:val="20"/>
          <w:lang w:val="en-GB"/>
        </w:rPr>
        <w:t>These reports</w:t>
      </w:r>
      <w:r w:rsidR="007F58FE">
        <w:rPr>
          <w:sz w:val="20"/>
          <w:szCs w:val="20"/>
          <w:lang w:val="en-GB"/>
        </w:rPr>
        <w:t xml:space="preserve"> range in the number of about t</w:t>
      </w:r>
      <w:r w:rsidR="009E2389" w:rsidRPr="00D842D2">
        <w:rPr>
          <w:sz w:val="20"/>
          <w:szCs w:val="20"/>
          <w:lang w:val="en-GB"/>
        </w:rPr>
        <w:t>en cases per year</w:t>
      </w:r>
      <w:r w:rsidR="00027EE0" w:rsidRPr="00D842D2">
        <w:rPr>
          <w:rStyle w:val="Znakapoznpodarou"/>
          <w:sz w:val="20"/>
          <w:szCs w:val="20"/>
          <w:lang w:val="en-GB"/>
        </w:rPr>
        <w:footnoteReference w:id="5"/>
      </w:r>
      <w:r w:rsidR="00027EE0" w:rsidRPr="00D842D2">
        <w:rPr>
          <w:sz w:val="20"/>
          <w:szCs w:val="20"/>
          <w:lang w:val="en-GB"/>
        </w:rPr>
        <w:t xml:space="preserve">. </w:t>
      </w:r>
      <w:r w:rsidR="009C3CF3" w:rsidRPr="00D842D2">
        <w:rPr>
          <w:sz w:val="20"/>
          <w:szCs w:val="20"/>
          <w:lang w:val="en-GB"/>
        </w:rPr>
        <w:t xml:space="preserve">These suspicions </w:t>
      </w:r>
      <w:r w:rsidR="003E599E" w:rsidRPr="00D842D2">
        <w:rPr>
          <w:sz w:val="20"/>
          <w:szCs w:val="20"/>
          <w:lang w:val="en-GB"/>
        </w:rPr>
        <w:t>occurred</w:t>
      </w:r>
      <w:r w:rsidR="009C3CF3" w:rsidRPr="00D842D2">
        <w:rPr>
          <w:sz w:val="20"/>
          <w:szCs w:val="20"/>
          <w:lang w:val="en-GB"/>
        </w:rPr>
        <w:t xml:space="preserve"> in the past with relation to minors from Bulgaria, Croatia, Romania, Azerbaijan, Bosnia and Hercegovina, the USA and Nigeria. In this context it is important to pay due attention to these facts and to take measures to prevent abuse of vulnerable </w:t>
      </w:r>
      <w:r w:rsidR="003E599E" w:rsidRPr="00D842D2">
        <w:rPr>
          <w:sz w:val="20"/>
          <w:szCs w:val="20"/>
          <w:lang w:val="en-GB"/>
        </w:rPr>
        <w:t>position</w:t>
      </w:r>
      <w:r w:rsidR="009C3CF3" w:rsidRPr="00D842D2">
        <w:rPr>
          <w:sz w:val="20"/>
          <w:szCs w:val="20"/>
          <w:lang w:val="en-GB"/>
        </w:rPr>
        <w:t xml:space="preserve"> of unaccompanied minors. With the migration wave culminating in 2015 it was also possible to see a significant increase in the number of unaccompanied mi</w:t>
      </w:r>
      <w:r w:rsidR="00D423FD" w:rsidRPr="00D842D2">
        <w:rPr>
          <w:sz w:val="20"/>
          <w:szCs w:val="20"/>
          <w:lang w:val="en-GB"/>
        </w:rPr>
        <w:t>nors placed in the C</w:t>
      </w:r>
      <w:r w:rsidR="009C3CF3" w:rsidRPr="00D842D2">
        <w:rPr>
          <w:sz w:val="20"/>
          <w:szCs w:val="20"/>
          <w:lang w:val="en-GB"/>
        </w:rPr>
        <w:t xml:space="preserve">hild </w:t>
      </w:r>
      <w:r w:rsidR="00D423FD" w:rsidRPr="00D842D2">
        <w:rPr>
          <w:sz w:val="20"/>
          <w:szCs w:val="20"/>
          <w:lang w:val="en-GB"/>
        </w:rPr>
        <w:t>C</w:t>
      </w:r>
      <w:r w:rsidR="009C3CF3" w:rsidRPr="00D842D2">
        <w:rPr>
          <w:sz w:val="20"/>
          <w:szCs w:val="20"/>
          <w:lang w:val="en-GB"/>
        </w:rPr>
        <w:t>ar</w:t>
      </w:r>
      <w:r w:rsidR="00D423FD" w:rsidRPr="00D842D2">
        <w:rPr>
          <w:sz w:val="20"/>
          <w:szCs w:val="20"/>
          <w:lang w:val="en-GB"/>
        </w:rPr>
        <w:t>e F</w:t>
      </w:r>
      <w:r w:rsidR="009C3CF3" w:rsidRPr="00D842D2">
        <w:rPr>
          <w:sz w:val="20"/>
          <w:szCs w:val="20"/>
          <w:lang w:val="en-GB"/>
        </w:rPr>
        <w:t xml:space="preserve">acility for </w:t>
      </w:r>
      <w:r w:rsidR="00D423FD" w:rsidRPr="00D842D2">
        <w:rPr>
          <w:sz w:val="20"/>
          <w:szCs w:val="20"/>
          <w:lang w:val="en-GB"/>
        </w:rPr>
        <w:t>F</w:t>
      </w:r>
      <w:r w:rsidR="009C3CF3" w:rsidRPr="00D842D2">
        <w:rPr>
          <w:sz w:val="20"/>
          <w:szCs w:val="20"/>
          <w:lang w:val="en-GB"/>
        </w:rPr>
        <w:t xml:space="preserve">oreign </w:t>
      </w:r>
      <w:r w:rsidR="00D423FD" w:rsidRPr="00D842D2">
        <w:rPr>
          <w:sz w:val="20"/>
          <w:szCs w:val="20"/>
          <w:lang w:val="en-GB"/>
        </w:rPr>
        <w:t>C</w:t>
      </w:r>
      <w:r w:rsidR="009C3CF3" w:rsidRPr="00D842D2">
        <w:rPr>
          <w:sz w:val="20"/>
          <w:szCs w:val="20"/>
          <w:lang w:val="en-GB"/>
        </w:rPr>
        <w:t>hildren (Zařízení pro děti – cizince)</w:t>
      </w:r>
      <w:r w:rsidR="00027EE0" w:rsidRPr="00D842D2">
        <w:rPr>
          <w:sz w:val="20"/>
          <w:szCs w:val="20"/>
          <w:lang w:val="en-GB"/>
        </w:rPr>
        <w:t xml:space="preserve">. </w:t>
      </w:r>
      <w:r w:rsidR="00867F41" w:rsidRPr="00D842D2">
        <w:rPr>
          <w:sz w:val="20"/>
          <w:szCs w:val="20"/>
          <w:lang w:val="en-GB"/>
        </w:rPr>
        <w:t xml:space="preserve">In total, 132 unaccompanied minors, mainly from Afghanistan (71) and Syria (39) were placed in this facility in 2015. </w:t>
      </w:r>
      <w:r w:rsidR="00027EE0" w:rsidRPr="00D842D2">
        <w:rPr>
          <w:sz w:val="20"/>
          <w:szCs w:val="20"/>
          <w:lang w:val="en-GB"/>
        </w:rPr>
        <w:t xml:space="preserve">106 </w:t>
      </w:r>
      <w:r w:rsidR="00867F41" w:rsidRPr="00D842D2">
        <w:rPr>
          <w:sz w:val="20"/>
          <w:szCs w:val="20"/>
          <w:lang w:val="en-GB"/>
        </w:rPr>
        <w:t xml:space="preserve">unaccompanied minors ended their stay in this facility by escape. The Czech Republic has played </w:t>
      </w:r>
      <w:r w:rsidR="005C50AA" w:rsidRPr="00D842D2">
        <w:rPr>
          <w:sz w:val="20"/>
          <w:szCs w:val="20"/>
          <w:lang w:val="en-GB"/>
        </w:rPr>
        <w:t xml:space="preserve">for a long time </w:t>
      </w:r>
      <w:r w:rsidR="00867F41" w:rsidRPr="00D842D2">
        <w:rPr>
          <w:sz w:val="20"/>
          <w:szCs w:val="20"/>
          <w:lang w:val="en-GB"/>
        </w:rPr>
        <w:t xml:space="preserve">a role </w:t>
      </w:r>
      <w:r w:rsidR="005C50AA" w:rsidRPr="00D842D2">
        <w:rPr>
          <w:sz w:val="20"/>
          <w:szCs w:val="20"/>
          <w:lang w:val="en-GB"/>
        </w:rPr>
        <w:t>of</w:t>
      </w:r>
      <w:r w:rsidR="00867F41" w:rsidRPr="00D842D2">
        <w:rPr>
          <w:sz w:val="20"/>
          <w:szCs w:val="20"/>
          <w:lang w:val="en-GB"/>
        </w:rPr>
        <w:t xml:space="preserve"> a transit country in relation </w:t>
      </w:r>
      <w:r w:rsidR="00072D78">
        <w:rPr>
          <w:sz w:val="20"/>
          <w:szCs w:val="20"/>
          <w:lang w:val="en-GB"/>
        </w:rPr>
        <w:t>to</w:t>
      </w:r>
      <w:r w:rsidR="00867F41" w:rsidRPr="00D842D2">
        <w:rPr>
          <w:sz w:val="20"/>
          <w:szCs w:val="20"/>
          <w:lang w:val="en-GB"/>
        </w:rPr>
        <w:t xml:space="preserve"> unaccompanied minors</w:t>
      </w:r>
      <w:r w:rsidR="00667CA4">
        <w:rPr>
          <w:sz w:val="20"/>
          <w:szCs w:val="20"/>
          <w:lang w:val="en-GB"/>
        </w:rPr>
        <w:t>.</w:t>
      </w:r>
      <w:r w:rsidR="005C50AA" w:rsidRPr="00D842D2">
        <w:rPr>
          <w:sz w:val="20"/>
          <w:szCs w:val="20"/>
          <w:lang w:val="en-GB"/>
        </w:rPr>
        <w:t xml:space="preserve"> </w:t>
      </w:r>
      <w:r w:rsidR="00573462">
        <w:rPr>
          <w:sz w:val="20"/>
          <w:szCs w:val="20"/>
          <w:lang w:val="en-GB"/>
        </w:rPr>
        <w:t>H</w:t>
      </w:r>
      <w:r w:rsidR="005C50AA" w:rsidRPr="00D842D2">
        <w:rPr>
          <w:sz w:val="20"/>
          <w:szCs w:val="20"/>
          <w:lang w:val="en-GB"/>
        </w:rPr>
        <w:t>igh rate of escapes from the child care facility of foreign children</w:t>
      </w:r>
      <w:r w:rsidR="00573462">
        <w:rPr>
          <w:sz w:val="20"/>
          <w:szCs w:val="20"/>
          <w:lang w:val="en-GB"/>
        </w:rPr>
        <w:t xml:space="preserve"> </w:t>
      </w:r>
      <w:r w:rsidR="00573462" w:rsidRPr="00D842D2">
        <w:rPr>
          <w:sz w:val="20"/>
          <w:szCs w:val="20"/>
          <w:lang w:val="en-GB"/>
        </w:rPr>
        <w:t xml:space="preserve">is </w:t>
      </w:r>
      <w:r w:rsidR="00AD555F">
        <w:rPr>
          <w:sz w:val="20"/>
          <w:szCs w:val="20"/>
          <w:lang w:val="en-GB"/>
        </w:rPr>
        <w:t>a proof of this fact</w:t>
      </w:r>
      <w:r w:rsidR="00867F41" w:rsidRPr="00D842D2">
        <w:rPr>
          <w:sz w:val="20"/>
          <w:szCs w:val="20"/>
          <w:lang w:val="en-GB"/>
        </w:rPr>
        <w:t>.</w:t>
      </w:r>
      <w:r w:rsidR="00027EE0" w:rsidRPr="00D842D2">
        <w:rPr>
          <w:sz w:val="20"/>
          <w:szCs w:val="20"/>
          <w:lang w:val="en-GB"/>
        </w:rPr>
        <w:t xml:space="preserve"> </w:t>
      </w:r>
      <w:r w:rsidR="00F512D6" w:rsidRPr="00D842D2">
        <w:rPr>
          <w:sz w:val="20"/>
          <w:szCs w:val="20"/>
          <w:lang w:val="en-GB"/>
        </w:rPr>
        <w:t xml:space="preserve">An escape of the minor as well as </w:t>
      </w:r>
      <w:r w:rsidR="00F512D6">
        <w:rPr>
          <w:sz w:val="20"/>
          <w:szCs w:val="20"/>
          <w:lang w:val="en-GB"/>
        </w:rPr>
        <w:t>a return</w:t>
      </w:r>
      <w:r w:rsidR="00F512D6" w:rsidRPr="00D842D2">
        <w:rPr>
          <w:sz w:val="20"/>
          <w:szCs w:val="20"/>
          <w:lang w:val="en-GB"/>
        </w:rPr>
        <w:t xml:space="preserve"> of the child to the original famil</w:t>
      </w:r>
      <w:r w:rsidR="00F512D6">
        <w:rPr>
          <w:sz w:val="20"/>
          <w:szCs w:val="20"/>
          <w:lang w:val="en-GB"/>
        </w:rPr>
        <w:t xml:space="preserve">y </w:t>
      </w:r>
      <w:r w:rsidR="00F512D6" w:rsidRPr="00D842D2">
        <w:rPr>
          <w:sz w:val="20"/>
          <w:szCs w:val="20"/>
          <w:lang w:val="en-GB"/>
        </w:rPr>
        <w:t>results</w:t>
      </w:r>
      <w:r w:rsidR="00D423FD" w:rsidRPr="00D842D2">
        <w:rPr>
          <w:sz w:val="20"/>
          <w:szCs w:val="20"/>
          <w:lang w:val="en-GB"/>
        </w:rPr>
        <w:t xml:space="preserve"> in the loss of information about the child’s whereabouts. </w:t>
      </w:r>
    </w:p>
    <w:p w:rsidR="00DB5B3B" w:rsidRPr="00D842D2" w:rsidRDefault="00EB2823" w:rsidP="00027EE0">
      <w:pPr>
        <w:jc w:val="both"/>
        <w:rPr>
          <w:sz w:val="20"/>
          <w:szCs w:val="20"/>
          <w:lang w:val="en-GB"/>
        </w:rPr>
      </w:pPr>
      <w:r w:rsidRPr="00D842D2">
        <w:rPr>
          <w:sz w:val="20"/>
          <w:szCs w:val="20"/>
          <w:lang w:val="en-GB"/>
        </w:rPr>
        <w:t xml:space="preserve">In the context of </w:t>
      </w:r>
      <w:r w:rsidR="00393DAE" w:rsidRPr="00D842D2">
        <w:rPr>
          <w:sz w:val="20"/>
          <w:szCs w:val="20"/>
          <w:lang w:val="en-GB"/>
        </w:rPr>
        <w:t xml:space="preserve">dealing </w:t>
      </w:r>
      <w:r w:rsidR="002A3C95">
        <w:rPr>
          <w:sz w:val="20"/>
          <w:szCs w:val="20"/>
          <w:lang w:val="en-GB"/>
        </w:rPr>
        <w:t>with</w:t>
      </w:r>
      <w:r w:rsidR="00393DAE" w:rsidRPr="00D842D2">
        <w:rPr>
          <w:sz w:val="20"/>
          <w:szCs w:val="20"/>
          <w:lang w:val="en-GB"/>
        </w:rPr>
        <w:t xml:space="preserve"> individual cases of suspicion of trafficking in human beings, the actors involved in the system of assistance to victims of trafficking in human beings under the age of 18 years draw attention to the need to improve the coordination of the activities of state authorities in order to ensure the smoothest conduct of investigation as well as the timing and harmonization of </w:t>
      </w:r>
      <w:r w:rsidR="002A017B" w:rsidRPr="00D842D2">
        <w:rPr>
          <w:sz w:val="20"/>
          <w:szCs w:val="20"/>
          <w:lang w:val="en-GB"/>
        </w:rPr>
        <w:t>single</w:t>
      </w:r>
      <w:r w:rsidR="00393DAE" w:rsidRPr="00D842D2">
        <w:rPr>
          <w:sz w:val="20"/>
          <w:szCs w:val="20"/>
          <w:lang w:val="en-GB"/>
        </w:rPr>
        <w:t xml:space="preserve"> steps.  Such a </w:t>
      </w:r>
      <w:r w:rsidR="0002131D" w:rsidRPr="00D842D2">
        <w:rPr>
          <w:sz w:val="20"/>
          <w:szCs w:val="20"/>
          <w:lang w:val="en-GB"/>
        </w:rPr>
        <w:t>procedure is</w:t>
      </w:r>
      <w:r w:rsidR="00393DAE" w:rsidRPr="00D842D2">
        <w:rPr>
          <w:sz w:val="20"/>
          <w:szCs w:val="20"/>
          <w:lang w:val="en-GB"/>
        </w:rPr>
        <w:t xml:space="preserve"> crucial, e</w:t>
      </w:r>
      <w:r w:rsidR="00821937" w:rsidRPr="00D842D2">
        <w:rPr>
          <w:sz w:val="20"/>
          <w:szCs w:val="20"/>
          <w:lang w:val="en-GB"/>
        </w:rPr>
        <w:t>s</w:t>
      </w:r>
      <w:r w:rsidR="00393DAE" w:rsidRPr="00D842D2">
        <w:rPr>
          <w:sz w:val="20"/>
          <w:szCs w:val="20"/>
          <w:lang w:val="en-GB"/>
        </w:rPr>
        <w:t xml:space="preserve">pecially in relation to the vulnerability of persons under the age of 18 years in order to prevent their </w:t>
      </w:r>
      <w:r w:rsidR="0002131D" w:rsidRPr="00D842D2">
        <w:rPr>
          <w:sz w:val="20"/>
          <w:szCs w:val="20"/>
          <w:lang w:val="en-GB"/>
        </w:rPr>
        <w:t>further victimiz</w:t>
      </w:r>
      <w:r w:rsidR="00393DAE" w:rsidRPr="00D842D2">
        <w:rPr>
          <w:sz w:val="20"/>
          <w:szCs w:val="20"/>
          <w:lang w:val="en-GB"/>
        </w:rPr>
        <w:t xml:space="preserve">ation, for example through the </w:t>
      </w:r>
      <w:r w:rsidR="00CE505B">
        <w:rPr>
          <w:sz w:val="20"/>
          <w:szCs w:val="20"/>
          <w:lang w:val="en-GB"/>
        </w:rPr>
        <w:t>necessity to provide</w:t>
      </w:r>
      <w:r w:rsidR="00393DAE" w:rsidRPr="00D842D2">
        <w:rPr>
          <w:sz w:val="20"/>
          <w:szCs w:val="20"/>
          <w:lang w:val="en-GB"/>
        </w:rPr>
        <w:t xml:space="preserve"> repeated testimony. </w:t>
      </w:r>
      <w:r w:rsidR="0002131D" w:rsidRPr="00D842D2">
        <w:rPr>
          <w:sz w:val="20"/>
          <w:szCs w:val="20"/>
          <w:lang w:val="en-GB"/>
        </w:rPr>
        <w:t xml:space="preserve">In this respect, there are already </w:t>
      </w:r>
      <w:r w:rsidR="006666F3">
        <w:rPr>
          <w:sz w:val="20"/>
          <w:szCs w:val="20"/>
          <w:lang w:val="en-GB"/>
        </w:rPr>
        <w:t xml:space="preserve">in place </w:t>
      </w:r>
      <w:r w:rsidR="0002131D" w:rsidRPr="00D842D2">
        <w:rPr>
          <w:sz w:val="20"/>
          <w:szCs w:val="20"/>
          <w:lang w:val="en-GB"/>
        </w:rPr>
        <w:t>documents containing the recommended procedure</w:t>
      </w:r>
      <w:r w:rsidR="006666F3">
        <w:rPr>
          <w:sz w:val="20"/>
          <w:szCs w:val="20"/>
          <w:lang w:val="en-GB"/>
        </w:rPr>
        <w:t>s</w:t>
      </w:r>
      <w:r w:rsidR="0002131D" w:rsidRPr="00D842D2">
        <w:rPr>
          <w:sz w:val="20"/>
          <w:szCs w:val="20"/>
          <w:lang w:val="en-GB"/>
        </w:rPr>
        <w:t xml:space="preserve"> of the </w:t>
      </w:r>
      <w:r w:rsidR="00405F12" w:rsidRPr="00D842D2">
        <w:rPr>
          <w:sz w:val="20"/>
          <w:szCs w:val="20"/>
          <w:lang w:val="en-GB"/>
        </w:rPr>
        <w:t>state authorities, however these documents are already obsolete and it is appropriate to update them in the li</w:t>
      </w:r>
      <w:r w:rsidR="006F0E2F" w:rsidRPr="00D842D2">
        <w:rPr>
          <w:sz w:val="20"/>
          <w:szCs w:val="20"/>
          <w:lang w:val="en-GB"/>
        </w:rPr>
        <w:t>ght of current trends</w:t>
      </w:r>
      <w:r w:rsidR="00027EE0" w:rsidRPr="00D842D2">
        <w:rPr>
          <w:sz w:val="20"/>
          <w:szCs w:val="20"/>
          <w:lang w:val="en-GB"/>
        </w:rPr>
        <w:t xml:space="preserve">. </w:t>
      </w:r>
      <w:r w:rsidR="002F6CA6">
        <w:rPr>
          <w:sz w:val="20"/>
          <w:szCs w:val="20"/>
          <w:lang w:val="en-GB"/>
        </w:rPr>
        <w:t>U</w:t>
      </w:r>
      <w:r w:rsidR="002F6CA6" w:rsidRPr="00D842D2">
        <w:rPr>
          <w:sz w:val="20"/>
          <w:szCs w:val="20"/>
          <w:lang w:val="en-GB"/>
        </w:rPr>
        <w:t>nclear legal environment in the field of repatriation, especially the cross-border cooperation</w:t>
      </w:r>
      <w:r w:rsidR="00620F5C">
        <w:rPr>
          <w:sz w:val="20"/>
          <w:szCs w:val="20"/>
          <w:lang w:val="en-GB"/>
        </w:rPr>
        <w:t xml:space="preserve">, </w:t>
      </w:r>
      <w:r w:rsidR="00620F5C" w:rsidRPr="00D842D2">
        <w:rPr>
          <w:sz w:val="20"/>
          <w:szCs w:val="20"/>
          <w:lang w:val="en-GB"/>
        </w:rPr>
        <w:t>has</w:t>
      </w:r>
      <w:r w:rsidR="0046586D" w:rsidRPr="00D842D2">
        <w:rPr>
          <w:sz w:val="20"/>
          <w:szCs w:val="20"/>
          <w:lang w:val="en-GB"/>
        </w:rPr>
        <w:t xml:space="preserve"> been identified </w:t>
      </w:r>
      <w:r w:rsidR="0046586D">
        <w:rPr>
          <w:sz w:val="20"/>
          <w:szCs w:val="20"/>
          <w:lang w:val="en-GB"/>
        </w:rPr>
        <w:t>as a</w:t>
      </w:r>
      <w:r w:rsidR="00405F12" w:rsidRPr="00D842D2">
        <w:rPr>
          <w:sz w:val="20"/>
          <w:szCs w:val="20"/>
          <w:lang w:val="en-GB"/>
        </w:rPr>
        <w:t>nother unfortunate aspect of assistance to minor victims</w:t>
      </w:r>
      <w:r w:rsidR="0046586D">
        <w:rPr>
          <w:sz w:val="20"/>
          <w:szCs w:val="20"/>
          <w:lang w:val="en-GB"/>
        </w:rPr>
        <w:t xml:space="preserve"> of trafficking in human beings</w:t>
      </w:r>
      <w:r w:rsidR="00405F12" w:rsidRPr="00D842D2">
        <w:rPr>
          <w:sz w:val="20"/>
          <w:szCs w:val="20"/>
          <w:lang w:val="en-GB"/>
        </w:rPr>
        <w:t>.</w:t>
      </w:r>
      <w:r w:rsidR="00027EE0" w:rsidRPr="00D842D2">
        <w:rPr>
          <w:sz w:val="20"/>
          <w:szCs w:val="20"/>
          <w:lang w:val="en-GB"/>
        </w:rPr>
        <w:t xml:space="preserve"> </w:t>
      </w:r>
      <w:r w:rsidR="00DB5B3B" w:rsidRPr="00D842D2">
        <w:rPr>
          <w:sz w:val="20"/>
          <w:szCs w:val="20"/>
          <w:lang w:val="en-GB"/>
        </w:rPr>
        <w:t>The lack of clarity is</w:t>
      </w:r>
      <w:r w:rsidR="00E1513D" w:rsidRPr="00D842D2">
        <w:rPr>
          <w:sz w:val="20"/>
          <w:szCs w:val="20"/>
          <w:lang w:val="en-GB"/>
        </w:rPr>
        <w:t xml:space="preserve"> seen in the jurisdiction of decision-making but also in financing of repatriation of persons </w:t>
      </w:r>
      <w:r w:rsidR="00DB5B3B" w:rsidRPr="00D842D2">
        <w:rPr>
          <w:sz w:val="20"/>
          <w:szCs w:val="20"/>
          <w:lang w:val="en-GB"/>
        </w:rPr>
        <w:t xml:space="preserve">and in unclear legal provisions. </w:t>
      </w:r>
    </w:p>
    <w:p w:rsidR="002C3EA1" w:rsidRPr="00D842D2" w:rsidRDefault="007A2664" w:rsidP="00027EE0">
      <w:pPr>
        <w:jc w:val="both"/>
        <w:rPr>
          <w:b/>
          <w:sz w:val="20"/>
          <w:szCs w:val="20"/>
          <w:lang w:val="en-GB"/>
        </w:rPr>
      </w:pPr>
      <w:r w:rsidRPr="00D842D2">
        <w:rPr>
          <w:b/>
          <w:sz w:val="20"/>
          <w:szCs w:val="20"/>
          <w:lang w:val="en-GB"/>
        </w:rPr>
        <w:t>Example of good practice:</w:t>
      </w:r>
      <w:r w:rsidR="00027EE0" w:rsidRPr="00D842D2">
        <w:rPr>
          <w:b/>
          <w:sz w:val="20"/>
          <w:szCs w:val="20"/>
          <w:lang w:val="en-GB"/>
        </w:rPr>
        <w:t xml:space="preserve"> </w:t>
      </w:r>
      <w:r w:rsidR="00166830" w:rsidRPr="00D842D2">
        <w:rPr>
          <w:b/>
          <w:sz w:val="20"/>
          <w:szCs w:val="20"/>
          <w:lang w:val="en-GB"/>
        </w:rPr>
        <w:t>cooperation of the Child Care Facility for Foreign Children and the Police of CZ</w:t>
      </w:r>
    </w:p>
    <w:p w:rsidR="00027EE0" w:rsidRPr="00D842D2" w:rsidRDefault="00DD45DB" w:rsidP="00027EE0">
      <w:pPr>
        <w:jc w:val="both"/>
        <w:rPr>
          <w:sz w:val="20"/>
          <w:szCs w:val="20"/>
          <w:lang w:val="en-GB"/>
        </w:rPr>
      </w:pPr>
      <w:r>
        <w:rPr>
          <w:sz w:val="20"/>
          <w:szCs w:val="20"/>
          <w:lang w:val="en-GB"/>
        </w:rPr>
        <w:t>T</w:t>
      </w:r>
      <w:r w:rsidRPr="00D842D2">
        <w:rPr>
          <w:sz w:val="20"/>
          <w:szCs w:val="20"/>
          <w:lang w:val="en-GB"/>
        </w:rPr>
        <w:t>he cooperation between the Child Care Facility for Foreign Children and the Police of C</w:t>
      </w:r>
      <w:r>
        <w:rPr>
          <w:sz w:val="20"/>
          <w:szCs w:val="20"/>
          <w:lang w:val="en-GB"/>
        </w:rPr>
        <w:t>zech Republic can be considered</w:t>
      </w:r>
      <w:r w:rsidRPr="00D842D2">
        <w:rPr>
          <w:sz w:val="20"/>
          <w:szCs w:val="20"/>
          <w:lang w:val="en-GB"/>
        </w:rPr>
        <w:t xml:space="preserve"> </w:t>
      </w:r>
      <w:r>
        <w:rPr>
          <w:sz w:val="20"/>
          <w:szCs w:val="20"/>
          <w:lang w:val="en-GB"/>
        </w:rPr>
        <w:t>a</w:t>
      </w:r>
      <w:r w:rsidR="002C3EA1" w:rsidRPr="00D842D2">
        <w:rPr>
          <w:sz w:val="20"/>
          <w:szCs w:val="20"/>
          <w:lang w:val="en-GB"/>
        </w:rPr>
        <w:t xml:space="preserve">s a very efficient and client-oriented system. System for the </w:t>
      </w:r>
      <w:r w:rsidR="00003ACC">
        <w:rPr>
          <w:sz w:val="20"/>
          <w:szCs w:val="20"/>
          <w:lang w:val="en-GB"/>
        </w:rPr>
        <w:t>exchange</w:t>
      </w:r>
      <w:r w:rsidR="002C3EA1" w:rsidRPr="00D842D2">
        <w:rPr>
          <w:sz w:val="20"/>
          <w:szCs w:val="20"/>
          <w:lang w:val="en-GB"/>
        </w:rPr>
        <w:t xml:space="preserve"> of information between these entities </w:t>
      </w:r>
      <w:r w:rsidR="00DC1CED" w:rsidRPr="00D842D2">
        <w:rPr>
          <w:sz w:val="20"/>
          <w:szCs w:val="20"/>
          <w:lang w:val="en-GB"/>
        </w:rPr>
        <w:t xml:space="preserve">is set up in such a way that the information instrumental in exposure of organized crime get in time to the competent employee in the Child Care Facility for Foreign Children who is informed in advance about the necessity of the questioning of the client so he or she can prepare the client. </w:t>
      </w:r>
      <w:r w:rsidR="002C3EA1" w:rsidRPr="00D842D2">
        <w:rPr>
          <w:sz w:val="20"/>
          <w:szCs w:val="20"/>
          <w:lang w:val="en-GB"/>
        </w:rPr>
        <w:t xml:space="preserve"> </w:t>
      </w:r>
      <w:r w:rsidR="007E318C" w:rsidRPr="00D842D2">
        <w:rPr>
          <w:sz w:val="20"/>
          <w:szCs w:val="20"/>
          <w:lang w:val="en-GB"/>
        </w:rPr>
        <w:t xml:space="preserve">The </w:t>
      </w:r>
      <w:r w:rsidR="006F1DF2" w:rsidRPr="00D842D2">
        <w:rPr>
          <w:sz w:val="20"/>
          <w:szCs w:val="20"/>
          <w:lang w:val="en-GB"/>
        </w:rPr>
        <w:t>experts</w:t>
      </w:r>
      <w:r w:rsidR="007E318C" w:rsidRPr="00D842D2">
        <w:rPr>
          <w:sz w:val="20"/>
          <w:szCs w:val="20"/>
          <w:lang w:val="en-GB"/>
        </w:rPr>
        <w:t xml:space="preserve"> </w:t>
      </w:r>
      <w:r w:rsidR="006F1DF2" w:rsidRPr="00D842D2">
        <w:rPr>
          <w:sz w:val="20"/>
          <w:szCs w:val="20"/>
          <w:lang w:val="en-GB"/>
        </w:rPr>
        <w:t>from</w:t>
      </w:r>
      <w:r w:rsidR="007E318C" w:rsidRPr="00D842D2">
        <w:rPr>
          <w:sz w:val="20"/>
          <w:szCs w:val="20"/>
          <w:lang w:val="en-GB"/>
        </w:rPr>
        <w:t xml:space="preserve"> the facility</w:t>
      </w:r>
      <w:r w:rsidR="00726714" w:rsidRPr="00D842D2">
        <w:rPr>
          <w:sz w:val="20"/>
          <w:szCs w:val="20"/>
          <w:lang w:val="en-GB"/>
        </w:rPr>
        <w:t xml:space="preserve"> then accompany</w:t>
      </w:r>
      <w:r w:rsidR="007E318C" w:rsidRPr="00D842D2">
        <w:rPr>
          <w:sz w:val="20"/>
          <w:szCs w:val="20"/>
          <w:lang w:val="en-GB"/>
        </w:rPr>
        <w:t xml:space="preserve"> the client for questioning and thus </w:t>
      </w:r>
      <w:r w:rsidR="00B0429F">
        <w:rPr>
          <w:sz w:val="20"/>
          <w:szCs w:val="20"/>
          <w:lang w:val="en-GB"/>
        </w:rPr>
        <w:t>they</w:t>
      </w:r>
      <w:r w:rsidR="007E318C" w:rsidRPr="00D842D2">
        <w:rPr>
          <w:sz w:val="20"/>
          <w:szCs w:val="20"/>
          <w:lang w:val="en-GB"/>
        </w:rPr>
        <w:t xml:space="preserve"> can provide immediate professional intervention. The facility also requires</w:t>
      </w:r>
      <w:r w:rsidR="0087604D" w:rsidRPr="00D842D2">
        <w:rPr>
          <w:sz w:val="20"/>
          <w:szCs w:val="20"/>
          <w:lang w:val="en-GB"/>
        </w:rPr>
        <w:t xml:space="preserve"> a feedback from the Police in order to protect the client from risks of contacts with unwanted persons.</w:t>
      </w:r>
      <w:r w:rsidR="00027EE0" w:rsidRPr="00D842D2">
        <w:rPr>
          <w:sz w:val="20"/>
          <w:szCs w:val="20"/>
          <w:lang w:val="en-GB"/>
        </w:rPr>
        <w:t xml:space="preserve"> </w:t>
      </w:r>
      <w:r w:rsidR="006F1DF2" w:rsidRPr="00D842D2">
        <w:rPr>
          <w:sz w:val="20"/>
          <w:szCs w:val="20"/>
          <w:lang w:val="en-GB"/>
        </w:rPr>
        <w:t xml:space="preserve">The case-based conferences are also organized as part of a case-by-case approach. The experts, involved in work with the client from the Child Care Facility for Foreign Children or from other facilities which the client attended, </w:t>
      </w:r>
      <w:r w:rsidR="00BD6F66" w:rsidRPr="00D842D2">
        <w:rPr>
          <w:sz w:val="20"/>
          <w:szCs w:val="20"/>
          <w:lang w:val="en-GB"/>
        </w:rPr>
        <w:t>participate</w:t>
      </w:r>
      <w:r w:rsidR="006F1DF2" w:rsidRPr="00D842D2">
        <w:rPr>
          <w:sz w:val="20"/>
          <w:szCs w:val="20"/>
          <w:lang w:val="en-GB"/>
        </w:rPr>
        <w:t xml:space="preserve"> at these conferences if it is required. </w:t>
      </w:r>
      <w:r w:rsidR="00027EE0" w:rsidRPr="00D842D2">
        <w:rPr>
          <w:sz w:val="20"/>
          <w:szCs w:val="20"/>
          <w:lang w:val="en-GB"/>
        </w:rPr>
        <w:t xml:space="preserve"> </w:t>
      </w:r>
      <w:r w:rsidR="006F1DF2" w:rsidRPr="00D842D2">
        <w:rPr>
          <w:sz w:val="20"/>
          <w:szCs w:val="20"/>
          <w:lang w:val="en-GB"/>
        </w:rPr>
        <w:t xml:space="preserve">The social worker providing social and legal protection of children chosen by the guardian of the client is always attending these conferences. This approach </w:t>
      </w:r>
      <w:r w:rsidR="00D85E45" w:rsidRPr="00D842D2">
        <w:rPr>
          <w:sz w:val="20"/>
          <w:szCs w:val="20"/>
          <w:lang w:val="en-GB"/>
        </w:rPr>
        <w:t>appears</w:t>
      </w:r>
      <w:r w:rsidR="006F1DF2" w:rsidRPr="00D842D2">
        <w:rPr>
          <w:sz w:val="20"/>
          <w:szCs w:val="20"/>
          <w:lang w:val="en-GB"/>
        </w:rPr>
        <w:t xml:space="preserve"> to be a very efficient tool</w:t>
      </w:r>
      <w:r w:rsidR="00D85E45" w:rsidRPr="00D842D2">
        <w:rPr>
          <w:sz w:val="20"/>
          <w:szCs w:val="20"/>
          <w:lang w:val="en-GB"/>
        </w:rPr>
        <w:t xml:space="preserve"> for </w:t>
      </w:r>
      <w:r w:rsidR="00726714" w:rsidRPr="00D842D2">
        <w:rPr>
          <w:sz w:val="20"/>
          <w:szCs w:val="20"/>
          <w:lang w:val="en-GB"/>
        </w:rPr>
        <w:t>coordination</w:t>
      </w:r>
      <w:r w:rsidR="00D85E45" w:rsidRPr="00D842D2">
        <w:rPr>
          <w:sz w:val="20"/>
          <w:szCs w:val="20"/>
          <w:lang w:val="en-GB"/>
        </w:rPr>
        <w:t xml:space="preserve"> of stakeholders and, due to its client-oriented </w:t>
      </w:r>
      <w:r w:rsidR="00CE0C03" w:rsidRPr="00D842D2">
        <w:rPr>
          <w:sz w:val="20"/>
          <w:szCs w:val="20"/>
          <w:lang w:val="en-GB"/>
        </w:rPr>
        <w:t>setting;</w:t>
      </w:r>
      <w:r w:rsidR="00D85E45" w:rsidRPr="00D842D2">
        <w:rPr>
          <w:sz w:val="20"/>
          <w:szCs w:val="20"/>
          <w:lang w:val="en-GB"/>
        </w:rPr>
        <w:t xml:space="preserve"> it prevents secondary victimization of the child. The client-oriented approach will be reflected in the published and updated manuals for its results in relation to the victims in the upcoming period.</w:t>
      </w:r>
    </w:p>
    <w:p w:rsidR="00027EE0" w:rsidRPr="00D842D2" w:rsidRDefault="002D1AAE" w:rsidP="00027EE0">
      <w:pPr>
        <w:jc w:val="both"/>
        <w:rPr>
          <w:b/>
          <w:sz w:val="20"/>
          <w:szCs w:val="20"/>
          <w:lang w:val="en-GB"/>
        </w:rPr>
      </w:pPr>
      <w:r w:rsidRPr="00D842D2">
        <w:rPr>
          <w:b/>
          <w:sz w:val="20"/>
          <w:szCs w:val="20"/>
          <w:lang w:val="en-GB"/>
        </w:rPr>
        <w:t>Priority targets in the fight against trafficking in children</w:t>
      </w:r>
    </w:p>
    <w:p w:rsidR="00027EE0" w:rsidRPr="00D842D2" w:rsidRDefault="00027EE0" w:rsidP="00027EE0">
      <w:pPr>
        <w:jc w:val="both"/>
        <w:rPr>
          <w:b/>
          <w:sz w:val="20"/>
          <w:szCs w:val="20"/>
          <w:lang w:val="en-GB"/>
        </w:rPr>
      </w:pPr>
      <w:r w:rsidRPr="00D842D2">
        <w:rPr>
          <w:b/>
          <w:sz w:val="20"/>
          <w:szCs w:val="20"/>
          <w:lang w:val="en-GB"/>
        </w:rPr>
        <w:t>- revi</w:t>
      </w:r>
      <w:r w:rsidR="002D1AAE" w:rsidRPr="00D842D2">
        <w:rPr>
          <w:b/>
          <w:sz w:val="20"/>
          <w:szCs w:val="20"/>
          <w:lang w:val="en-GB"/>
        </w:rPr>
        <w:t xml:space="preserve">ew of key documents on cooperation and procedures of </w:t>
      </w:r>
      <w:r w:rsidR="00E21B1C" w:rsidRPr="00D842D2">
        <w:rPr>
          <w:b/>
          <w:sz w:val="20"/>
          <w:szCs w:val="20"/>
          <w:lang w:val="en-GB"/>
        </w:rPr>
        <w:t>public authorities</w:t>
      </w:r>
      <w:r w:rsidR="002D1AAE" w:rsidRPr="00D842D2">
        <w:rPr>
          <w:b/>
          <w:sz w:val="20"/>
          <w:szCs w:val="20"/>
          <w:lang w:val="en-GB"/>
        </w:rPr>
        <w:t xml:space="preserve"> in the field of trafficking in children and repatriation of unaccompanied minors, possible update and addition of these documents</w:t>
      </w:r>
      <w:r w:rsidRPr="00D842D2">
        <w:rPr>
          <w:b/>
          <w:sz w:val="20"/>
          <w:szCs w:val="20"/>
          <w:lang w:val="en-GB"/>
        </w:rPr>
        <w:t xml:space="preserve"> </w:t>
      </w:r>
    </w:p>
    <w:p w:rsidR="00027EE0" w:rsidRPr="00D842D2" w:rsidRDefault="00027EE0" w:rsidP="00027EE0">
      <w:pPr>
        <w:rPr>
          <w:lang w:val="en-GB"/>
        </w:rPr>
      </w:pPr>
      <w:r w:rsidRPr="00D842D2">
        <w:rPr>
          <w:lang w:val="en-GB"/>
        </w:rPr>
        <w:br w:type="page"/>
      </w:r>
    </w:p>
    <w:tbl>
      <w:tblPr>
        <w:tblW w:w="0" w:type="auto"/>
        <w:tblBorders>
          <w:top w:val="nil"/>
          <w:left w:val="nil"/>
          <w:bottom w:val="nil"/>
          <w:right w:val="nil"/>
        </w:tblBorders>
        <w:tblLayout w:type="fixed"/>
        <w:tblLook w:val="0000" w:firstRow="0" w:lastRow="0" w:firstColumn="0" w:lastColumn="0" w:noHBand="0" w:noVBand="0"/>
      </w:tblPr>
      <w:tblGrid>
        <w:gridCol w:w="4590"/>
        <w:gridCol w:w="4590"/>
      </w:tblGrid>
      <w:tr w:rsidR="00027EE0" w:rsidRPr="00D842D2" w:rsidTr="006B628C">
        <w:trPr>
          <w:trHeight w:val="120"/>
        </w:trPr>
        <w:tc>
          <w:tcPr>
            <w:tcW w:w="9180" w:type="dxa"/>
            <w:gridSpan w:val="2"/>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Basic data</w:t>
            </w:r>
          </w:p>
        </w:tc>
      </w:tr>
      <w:tr w:rsidR="00027EE0" w:rsidRPr="00D842D2" w:rsidTr="006B628C">
        <w:trPr>
          <w:trHeight w:val="120"/>
        </w:trPr>
        <w:tc>
          <w:tcPr>
            <w:tcW w:w="4590"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number</w:t>
            </w:r>
            <w:r w:rsidR="00027EE0" w:rsidRPr="00D842D2">
              <w:rPr>
                <w:rFonts w:cs="Calibri"/>
                <w:b/>
                <w:bCs/>
                <w:color w:val="000000"/>
                <w:sz w:val="20"/>
                <w:szCs w:val="20"/>
                <w:lang w:val="en-GB"/>
              </w:rPr>
              <w:t xml:space="preserve"> </w:t>
            </w:r>
          </w:p>
        </w:tc>
        <w:tc>
          <w:tcPr>
            <w:tcW w:w="4590" w:type="dxa"/>
          </w:tcPr>
          <w:p w:rsidR="00027EE0" w:rsidRPr="00D842D2" w:rsidRDefault="001F793C" w:rsidP="001F793C">
            <w:pPr>
              <w:autoSpaceDE w:val="0"/>
              <w:autoSpaceDN w:val="0"/>
              <w:adjustRightInd w:val="0"/>
              <w:spacing w:after="0" w:line="240" w:lineRule="auto"/>
              <w:rPr>
                <w:rFonts w:cs="Calibri"/>
                <w:color w:val="000000"/>
                <w:sz w:val="20"/>
                <w:szCs w:val="20"/>
                <w:lang w:val="en-GB"/>
              </w:rPr>
            </w:pPr>
            <w:r w:rsidRPr="00D842D2">
              <w:rPr>
                <w:rFonts w:cs="Calibri"/>
                <w:color w:val="000000"/>
                <w:sz w:val="20"/>
                <w:szCs w:val="20"/>
                <w:lang w:val="en-GB"/>
              </w:rPr>
              <w:t xml:space="preserve">Task no. </w:t>
            </w:r>
            <w:r w:rsidR="00027EE0" w:rsidRPr="00D842D2">
              <w:rPr>
                <w:rFonts w:cs="Calibri"/>
                <w:color w:val="000000"/>
                <w:sz w:val="20"/>
                <w:szCs w:val="20"/>
                <w:lang w:val="en-GB"/>
              </w:rPr>
              <w:t xml:space="preserve">3 </w:t>
            </w:r>
          </w:p>
        </w:tc>
      </w:tr>
      <w:tr w:rsidR="00027EE0" w:rsidRPr="00D842D2" w:rsidTr="006B628C">
        <w:trPr>
          <w:trHeight w:val="250"/>
        </w:trPr>
        <w:tc>
          <w:tcPr>
            <w:tcW w:w="4590"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name</w:t>
            </w:r>
            <w:r w:rsidR="00027EE0" w:rsidRPr="00D842D2">
              <w:rPr>
                <w:rFonts w:cs="Calibri"/>
                <w:b/>
                <w:bCs/>
                <w:color w:val="000000"/>
                <w:sz w:val="20"/>
                <w:szCs w:val="20"/>
                <w:lang w:val="en-GB"/>
              </w:rPr>
              <w:t xml:space="preserve"> </w:t>
            </w:r>
          </w:p>
        </w:tc>
        <w:tc>
          <w:tcPr>
            <w:tcW w:w="4590" w:type="dxa"/>
          </w:tcPr>
          <w:p w:rsidR="00027EE0" w:rsidRPr="00D842D2" w:rsidRDefault="001F793C" w:rsidP="00A76F5F">
            <w:pPr>
              <w:autoSpaceDE w:val="0"/>
              <w:autoSpaceDN w:val="0"/>
              <w:adjustRightInd w:val="0"/>
              <w:spacing w:after="0" w:line="240" w:lineRule="auto"/>
              <w:rPr>
                <w:rFonts w:cs="Calibri"/>
                <w:color w:val="000000"/>
                <w:sz w:val="20"/>
                <w:szCs w:val="20"/>
                <w:lang w:val="en-GB"/>
              </w:rPr>
            </w:pPr>
            <w:r w:rsidRPr="00D842D2">
              <w:rPr>
                <w:rFonts w:cs="Times New Roman"/>
                <w:b/>
                <w:bCs/>
                <w:i/>
                <w:iCs/>
                <w:color w:val="000000"/>
                <w:sz w:val="20"/>
                <w:szCs w:val="20"/>
                <w:lang w:val="en-GB"/>
              </w:rPr>
              <w:t xml:space="preserve">Update of the Handbook on Trafficking in Children </w:t>
            </w:r>
            <w:r w:rsidR="005D4C0C" w:rsidRPr="00D842D2">
              <w:rPr>
                <w:rFonts w:cs="Times New Roman"/>
                <w:b/>
                <w:bCs/>
                <w:i/>
                <w:iCs/>
                <w:color w:val="000000"/>
                <w:sz w:val="20"/>
                <w:szCs w:val="20"/>
                <w:lang w:val="en-GB"/>
              </w:rPr>
              <w:t>–</w:t>
            </w:r>
            <w:r w:rsidRPr="00D842D2">
              <w:rPr>
                <w:rFonts w:cs="Times New Roman"/>
                <w:b/>
                <w:bCs/>
                <w:i/>
                <w:iCs/>
                <w:color w:val="000000"/>
                <w:sz w:val="20"/>
                <w:szCs w:val="20"/>
                <w:lang w:val="en-GB"/>
              </w:rPr>
              <w:t xml:space="preserve"> </w:t>
            </w:r>
            <w:r w:rsidR="00A76F5F" w:rsidRPr="00D842D2">
              <w:rPr>
                <w:rFonts w:cs="Times New Roman"/>
                <w:b/>
                <w:bCs/>
                <w:i/>
                <w:iCs/>
                <w:color w:val="000000"/>
                <w:sz w:val="20"/>
                <w:szCs w:val="20"/>
                <w:lang w:val="en-GB"/>
              </w:rPr>
              <w:t>R</w:t>
            </w:r>
            <w:r w:rsidRPr="00D842D2">
              <w:rPr>
                <w:rFonts w:cs="Times New Roman"/>
                <w:b/>
                <w:bCs/>
                <w:i/>
                <w:iCs/>
                <w:color w:val="000000"/>
                <w:sz w:val="20"/>
                <w:szCs w:val="20"/>
                <w:lang w:val="en-GB"/>
              </w:rPr>
              <w:t>ecommendations</w:t>
            </w:r>
            <w:r w:rsidR="005D4C0C" w:rsidRPr="00D842D2">
              <w:rPr>
                <w:rFonts w:cs="Times New Roman"/>
                <w:b/>
                <w:bCs/>
                <w:i/>
                <w:iCs/>
                <w:color w:val="000000"/>
                <w:sz w:val="20"/>
                <w:szCs w:val="20"/>
                <w:lang w:val="en-GB"/>
              </w:rPr>
              <w:t xml:space="preserve"> for the </w:t>
            </w:r>
            <w:r w:rsidR="00A76F5F" w:rsidRPr="00D842D2">
              <w:rPr>
                <w:rFonts w:cs="Times New Roman"/>
                <w:b/>
                <w:bCs/>
                <w:i/>
                <w:iCs/>
                <w:color w:val="000000"/>
                <w:sz w:val="20"/>
                <w:szCs w:val="20"/>
                <w:lang w:val="en-GB"/>
              </w:rPr>
              <w:t>P</w:t>
            </w:r>
            <w:r w:rsidR="005D4C0C" w:rsidRPr="00D842D2">
              <w:rPr>
                <w:rFonts w:cs="Times New Roman"/>
                <w:b/>
                <w:bCs/>
                <w:i/>
                <w:iCs/>
                <w:color w:val="000000"/>
                <w:sz w:val="20"/>
                <w:szCs w:val="20"/>
                <w:lang w:val="en-GB"/>
              </w:rPr>
              <w:t xml:space="preserve">rocedure of </w:t>
            </w:r>
            <w:r w:rsidR="00A76F5F" w:rsidRPr="00D842D2">
              <w:rPr>
                <w:rFonts w:cs="Times New Roman"/>
                <w:b/>
                <w:bCs/>
                <w:i/>
                <w:iCs/>
                <w:color w:val="000000"/>
                <w:sz w:val="20"/>
                <w:szCs w:val="20"/>
                <w:lang w:val="en-GB"/>
              </w:rPr>
              <w:t>Public A</w:t>
            </w:r>
            <w:r w:rsidR="005D4C0C" w:rsidRPr="00D842D2">
              <w:rPr>
                <w:rFonts w:cs="Times New Roman"/>
                <w:b/>
                <w:bCs/>
                <w:i/>
                <w:iCs/>
                <w:color w:val="000000"/>
                <w:sz w:val="20"/>
                <w:szCs w:val="20"/>
                <w:lang w:val="en-GB"/>
              </w:rPr>
              <w:t>uthorities</w:t>
            </w:r>
            <w:r w:rsidR="00027EE0" w:rsidRPr="00D842D2">
              <w:rPr>
                <w:rFonts w:cs="Times New Roman"/>
                <w:b/>
                <w:bCs/>
                <w:i/>
                <w:iCs/>
                <w:color w:val="000000"/>
                <w:sz w:val="20"/>
                <w:szCs w:val="20"/>
                <w:lang w:val="en-GB"/>
              </w:rPr>
              <w:t xml:space="preserve"> </w:t>
            </w:r>
          </w:p>
        </w:tc>
      </w:tr>
      <w:tr w:rsidR="00027EE0" w:rsidRPr="00D842D2" w:rsidTr="006B628C">
        <w:trPr>
          <w:trHeight w:val="385"/>
        </w:trPr>
        <w:tc>
          <w:tcPr>
            <w:tcW w:w="4590"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Objective</w:t>
            </w:r>
            <w:r w:rsidR="00027EE0" w:rsidRPr="00D842D2">
              <w:rPr>
                <w:rFonts w:cs="Calibri"/>
                <w:b/>
                <w:bCs/>
                <w:color w:val="000000"/>
                <w:sz w:val="20"/>
                <w:szCs w:val="20"/>
                <w:lang w:val="en-GB"/>
              </w:rPr>
              <w:t xml:space="preserve"> </w:t>
            </w:r>
          </w:p>
        </w:tc>
        <w:tc>
          <w:tcPr>
            <w:tcW w:w="4590" w:type="dxa"/>
          </w:tcPr>
          <w:p w:rsidR="00027EE0" w:rsidRPr="00D842D2" w:rsidRDefault="005D4C0C" w:rsidP="005D4C0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Ensuring of a coordinated procedure for victims of trafficking in human beings below the age of 18 years in the context of new trends</w:t>
            </w:r>
            <w:r w:rsidR="00027EE0" w:rsidRPr="00D842D2">
              <w:rPr>
                <w:rFonts w:cs="Times New Roman"/>
                <w:i/>
                <w:iCs/>
                <w:color w:val="000000"/>
                <w:sz w:val="20"/>
                <w:szCs w:val="20"/>
                <w:lang w:val="en-GB"/>
              </w:rPr>
              <w:t xml:space="preserve"> </w:t>
            </w:r>
          </w:p>
        </w:tc>
      </w:tr>
      <w:tr w:rsidR="00027EE0" w:rsidRPr="00D842D2" w:rsidTr="006B628C">
        <w:trPr>
          <w:trHeight w:val="523"/>
        </w:trPr>
        <w:tc>
          <w:tcPr>
            <w:tcW w:w="4590" w:type="dxa"/>
          </w:tcPr>
          <w:p w:rsidR="00027EE0" w:rsidRPr="00D842D2" w:rsidRDefault="00981C8A" w:rsidP="00981C8A">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description</w:t>
            </w:r>
          </w:p>
        </w:tc>
        <w:tc>
          <w:tcPr>
            <w:tcW w:w="4590" w:type="dxa"/>
          </w:tcPr>
          <w:p w:rsidR="00027EE0" w:rsidRPr="00D842D2" w:rsidRDefault="00027EE0"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1. Anal</w:t>
            </w:r>
            <w:r w:rsidR="005D4C0C" w:rsidRPr="00D842D2">
              <w:rPr>
                <w:rFonts w:cs="Times New Roman"/>
                <w:i/>
                <w:iCs/>
                <w:color w:val="000000"/>
                <w:sz w:val="20"/>
                <w:szCs w:val="20"/>
                <w:lang w:val="en-GB"/>
              </w:rPr>
              <w:t>ysis of trends in the area of trafficking in human beings below the age of 18 years</w:t>
            </w:r>
            <w:r w:rsidRPr="00D842D2">
              <w:rPr>
                <w:rFonts w:cs="Times New Roman"/>
                <w:i/>
                <w:iCs/>
                <w:color w:val="000000"/>
                <w:sz w:val="20"/>
                <w:szCs w:val="20"/>
                <w:lang w:val="en-GB"/>
              </w:rPr>
              <w:t xml:space="preserve">. </w:t>
            </w:r>
          </w:p>
          <w:p w:rsidR="00027EE0" w:rsidRPr="00D842D2" w:rsidRDefault="00027EE0" w:rsidP="00A76F5F">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 xml:space="preserve">2. </w:t>
            </w:r>
            <w:r w:rsidR="00A76F5F" w:rsidRPr="00D842D2">
              <w:rPr>
                <w:rFonts w:cs="Times New Roman"/>
                <w:i/>
                <w:iCs/>
                <w:color w:val="000000"/>
                <w:sz w:val="20"/>
                <w:szCs w:val="20"/>
                <w:lang w:val="en-GB"/>
              </w:rPr>
              <w:t>Update of current Handbook on Trafficking in Children – Recommendations for the Procedure of Public Authorities from 2011</w:t>
            </w:r>
            <w:r w:rsidRPr="00D842D2">
              <w:rPr>
                <w:rFonts w:cs="Times New Roman"/>
                <w:i/>
                <w:iCs/>
                <w:color w:val="000000"/>
                <w:sz w:val="20"/>
                <w:szCs w:val="20"/>
                <w:lang w:val="en-GB"/>
              </w:rPr>
              <w:t xml:space="preserve">. </w:t>
            </w:r>
          </w:p>
        </w:tc>
      </w:tr>
      <w:tr w:rsidR="00027EE0" w:rsidRPr="00D842D2" w:rsidTr="006B628C">
        <w:trPr>
          <w:trHeight w:val="120"/>
        </w:trPr>
        <w:tc>
          <w:tcPr>
            <w:tcW w:w="4590" w:type="dxa"/>
          </w:tcPr>
          <w:p w:rsidR="00027EE0" w:rsidRPr="00D842D2" w:rsidRDefault="00027EE0" w:rsidP="00981C8A">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 xml:space="preserve">Ad </w:t>
            </w:r>
            <w:r w:rsidR="00981C8A" w:rsidRPr="00D842D2">
              <w:rPr>
                <w:rFonts w:cs="Calibri"/>
                <w:b/>
                <w:bCs/>
                <w:color w:val="000000"/>
                <w:sz w:val="20"/>
                <w:szCs w:val="20"/>
                <w:lang w:val="en-GB"/>
              </w:rPr>
              <w:t>Task description</w:t>
            </w:r>
            <w:r w:rsidRPr="00D842D2">
              <w:rPr>
                <w:rFonts w:cs="Calibri"/>
                <w:b/>
                <w:bCs/>
                <w:color w:val="000000"/>
                <w:sz w:val="20"/>
                <w:szCs w:val="20"/>
                <w:lang w:val="en-GB"/>
              </w:rPr>
              <w:t xml:space="preserve"> </w:t>
            </w:r>
          </w:p>
        </w:tc>
        <w:tc>
          <w:tcPr>
            <w:tcW w:w="4590" w:type="dxa"/>
          </w:tcPr>
          <w:p w:rsidR="00027EE0" w:rsidRPr="00D842D2" w:rsidRDefault="00191F0F" w:rsidP="00191F0F">
            <w:pPr>
              <w:autoSpaceDE w:val="0"/>
              <w:autoSpaceDN w:val="0"/>
              <w:adjustRightInd w:val="0"/>
              <w:spacing w:after="0" w:line="240" w:lineRule="auto"/>
              <w:rPr>
                <w:rFonts w:cs="Calibri"/>
                <w:i/>
                <w:color w:val="000000"/>
                <w:sz w:val="20"/>
                <w:szCs w:val="20"/>
                <w:lang w:val="en-GB"/>
              </w:rPr>
            </w:pPr>
            <w:r w:rsidRPr="00D842D2">
              <w:rPr>
                <w:rFonts w:cs="Calibri"/>
                <w:i/>
                <w:color w:val="000000"/>
                <w:sz w:val="20"/>
                <w:szCs w:val="20"/>
                <w:lang w:val="en-GB"/>
              </w:rPr>
              <w:t>Action no.1 Ministry of Interior</w:t>
            </w:r>
            <w:r w:rsidR="00027EE0" w:rsidRPr="00D842D2">
              <w:rPr>
                <w:rFonts w:cs="Calibri"/>
                <w:i/>
                <w:color w:val="000000"/>
                <w:sz w:val="20"/>
                <w:szCs w:val="20"/>
                <w:lang w:val="en-GB"/>
              </w:rPr>
              <w:t xml:space="preserve"> </w:t>
            </w:r>
            <w:r w:rsidR="00667669" w:rsidRPr="00D842D2">
              <w:rPr>
                <w:rFonts w:cs="Calibri"/>
                <w:i/>
                <w:color w:val="000000"/>
                <w:sz w:val="20"/>
                <w:szCs w:val="20"/>
                <w:lang w:val="en-GB"/>
              </w:rPr>
              <w:t xml:space="preserve">(MI) </w:t>
            </w:r>
            <w:r w:rsidR="00027EE0" w:rsidRPr="00D842D2">
              <w:rPr>
                <w:rFonts w:cs="Calibri"/>
                <w:i/>
                <w:color w:val="000000"/>
                <w:sz w:val="20"/>
                <w:szCs w:val="20"/>
                <w:lang w:val="en-GB"/>
              </w:rPr>
              <w:t xml:space="preserve">2017 </w:t>
            </w:r>
          </w:p>
        </w:tc>
      </w:tr>
      <w:tr w:rsidR="00027EE0" w:rsidRPr="00D842D2" w:rsidTr="006B628C">
        <w:trPr>
          <w:trHeight w:val="120"/>
        </w:trPr>
        <w:tc>
          <w:tcPr>
            <w:tcW w:w="4590" w:type="dxa"/>
          </w:tcPr>
          <w:p w:rsidR="00027EE0" w:rsidRPr="00D842D2" w:rsidRDefault="00027EE0" w:rsidP="00981C8A">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 xml:space="preserve">Ad </w:t>
            </w:r>
            <w:r w:rsidR="00981C8A" w:rsidRPr="00D842D2">
              <w:rPr>
                <w:rFonts w:cs="Calibri"/>
                <w:b/>
                <w:bCs/>
                <w:color w:val="000000"/>
                <w:sz w:val="20"/>
                <w:szCs w:val="20"/>
                <w:lang w:val="en-GB"/>
              </w:rPr>
              <w:t>Task description</w:t>
            </w:r>
            <w:r w:rsidRPr="00D842D2">
              <w:rPr>
                <w:rFonts w:cs="Calibri"/>
                <w:b/>
                <w:bCs/>
                <w:color w:val="000000"/>
                <w:sz w:val="20"/>
                <w:szCs w:val="20"/>
                <w:lang w:val="en-GB"/>
              </w:rPr>
              <w:t xml:space="preserve"> </w:t>
            </w:r>
          </w:p>
        </w:tc>
        <w:tc>
          <w:tcPr>
            <w:tcW w:w="4590" w:type="dxa"/>
          </w:tcPr>
          <w:p w:rsidR="00027EE0" w:rsidRPr="00D842D2" w:rsidRDefault="00027EE0" w:rsidP="00191F0F">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A</w:t>
            </w:r>
            <w:r w:rsidR="00191F0F" w:rsidRPr="00D842D2">
              <w:rPr>
                <w:rFonts w:cs="Times New Roman"/>
                <w:i/>
                <w:iCs/>
                <w:color w:val="000000"/>
                <w:sz w:val="20"/>
                <w:szCs w:val="20"/>
                <w:lang w:val="en-GB"/>
              </w:rPr>
              <w:t>ction no</w:t>
            </w:r>
            <w:r w:rsidRPr="00D842D2">
              <w:rPr>
                <w:rFonts w:cs="Times New Roman"/>
                <w:i/>
                <w:iCs/>
                <w:color w:val="000000"/>
                <w:sz w:val="20"/>
                <w:szCs w:val="20"/>
                <w:lang w:val="en-GB"/>
              </w:rPr>
              <w:t>. 2 M</w:t>
            </w:r>
            <w:r w:rsidR="00191F0F" w:rsidRPr="00D842D2">
              <w:rPr>
                <w:rFonts w:cs="Times New Roman"/>
                <w:i/>
                <w:iCs/>
                <w:color w:val="000000"/>
                <w:sz w:val="20"/>
                <w:szCs w:val="20"/>
                <w:lang w:val="en-GB"/>
              </w:rPr>
              <w:t xml:space="preserve">inistry of Labour and Social Affairs </w:t>
            </w:r>
            <w:r w:rsidR="00667669" w:rsidRPr="00D842D2">
              <w:rPr>
                <w:rFonts w:cs="Times New Roman"/>
                <w:i/>
                <w:iCs/>
                <w:color w:val="000000"/>
                <w:sz w:val="20"/>
                <w:szCs w:val="20"/>
                <w:lang w:val="en-GB"/>
              </w:rPr>
              <w:t xml:space="preserve">(MLSA) </w:t>
            </w:r>
            <w:r w:rsidR="00191F0F" w:rsidRPr="00D842D2">
              <w:rPr>
                <w:rFonts w:cs="Times New Roman"/>
                <w:i/>
                <w:iCs/>
                <w:color w:val="000000"/>
                <w:sz w:val="20"/>
                <w:szCs w:val="20"/>
                <w:lang w:val="en-GB"/>
              </w:rPr>
              <w:t>2018</w:t>
            </w:r>
          </w:p>
        </w:tc>
      </w:tr>
      <w:tr w:rsidR="00027EE0" w:rsidRPr="00D842D2" w:rsidTr="006B628C">
        <w:trPr>
          <w:trHeight w:val="266"/>
        </w:trPr>
        <w:tc>
          <w:tcPr>
            <w:tcW w:w="4590"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Justification for the task</w:t>
            </w:r>
            <w:r w:rsidR="00027EE0" w:rsidRPr="00D842D2">
              <w:rPr>
                <w:rFonts w:cs="Calibri"/>
                <w:b/>
                <w:bCs/>
                <w:color w:val="000000"/>
                <w:sz w:val="20"/>
                <w:szCs w:val="20"/>
                <w:lang w:val="en-GB"/>
              </w:rPr>
              <w:t xml:space="preserve"> </w:t>
            </w:r>
          </w:p>
        </w:tc>
        <w:tc>
          <w:tcPr>
            <w:tcW w:w="4590" w:type="dxa"/>
          </w:tcPr>
          <w:p w:rsidR="00027EE0" w:rsidRPr="00D842D2" w:rsidRDefault="00667669" w:rsidP="006B628C">
            <w:pPr>
              <w:autoSpaceDE w:val="0"/>
              <w:autoSpaceDN w:val="0"/>
              <w:adjustRightInd w:val="0"/>
              <w:spacing w:after="0" w:line="240" w:lineRule="auto"/>
              <w:rPr>
                <w:rFonts w:cs="Times New Roman"/>
                <w:color w:val="000000"/>
                <w:sz w:val="20"/>
                <w:szCs w:val="20"/>
                <w:lang w:val="en-GB"/>
              </w:rPr>
            </w:pPr>
            <w:r w:rsidRPr="00D842D2">
              <w:rPr>
                <w:rFonts w:cs="Times New Roman"/>
                <w:i/>
                <w:iCs/>
                <w:color w:val="000000"/>
                <w:sz w:val="20"/>
                <w:szCs w:val="20"/>
                <w:lang w:val="en-GB"/>
              </w:rPr>
              <w:t>Fight against trafficking in children</w:t>
            </w:r>
          </w:p>
          <w:p w:rsidR="00027EE0" w:rsidRPr="00D842D2" w:rsidRDefault="00667669"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Strengthening of the identification of victims of trafficking in human beings</w:t>
            </w:r>
            <w:r w:rsidR="00027EE0" w:rsidRPr="00D842D2">
              <w:rPr>
                <w:rFonts w:cs="Times New Roman"/>
                <w:i/>
                <w:iCs/>
                <w:color w:val="000000"/>
                <w:sz w:val="20"/>
                <w:szCs w:val="20"/>
                <w:lang w:val="en-GB"/>
              </w:rPr>
              <w:t xml:space="preserve"> </w:t>
            </w:r>
          </w:p>
        </w:tc>
      </w:tr>
      <w:tr w:rsidR="00027EE0" w:rsidRPr="00D842D2" w:rsidTr="006B628C">
        <w:trPr>
          <w:trHeight w:val="523"/>
        </w:trPr>
        <w:tc>
          <w:tcPr>
            <w:tcW w:w="4590"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Performance indicator</w:t>
            </w:r>
            <w:r w:rsidR="00027EE0" w:rsidRPr="00D842D2">
              <w:rPr>
                <w:rFonts w:cs="Calibri"/>
                <w:b/>
                <w:bCs/>
                <w:color w:val="000000"/>
                <w:sz w:val="20"/>
                <w:szCs w:val="20"/>
                <w:lang w:val="en-GB"/>
              </w:rPr>
              <w:t xml:space="preserve"> </w:t>
            </w:r>
          </w:p>
        </w:tc>
        <w:tc>
          <w:tcPr>
            <w:tcW w:w="4590" w:type="dxa"/>
          </w:tcPr>
          <w:p w:rsidR="00027EE0" w:rsidRPr="00D842D2" w:rsidRDefault="00027EE0"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M</w:t>
            </w:r>
            <w:r w:rsidR="00667669" w:rsidRPr="00D842D2">
              <w:rPr>
                <w:rFonts w:cs="Times New Roman"/>
                <w:i/>
                <w:iCs/>
                <w:color w:val="000000"/>
                <w:sz w:val="20"/>
                <w:szCs w:val="20"/>
                <w:lang w:val="en-GB"/>
              </w:rPr>
              <w:t>LSA in cooperation with Ministry of Education, Youth and Sport</w:t>
            </w:r>
            <w:r w:rsidR="007A7695" w:rsidRPr="00D842D2">
              <w:rPr>
                <w:rFonts w:cs="Times New Roman"/>
                <w:i/>
                <w:iCs/>
                <w:color w:val="000000"/>
                <w:sz w:val="20"/>
                <w:szCs w:val="20"/>
                <w:lang w:val="en-GB"/>
              </w:rPr>
              <w:t xml:space="preserve"> (MEYS)</w:t>
            </w:r>
            <w:r w:rsidR="00667669" w:rsidRPr="00D842D2">
              <w:rPr>
                <w:rFonts w:cs="Times New Roman"/>
                <w:i/>
                <w:iCs/>
                <w:color w:val="000000"/>
                <w:sz w:val="20"/>
                <w:szCs w:val="20"/>
                <w:lang w:val="en-GB"/>
              </w:rPr>
              <w:t xml:space="preserve"> and MI will analyse the situation in the area of the trafficking in children</w:t>
            </w:r>
            <w:r w:rsidRPr="00D842D2">
              <w:rPr>
                <w:rFonts w:cs="Times New Roman"/>
                <w:i/>
                <w:iCs/>
                <w:color w:val="000000"/>
                <w:sz w:val="20"/>
                <w:szCs w:val="20"/>
                <w:lang w:val="en-GB"/>
              </w:rPr>
              <w:t xml:space="preserve"> </w:t>
            </w:r>
          </w:p>
          <w:p w:rsidR="00027EE0" w:rsidRPr="00D842D2" w:rsidRDefault="00667669"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Review and update of the Handbook on Traffi</w:t>
            </w:r>
            <w:r w:rsidR="000610A1">
              <w:rPr>
                <w:rFonts w:cs="Times New Roman"/>
                <w:i/>
                <w:iCs/>
                <w:color w:val="000000"/>
                <w:sz w:val="20"/>
                <w:szCs w:val="20"/>
                <w:lang w:val="en-GB"/>
              </w:rPr>
              <w:t>c</w:t>
            </w:r>
            <w:r w:rsidRPr="00D842D2">
              <w:rPr>
                <w:rFonts w:cs="Times New Roman"/>
                <w:i/>
                <w:iCs/>
                <w:color w:val="000000"/>
                <w:sz w:val="20"/>
                <w:szCs w:val="20"/>
                <w:lang w:val="en-GB"/>
              </w:rPr>
              <w:t>king in Children - Recommendations for the Procedure of Public Authorities</w:t>
            </w:r>
          </w:p>
        </w:tc>
      </w:tr>
      <w:tr w:rsidR="00027EE0" w:rsidRPr="00D842D2" w:rsidTr="006B628C">
        <w:trPr>
          <w:trHeight w:val="120"/>
        </w:trPr>
        <w:tc>
          <w:tcPr>
            <w:tcW w:w="4590" w:type="dxa"/>
          </w:tcPr>
          <w:p w:rsidR="00027EE0" w:rsidRPr="00D842D2" w:rsidRDefault="00981C8A" w:rsidP="0059350D">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Source of f</w:t>
            </w:r>
            <w:r w:rsidR="0059350D" w:rsidRPr="00D842D2">
              <w:rPr>
                <w:rFonts w:cs="Calibri"/>
                <w:b/>
                <w:bCs/>
                <w:color w:val="000000"/>
                <w:sz w:val="20"/>
                <w:szCs w:val="20"/>
                <w:lang w:val="en-GB"/>
              </w:rPr>
              <w:t>unding</w:t>
            </w:r>
          </w:p>
        </w:tc>
        <w:tc>
          <w:tcPr>
            <w:tcW w:w="4590" w:type="dxa"/>
          </w:tcPr>
          <w:p w:rsidR="00027EE0" w:rsidRPr="00D842D2" w:rsidRDefault="00027EE0" w:rsidP="00C25502">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 xml:space="preserve">1. </w:t>
            </w:r>
            <w:r w:rsidR="00C25502" w:rsidRPr="00D842D2">
              <w:rPr>
                <w:rFonts w:cs="Times New Roman"/>
                <w:i/>
                <w:iCs/>
                <w:color w:val="000000"/>
                <w:sz w:val="20"/>
                <w:szCs w:val="20"/>
                <w:lang w:val="en-GB"/>
              </w:rPr>
              <w:t>budget of the  MI</w:t>
            </w:r>
            <w:r w:rsidRPr="00D842D2">
              <w:rPr>
                <w:rFonts w:cs="Times New Roman"/>
                <w:i/>
                <w:iCs/>
                <w:color w:val="000000"/>
                <w:sz w:val="20"/>
                <w:szCs w:val="20"/>
                <w:lang w:val="en-GB"/>
              </w:rPr>
              <w:t xml:space="preserve">, 2. </w:t>
            </w:r>
            <w:r w:rsidR="00C25502" w:rsidRPr="00D842D2">
              <w:rPr>
                <w:rFonts w:cs="Times New Roman"/>
                <w:i/>
                <w:iCs/>
                <w:color w:val="000000"/>
                <w:sz w:val="20"/>
                <w:szCs w:val="20"/>
                <w:lang w:val="en-GB"/>
              </w:rPr>
              <w:t>budget of MLSA</w:t>
            </w:r>
            <w:r w:rsidRPr="00D842D2">
              <w:rPr>
                <w:rFonts w:cs="Times New Roman"/>
                <w:i/>
                <w:iCs/>
                <w:color w:val="000000"/>
                <w:sz w:val="20"/>
                <w:szCs w:val="20"/>
                <w:lang w:val="en-GB"/>
              </w:rPr>
              <w:t xml:space="preserve"> </w:t>
            </w:r>
          </w:p>
        </w:tc>
      </w:tr>
    </w:tbl>
    <w:p w:rsidR="00027EE0" w:rsidRPr="00D842D2" w:rsidRDefault="00027EE0" w:rsidP="00027EE0">
      <w:pPr>
        <w:jc w:val="both"/>
        <w:rPr>
          <w:sz w:val="20"/>
          <w:szCs w:val="20"/>
          <w:lang w:val="en-GB"/>
        </w:rPr>
      </w:pPr>
    </w:p>
    <w:tbl>
      <w:tblPr>
        <w:tblW w:w="0" w:type="auto"/>
        <w:tblBorders>
          <w:top w:val="nil"/>
          <w:left w:val="nil"/>
          <w:bottom w:val="nil"/>
          <w:right w:val="nil"/>
        </w:tblBorders>
        <w:tblLayout w:type="fixed"/>
        <w:tblLook w:val="0000" w:firstRow="0" w:lastRow="0" w:firstColumn="0" w:lastColumn="0" w:noHBand="0" w:noVBand="0"/>
      </w:tblPr>
      <w:tblGrid>
        <w:gridCol w:w="4588"/>
        <w:gridCol w:w="4588"/>
      </w:tblGrid>
      <w:tr w:rsidR="00027EE0" w:rsidRPr="00D842D2" w:rsidTr="006B628C">
        <w:trPr>
          <w:trHeight w:val="120"/>
        </w:trPr>
        <w:tc>
          <w:tcPr>
            <w:tcW w:w="9176" w:type="dxa"/>
            <w:gridSpan w:val="2"/>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Basic data</w:t>
            </w:r>
            <w:r w:rsidR="00027EE0" w:rsidRPr="00D842D2">
              <w:rPr>
                <w:rFonts w:cs="Calibri"/>
                <w:b/>
                <w:bCs/>
                <w:color w:val="000000"/>
                <w:sz w:val="20"/>
                <w:szCs w:val="20"/>
                <w:lang w:val="en-GB"/>
              </w:rPr>
              <w:t xml:space="preserve"> </w:t>
            </w:r>
          </w:p>
        </w:tc>
      </w:tr>
      <w:tr w:rsidR="00027EE0" w:rsidRPr="00D842D2" w:rsidTr="006B628C">
        <w:trPr>
          <w:trHeight w:val="120"/>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number</w:t>
            </w:r>
            <w:r w:rsidR="00027EE0" w:rsidRPr="00D842D2">
              <w:rPr>
                <w:rFonts w:cs="Calibri"/>
                <w:b/>
                <w:bCs/>
                <w:color w:val="000000"/>
                <w:sz w:val="20"/>
                <w:szCs w:val="20"/>
                <w:lang w:val="en-GB"/>
              </w:rPr>
              <w:t xml:space="preserve"> </w:t>
            </w:r>
          </w:p>
        </w:tc>
        <w:tc>
          <w:tcPr>
            <w:tcW w:w="4588" w:type="dxa"/>
          </w:tcPr>
          <w:p w:rsidR="00027EE0" w:rsidRPr="00D842D2" w:rsidRDefault="00110EB7" w:rsidP="00110EB7">
            <w:pPr>
              <w:autoSpaceDE w:val="0"/>
              <w:autoSpaceDN w:val="0"/>
              <w:adjustRightInd w:val="0"/>
              <w:spacing w:after="0" w:line="240" w:lineRule="auto"/>
              <w:rPr>
                <w:rFonts w:cs="Calibri"/>
                <w:color w:val="000000"/>
                <w:sz w:val="20"/>
                <w:szCs w:val="20"/>
                <w:lang w:val="en-GB"/>
              </w:rPr>
            </w:pPr>
            <w:r w:rsidRPr="00D842D2">
              <w:rPr>
                <w:rFonts w:cs="Calibri"/>
                <w:color w:val="000000"/>
                <w:sz w:val="20"/>
                <w:szCs w:val="20"/>
                <w:lang w:val="en-GB"/>
              </w:rPr>
              <w:t>Task no</w:t>
            </w:r>
            <w:r w:rsidR="00027EE0" w:rsidRPr="00D842D2">
              <w:rPr>
                <w:rFonts w:cs="Calibri"/>
                <w:color w:val="000000"/>
                <w:sz w:val="20"/>
                <w:szCs w:val="20"/>
                <w:lang w:val="en-GB"/>
              </w:rPr>
              <w:t xml:space="preserve">. 4 </w:t>
            </w:r>
          </w:p>
        </w:tc>
      </w:tr>
      <w:tr w:rsidR="00027EE0" w:rsidRPr="00D842D2" w:rsidTr="006B628C">
        <w:trPr>
          <w:trHeight w:val="120"/>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name</w:t>
            </w:r>
            <w:r w:rsidR="00027EE0" w:rsidRPr="00D842D2">
              <w:rPr>
                <w:rFonts w:cs="Calibri"/>
                <w:b/>
                <w:bCs/>
                <w:color w:val="000000"/>
                <w:sz w:val="20"/>
                <w:szCs w:val="20"/>
                <w:lang w:val="en-GB"/>
              </w:rPr>
              <w:t xml:space="preserve"> </w:t>
            </w:r>
          </w:p>
        </w:tc>
        <w:tc>
          <w:tcPr>
            <w:tcW w:w="4588" w:type="dxa"/>
          </w:tcPr>
          <w:p w:rsidR="00027EE0" w:rsidRPr="00D842D2" w:rsidRDefault="00110EB7" w:rsidP="006B628C">
            <w:pPr>
              <w:autoSpaceDE w:val="0"/>
              <w:autoSpaceDN w:val="0"/>
              <w:adjustRightInd w:val="0"/>
              <w:spacing w:after="0" w:line="240" w:lineRule="auto"/>
              <w:rPr>
                <w:rFonts w:cs="Calibri"/>
                <w:color w:val="000000"/>
                <w:sz w:val="20"/>
                <w:szCs w:val="20"/>
                <w:lang w:val="en-GB"/>
              </w:rPr>
            </w:pPr>
            <w:r w:rsidRPr="00D842D2">
              <w:rPr>
                <w:rFonts w:cs="Times New Roman"/>
                <w:b/>
                <w:bCs/>
                <w:i/>
                <w:iCs/>
                <w:color w:val="000000"/>
                <w:sz w:val="20"/>
                <w:szCs w:val="20"/>
                <w:lang w:val="en-GB"/>
              </w:rPr>
              <w:t>Publication of a methodology for repatriation of persons under the age of 18 years</w:t>
            </w:r>
            <w:r w:rsidR="00027EE0" w:rsidRPr="00D842D2">
              <w:rPr>
                <w:rFonts w:cs="Times New Roman"/>
                <w:b/>
                <w:bCs/>
                <w:i/>
                <w:iCs/>
                <w:color w:val="000000"/>
                <w:sz w:val="20"/>
                <w:szCs w:val="20"/>
                <w:lang w:val="en-GB"/>
              </w:rPr>
              <w:t xml:space="preserve"> </w:t>
            </w:r>
          </w:p>
        </w:tc>
      </w:tr>
      <w:tr w:rsidR="00027EE0" w:rsidRPr="00D842D2" w:rsidTr="006B628C">
        <w:trPr>
          <w:trHeight w:val="247"/>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Objective</w:t>
            </w:r>
            <w:r w:rsidR="00027EE0" w:rsidRPr="00D842D2">
              <w:rPr>
                <w:rFonts w:cs="Calibri"/>
                <w:b/>
                <w:bCs/>
                <w:color w:val="000000"/>
                <w:sz w:val="20"/>
                <w:szCs w:val="20"/>
                <w:lang w:val="en-GB"/>
              </w:rPr>
              <w:t xml:space="preserve"> </w:t>
            </w:r>
          </w:p>
        </w:tc>
        <w:tc>
          <w:tcPr>
            <w:tcW w:w="4588" w:type="dxa"/>
          </w:tcPr>
          <w:p w:rsidR="00027EE0" w:rsidRPr="00D842D2" w:rsidRDefault="00110EB7" w:rsidP="00110EB7">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Ensuring of a coordinated procedure for victims of trafficking in human beings under the age of 18 years</w:t>
            </w:r>
            <w:r w:rsidR="00027EE0" w:rsidRPr="00D842D2">
              <w:rPr>
                <w:rFonts w:cs="Times New Roman"/>
                <w:i/>
                <w:iCs/>
                <w:color w:val="000000"/>
                <w:sz w:val="20"/>
                <w:szCs w:val="20"/>
                <w:lang w:val="en-GB"/>
              </w:rPr>
              <w:t xml:space="preserve">. </w:t>
            </w:r>
          </w:p>
        </w:tc>
      </w:tr>
      <w:tr w:rsidR="00027EE0" w:rsidRPr="00D842D2" w:rsidTr="006B628C">
        <w:trPr>
          <w:trHeight w:val="385"/>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description</w:t>
            </w:r>
            <w:r w:rsidR="00027EE0" w:rsidRPr="00D842D2">
              <w:rPr>
                <w:rFonts w:cs="Calibri"/>
                <w:b/>
                <w:bCs/>
                <w:color w:val="000000"/>
                <w:sz w:val="20"/>
                <w:szCs w:val="20"/>
                <w:lang w:val="en-GB"/>
              </w:rPr>
              <w:t xml:space="preserve"> </w:t>
            </w:r>
          </w:p>
        </w:tc>
        <w:tc>
          <w:tcPr>
            <w:tcW w:w="4588" w:type="dxa"/>
          </w:tcPr>
          <w:p w:rsidR="00027EE0" w:rsidRPr="00D842D2" w:rsidRDefault="00027EE0" w:rsidP="00F4256E">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Anal</w:t>
            </w:r>
            <w:r w:rsidR="00FA7449" w:rsidRPr="00D842D2">
              <w:rPr>
                <w:rFonts w:cs="Times New Roman"/>
                <w:i/>
                <w:iCs/>
                <w:color w:val="000000"/>
                <w:sz w:val="20"/>
                <w:szCs w:val="20"/>
                <w:lang w:val="en-GB"/>
              </w:rPr>
              <w:t>ysis of the legal provisions for the repatriation and validity of a judicial decision within the EU and on the basis of this analysis</w:t>
            </w:r>
            <w:r w:rsidR="00F4256E" w:rsidRPr="00D842D2">
              <w:rPr>
                <w:rFonts w:cs="Times New Roman"/>
                <w:i/>
                <w:iCs/>
                <w:color w:val="000000"/>
                <w:sz w:val="20"/>
                <w:szCs w:val="20"/>
                <w:lang w:val="en-GB"/>
              </w:rPr>
              <w:t xml:space="preserve"> elaboration of inter-ministerial methodology on repatriation of persons under the age of 18 years.</w:t>
            </w:r>
            <w:r w:rsidRPr="00D842D2">
              <w:rPr>
                <w:rFonts w:cs="Times New Roman"/>
                <w:i/>
                <w:iCs/>
                <w:color w:val="000000"/>
                <w:sz w:val="20"/>
                <w:szCs w:val="20"/>
                <w:lang w:val="en-GB"/>
              </w:rPr>
              <w:t xml:space="preserve">. </w:t>
            </w:r>
          </w:p>
        </w:tc>
      </w:tr>
      <w:tr w:rsidR="00027EE0" w:rsidRPr="00D842D2" w:rsidTr="006B628C">
        <w:trPr>
          <w:trHeight w:val="120"/>
        </w:trPr>
        <w:tc>
          <w:tcPr>
            <w:tcW w:w="4588" w:type="dxa"/>
          </w:tcPr>
          <w:p w:rsidR="00027EE0" w:rsidRPr="00D842D2" w:rsidRDefault="00027EE0" w:rsidP="00981C8A">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 xml:space="preserve">Ad </w:t>
            </w:r>
            <w:r w:rsidR="00981C8A" w:rsidRPr="00D842D2">
              <w:rPr>
                <w:rFonts w:cs="Calibri"/>
                <w:b/>
                <w:bCs/>
                <w:color w:val="000000"/>
                <w:sz w:val="20"/>
                <w:szCs w:val="20"/>
                <w:lang w:val="en-GB"/>
              </w:rPr>
              <w:t>Task description</w:t>
            </w:r>
            <w:r w:rsidRPr="00D842D2">
              <w:rPr>
                <w:rFonts w:cs="Calibri"/>
                <w:b/>
                <w:bCs/>
                <w:color w:val="000000"/>
                <w:sz w:val="20"/>
                <w:szCs w:val="20"/>
                <w:lang w:val="en-GB"/>
              </w:rPr>
              <w:t xml:space="preserve"> </w:t>
            </w:r>
          </w:p>
        </w:tc>
        <w:tc>
          <w:tcPr>
            <w:tcW w:w="4588" w:type="dxa"/>
          </w:tcPr>
          <w:p w:rsidR="00027EE0" w:rsidRPr="00D842D2" w:rsidRDefault="00027EE0" w:rsidP="000659BB">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A</w:t>
            </w:r>
            <w:r w:rsidR="000659BB" w:rsidRPr="00D842D2">
              <w:rPr>
                <w:rFonts w:cs="Times New Roman"/>
                <w:i/>
                <w:iCs/>
                <w:color w:val="000000"/>
                <w:sz w:val="20"/>
                <w:szCs w:val="20"/>
                <w:lang w:val="en-GB"/>
              </w:rPr>
              <w:t xml:space="preserve">ction no. </w:t>
            </w:r>
            <w:r w:rsidRPr="00D842D2">
              <w:rPr>
                <w:rFonts w:cs="Times New Roman"/>
                <w:i/>
                <w:iCs/>
                <w:color w:val="000000"/>
                <w:sz w:val="20"/>
                <w:szCs w:val="20"/>
                <w:lang w:val="en-GB"/>
              </w:rPr>
              <w:t>1 M</w:t>
            </w:r>
            <w:r w:rsidR="000659BB" w:rsidRPr="00D842D2">
              <w:rPr>
                <w:rFonts w:cs="Times New Roman"/>
                <w:i/>
                <w:iCs/>
                <w:color w:val="000000"/>
                <w:sz w:val="20"/>
                <w:szCs w:val="20"/>
                <w:lang w:val="en-GB"/>
              </w:rPr>
              <w:t>I</w:t>
            </w:r>
            <w:r w:rsidRPr="00D842D2">
              <w:rPr>
                <w:rFonts w:cs="Times New Roman"/>
                <w:i/>
                <w:iCs/>
                <w:color w:val="000000"/>
                <w:sz w:val="20"/>
                <w:szCs w:val="20"/>
                <w:lang w:val="en-GB"/>
              </w:rPr>
              <w:t xml:space="preserve"> </w:t>
            </w:r>
            <w:r w:rsidR="000659BB" w:rsidRPr="00D842D2">
              <w:rPr>
                <w:rFonts w:cs="Times New Roman"/>
                <w:i/>
                <w:iCs/>
                <w:color w:val="000000"/>
                <w:sz w:val="20"/>
                <w:szCs w:val="20"/>
                <w:lang w:val="en-GB"/>
              </w:rPr>
              <w:t>date</w:t>
            </w:r>
            <w:r w:rsidRPr="00D842D2">
              <w:rPr>
                <w:rFonts w:cs="Times New Roman"/>
                <w:i/>
                <w:iCs/>
                <w:color w:val="000000"/>
                <w:sz w:val="20"/>
                <w:szCs w:val="20"/>
                <w:lang w:val="en-GB"/>
              </w:rPr>
              <w:t xml:space="preserve">: 2018 </w:t>
            </w:r>
          </w:p>
        </w:tc>
      </w:tr>
      <w:tr w:rsidR="00027EE0" w:rsidRPr="00D842D2" w:rsidTr="006B628C">
        <w:trPr>
          <w:trHeight w:val="120"/>
        </w:trPr>
        <w:tc>
          <w:tcPr>
            <w:tcW w:w="4588" w:type="dxa"/>
          </w:tcPr>
          <w:p w:rsidR="00027EE0" w:rsidRPr="00D842D2" w:rsidRDefault="00027EE0" w:rsidP="00981C8A">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 xml:space="preserve">Ad </w:t>
            </w:r>
            <w:r w:rsidR="00981C8A" w:rsidRPr="00D842D2">
              <w:rPr>
                <w:rFonts w:cs="Calibri"/>
                <w:b/>
                <w:bCs/>
                <w:color w:val="000000"/>
                <w:sz w:val="20"/>
                <w:szCs w:val="20"/>
                <w:lang w:val="en-GB"/>
              </w:rPr>
              <w:t>Task description</w:t>
            </w:r>
            <w:r w:rsidRPr="00D842D2">
              <w:rPr>
                <w:rFonts w:cs="Calibri"/>
                <w:b/>
                <w:bCs/>
                <w:color w:val="000000"/>
                <w:sz w:val="20"/>
                <w:szCs w:val="20"/>
                <w:lang w:val="en-GB"/>
              </w:rPr>
              <w:t xml:space="preserve"> </w:t>
            </w:r>
          </w:p>
        </w:tc>
        <w:tc>
          <w:tcPr>
            <w:tcW w:w="4588" w:type="dxa"/>
          </w:tcPr>
          <w:p w:rsidR="00027EE0" w:rsidRPr="00D842D2" w:rsidRDefault="000659BB" w:rsidP="000659BB">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Action no. 2 MLSA</w:t>
            </w:r>
            <w:r w:rsidR="00027EE0" w:rsidRPr="00D842D2">
              <w:rPr>
                <w:rFonts w:cs="Times New Roman"/>
                <w:i/>
                <w:iCs/>
                <w:color w:val="000000"/>
                <w:sz w:val="20"/>
                <w:szCs w:val="20"/>
                <w:lang w:val="en-GB"/>
              </w:rPr>
              <w:t xml:space="preserve"> </w:t>
            </w:r>
            <w:r w:rsidRPr="00D842D2">
              <w:rPr>
                <w:rFonts w:cs="Times New Roman"/>
                <w:i/>
                <w:iCs/>
                <w:color w:val="000000"/>
                <w:sz w:val="20"/>
                <w:szCs w:val="20"/>
                <w:lang w:val="en-GB"/>
              </w:rPr>
              <w:t>date</w:t>
            </w:r>
            <w:r w:rsidR="00027EE0" w:rsidRPr="00D842D2">
              <w:rPr>
                <w:rFonts w:cs="Times New Roman"/>
                <w:i/>
                <w:iCs/>
                <w:color w:val="000000"/>
                <w:sz w:val="20"/>
                <w:szCs w:val="20"/>
                <w:lang w:val="en-GB"/>
              </w:rPr>
              <w:t xml:space="preserve">: 2019 </w:t>
            </w:r>
          </w:p>
        </w:tc>
      </w:tr>
      <w:tr w:rsidR="00027EE0" w:rsidRPr="00D842D2" w:rsidTr="006B628C">
        <w:trPr>
          <w:trHeight w:val="266"/>
        </w:trPr>
        <w:tc>
          <w:tcPr>
            <w:tcW w:w="4588" w:type="dxa"/>
          </w:tcPr>
          <w:p w:rsidR="00027EE0" w:rsidRPr="00D842D2" w:rsidRDefault="00913715"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Justification</w:t>
            </w:r>
            <w:r w:rsidR="00981C8A" w:rsidRPr="00D842D2">
              <w:rPr>
                <w:rFonts w:cs="Calibri"/>
                <w:b/>
                <w:bCs/>
                <w:color w:val="000000"/>
                <w:sz w:val="20"/>
                <w:szCs w:val="20"/>
                <w:lang w:val="en-GB"/>
              </w:rPr>
              <w:t xml:space="preserve"> for the task</w:t>
            </w:r>
            <w:r w:rsidR="00027EE0" w:rsidRPr="00D842D2">
              <w:rPr>
                <w:rFonts w:cs="Calibri"/>
                <w:b/>
                <w:bCs/>
                <w:color w:val="000000"/>
                <w:sz w:val="20"/>
                <w:szCs w:val="20"/>
                <w:lang w:val="en-GB"/>
              </w:rPr>
              <w:t xml:space="preserve"> </w:t>
            </w:r>
          </w:p>
        </w:tc>
        <w:tc>
          <w:tcPr>
            <w:tcW w:w="4588" w:type="dxa"/>
          </w:tcPr>
          <w:p w:rsidR="00027EE0" w:rsidRPr="00D842D2" w:rsidRDefault="0039737F"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Fight against trafficking in human beings</w:t>
            </w:r>
            <w:r w:rsidR="00027EE0" w:rsidRPr="00D842D2">
              <w:rPr>
                <w:rFonts w:cs="Times New Roman"/>
                <w:i/>
                <w:iCs/>
                <w:color w:val="000000"/>
                <w:sz w:val="20"/>
                <w:szCs w:val="20"/>
                <w:lang w:val="en-GB"/>
              </w:rPr>
              <w:t xml:space="preserve"> </w:t>
            </w:r>
          </w:p>
        </w:tc>
      </w:tr>
      <w:tr w:rsidR="00027EE0" w:rsidRPr="00D842D2" w:rsidTr="006B628C">
        <w:trPr>
          <w:trHeight w:val="385"/>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Performance indicator</w:t>
            </w:r>
            <w:r w:rsidR="00027EE0" w:rsidRPr="00D842D2">
              <w:rPr>
                <w:rFonts w:cs="Calibri"/>
                <w:b/>
                <w:bCs/>
                <w:color w:val="000000"/>
                <w:sz w:val="20"/>
                <w:szCs w:val="20"/>
                <w:lang w:val="en-GB"/>
              </w:rPr>
              <w:t xml:space="preserve"> </w:t>
            </w:r>
          </w:p>
        </w:tc>
        <w:tc>
          <w:tcPr>
            <w:tcW w:w="4588" w:type="dxa"/>
          </w:tcPr>
          <w:p w:rsidR="00027EE0" w:rsidRPr="00D842D2" w:rsidRDefault="00027EE0"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Anal</w:t>
            </w:r>
            <w:r w:rsidR="00913715" w:rsidRPr="00D842D2">
              <w:rPr>
                <w:rFonts w:cs="Times New Roman"/>
                <w:i/>
                <w:iCs/>
                <w:color w:val="000000"/>
                <w:sz w:val="20"/>
                <w:szCs w:val="20"/>
                <w:lang w:val="en-GB"/>
              </w:rPr>
              <w:t>ysis of the legal provisions for the repatriation and validity of a judicial decision within the EU</w:t>
            </w:r>
            <w:r w:rsidRPr="00D842D2">
              <w:rPr>
                <w:rFonts w:cs="Times New Roman"/>
                <w:i/>
                <w:iCs/>
                <w:color w:val="000000"/>
                <w:sz w:val="20"/>
                <w:szCs w:val="20"/>
                <w:lang w:val="en-GB"/>
              </w:rPr>
              <w:t xml:space="preserve">. </w:t>
            </w:r>
          </w:p>
          <w:p w:rsidR="00027EE0" w:rsidRPr="00D842D2" w:rsidRDefault="00913715"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Inter-ministerial methodology on repatriation of persons under the age of 18 years</w:t>
            </w:r>
            <w:r w:rsidR="00027EE0" w:rsidRPr="00D842D2">
              <w:rPr>
                <w:rFonts w:cs="Times New Roman"/>
                <w:i/>
                <w:iCs/>
                <w:color w:val="000000"/>
                <w:sz w:val="20"/>
                <w:szCs w:val="20"/>
                <w:lang w:val="en-GB"/>
              </w:rPr>
              <w:t xml:space="preserve"> </w:t>
            </w:r>
          </w:p>
        </w:tc>
      </w:tr>
      <w:tr w:rsidR="00027EE0" w:rsidRPr="00D842D2" w:rsidTr="006B628C">
        <w:trPr>
          <w:trHeight w:val="120"/>
        </w:trPr>
        <w:tc>
          <w:tcPr>
            <w:tcW w:w="4588" w:type="dxa"/>
          </w:tcPr>
          <w:p w:rsidR="00027EE0" w:rsidRPr="00D842D2" w:rsidRDefault="00981C8A" w:rsidP="0059350D">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Source of f</w:t>
            </w:r>
            <w:r w:rsidR="0059350D" w:rsidRPr="00D842D2">
              <w:rPr>
                <w:rFonts w:cs="Calibri"/>
                <w:b/>
                <w:bCs/>
                <w:color w:val="000000"/>
                <w:sz w:val="20"/>
                <w:szCs w:val="20"/>
                <w:lang w:val="en-GB"/>
              </w:rPr>
              <w:t>unding</w:t>
            </w:r>
          </w:p>
        </w:tc>
        <w:tc>
          <w:tcPr>
            <w:tcW w:w="4588" w:type="dxa"/>
          </w:tcPr>
          <w:p w:rsidR="00027EE0" w:rsidRPr="00D842D2" w:rsidRDefault="00C9651B" w:rsidP="00C9651B">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1. budget</w:t>
            </w:r>
            <w:r w:rsidR="00027EE0" w:rsidRPr="00D842D2">
              <w:rPr>
                <w:rFonts w:cs="Times New Roman"/>
                <w:i/>
                <w:iCs/>
                <w:color w:val="000000"/>
                <w:sz w:val="20"/>
                <w:szCs w:val="20"/>
                <w:lang w:val="en-GB"/>
              </w:rPr>
              <w:t xml:space="preserve"> </w:t>
            </w:r>
            <w:r w:rsidRPr="00D842D2">
              <w:rPr>
                <w:rFonts w:cs="Times New Roman"/>
                <w:i/>
                <w:iCs/>
                <w:color w:val="000000"/>
                <w:sz w:val="20"/>
                <w:szCs w:val="20"/>
                <w:lang w:val="en-GB"/>
              </w:rPr>
              <w:t>MI</w:t>
            </w:r>
            <w:r w:rsidR="00027EE0" w:rsidRPr="00D842D2">
              <w:rPr>
                <w:rFonts w:cs="Times New Roman"/>
                <w:i/>
                <w:iCs/>
                <w:color w:val="000000"/>
                <w:sz w:val="20"/>
                <w:szCs w:val="20"/>
                <w:lang w:val="en-GB"/>
              </w:rPr>
              <w:t xml:space="preserve">, 2. </w:t>
            </w:r>
            <w:r w:rsidRPr="00D842D2">
              <w:rPr>
                <w:rFonts w:cs="Times New Roman"/>
                <w:i/>
                <w:iCs/>
                <w:color w:val="000000"/>
                <w:sz w:val="20"/>
                <w:szCs w:val="20"/>
                <w:lang w:val="en-GB"/>
              </w:rPr>
              <w:t>budget</w:t>
            </w:r>
            <w:r w:rsidR="00027EE0" w:rsidRPr="00D842D2">
              <w:rPr>
                <w:rFonts w:cs="Times New Roman"/>
                <w:i/>
                <w:iCs/>
                <w:color w:val="000000"/>
                <w:sz w:val="20"/>
                <w:szCs w:val="20"/>
                <w:lang w:val="en-GB"/>
              </w:rPr>
              <w:t xml:space="preserve"> M</w:t>
            </w:r>
            <w:r w:rsidRPr="00D842D2">
              <w:rPr>
                <w:rFonts w:cs="Times New Roman"/>
                <w:i/>
                <w:iCs/>
                <w:color w:val="000000"/>
                <w:sz w:val="20"/>
                <w:szCs w:val="20"/>
                <w:lang w:val="en-GB"/>
              </w:rPr>
              <w:t>LSA</w:t>
            </w:r>
            <w:r w:rsidR="00027EE0" w:rsidRPr="00D842D2">
              <w:rPr>
                <w:rFonts w:cs="Times New Roman"/>
                <w:i/>
                <w:iCs/>
                <w:color w:val="000000"/>
                <w:sz w:val="20"/>
                <w:szCs w:val="20"/>
                <w:lang w:val="en-GB"/>
              </w:rPr>
              <w:t xml:space="preserve"> </w:t>
            </w:r>
          </w:p>
        </w:tc>
      </w:tr>
      <w:tr w:rsidR="00027EE0" w:rsidRPr="00D842D2" w:rsidTr="006B628C">
        <w:trPr>
          <w:trHeight w:val="120"/>
        </w:trPr>
        <w:tc>
          <w:tcPr>
            <w:tcW w:w="9176" w:type="dxa"/>
            <w:gridSpan w:val="2"/>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Actors</w:t>
            </w:r>
          </w:p>
        </w:tc>
      </w:tr>
      <w:tr w:rsidR="00027EE0" w:rsidRPr="00D842D2" w:rsidTr="006B628C">
        <w:trPr>
          <w:trHeight w:val="120"/>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Coordinator</w:t>
            </w:r>
            <w:r w:rsidR="00027EE0" w:rsidRPr="00D842D2">
              <w:rPr>
                <w:rFonts w:cs="Calibri"/>
                <w:b/>
                <w:bCs/>
                <w:color w:val="000000"/>
                <w:sz w:val="20"/>
                <w:szCs w:val="20"/>
                <w:lang w:val="en-GB"/>
              </w:rPr>
              <w:t xml:space="preserve"> </w:t>
            </w:r>
          </w:p>
        </w:tc>
        <w:tc>
          <w:tcPr>
            <w:tcW w:w="4588" w:type="dxa"/>
          </w:tcPr>
          <w:p w:rsidR="00027EE0" w:rsidRPr="00D842D2" w:rsidRDefault="00C9651B" w:rsidP="006B628C">
            <w:pPr>
              <w:autoSpaceDE w:val="0"/>
              <w:autoSpaceDN w:val="0"/>
              <w:adjustRightInd w:val="0"/>
              <w:spacing w:after="0" w:line="240" w:lineRule="auto"/>
              <w:rPr>
                <w:rFonts w:cs="Calibri"/>
                <w:color w:val="000000"/>
                <w:sz w:val="20"/>
                <w:szCs w:val="20"/>
                <w:lang w:val="en-GB"/>
              </w:rPr>
            </w:pPr>
            <w:r w:rsidRPr="00D842D2">
              <w:rPr>
                <w:rFonts w:cs="Calibri"/>
                <w:i/>
                <w:iCs/>
                <w:color w:val="000000"/>
                <w:sz w:val="20"/>
                <w:szCs w:val="20"/>
                <w:lang w:val="en-GB"/>
              </w:rPr>
              <w:t>MLSA</w:t>
            </w:r>
            <w:r w:rsidR="00027EE0" w:rsidRPr="00D842D2">
              <w:rPr>
                <w:rFonts w:cs="Calibri"/>
                <w:i/>
                <w:iCs/>
                <w:color w:val="000000"/>
                <w:sz w:val="20"/>
                <w:szCs w:val="20"/>
                <w:lang w:val="en-GB"/>
              </w:rPr>
              <w:t xml:space="preserve"> </w:t>
            </w:r>
          </w:p>
        </w:tc>
      </w:tr>
      <w:tr w:rsidR="00027EE0" w:rsidRPr="00D842D2" w:rsidTr="006B628C">
        <w:trPr>
          <w:trHeight w:val="120"/>
        </w:trPr>
        <w:tc>
          <w:tcPr>
            <w:tcW w:w="4588" w:type="dxa"/>
          </w:tcPr>
          <w:p w:rsidR="00027EE0" w:rsidRPr="00D842D2" w:rsidRDefault="00981C8A"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Co-coordinator</w:t>
            </w:r>
            <w:r w:rsidR="00027EE0" w:rsidRPr="00D842D2">
              <w:rPr>
                <w:rFonts w:cs="Calibri"/>
                <w:b/>
                <w:bCs/>
                <w:color w:val="000000"/>
                <w:sz w:val="20"/>
                <w:szCs w:val="20"/>
                <w:lang w:val="en-GB"/>
              </w:rPr>
              <w:t xml:space="preserve"> </w:t>
            </w:r>
          </w:p>
        </w:tc>
        <w:tc>
          <w:tcPr>
            <w:tcW w:w="4588" w:type="dxa"/>
          </w:tcPr>
          <w:p w:rsidR="00027EE0" w:rsidRPr="00D842D2" w:rsidRDefault="00C9651B" w:rsidP="006B628C">
            <w:pPr>
              <w:autoSpaceDE w:val="0"/>
              <w:autoSpaceDN w:val="0"/>
              <w:adjustRightInd w:val="0"/>
              <w:spacing w:after="0" w:line="240" w:lineRule="auto"/>
              <w:rPr>
                <w:rFonts w:cs="Calibri"/>
                <w:color w:val="000000"/>
                <w:sz w:val="20"/>
                <w:szCs w:val="20"/>
                <w:lang w:val="en-GB"/>
              </w:rPr>
            </w:pPr>
            <w:r w:rsidRPr="00D842D2">
              <w:rPr>
                <w:rFonts w:cs="Calibri"/>
                <w:i/>
                <w:iCs/>
                <w:color w:val="000000"/>
                <w:sz w:val="20"/>
                <w:szCs w:val="20"/>
                <w:lang w:val="en-GB"/>
              </w:rPr>
              <w:t>MI</w:t>
            </w:r>
            <w:r w:rsidR="007A7695" w:rsidRPr="00D842D2">
              <w:rPr>
                <w:rFonts w:cs="Calibri"/>
                <w:i/>
                <w:iCs/>
                <w:color w:val="000000"/>
                <w:sz w:val="20"/>
                <w:szCs w:val="20"/>
                <w:lang w:val="en-GB"/>
              </w:rPr>
              <w:t>, MEYS</w:t>
            </w:r>
            <w:r w:rsidR="00027EE0" w:rsidRPr="00D842D2">
              <w:rPr>
                <w:rFonts w:cs="Calibri"/>
                <w:i/>
                <w:iCs/>
                <w:color w:val="000000"/>
                <w:sz w:val="20"/>
                <w:szCs w:val="20"/>
                <w:lang w:val="en-GB"/>
              </w:rPr>
              <w:t xml:space="preserve"> </w:t>
            </w:r>
          </w:p>
        </w:tc>
      </w:tr>
      <w:tr w:rsidR="00027EE0" w:rsidRPr="00D842D2" w:rsidTr="006B628C">
        <w:trPr>
          <w:trHeight w:val="120"/>
        </w:trPr>
        <w:tc>
          <w:tcPr>
            <w:tcW w:w="4588" w:type="dxa"/>
          </w:tcPr>
          <w:p w:rsidR="00027EE0" w:rsidRPr="00D842D2" w:rsidRDefault="00877D81" w:rsidP="001F793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Recipient</w:t>
            </w:r>
            <w:r w:rsidR="00027EE0" w:rsidRPr="00D842D2">
              <w:rPr>
                <w:rFonts w:cs="Calibri"/>
                <w:b/>
                <w:bCs/>
                <w:color w:val="000000"/>
                <w:sz w:val="20"/>
                <w:szCs w:val="20"/>
                <w:lang w:val="en-GB"/>
              </w:rPr>
              <w:t xml:space="preserve"> (</w:t>
            </w:r>
            <w:r w:rsidR="001F793C" w:rsidRPr="00D842D2">
              <w:rPr>
                <w:rFonts w:cs="Calibri"/>
                <w:b/>
                <w:bCs/>
                <w:color w:val="000000"/>
                <w:sz w:val="20"/>
                <w:szCs w:val="20"/>
                <w:lang w:val="en-GB"/>
              </w:rPr>
              <w:t>target group</w:t>
            </w:r>
            <w:r w:rsidR="00027EE0" w:rsidRPr="00D842D2">
              <w:rPr>
                <w:rFonts w:cs="Calibri"/>
                <w:b/>
                <w:bCs/>
                <w:color w:val="000000"/>
                <w:sz w:val="20"/>
                <w:szCs w:val="20"/>
                <w:lang w:val="en-GB"/>
              </w:rPr>
              <w:t xml:space="preserve">) </w:t>
            </w:r>
          </w:p>
        </w:tc>
        <w:tc>
          <w:tcPr>
            <w:tcW w:w="4588" w:type="dxa"/>
          </w:tcPr>
          <w:p w:rsidR="00027EE0" w:rsidRPr="00D842D2" w:rsidRDefault="007A7695" w:rsidP="006B628C">
            <w:pPr>
              <w:autoSpaceDE w:val="0"/>
              <w:autoSpaceDN w:val="0"/>
              <w:adjustRightInd w:val="0"/>
              <w:spacing w:after="0" w:line="240" w:lineRule="auto"/>
              <w:rPr>
                <w:rFonts w:cs="Calibri"/>
                <w:color w:val="000000"/>
                <w:sz w:val="20"/>
                <w:szCs w:val="20"/>
                <w:lang w:val="en-GB"/>
              </w:rPr>
            </w:pPr>
            <w:r w:rsidRPr="00D842D2">
              <w:rPr>
                <w:rFonts w:cs="Calibri"/>
                <w:i/>
                <w:iCs/>
                <w:color w:val="000000"/>
                <w:sz w:val="20"/>
                <w:szCs w:val="20"/>
                <w:lang w:val="en-GB"/>
              </w:rPr>
              <w:t>Public authorities</w:t>
            </w:r>
            <w:r w:rsidR="00027EE0" w:rsidRPr="00D842D2">
              <w:rPr>
                <w:rFonts w:cs="Calibri"/>
                <w:i/>
                <w:iCs/>
                <w:color w:val="000000"/>
                <w:sz w:val="20"/>
                <w:szCs w:val="20"/>
                <w:lang w:val="en-GB"/>
              </w:rPr>
              <w:t xml:space="preserve"> </w:t>
            </w:r>
          </w:p>
        </w:tc>
      </w:tr>
      <w:tr w:rsidR="00027EE0" w:rsidRPr="00D842D2" w:rsidTr="006B628C">
        <w:trPr>
          <w:trHeight w:val="120"/>
        </w:trPr>
        <w:tc>
          <w:tcPr>
            <w:tcW w:w="9176" w:type="dxa"/>
            <w:gridSpan w:val="2"/>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Schedule</w:t>
            </w:r>
            <w:r w:rsidR="00027EE0" w:rsidRPr="00D842D2">
              <w:rPr>
                <w:rFonts w:cs="Calibri"/>
                <w:b/>
                <w:bCs/>
                <w:color w:val="000000"/>
                <w:sz w:val="20"/>
                <w:szCs w:val="20"/>
                <w:lang w:val="en-GB"/>
              </w:rPr>
              <w:t xml:space="preserve"> </w:t>
            </w:r>
          </w:p>
        </w:tc>
      </w:tr>
      <w:tr w:rsidR="00027EE0" w:rsidRPr="00D842D2" w:rsidTr="006B628C">
        <w:trPr>
          <w:trHeight w:val="120"/>
        </w:trPr>
        <w:tc>
          <w:tcPr>
            <w:tcW w:w="4588" w:type="dxa"/>
          </w:tcPr>
          <w:p w:rsidR="00027EE0" w:rsidRPr="00D842D2" w:rsidRDefault="0059350D" w:rsidP="0059350D">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Start date</w:t>
            </w:r>
            <w:r w:rsidR="00027EE0" w:rsidRPr="00D842D2">
              <w:rPr>
                <w:rFonts w:cs="Calibri"/>
                <w:b/>
                <w:bCs/>
                <w:color w:val="000000"/>
                <w:sz w:val="20"/>
                <w:szCs w:val="20"/>
                <w:lang w:val="en-GB"/>
              </w:rPr>
              <w:t xml:space="preserve"> </w:t>
            </w:r>
          </w:p>
        </w:tc>
        <w:tc>
          <w:tcPr>
            <w:tcW w:w="4588" w:type="dxa"/>
          </w:tcPr>
          <w:p w:rsidR="00027EE0" w:rsidRPr="00D842D2" w:rsidRDefault="00027EE0" w:rsidP="006B628C">
            <w:pPr>
              <w:autoSpaceDE w:val="0"/>
              <w:autoSpaceDN w:val="0"/>
              <w:adjustRightInd w:val="0"/>
              <w:spacing w:after="0" w:line="240" w:lineRule="auto"/>
              <w:rPr>
                <w:rFonts w:cs="Calibri"/>
                <w:color w:val="000000"/>
                <w:sz w:val="20"/>
                <w:szCs w:val="20"/>
                <w:lang w:val="en-GB"/>
              </w:rPr>
            </w:pPr>
            <w:r w:rsidRPr="00D842D2">
              <w:rPr>
                <w:rFonts w:cs="Calibri"/>
                <w:i/>
                <w:iCs/>
                <w:color w:val="000000"/>
                <w:sz w:val="20"/>
                <w:szCs w:val="20"/>
                <w:lang w:val="en-GB"/>
              </w:rPr>
              <w:t xml:space="preserve">2016 </w:t>
            </w:r>
          </w:p>
        </w:tc>
      </w:tr>
      <w:tr w:rsidR="00027EE0" w:rsidRPr="00D842D2" w:rsidTr="006B628C">
        <w:trPr>
          <w:trHeight w:val="120"/>
        </w:trPr>
        <w:tc>
          <w:tcPr>
            <w:tcW w:w="4588" w:type="dxa"/>
          </w:tcPr>
          <w:p w:rsidR="00027EE0" w:rsidRPr="00D842D2" w:rsidRDefault="0059350D" w:rsidP="0059350D">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Deadline</w:t>
            </w:r>
            <w:r w:rsidR="00027EE0" w:rsidRPr="00D842D2">
              <w:rPr>
                <w:rFonts w:cs="Calibri"/>
                <w:b/>
                <w:bCs/>
                <w:color w:val="000000"/>
                <w:sz w:val="20"/>
                <w:szCs w:val="20"/>
                <w:lang w:val="en-GB"/>
              </w:rPr>
              <w:t xml:space="preserve"> </w:t>
            </w:r>
          </w:p>
        </w:tc>
        <w:tc>
          <w:tcPr>
            <w:tcW w:w="4588" w:type="dxa"/>
          </w:tcPr>
          <w:p w:rsidR="00027EE0" w:rsidRPr="00D842D2" w:rsidRDefault="00027EE0" w:rsidP="006B628C">
            <w:pPr>
              <w:autoSpaceDE w:val="0"/>
              <w:autoSpaceDN w:val="0"/>
              <w:adjustRightInd w:val="0"/>
              <w:spacing w:after="0" w:line="240" w:lineRule="auto"/>
              <w:rPr>
                <w:rFonts w:cs="Calibri"/>
                <w:color w:val="000000"/>
                <w:sz w:val="20"/>
                <w:szCs w:val="20"/>
                <w:lang w:val="en-GB"/>
              </w:rPr>
            </w:pPr>
            <w:r w:rsidRPr="00D842D2">
              <w:rPr>
                <w:rFonts w:cs="Calibri"/>
                <w:i/>
                <w:iCs/>
                <w:color w:val="000000"/>
                <w:sz w:val="20"/>
                <w:szCs w:val="20"/>
                <w:lang w:val="en-GB"/>
              </w:rPr>
              <w:t xml:space="preserve">2019 </w:t>
            </w:r>
          </w:p>
        </w:tc>
      </w:tr>
      <w:tr w:rsidR="00027EE0" w:rsidRPr="00D842D2" w:rsidTr="006B628C">
        <w:trPr>
          <w:trHeight w:val="120"/>
        </w:trPr>
        <w:tc>
          <w:tcPr>
            <w:tcW w:w="9176" w:type="dxa"/>
            <w:gridSpan w:val="2"/>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More information</w:t>
            </w:r>
            <w:r w:rsidR="00027EE0" w:rsidRPr="00D842D2">
              <w:rPr>
                <w:rFonts w:cs="Calibri"/>
                <w:b/>
                <w:bCs/>
                <w:color w:val="000000"/>
                <w:sz w:val="20"/>
                <w:szCs w:val="20"/>
                <w:lang w:val="en-GB"/>
              </w:rPr>
              <w:t xml:space="preserve"> </w:t>
            </w:r>
          </w:p>
        </w:tc>
      </w:tr>
      <w:tr w:rsidR="00027EE0" w:rsidRPr="00D842D2" w:rsidTr="006B628C">
        <w:trPr>
          <w:trHeight w:val="120"/>
        </w:trPr>
        <w:tc>
          <w:tcPr>
            <w:tcW w:w="9176" w:type="dxa"/>
            <w:gridSpan w:val="2"/>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Comments</w:t>
            </w:r>
            <w:r w:rsidR="00027EE0" w:rsidRPr="00D842D2">
              <w:rPr>
                <w:rFonts w:cs="Calibri"/>
                <w:b/>
                <w:bCs/>
                <w:color w:val="000000"/>
                <w:sz w:val="20"/>
                <w:szCs w:val="20"/>
                <w:lang w:val="en-GB"/>
              </w:rPr>
              <w:t xml:space="preserve"> </w:t>
            </w:r>
          </w:p>
        </w:tc>
      </w:tr>
      <w:tr w:rsidR="00027EE0" w:rsidRPr="00D842D2" w:rsidTr="006B628C">
        <w:trPr>
          <w:trHeight w:val="120"/>
        </w:trPr>
        <w:tc>
          <w:tcPr>
            <w:tcW w:w="9175" w:type="dxa"/>
            <w:gridSpan w:val="2"/>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Basic data</w:t>
            </w:r>
            <w:r w:rsidR="00027EE0" w:rsidRPr="00D842D2">
              <w:rPr>
                <w:rFonts w:cs="Calibri"/>
                <w:b/>
                <w:bCs/>
                <w:color w:val="000000"/>
                <w:sz w:val="20"/>
                <w:szCs w:val="20"/>
                <w:lang w:val="en-GB"/>
              </w:rPr>
              <w:t xml:space="preserve"> </w:t>
            </w:r>
          </w:p>
        </w:tc>
      </w:tr>
      <w:tr w:rsidR="00027EE0" w:rsidRPr="00D842D2" w:rsidTr="006B628C">
        <w:trPr>
          <w:trHeight w:val="120"/>
        </w:trPr>
        <w:tc>
          <w:tcPr>
            <w:tcW w:w="4587" w:type="dxa"/>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number</w:t>
            </w:r>
            <w:r w:rsidR="00027EE0" w:rsidRPr="00D842D2">
              <w:rPr>
                <w:rFonts w:cs="Calibri"/>
                <w:b/>
                <w:bCs/>
                <w:color w:val="000000"/>
                <w:sz w:val="20"/>
                <w:szCs w:val="20"/>
                <w:lang w:val="en-GB"/>
              </w:rPr>
              <w:t xml:space="preserve"> </w:t>
            </w:r>
          </w:p>
        </w:tc>
        <w:tc>
          <w:tcPr>
            <w:tcW w:w="4587" w:type="dxa"/>
          </w:tcPr>
          <w:p w:rsidR="00027EE0" w:rsidRPr="00D842D2" w:rsidRDefault="007A3E70" w:rsidP="006B628C">
            <w:pPr>
              <w:autoSpaceDE w:val="0"/>
              <w:autoSpaceDN w:val="0"/>
              <w:adjustRightInd w:val="0"/>
              <w:spacing w:after="0" w:line="240" w:lineRule="auto"/>
              <w:rPr>
                <w:rFonts w:cs="Calibri"/>
                <w:color w:val="000000"/>
                <w:sz w:val="20"/>
                <w:szCs w:val="20"/>
                <w:lang w:val="en-GB"/>
              </w:rPr>
            </w:pPr>
            <w:r w:rsidRPr="00D842D2">
              <w:rPr>
                <w:rFonts w:cs="Calibri"/>
                <w:color w:val="000000"/>
                <w:sz w:val="20"/>
                <w:szCs w:val="20"/>
                <w:lang w:val="en-GB"/>
              </w:rPr>
              <w:t>Task no</w:t>
            </w:r>
            <w:r w:rsidR="00027EE0" w:rsidRPr="00D842D2">
              <w:rPr>
                <w:rFonts w:cs="Calibri"/>
                <w:color w:val="000000"/>
                <w:sz w:val="20"/>
                <w:szCs w:val="20"/>
                <w:lang w:val="en-GB"/>
              </w:rPr>
              <w:t xml:space="preserve">. 5 </w:t>
            </w:r>
          </w:p>
        </w:tc>
      </w:tr>
      <w:tr w:rsidR="00027EE0" w:rsidRPr="00D842D2" w:rsidTr="006B628C">
        <w:trPr>
          <w:trHeight w:val="120"/>
        </w:trPr>
        <w:tc>
          <w:tcPr>
            <w:tcW w:w="4587" w:type="dxa"/>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name</w:t>
            </w:r>
            <w:r w:rsidR="00027EE0" w:rsidRPr="00D842D2">
              <w:rPr>
                <w:rFonts w:cs="Calibri"/>
                <w:b/>
                <w:bCs/>
                <w:color w:val="000000"/>
                <w:sz w:val="20"/>
                <w:szCs w:val="20"/>
                <w:lang w:val="en-GB"/>
              </w:rPr>
              <w:t xml:space="preserve"> </w:t>
            </w:r>
          </w:p>
        </w:tc>
        <w:tc>
          <w:tcPr>
            <w:tcW w:w="4587" w:type="dxa"/>
          </w:tcPr>
          <w:p w:rsidR="00027EE0" w:rsidRPr="00D842D2" w:rsidRDefault="007A3E70" w:rsidP="007A3E70">
            <w:pPr>
              <w:autoSpaceDE w:val="0"/>
              <w:autoSpaceDN w:val="0"/>
              <w:adjustRightInd w:val="0"/>
              <w:spacing w:after="0" w:line="240" w:lineRule="auto"/>
              <w:rPr>
                <w:rFonts w:cs="Times New Roman"/>
                <w:color w:val="000000"/>
                <w:sz w:val="20"/>
                <w:szCs w:val="20"/>
                <w:lang w:val="en-GB"/>
              </w:rPr>
            </w:pPr>
            <w:r w:rsidRPr="00D842D2">
              <w:rPr>
                <w:rFonts w:cs="Times New Roman"/>
                <w:b/>
                <w:bCs/>
                <w:i/>
                <w:iCs/>
                <w:color w:val="000000"/>
                <w:sz w:val="20"/>
                <w:szCs w:val="20"/>
                <w:lang w:val="en-GB"/>
              </w:rPr>
              <w:t>Strengthening of regional cooperation between the legal and social protection of children authorities and the police of the Czech Republic</w:t>
            </w:r>
            <w:r w:rsidR="00027EE0" w:rsidRPr="00D842D2">
              <w:rPr>
                <w:rFonts w:cs="Times New Roman"/>
                <w:b/>
                <w:bCs/>
                <w:i/>
                <w:iCs/>
                <w:color w:val="000000"/>
                <w:sz w:val="20"/>
                <w:szCs w:val="20"/>
                <w:lang w:val="en-GB"/>
              </w:rPr>
              <w:t xml:space="preserve"> </w:t>
            </w:r>
          </w:p>
        </w:tc>
      </w:tr>
      <w:tr w:rsidR="00027EE0" w:rsidRPr="00D842D2" w:rsidTr="006B628C">
        <w:trPr>
          <w:trHeight w:val="385"/>
        </w:trPr>
        <w:tc>
          <w:tcPr>
            <w:tcW w:w="4587" w:type="dxa"/>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Objective</w:t>
            </w:r>
            <w:r w:rsidR="00027EE0" w:rsidRPr="00D842D2">
              <w:rPr>
                <w:rFonts w:cs="Calibri"/>
                <w:b/>
                <w:bCs/>
                <w:color w:val="000000"/>
                <w:sz w:val="20"/>
                <w:szCs w:val="20"/>
                <w:lang w:val="en-GB"/>
              </w:rPr>
              <w:t xml:space="preserve"> </w:t>
            </w:r>
          </w:p>
        </w:tc>
        <w:tc>
          <w:tcPr>
            <w:tcW w:w="4587" w:type="dxa"/>
          </w:tcPr>
          <w:p w:rsidR="00027EE0" w:rsidRPr="00D842D2" w:rsidRDefault="002E5656" w:rsidP="002E5656">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Ensuring of a coordinated procedure for victims of trafficking in human beings under the age of 18 years and cooperation of key actors at regional level</w:t>
            </w:r>
            <w:r w:rsidR="00027EE0" w:rsidRPr="00D842D2">
              <w:rPr>
                <w:rFonts w:cs="Times New Roman"/>
                <w:i/>
                <w:iCs/>
                <w:color w:val="000000"/>
                <w:sz w:val="20"/>
                <w:szCs w:val="20"/>
                <w:lang w:val="en-GB"/>
              </w:rPr>
              <w:t xml:space="preserve"> </w:t>
            </w:r>
          </w:p>
        </w:tc>
      </w:tr>
      <w:tr w:rsidR="00027EE0" w:rsidRPr="00D842D2" w:rsidTr="006B628C">
        <w:trPr>
          <w:trHeight w:val="247"/>
        </w:trPr>
        <w:tc>
          <w:tcPr>
            <w:tcW w:w="4587" w:type="dxa"/>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Task description</w:t>
            </w:r>
            <w:r w:rsidR="00027EE0" w:rsidRPr="00D842D2">
              <w:rPr>
                <w:rFonts w:cs="Calibri"/>
                <w:b/>
                <w:bCs/>
                <w:color w:val="000000"/>
                <w:sz w:val="20"/>
                <w:szCs w:val="20"/>
                <w:lang w:val="en-GB"/>
              </w:rPr>
              <w:t xml:space="preserve"> </w:t>
            </w:r>
          </w:p>
        </w:tc>
        <w:tc>
          <w:tcPr>
            <w:tcW w:w="4587" w:type="dxa"/>
          </w:tcPr>
          <w:p w:rsidR="00027EE0" w:rsidRPr="00D842D2" w:rsidRDefault="002E5656"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Organization of regional roundtables on how to strengthen cooperation in fight against trafficking in children</w:t>
            </w:r>
            <w:r w:rsidR="00027EE0" w:rsidRPr="00D842D2">
              <w:rPr>
                <w:rFonts w:cs="Times New Roman"/>
                <w:i/>
                <w:iCs/>
                <w:color w:val="000000"/>
                <w:sz w:val="20"/>
                <w:szCs w:val="20"/>
                <w:lang w:val="en-GB"/>
              </w:rPr>
              <w:t xml:space="preserve">. </w:t>
            </w:r>
          </w:p>
        </w:tc>
      </w:tr>
      <w:tr w:rsidR="00027EE0" w:rsidRPr="00D842D2" w:rsidTr="006B628C">
        <w:trPr>
          <w:trHeight w:val="120"/>
        </w:trPr>
        <w:tc>
          <w:tcPr>
            <w:tcW w:w="4587" w:type="dxa"/>
          </w:tcPr>
          <w:p w:rsidR="00027EE0" w:rsidRPr="00D842D2" w:rsidRDefault="001F793C" w:rsidP="006B628C">
            <w:pPr>
              <w:autoSpaceDE w:val="0"/>
              <w:autoSpaceDN w:val="0"/>
              <w:adjustRightInd w:val="0"/>
              <w:spacing w:after="0" w:line="240" w:lineRule="auto"/>
              <w:rPr>
                <w:rFonts w:cs="Calibri"/>
                <w:color w:val="000000"/>
                <w:sz w:val="20"/>
                <w:szCs w:val="20"/>
                <w:lang w:val="en-GB"/>
              </w:rPr>
            </w:pPr>
            <w:r w:rsidRPr="00D842D2">
              <w:rPr>
                <w:rFonts w:cs="Calibri"/>
                <w:b/>
                <w:bCs/>
                <w:color w:val="000000"/>
                <w:sz w:val="20"/>
                <w:szCs w:val="20"/>
                <w:lang w:val="en-GB"/>
              </w:rPr>
              <w:t>Justification for the task</w:t>
            </w:r>
            <w:r w:rsidR="00027EE0" w:rsidRPr="00D842D2">
              <w:rPr>
                <w:rFonts w:cs="Calibri"/>
                <w:b/>
                <w:bCs/>
                <w:color w:val="000000"/>
                <w:sz w:val="20"/>
                <w:szCs w:val="20"/>
                <w:lang w:val="en-GB"/>
              </w:rPr>
              <w:t xml:space="preserve"> </w:t>
            </w:r>
          </w:p>
        </w:tc>
        <w:tc>
          <w:tcPr>
            <w:tcW w:w="4587" w:type="dxa"/>
          </w:tcPr>
          <w:p w:rsidR="00027EE0" w:rsidRPr="00D842D2" w:rsidRDefault="00B90F5A" w:rsidP="006B628C">
            <w:pPr>
              <w:autoSpaceDE w:val="0"/>
              <w:autoSpaceDN w:val="0"/>
              <w:adjustRightInd w:val="0"/>
              <w:spacing w:after="0" w:line="240" w:lineRule="auto"/>
              <w:rPr>
                <w:rFonts w:cs="Calibri"/>
                <w:color w:val="000000"/>
                <w:sz w:val="20"/>
                <w:szCs w:val="20"/>
                <w:lang w:val="en-GB"/>
              </w:rPr>
            </w:pPr>
            <w:r w:rsidRPr="00D842D2">
              <w:rPr>
                <w:rFonts w:cs="Times New Roman"/>
                <w:i/>
                <w:iCs/>
                <w:color w:val="000000"/>
                <w:sz w:val="20"/>
                <w:szCs w:val="20"/>
                <w:lang w:val="en-GB"/>
              </w:rPr>
              <w:t>Fight against trafficking in children</w:t>
            </w:r>
            <w:r w:rsidR="00027EE0" w:rsidRPr="00D842D2">
              <w:rPr>
                <w:rFonts w:cs="Times New Roman"/>
                <w:i/>
                <w:iCs/>
                <w:color w:val="000000"/>
                <w:sz w:val="20"/>
                <w:szCs w:val="20"/>
                <w:lang w:val="en-GB"/>
              </w:rPr>
              <w:t xml:space="preserve"> </w:t>
            </w:r>
          </w:p>
        </w:tc>
      </w:tr>
    </w:tbl>
    <w:p w:rsidR="00027EE0" w:rsidRPr="00D842D2" w:rsidRDefault="00027EE0" w:rsidP="00027EE0">
      <w:pPr>
        <w:jc w:val="both"/>
        <w:rPr>
          <w:sz w:val="20"/>
          <w:szCs w:val="20"/>
          <w:lang w:val="en-GB"/>
        </w:rPr>
      </w:pPr>
    </w:p>
    <w:p w:rsidR="00027EE0" w:rsidRPr="00D842D2" w:rsidRDefault="00027EE0">
      <w:pPr>
        <w:rPr>
          <w:sz w:val="20"/>
          <w:szCs w:val="20"/>
          <w:lang w:val="en-GB"/>
        </w:rPr>
      </w:pPr>
      <w:r w:rsidRPr="00D842D2">
        <w:rPr>
          <w:sz w:val="20"/>
          <w:szCs w:val="20"/>
          <w:lang w:val="en-GB"/>
        </w:rPr>
        <w:br w:type="page"/>
      </w:r>
    </w:p>
    <w:p w:rsidR="002B4C09" w:rsidRPr="00D842D2" w:rsidRDefault="00103AD9" w:rsidP="00103AD9">
      <w:pPr>
        <w:pStyle w:val="Nadpis1"/>
        <w:rPr>
          <w:noProof/>
          <w:lang w:val="en-GB"/>
        </w:rPr>
      </w:pPr>
      <w:bookmarkStart w:id="14" w:name="_Toc490561702"/>
      <w:r w:rsidRPr="00D842D2">
        <w:rPr>
          <w:lang w:val="en-GB"/>
        </w:rPr>
        <w:t>Annex no. 6</w:t>
      </w:r>
      <w:r w:rsidR="002B4C09" w:rsidRPr="00D842D2">
        <w:rPr>
          <w:lang w:val="en-GB"/>
        </w:rPr>
        <w:t xml:space="preserve">: </w:t>
      </w:r>
      <w:r w:rsidR="00D842D2" w:rsidRPr="00D842D2">
        <w:rPr>
          <w:lang w:val="en-GB"/>
        </w:rPr>
        <w:t>List of Extradition T</w:t>
      </w:r>
      <w:r w:rsidR="00D14C99" w:rsidRPr="00D842D2">
        <w:rPr>
          <w:lang w:val="en-GB"/>
        </w:rPr>
        <w:t>reaties</w:t>
      </w:r>
      <w:bookmarkEnd w:id="14"/>
    </w:p>
    <w:p w:rsidR="00FE05B6" w:rsidRPr="00D842D2" w:rsidRDefault="00FE05B6" w:rsidP="00103AD9">
      <w:pPr>
        <w:rPr>
          <w:noProof/>
          <w:lang w:val="en-GB"/>
        </w:rPr>
      </w:pPr>
    </w:p>
    <w:p w:rsidR="00CF6D0E" w:rsidRPr="00D842D2" w:rsidRDefault="00CF6D0E" w:rsidP="00103AD9">
      <w:pPr>
        <w:jc w:val="both"/>
        <w:rPr>
          <w:b/>
          <w:sz w:val="20"/>
          <w:szCs w:val="20"/>
          <w:lang w:val="en-GB"/>
        </w:rPr>
      </w:pPr>
      <w:r w:rsidRPr="00D842D2">
        <w:rPr>
          <w:b/>
          <w:sz w:val="20"/>
          <w:szCs w:val="20"/>
          <w:lang w:val="en-GB"/>
        </w:rPr>
        <w:t>MULTILATERAL INTERNATIONAL TREATIES ON EXTRADITION FOR THE PURPOSE OF PROSECUTION OR PUNISHMENT</w:t>
      </w:r>
    </w:p>
    <w:p w:rsidR="00103AD9" w:rsidRPr="00D842D2" w:rsidRDefault="00103AD9" w:rsidP="00103AD9">
      <w:pPr>
        <w:tabs>
          <w:tab w:val="left" w:pos="7864"/>
        </w:tabs>
        <w:jc w:val="both"/>
        <w:rPr>
          <w:sz w:val="20"/>
          <w:szCs w:val="20"/>
          <w:lang w:val="en-GB"/>
        </w:rPr>
      </w:pPr>
      <w:r w:rsidRPr="00D842D2">
        <w:rPr>
          <w:sz w:val="20"/>
          <w:szCs w:val="20"/>
          <w:lang w:val="en-GB"/>
        </w:rPr>
        <w:t xml:space="preserve">The </w:t>
      </w:r>
      <w:r w:rsidRPr="00D842D2">
        <w:rPr>
          <w:bCs/>
          <w:sz w:val="20"/>
          <w:szCs w:val="20"/>
          <w:lang w:val="en-GB"/>
        </w:rPr>
        <w:t>European Convention on Extradition of December 13th 1957.</w:t>
      </w:r>
      <w:r w:rsidRPr="00D842D2">
        <w:rPr>
          <w:sz w:val="20"/>
          <w:szCs w:val="20"/>
          <w:lang w:val="en-GB"/>
        </w:rPr>
        <w:t xml:space="preserve"> (549/1992 Coll.)</w:t>
      </w:r>
      <w:r w:rsidRPr="00D842D2">
        <w:rPr>
          <w:sz w:val="20"/>
          <w:szCs w:val="20"/>
          <w:lang w:val="en-GB"/>
        </w:rPr>
        <w:tab/>
      </w:r>
    </w:p>
    <w:p w:rsidR="00103AD9" w:rsidRPr="00D842D2" w:rsidRDefault="00103AD9" w:rsidP="00103AD9">
      <w:pPr>
        <w:jc w:val="both"/>
        <w:rPr>
          <w:sz w:val="20"/>
          <w:szCs w:val="20"/>
          <w:lang w:val="en-GB"/>
        </w:rPr>
      </w:pPr>
      <w:r w:rsidRPr="00D842D2">
        <w:rPr>
          <w:sz w:val="20"/>
          <w:szCs w:val="20"/>
          <w:lang w:val="en-GB"/>
        </w:rPr>
        <w:t xml:space="preserve">The </w:t>
      </w:r>
      <w:r w:rsidRPr="00D842D2">
        <w:rPr>
          <w:bCs/>
          <w:sz w:val="20"/>
          <w:szCs w:val="20"/>
          <w:lang w:val="en-GB"/>
        </w:rPr>
        <w:t>Convention on the Prevention and Punishment of the Crime of Genocide of December 8th 1948.</w:t>
      </w:r>
      <w:r w:rsidRPr="00D842D2">
        <w:rPr>
          <w:sz w:val="20"/>
          <w:szCs w:val="20"/>
          <w:lang w:val="en-GB"/>
        </w:rPr>
        <w:t xml:space="preserve"> (32/1955 Coll.)</w:t>
      </w:r>
    </w:p>
    <w:p w:rsidR="00103AD9" w:rsidRPr="00D842D2" w:rsidRDefault="00103AD9" w:rsidP="00103AD9">
      <w:pPr>
        <w:jc w:val="both"/>
        <w:rPr>
          <w:sz w:val="20"/>
          <w:szCs w:val="20"/>
          <w:lang w:val="en-GB"/>
        </w:rPr>
      </w:pPr>
      <w:r w:rsidRPr="00D842D2">
        <w:rPr>
          <w:sz w:val="20"/>
          <w:szCs w:val="20"/>
          <w:lang w:val="en-GB"/>
        </w:rPr>
        <w:t xml:space="preserve">The </w:t>
      </w:r>
      <w:r w:rsidRPr="00D842D2">
        <w:rPr>
          <w:bCs/>
          <w:sz w:val="20"/>
          <w:szCs w:val="20"/>
          <w:lang w:val="en-GB"/>
        </w:rPr>
        <w:t>Single Convention on Narcotic Drugs of March 31th 1961.</w:t>
      </w:r>
      <w:r w:rsidRPr="00D842D2">
        <w:rPr>
          <w:sz w:val="20"/>
          <w:szCs w:val="20"/>
          <w:lang w:val="en-GB"/>
        </w:rPr>
        <w:t xml:space="preserve"> (47/1965 Coll.)</w:t>
      </w:r>
    </w:p>
    <w:p w:rsidR="00103AD9" w:rsidRPr="00D842D2" w:rsidRDefault="00103AD9" w:rsidP="00103AD9">
      <w:pPr>
        <w:jc w:val="both"/>
        <w:rPr>
          <w:iCs/>
          <w:sz w:val="20"/>
          <w:szCs w:val="20"/>
          <w:lang w:val="en-GB"/>
        </w:rPr>
      </w:pPr>
      <w:r w:rsidRPr="00D842D2">
        <w:rPr>
          <w:rStyle w:val="st"/>
          <w:sz w:val="20"/>
          <w:szCs w:val="20"/>
          <w:lang w:val="en-GB"/>
        </w:rPr>
        <w:t xml:space="preserve">The </w:t>
      </w:r>
      <w:r w:rsidRPr="00D842D2">
        <w:rPr>
          <w:rStyle w:val="Zvraznn"/>
          <w:i w:val="0"/>
          <w:sz w:val="20"/>
          <w:szCs w:val="20"/>
          <w:lang w:val="en-GB"/>
        </w:rPr>
        <w:t>Convention</w:t>
      </w:r>
      <w:r w:rsidRPr="00D842D2">
        <w:rPr>
          <w:rStyle w:val="st"/>
          <w:sz w:val="20"/>
          <w:szCs w:val="20"/>
          <w:lang w:val="en-GB"/>
        </w:rPr>
        <w:t xml:space="preserve"> on </w:t>
      </w:r>
      <w:r w:rsidRPr="00D842D2">
        <w:rPr>
          <w:rStyle w:val="Zvraznn"/>
          <w:i w:val="0"/>
          <w:sz w:val="20"/>
          <w:szCs w:val="20"/>
          <w:lang w:val="en-GB"/>
        </w:rPr>
        <w:t>Offences</w:t>
      </w:r>
      <w:r w:rsidRPr="00D842D2">
        <w:rPr>
          <w:rStyle w:val="st"/>
          <w:sz w:val="20"/>
          <w:szCs w:val="20"/>
          <w:lang w:val="en-GB"/>
        </w:rPr>
        <w:t xml:space="preserve"> and Certain Other Acts Committed on Board </w:t>
      </w:r>
      <w:r w:rsidRPr="00D842D2">
        <w:rPr>
          <w:rStyle w:val="Zvraznn"/>
          <w:i w:val="0"/>
          <w:sz w:val="20"/>
          <w:szCs w:val="20"/>
          <w:lang w:val="en-GB"/>
        </w:rPr>
        <w:t>Aircraft</w:t>
      </w:r>
      <w:r w:rsidRPr="00D842D2">
        <w:rPr>
          <w:rStyle w:val="Zvraznn"/>
          <w:sz w:val="20"/>
          <w:szCs w:val="20"/>
          <w:lang w:val="en-GB"/>
        </w:rPr>
        <w:t xml:space="preserve"> </w:t>
      </w:r>
      <w:r w:rsidRPr="00D842D2">
        <w:rPr>
          <w:rStyle w:val="Zvraznn"/>
          <w:i w:val="0"/>
          <w:sz w:val="20"/>
          <w:szCs w:val="20"/>
          <w:lang w:val="en-GB"/>
        </w:rPr>
        <w:t>of</w:t>
      </w:r>
      <w:r w:rsidRPr="00D842D2">
        <w:rPr>
          <w:rStyle w:val="Zvraznn"/>
          <w:sz w:val="20"/>
          <w:szCs w:val="20"/>
          <w:lang w:val="en-GB"/>
        </w:rPr>
        <w:t xml:space="preserve"> </w:t>
      </w:r>
      <w:r w:rsidRPr="00D842D2">
        <w:rPr>
          <w:rStyle w:val="Zvraznn"/>
          <w:i w:val="0"/>
          <w:sz w:val="20"/>
          <w:szCs w:val="20"/>
          <w:lang w:val="en-GB"/>
        </w:rPr>
        <w:t>September 14th 1963.</w:t>
      </w:r>
      <w:r w:rsidRPr="00D842D2">
        <w:rPr>
          <w:rStyle w:val="Zvraznn"/>
          <w:sz w:val="20"/>
          <w:szCs w:val="20"/>
          <w:lang w:val="en-GB"/>
        </w:rPr>
        <w:t xml:space="preserve"> (</w:t>
      </w:r>
      <w:r w:rsidRPr="00D842D2">
        <w:rPr>
          <w:sz w:val="20"/>
          <w:szCs w:val="20"/>
          <w:lang w:val="en-GB"/>
        </w:rPr>
        <w:t>102/1984 Coll.)</w:t>
      </w:r>
    </w:p>
    <w:p w:rsidR="00103AD9" w:rsidRPr="00D842D2" w:rsidRDefault="00103AD9" w:rsidP="00103AD9">
      <w:pPr>
        <w:jc w:val="both"/>
        <w:rPr>
          <w:sz w:val="20"/>
          <w:szCs w:val="20"/>
          <w:lang w:val="en-GB"/>
        </w:rPr>
      </w:pPr>
      <w:r w:rsidRPr="00D842D2">
        <w:rPr>
          <w:rStyle w:val="Zvraznn"/>
          <w:i w:val="0"/>
          <w:sz w:val="20"/>
          <w:szCs w:val="20"/>
          <w:lang w:val="en-GB"/>
        </w:rPr>
        <w:t>Convention</w:t>
      </w:r>
      <w:r w:rsidRPr="00D842D2">
        <w:rPr>
          <w:rStyle w:val="st"/>
          <w:sz w:val="20"/>
          <w:szCs w:val="20"/>
          <w:lang w:val="en-GB"/>
        </w:rPr>
        <w:t xml:space="preserve"> on the Non-Applicability of </w:t>
      </w:r>
      <w:r w:rsidRPr="00D842D2">
        <w:rPr>
          <w:rStyle w:val="Zvraznn"/>
          <w:i w:val="0"/>
          <w:sz w:val="20"/>
          <w:szCs w:val="20"/>
          <w:lang w:val="en-GB"/>
        </w:rPr>
        <w:t>Statutory</w:t>
      </w:r>
      <w:r w:rsidRPr="00D842D2">
        <w:rPr>
          <w:rStyle w:val="Zvraznn"/>
          <w:sz w:val="20"/>
          <w:szCs w:val="20"/>
          <w:lang w:val="en-GB"/>
        </w:rPr>
        <w:t xml:space="preserve"> </w:t>
      </w:r>
      <w:r w:rsidRPr="00D842D2">
        <w:rPr>
          <w:rStyle w:val="Zvraznn"/>
          <w:i w:val="0"/>
          <w:sz w:val="20"/>
          <w:szCs w:val="20"/>
          <w:lang w:val="en-GB"/>
        </w:rPr>
        <w:t>Limitations</w:t>
      </w:r>
      <w:r w:rsidRPr="00D842D2">
        <w:rPr>
          <w:rStyle w:val="st"/>
          <w:sz w:val="20"/>
          <w:szCs w:val="20"/>
          <w:lang w:val="en-GB"/>
        </w:rPr>
        <w:t xml:space="preserve"> to War Crimes and Crimes against Humanity of November 26th 1968.</w:t>
      </w:r>
      <w:r w:rsidRPr="00D842D2">
        <w:rPr>
          <w:sz w:val="20"/>
          <w:szCs w:val="20"/>
          <w:lang w:val="en-GB"/>
        </w:rPr>
        <w:t xml:space="preserve"> (53/1974 Coll.)</w:t>
      </w:r>
    </w:p>
    <w:p w:rsidR="00103AD9" w:rsidRPr="00D842D2" w:rsidRDefault="00103AD9" w:rsidP="00103AD9">
      <w:pPr>
        <w:jc w:val="both"/>
        <w:rPr>
          <w:sz w:val="20"/>
          <w:szCs w:val="20"/>
          <w:lang w:val="en-GB"/>
        </w:rPr>
      </w:pPr>
      <w:r w:rsidRPr="00D842D2">
        <w:rPr>
          <w:rStyle w:val="Zvraznn"/>
          <w:i w:val="0"/>
          <w:sz w:val="20"/>
          <w:szCs w:val="20"/>
          <w:lang w:val="en-GB"/>
        </w:rPr>
        <w:t>Convention</w:t>
      </w:r>
      <w:r w:rsidRPr="00D842D2">
        <w:rPr>
          <w:rStyle w:val="st"/>
          <w:sz w:val="20"/>
          <w:szCs w:val="20"/>
          <w:lang w:val="en-GB"/>
        </w:rPr>
        <w:t xml:space="preserve"> for the suppression of </w:t>
      </w:r>
      <w:r w:rsidRPr="00D842D2">
        <w:rPr>
          <w:rStyle w:val="Zvraznn"/>
          <w:i w:val="0"/>
          <w:sz w:val="20"/>
          <w:szCs w:val="20"/>
          <w:lang w:val="en-GB"/>
        </w:rPr>
        <w:t>unlawful</w:t>
      </w:r>
      <w:r w:rsidRPr="00D842D2">
        <w:rPr>
          <w:rStyle w:val="st"/>
          <w:sz w:val="20"/>
          <w:szCs w:val="20"/>
          <w:lang w:val="en-GB"/>
        </w:rPr>
        <w:t xml:space="preserve"> seizure of </w:t>
      </w:r>
      <w:r w:rsidRPr="00D842D2">
        <w:rPr>
          <w:rStyle w:val="Zvraznn"/>
          <w:i w:val="0"/>
          <w:sz w:val="20"/>
          <w:szCs w:val="20"/>
          <w:lang w:val="en-GB"/>
        </w:rPr>
        <w:t>aircraft</w:t>
      </w:r>
      <w:r w:rsidRPr="00D842D2">
        <w:rPr>
          <w:rStyle w:val="Zvraznn"/>
          <w:sz w:val="20"/>
          <w:szCs w:val="20"/>
          <w:lang w:val="en-GB"/>
        </w:rPr>
        <w:t xml:space="preserve"> </w:t>
      </w:r>
      <w:r w:rsidRPr="00D842D2">
        <w:rPr>
          <w:rStyle w:val="Zvraznn"/>
          <w:i w:val="0"/>
          <w:sz w:val="20"/>
          <w:szCs w:val="20"/>
          <w:lang w:val="en-GB"/>
        </w:rPr>
        <w:t>of</w:t>
      </w:r>
      <w:r w:rsidRPr="00D842D2">
        <w:rPr>
          <w:rStyle w:val="Zvraznn"/>
          <w:sz w:val="20"/>
          <w:szCs w:val="20"/>
          <w:lang w:val="en-GB"/>
        </w:rPr>
        <w:t xml:space="preserve"> </w:t>
      </w:r>
      <w:r w:rsidRPr="00D842D2">
        <w:rPr>
          <w:rStyle w:val="Zvraznn"/>
          <w:i w:val="0"/>
          <w:sz w:val="20"/>
          <w:szCs w:val="20"/>
          <w:lang w:val="en-GB"/>
        </w:rPr>
        <w:t>December</w:t>
      </w:r>
      <w:r w:rsidRPr="00D842D2">
        <w:rPr>
          <w:rStyle w:val="Zvraznn"/>
          <w:sz w:val="20"/>
          <w:szCs w:val="20"/>
          <w:lang w:val="en-GB"/>
        </w:rPr>
        <w:t xml:space="preserve"> </w:t>
      </w:r>
      <w:r w:rsidRPr="00D842D2">
        <w:rPr>
          <w:rStyle w:val="Zvraznn"/>
          <w:i w:val="0"/>
          <w:sz w:val="20"/>
          <w:szCs w:val="20"/>
          <w:lang w:val="en-GB"/>
        </w:rPr>
        <w:t>16th</w:t>
      </w:r>
      <w:r w:rsidRPr="00D842D2">
        <w:rPr>
          <w:rStyle w:val="Zvraznn"/>
          <w:sz w:val="20"/>
          <w:szCs w:val="20"/>
          <w:lang w:val="en-GB"/>
        </w:rPr>
        <w:t xml:space="preserve"> </w:t>
      </w:r>
      <w:r w:rsidRPr="00D842D2">
        <w:rPr>
          <w:rStyle w:val="Zvraznn"/>
          <w:i w:val="0"/>
          <w:sz w:val="20"/>
          <w:szCs w:val="20"/>
          <w:lang w:val="en-GB"/>
        </w:rPr>
        <w:t>1970</w:t>
      </w:r>
      <w:r w:rsidRPr="00D842D2">
        <w:rPr>
          <w:rStyle w:val="Zvraznn"/>
          <w:sz w:val="20"/>
          <w:szCs w:val="20"/>
          <w:lang w:val="en-GB"/>
        </w:rPr>
        <w:t>.</w:t>
      </w:r>
      <w:r w:rsidRPr="00D842D2">
        <w:rPr>
          <w:sz w:val="20"/>
          <w:szCs w:val="20"/>
          <w:lang w:val="en-GB"/>
        </w:rPr>
        <w:t xml:space="preserve"> (96/1974 Coll.)</w:t>
      </w:r>
    </w:p>
    <w:p w:rsidR="00103AD9" w:rsidRPr="00D842D2" w:rsidRDefault="00103AD9" w:rsidP="00103AD9">
      <w:pPr>
        <w:jc w:val="both"/>
        <w:rPr>
          <w:sz w:val="20"/>
          <w:szCs w:val="20"/>
          <w:lang w:val="en-GB"/>
        </w:rPr>
      </w:pPr>
      <w:r w:rsidRPr="00D842D2">
        <w:rPr>
          <w:sz w:val="20"/>
          <w:szCs w:val="20"/>
          <w:lang w:val="en-GB"/>
        </w:rPr>
        <w:t xml:space="preserve">The </w:t>
      </w:r>
      <w:r w:rsidRPr="00D842D2">
        <w:rPr>
          <w:bCs/>
          <w:sz w:val="20"/>
          <w:szCs w:val="20"/>
          <w:lang w:val="en-GB"/>
        </w:rPr>
        <w:t xml:space="preserve">Convention for the Suppression of Unlawful Acts against the Safety of Civil Aviation of September 23th 1971. </w:t>
      </w:r>
      <w:r w:rsidRPr="00D842D2">
        <w:rPr>
          <w:sz w:val="20"/>
          <w:szCs w:val="20"/>
          <w:lang w:val="en-GB"/>
        </w:rPr>
        <w:t>(16/1974 Coll.)</w:t>
      </w:r>
    </w:p>
    <w:p w:rsidR="00103AD9" w:rsidRPr="00D842D2" w:rsidRDefault="00103AD9" w:rsidP="00103AD9">
      <w:pPr>
        <w:jc w:val="both"/>
        <w:rPr>
          <w:sz w:val="20"/>
          <w:szCs w:val="20"/>
          <w:lang w:val="en-GB"/>
        </w:rPr>
      </w:pPr>
      <w:r w:rsidRPr="00D842D2">
        <w:rPr>
          <w:rStyle w:val="st"/>
          <w:sz w:val="20"/>
          <w:szCs w:val="20"/>
          <w:lang w:val="en-GB"/>
        </w:rPr>
        <w:t>The</w:t>
      </w:r>
      <w:r w:rsidRPr="00D842D2">
        <w:rPr>
          <w:rStyle w:val="st"/>
          <w:i/>
          <w:sz w:val="20"/>
          <w:szCs w:val="20"/>
          <w:lang w:val="en-GB"/>
        </w:rPr>
        <w:t xml:space="preserve"> </w:t>
      </w:r>
      <w:r w:rsidRPr="00D842D2">
        <w:rPr>
          <w:rStyle w:val="Zvraznn"/>
          <w:i w:val="0"/>
          <w:sz w:val="20"/>
          <w:szCs w:val="20"/>
          <w:lang w:val="en-GB"/>
        </w:rPr>
        <w:t>Protocol</w:t>
      </w:r>
      <w:r w:rsidRPr="00D842D2">
        <w:rPr>
          <w:rStyle w:val="st"/>
          <w:i/>
          <w:sz w:val="20"/>
          <w:szCs w:val="20"/>
          <w:lang w:val="en-GB"/>
        </w:rPr>
        <w:t xml:space="preserve"> </w:t>
      </w:r>
      <w:r w:rsidRPr="00D842D2">
        <w:rPr>
          <w:rStyle w:val="st"/>
          <w:sz w:val="20"/>
          <w:szCs w:val="20"/>
          <w:lang w:val="en-GB"/>
        </w:rPr>
        <w:t>amending</w:t>
      </w:r>
      <w:r w:rsidRPr="00D842D2">
        <w:rPr>
          <w:rStyle w:val="st"/>
          <w:i/>
          <w:sz w:val="20"/>
          <w:szCs w:val="20"/>
          <w:lang w:val="en-GB"/>
        </w:rPr>
        <w:t xml:space="preserve"> </w:t>
      </w:r>
      <w:r w:rsidRPr="00D842D2">
        <w:rPr>
          <w:rStyle w:val="st"/>
          <w:sz w:val="20"/>
          <w:szCs w:val="20"/>
          <w:lang w:val="en-GB"/>
        </w:rPr>
        <w:t>the</w:t>
      </w:r>
      <w:r w:rsidRPr="00D842D2">
        <w:rPr>
          <w:rStyle w:val="st"/>
          <w:i/>
          <w:sz w:val="20"/>
          <w:szCs w:val="20"/>
          <w:lang w:val="en-GB"/>
        </w:rPr>
        <w:t xml:space="preserve"> </w:t>
      </w:r>
      <w:r w:rsidRPr="00D842D2">
        <w:rPr>
          <w:rStyle w:val="Zvraznn"/>
          <w:i w:val="0"/>
          <w:sz w:val="20"/>
          <w:szCs w:val="20"/>
          <w:lang w:val="en-GB"/>
        </w:rPr>
        <w:t>Single Convention</w:t>
      </w:r>
      <w:r w:rsidRPr="00D842D2">
        <w:rPr>
          <w:rStyle w:val="st"/>
          <w:i/>
          <w:sz w:val="20"/>
          <w:szCs w:val="20"/>
          <w:lang w:val="en-GB"/>
        </w:rPr>
        <w:t xml:space="preserve"> </w:t>
      </w:r>
      <w:r w:rsidRPr="00D842D2">
        <w:rPr>
          <w:rStyle w:val="st"/>
          <w:sz w:val="20"/>
          <w:szCs w:val="20"/>
          <w:lang w:val="en-GB"/>
        </w:rPr>
        <w:t>on</w:t>
      </w:r>
      <w:r w:rsidRPr="00D842D2">
        <w:rPr>
          <w:rStyle w:val="st"/>
          <w:i/>
          <w:sz w:val="20"/>
          <w:szCs w:val="20"/>
          <w:lang w:val="en-GB"/>
        </w:rPr>
        <w:t xml:space="preserve"> </w:t>
      </w:r>
      <w:r w:rsidRPr="00D842D2">
        <w:rPr>
          <w:rStyle w:val="st"/>
          <w:sz w:val="20"/>
          <w:szCs w:val="20"/>
          <w:lang w:val="en-GB"/>
        </w:rPr>
        <w:t>Narcotic</w:t>
      </w:r>
      <w:r w:rsidRPr="00D842D2">
        <w:rPr>
          <w:rStyle w:val="st"/>
          <w:i/>
          <w:sz w:val="20"/>
          <w:szCs w:val="20"/>
          <w:lang w:val="en-GB"/>
        </w:rPr>
        <w:t xml:space="preserve"> </w:t>
      </w:r>
      <w:r w:rsidRPr="00D842D2">
        <w:rPr>
          <w:rStyle w:val="st"/>
          <w:sz w:val="20"/>
          <w:szCs w:val="20"/>
          <w:lang w:val="en-GB"/>
        </w:rPr>
        <w:t>Drugs</w:t>
      </w:r>
      <w:r w:rsidRPr="00D842D2">
        <w:rPr>
          <w:rStyle w:val="st"/>
          <w:i/>
          <w:sz w:val="20"/>
          <w:szCs w:val="20"/>
          <w:lang w:val="en-GB"/>
        </w:rPr>
        <w:t xml:space="preserve"> </w:t>
      </w:r>
      <w:r w:rsidRPr="00D842D2">
        <w:rPr>
          <w:rStyle w:val="st"/>
          <w:sz w:val="20"/>
          <w:szCs w:val="20"/>
          <w:lang w:val="en-GB"/>
        </w:rPr>
        <w:t>of</w:t>
      </w:r>
      <w:r w:rsidRPr="00D842D2">
        <w:rPr>
          <w:rStyle w:val="st"/>
          <w:i/>
          <w:sz w:val="20"/>
          <w:szCs w:val="20"/>
          <w:lang w:val="en-GB"/>
        </w:rPr>
        <w:t xml:space="preserve"> </w:t>
      </w:r>
      <w:r w:rsidRPr="00D842D2">
        <w:rPr>
          <w:rStyle w:val="st"/>
          <w:sz w:val="20"/>
          <w:szCs w:val="20"/>
          <w:lang w:val="en-GB"/>
        </w:rPr>
        <w:t>March</w:t>
      </w:r>
      <w:r w:rsidRPr="00D842D2">
        <w:rPr>
          <w:rStyle w:val="st"/>
          <w:i/>
          <w:sz w:val="20"/>
          <w:szCs w:val="20"/>
          <w:lang w:val="en-GB"/>
        </w:rPr>
        <w:t xml:space="preserve"> </w:t>
      </w:r>
      <w:r w:rsidRPr="00D842D2">
        <w:rPr>
          <w:rStyle w:val="st"/>
          <w:sz w:val="20"/>
          <w:szCs w:val="20"/>
          <w:lang w:val="en-GB"/>
        </w:rPr>
        <w:t>25th</w:t>
      </w:r>
      <w:r w:rsidRPr="00D842D2">
        <w:rPr>
          <w:rStyle w:val="st"/>
          <w:i/>
          <w:sz w:val="20"/>
          <w:szCs w:val="20"/>
          <w:lang w:val="en-GB"/>
        </w:rPr>
        <w:t xml:space="preserve"> </w:t>
      </w:r>
      <w:r w:rsidRPr="00D842D2">
        <w:rPr>
          <w:rStyle w:val="st"/>
          <w:sz w:val="20"/>
          <w:szCs w:val="20"/>
          <w:lang w:val="en-GB"/>
        </w:rPr>
        <w:t>1972</w:t>
      </w:r>
      <w:r w:rsidRPr="00D842D2">
        <w:rPr>
          <w:rStyle w:val="st"/>
          <w:i/>
          <w:sz w:val="20"/>
          <w:szCs w:val="20"/>
          <w:lang w:val="en-GB"/>
        </w:rPr>
        <w:t xml:space="preserve">. </w:t>
      </w:r>
      <w:r w:rsidRPr="00D842D2">
        <w:rPr>
          <w:sz w:val="20"/>
          <w:szCs w:val="20"/>
          <w:lang w:val="en-GB"/>
        </w:rPr>
        <w:t>(458/1991 Coll.)</w:t>
      </w:r>
    </w:p>
    <w:p w:rsidR="00103AD9" w:rsidRPr="00D842D2" w:rsidRDefault="00103AD9" w:rsidP="00103AD9">
      <w:pPr>
        <w:jc w:val="both"/>
        <w:rPr>
          <w:i/>
          <w:sz w:val="20"/>
          <w:szCs w:val="20"/>
          <w:lang w:val="en-GB"/>
        </w:rPr>
      </w:pPr>
      <w:r w:rsidRPr="00D842D2">
        <w:rPr>
          <w:rStyle w:val="Zvraznn"/>
          <w:i w:val="0"/>
          <w:sz w:val="20"/>
          <w:szCs w:val="20"/>
          <w:lang w:val="en-GB"/>
        </w:rPr>
        <w:t>International</w:t>
      </w:r>
      <w:r w:rsidRPr="00D842D2">
        <w:rPr>
          <w:rStyle w:val="st"/>
          <w:i/>
          <w:sz w:val="20"/>
          <w:szCs w:val="20"/>
          <w:lang w:val="en-GB"/>
        </w:rPr>
        <w:t xml:space="preserve"> </w:t>
      </w:r>
      <w:r w:rsidRPr="00D842D2">
        <w:rPr>
          <w:rStyle w:val="st"/>
          <w:sz w:val="20"/>
          <w:szCs w:val="20"/>
          <w:lang w:val="en-GB"/>
        </w:rPr>
        <w:t>Convention</w:t>
      </w:r>
      <w:r w:rsidRPr="00D842D2">
        <w:rPr>
          <w:rStyle w:val="st"/>
          <w:i/>
          <w:sz w:val="20"/>
          <w:szCs w:val="20"/>
          <w:lang w:val="en-GB"/>
        </w:rPr>
        <w:t xml:space="preserve"> </w:t>
      </w:r>
      <w:r w:rsidRPr="00D842D2">
        <w:rPr>
          <w:rStyle w:val="st"/>
          <w:sz w:val="20"/>
          <w:szCs w:val="20"/>
          <w:lang w:val="en-GB"/>
        </w:rPr>
        <w:t>on</w:t>
      </w:r>
      <w:r w:rsidRPr="00D842D2">
        <w:rPr>
          <w:rStyle w:val="st"/>
          <w:i/>
          <w:sz w:val="20"/>
          <w:szCs w:val="20"/>
          <w:lang w:val="en-GB"/>
        </w:rPr>
        <w:t xml:space="preserve"> </w:t>
      </w:r>
      <w:r w:rsidRPr="00D842D2">
        <w:rPr>
          <w:rStyle w:val="st"/>
          <w:sz w:val="20"/>
          <w:szCs w:val="20"/>
          <w:lang w:val="en-GB"/>
        </w:rPr>
        <w:t>the</w:t>
      </w:r>
      <w:r w:rsidRPr="00D842D2">
        <w:rPr>
          <w:rStyle w:val="st"/>
          <w:i/>
          <w:sz w:val="20"/>
          <w:szCs w:val="20"/>
          <w:lang w:val="en-GB"/>
        </w:rPr>
        <w:t xml:space="preserve"> </w:t>
      </w:r>
      <w:r w:rsidRPr="00D842D2">
        <w:rPr>
          <w:rStyle w:val="st"/>
          <w:sz w:val="20"/>
          <w:szCs w:val="20"/>
          <w:lang w:val="en-GB"/>
        </w:rPr>
        <w:t>Suppression</w:t>
      </w:r>
      <w:r w:rsidRPr="00D842D2">
        <w:rPr>
          <w:rStyle w:val="st"/>
          <w:i/>
          <w:sz w:val="20"/>
          <w:szCs w:val="20"/>
          <w:lang w:val="en-GB"/>
        </w:rPr>
        <w:t xml:space="preserve"> </w:t>
      </w:r>
      <w:r w:rsidRPr="00D842D2">
        <w:rPr>
          <w:rStyle w:val="st"/>
          <w:sz w:val="20"/>
          <w:szCs w:val="20"/>
          <w:lang w:val="en-GB"/>
        </w:rPr>
        <w:t>and</w:t>
      </w:r>
      <w:r w:rsidRPr="00D842D2">
        <w:rPr>
          <w:rStyle w:val="st"/>
          <w:i/>
          <w:sz w:val="20"/>
          <w:szCs w:val="20"/>
          <w:lang w:val="en-GB"/>
        </w:rPr>
        <w:t xml:space="preserve"> </w:t>
      </w:r>
      <w:r w:rsidRPr="00D842D2">
        <w:rPr>
          <w:rStyle w:val="st"/>
          <w:sz w:val="20"/>
          <w:szCs w:val="20"/>
          <w:lang w:val="en-GB"/>
        </w:rPr>
        <w:t>Punishment</w:t>
      </w:r>
      <w:r w:rsidRPr="00D842D2">
        <w:rPr>
          <w:rStyle w:val="st"/>
          <w:i/>
          <w:sz w:val="20"/>
          <w:szCs w:val="20"/>
          <w:lang w:val="en-GB"/>
        </w:rPr>
        <w:t xml:space="preserve"> </w:t>
      </w:r>
      <w:r w:rsidRPr="00D842D2">
        <w:rPr>
          <w:rStyle w:val="st"/>
          <w:sz w:val="20"/>
          <w:szCs w:val="20"/>
          <w:lang w:val="en-GB"/>
        </w:rPr>
        <w:t>of</w:t>
      </w:r>
      <w:r w:rsidRPr="00D842D2">
        <w:rPr>
          <w:rStyle w:val="st"/>
          <w:i/>
          <w:sz w:val="20"/>
          <w:szCs w:val="20"/>
          <w:lang w:val="en-GB"/>
        </w:rPr>
        <w:t xml:space="preserve"> </w:t>
      </w:r>
      <w:r w:rsidRPr="00D842D2">
        <w:rPr>
          <w:rStyle w:val="st"/>
          <w:sz w:val="20"/>
          <w:szCs w:val="20"/>
          <w:lang w:val="en-GB"/>
        </w:rPr>
        <w:t>the</w:t>
      </w:r>
      <w:r w:rsidRPr="00D842D2">
        <w:rPr>
          <w:rStyle w:val="st"/>
          <w:i/>
          <w:sz w:val="20"/>
          <w:szCs w:val="20"/>
          <w:lang w:val="en-GB"/>
        </w:rPr>
        <w:t xml:space="preserve"> </w:t>
      </w:r>
      <w:r w:rsidRPr="00D842D2">
        <w:rPr>
          <w:rStyle w:val="st"/>
          <w:sz w:val="20"/>
          <w:szCs w:val="20"/>
          <w:lang w:val="en-GB"/>
        </w:rPr>
        <w:t>Crime</w:t>
      </w:r>
      <w:r w:rsidRPr="00D842D2">
        <w:rPr>
          <w:rStyle w:val="st"/>
          <w:i/>
          <w:sz w:val="20"/>
          <w:szCs w:val="20"/>
          <w:lang w:val="en-GB"/>
        </w:rPr>
        <w:t xml:space="preserve"> </w:t>
      </w:r>
      <w:r w:rsidRPr="00D842D2">
        <w:rPr>
          <w:rStyle w:val="st"/>
          <w:sz w:val="20"/>
          <w:szCs w:val="20"/>
          <w:lang w:val="en-GB"/>
        </w:rPr>
        <w:t>of</w:t>
      </w:r>
      <w:r w:rsidRPr="00D842D2">
        <w:rPr>
          <w:rStyle w:val="st"/>
          <w:i/>
          <w:sz w:val="20"/>
          <w:szCs w:val="20"/>
          <w:lang w:val="en-GB"/>
        </w:rPr>
        <w:t xml:space="preserve"> </w:t>
      </w:r>
      <w:r w:rsidRPr="00D842D2">
        <w:rPr>
          <w:rStyle w:val="Zvraznn"/>
          <w:i w:val="0"/>
          <w:sz w:val="20"/>
          <w:szCs w:val="20"/>
          <w:lang w:val="en-GB"/>
        </w:rPr>
        <w:t>Apartheid of November 30th 1973.</w:t>
      </w:r>
      <w:r w:rsidRPr="00D842D2">
        <w:rPr>
          <w:i/>
          <w:sz w:val="20"/>
          <w:szCs w:val="20"/>
          <w:lang w:val="en-GB"/>
        </w:rPr>
        <w:t xml:space="preserve"> </w:t>
      </w:r>
      <w:r w:rsidRPr="00D842D2">
        <w:rPr>
          <w:sz w:val="20"/>
          <w:szCs w:val="20"/>
          <w:lang w:val="en-GB"/>
        </w:rPr>
        <w:t>(116/1976 Coll.)</w:t>
      </w:r>
    </w:p>
    <w:p w:rsidR="00103AD9" w:rsidRPr="00D842D2" w:rsidRDefault="00103AD9" w:rsidP="00103AD9">
      <w:pPr>
        <w:jc w:val="both"/>
        <w:rPr>
          <w:sz w:val="20"/>
          <w:szCs w:val="20"/>
          <w:lang w:val="en-GB"/>
        </w:rPr>
      </w:pPr>
      <w:r w:rsidRPr="00D842D2">
        <w:rPr>
          <w:rStyle w:val="Zvraznn"/>
          <w:i w:val="0"/>
          <w:sz w:val="20"/>
          <w:szCs w:val="20"/>
          <w:lang w:val="en-GB"/>
        </w:rPr>
        <w:t>Convention</w:t>
      </w:r>
      <w:r w:rsidRPr="00D842D2">
        <w:rPr>
          <w:rStyle w:val="st"/>
          <w:sz w:val="20"/>
          <w:szCs w:val="20"/>
          <w:lang w:val="en-GB"/>
        </w:rPr>
        <w:t xml:space="preserve"> on the Prevention and </w:t>
      </w:r>
      <w:r w:rsidRPr="00D842D2">
        <w:rPr>
          <w:rStyle w:val="Zvraznn"/>
          <w:i w:val="0"/>
          <w:sz w:val="20"/>
          <w:szCs w:val="20"/>
          <w:lang w:val="en-GB"/>
        </w:rPr>
        <w:t>Punishment</w:t>
      </w:r>
      <w:r w:rsidRPr="00D842D2">
        <w:rPr>
          <w:rStyle w:val="st"/>
          <w:sz w:val="20"/>
          <w:szCs w:val="20"/>
          <w:lang w:val="en-GB"/>
        </w:rPr>
        <w:t xml:space="preserve"> of Crimes against </w:t>
      </w:r>
      <w:r w:rsidRPr="00D842D2">
        <w:rPr>
          <w:rStyle w:val="Zvraznn"/>
          <w:i w:val="0"/>
          <w:sz w:val="20"/>
          <w:szCs w:val="20"/>
          <w:lang w:val="en-GB"/>
        </w:rPr>
        <w:t>Internationally</w:t>
      </w:r>
      <w:r w:rsidRPr="00D842D2">
        <w:rPr>
          <w:rStyle w:val="Zvraznn"/>
          <w:sz w:val="20"/>
          <w:szCs w:val="20"/>
          <w:lang w:val="en-GB"/>
        </w:rPr>
        <w:t xml:space="preserve"> </w:t>
      </w:r>
      <w:r w:rsidRPr="00D842D2">
        <w:rPr>
          <w:rStyle w:val="Zvraznn"/>
          <w:i w:val="0"/>
          <w:sz w:val="20"/>
          <w:szCs w:val="20"/>
          <w:lang w:val="en-GB"/>
        </w:rPr>
        <w:t>Protected</w:t>
      </w:r>
      <w:r w:rsidRPr="00D842D2">
        <w:rPr>
          <w:rStyle w:val="st"/>
          <w:sz w:val="20"/>
          <w:szCs w:val="20"/>
          <w:lang w:val="en-GB"/>
        </w:rPr>
        <w:t xml:space="preserve"> Persons, including Diplomatic Agents of December 14th 1973.</w:t>
      </w:r>
      <w:r w:rsidRPr="00D842D2">
        <w:rPr>
          <w:sz w:val="20"/>
          <w:szCs w:val="20"/>
          <w:lang w:val="en-GB"/>
        </w:rPr>
        <w:t xml:space="preserve"> (131/1978 Coll.)</w:t>
      </w:r>
    </w:p>
    <w:p w:rsidR="00103AD9" w:rsidRPr="00D842D2" w:rsidRDefault="00103AD9" w:rsidP="00103AD9">
      <w:pPr>
        <w:jc w:val="both"/>
        <w:rPr>
          <w:sz w:val="20"/>
          <w:szCs w:val="20"/>
          <w:lang w:val="en-GB"/>
        </w:rPr>
      </w:pPr>
      <w:r w:rsidRPr="00D842D2">
        <w:rPr>
          <w:rStyle w:val="st"/>
          <w:sz w:val="20"/>
          <w:szCs w:val="20"/>
          <w:lang w:val="en-GB"/>
        </w:rPr>
        <w:t xml:space="preserve">Additional </w:t>
      </w:r>
      <w:r w:rsidRPr="00D842D2">
        <w:rPr>
          <w:rStyle w:val="Zvraznn"/>
          <w:i w:val="0"/>
          <w:sz w:val="20"/>
          <w:szCs w:val="20"/>
          <w:lang w:val="en-GB"/>
        </w:rPr>
        <w:t>Protocol</w:t>
      </w:r>
      <w:r w:rsidRPr="00D842D2">
        <w:rPr>
          <w:rStyle w:val="st"/>
          <w:sz w:val="20"/>
          <w:szCs w:val="20"/>
          <w:lang w:val="en-GB"/>
        </w:rPr>
        <w:t xml:space="preserve"> to the </w:t>
      </w:r>
      <w:r w:rsidRPr="00D842D2">
        <w:rPr>
          <w:rStyle w:val="Zvraznn"/>
          <w:i w:val="0"/>
          <w:sz w:val="20"/>
          <w:szCs w:val="20"/>
          <w:lang w:val="en-GB"/>
        </w:rPr>
        <w:t>European</w:t>
      </w:r>
      <w:r w:rsidRPr="00D842D2">
        <w:rPr>
          <w:rStyle w:val="Zvraznn"/>
          <w:sz w:val="20"/>
          <w:szCs w:val="20"/>
          <w:lang w:val="en-GB"/>
        </w:rPr>
        <w:t xml:space="preserve"> </w:t>
      </w:r>
      <w:r w:rsidRPr="00D842D2">
        <w:rPr>
          <w:rStyle w:val="Zvraznn"/>
          <w:i w:val="0"/>
          <w:sz w:val="20"/>
          <w:szCs w:val="20"/>
          <w:lang w:val="en-GB"/>
        </w:rPr>
        <w:t>Convention</w:t>
      </w:r>
      <w:r w:rsidRPr="00D842D2">
        <w:rPr>
          <w:rStyle w:val="st"/>
          <w:sz w:val="20"/>
          <w:szCs w:val="20"/>
          <w:lang w:val="en-GB"/>
        </w:rPr>
        <w:t xml:space="preserve"> on </w:t>
      </w:r>
      <w:r w:rsidRPr="00D842D2">
        <w:rPr>
          <w:rStyle w:val="Zvraznn"/>
          <w:i w:val="0"/>
          <w:sz w:val="20"/>
          <w:szCs w:val="20"/>
          <w:lang w:val="en-GB"/>
        </w:rPr>
        <w:t>Extradition</w:t>
      </w:r>
      <w:r w:rsidRPr="00D842D2">
        <w:rPr>
          <w:rStyle w:val="st"/>
          <w:sz w:val="20"/>
          <w:szCs w:val="20"/>
          <w:lang w:val="en-GB"/>
        </w:rPr>
        <w:t xml:space="preserve"> of September 15th 1975.</w:t>
      </w:r>
      <w:r w:rsidRPr="00D842D2">
        <w:rPr>
          <w:sz w:val="20"/>
          <w:szCs w:val="20"/>
          <w:lang w:val="en-GB"/>
        </w:rPr>
        <w:t xml:space="preserve"> (29/1997 Coll.)</w:t>
      </w:r>
    </w:p>
    <w:p w:rsidR="00103AD9" w:rsidRPr="00D842D2" w:rsidRDefault="00103AD9" w:rsidP="00103AD9">
      <w:pPr>
        <w:jc w:val="both"/>
        <w:rPr>
          <w:sz w:val="20"/>
          <w:szCs w:val="20"/>
          <w:lang w:val="en-GB"/>
        </w:rPr>
      </w:pPr>
      <w:r w:rsidRPr="00D842D2">
        <w:rPr>
          <w:rStyle w:val="Zvraznn"/>
          <w:i w:val="0"/>
          <w:sz w:val="20"/>
          <w:szCs w:val="20"/>
          <w:lang w:val="en-GB"/>
        </w:rPr>
        <w:t>European</w:t>
      </w:r>
      <w:r w:rsidRPr="00D842D2">
        <w:rPr>
          <w:rStyle w:val="st"/>
          <w:sz w:val="20"/>
          <w:szCs w:val="20"/>
          <w:lang w:val="en-GB"/>
        </w:rPr>
        <w:t xml:space="preserve"> Convention on the </w:t>
      </w:r>
      <w:r w:rsidRPr="00D842D2">
        <w:rPr>
          <w:rStyle w:val="Zvraznn"/>
          <w:i w:val="0"/>
          <w:sz w:val="20"/>
          <w:szCs w:val="20"/>
          <w:lang w:val="en-GB"/>
        </w:rPr>
        <w:t>Suppression</w:t>
      </w:r>
      <w:r w:rsidRPr="00D842D2">
        <w:rPr>
          <w:rStyle w:val="st"/>
          <w:sz w:val="20"/>
          <w:szCs w:val="20"/>
          <w:lang w:val="en-GB"/>
        </w:rPr>
        <w:t xml:space="preserve"> of </w:t>
      </w:r>
      <w:r w:rsidRPr="00D842D2">
        <w:rPr>
          <w:rStyle w:val="Zvraznn"/>
          <w:i w:val="0"/>
          <w:sz w:val="20"/>
          <w:szCs w:val="20"/>
          <w:lang w:val="en-GB"/>
        </w:rPr>
        <w:t>Terrorism</w:t>
      </w:r>
      <w:r w:rsidRPr="00D842D2">
        <w:rPr>
          <w:rStyle w:val="Zvraznn"/>
          <w:sz w:val="20"/>
          <w:szCs w:val="20"/>
          <w:lang w:val="en-GB"/>
        </w:rPr>
        <w:t xml:space="preserve"> </w:t>
      </w:r>
      <w:r w:rsidRPr="00D842D2">
        <w:rPr>
          <w:rStyle w:val="Zvraznn"/>
          <w:i w:val="0"/>
          <w:sz w:val="20"/>
          <w:szCs w:val="20"/>
          <w:lang w:val="en-GB"/>
        </w:rPr>
        <w:t>of</w:t>
      </w:r>
      <w:r w:rsidRPr="00D842D2">
        <w:rPr>
          <w:rStyle w:val="Zvraznn"/>
          <w:sz w:val="20"/>
          <w:szCs w:val="20"/>
          <w:lang w:val="en-GB"/>
        </w:rPr>
        <w:t xml:space="preserve"> </w:t>
      </w:r>
      <w:r w:rsidRPr="00D842D2">
        <w:rPr>
          <w:rStyle w:val="Zvraznn"/>
          <w:i w:val="0"/>
          <w:sz w:val="20"/>
          <w:szCs w:val="20"/>
          <w:lang w:val="en-GB"/>
        </w:rPr>
        <w:t>January</w:t>
      </w:r>
      <w:r w:rsidRPr="00D842D2">
        <w:rPr>
          <w:rStyle w:val="Zvraznn"/>
          <w:sz w:val="20"/>
          <w:szCs w:val="20"/>
          <w:lang w:val="en-GB"/>
        </w:rPr>
        <w:t xml:space="preserve"> </w:t>
      </w:r>
      <w:r w:rsidRPr="00D842D2">
        <w:rPr>
          <w:rStyle w:val="Zvraznn"/>
          <w:i w:val="0"/>
          <w:sz w:val="20"/>
          <w:szCs w:val="20"/>
          <w:lang w:val="en-GB"/>
        </w:rPr>
        <w:t>27th</w:t>
      </w:r>
      <w:r w:rsidRPr="00D842D2">
        <w:rPr>
          <w:rStyle w:val="Zvraznn"/>
          <w:sz w:val="20"/>
          <w:szCs w:val="20"/>
          <w:lang w:val="en-GB"/>
        </w:rPr>
        <w:t xml:space="preserve"> </w:t>
      </w:r>
      <w:r w:rsidRPr="00D842D2">
        <w:rPr>
          <w:rStyle w:val="Zvraznn"/>
          <w:i w:val="0"/>
          <w:sz w:val="20"/>
          <w:szCs w:val="20"/>
          <w:lang w:val="en-GB"/>
        </w:rPr>
        <w:t>1977.</w:t>
      </w:r>
      <w:r w:rsidRPr="00D842D2">
        <w:rPr>
          <w:sz w:val="20"/>
          <w:szCs w:val="20"/>
          <w:lang w:val="en-GB"/>
        </w:rPr>
        <w:t xml:space="preserve"> (552/1992 Coll.) </w:t>
      </w:r>
    </w:p>
    <w:p w:rsidR="00103AD9" w:rsidRPr="00D842D2" w:rsidRDefault="00103AD9" w:rsidP="00103AD9">
      <w:pPr>
        <w:jc w:val="both"/>
        <w:rPr>
          <w:sz w:val="20"/>
          <w:szCs w:val="20"/>
          <w:lang w:val="en-GB"/>
        </w:rPr>
      </w:pPr>
      <w:r w:rsidRPr="00D842D2">
        <w:rPr>
          <w:rStyle w:val="Zvraznn"/>
          <w:i w:val="0"/>
          <w:sz w:val="20"/>
          <w:szCs w:val="20"/>
          <w:lang w:val="en-GB"/>
        </w:rPr>
        <w:t>Second</w:t>
      </w:r>
      <w:r w:rsidRPr="00D842D2">
        <w:rPr>
          <w:rStyle w:val="Zvraznn"/>
          <w:sz w:val="20"/>
          <w:szCs w:val="20"/>
          <w:lang w:val="en-GB"/>
        </w:rPr>
        <w:t xml:space="preserve"> </w:t>
      </w:r>
      <w:r w:rsidRPr="00D842D2">
        <w:rPr>
          <w:rStyle w:val="Zvraznn"/>
          <w:i w:val="0"/>
          <w:sz w:val="20"/>
          <w:szCs w:val="20"/>
          <w:lang w:val="en-GB"/>
        </w:rPr>
        <w:t>Additional</w:t>
      </w:r>
      <w:r w:rsidRPr="00D842D2">
        <w:rPr>
          <w:rStyle w:val="Zvraznn"/>
          <w:sz w:val="20"/>
          <w:szCs w:val="20"/>
          <w:lang w:val="en-GB"/>
        </w:rPr>
        <w:t xml:space="preserve"> </w:t>
      </w:r>
      <w:r w:rsidRPr="00D842D2">
        <w:rPr>
          <w:rStyle w:val="Zvraznn"/>
          <w:i w:val="0"/>
          <w:sz w:val="20"/>
          <w:szCs w:val="20"/>
          <w:lang w:val="en-GB"/>
        </w:rPr>
        <w:t>Protocol</w:t>
      </w:r>
      <w:r w:rsidRPr="00D842D2">
        <w:rPr>
          <w:rStyle w:val="Zvraznn"/>
          <w:sz w:val="20"/>
          <w:szCs w:val="20"/>
          <w:lang w:val="en-GB"/>
        </w:rPr>
        <w:t xml:space="preserve"> </w:t>
      </w:r>
      <w:r w:rsidRPr="00D842D2">
        <w:rPr>
          <w:rStyle w:val="Zvraznn"/>
          <w:i w:val="0"/>
          <w:sz w:val="20"/>
          <w:szCs w:val="20"/>
          <w:lang w:val="en-GB"/>
        </w:rPr>
        <w:t>to</w:t>
      </w:r>
      <w:r w:rsidRPr="00D842D2">
        <w:rPr>
          <w:rStyle w:val="Zvraznn"/>
          <w:sz w:val="20"/>
          <w:szCs w:val="20"/>
          <w:lang w:val="en-GB"/>
        </w:rPr>
        <w:t xml:space="preserve"> </w:t>
      </w:r>
      <w:r w:rsidRPr="00D842D2">
        <w:rPr>
          <w:rStyle w:val="Zvraznn"/>
          <w:i w:val="0"/>
          <w:sz w:val="20"/>
          <w:szCs w:val="20"/>
          <w:lang w:val="en-GB"/>
        </w:rPr>
        <w:t>the</w:t>
      </w:r>
      <w:r w:rsidRPr="00D842D2">
        <w:rPr>
          <w:rStyle w:val="Zvraznn"/>
          <w:sz w:val="20"/>
          <w:szCs w:val="20"/>
          <w:lang w:val="en-GB"/>
        </w:rPr>
        <w:t xml:space="preserve"> </w:t>
      </w:r>
      <w:r w:rsidRPr="00D842D2">
        <w:rPr>
          <w:rStyle w:val="Zvraznn"/>
          <w:i w:val="0"/>
          <w:sz w:val="20"/>
          <w:szCs w:val="20"/>
          <w:lang w:val="en-GB"/>
        </w:rPr>
        <w:t>European</w:t>
      </w:r>
      <w:r w:rsidRPr="00D842D2">
        <w:rPr>
          <w:rStyle w:val="Zvraznn"/>
          <w:sz w:val="20"/>
          <w:szCs w:val="20"/>
          <w:lang w:val="en-GB"/>
        </w:rPr>
        <w:t xml:space="preserve"> </w:t>
      </w:r>
      <w:r w:rsidRPr="00D842D2">
        <w:rPr>
          <w:rStyle w:val="Zvraznn"/>
          <w:i w:val="0"/>
          <w:sz w:val="20"/>
          <w:szCs w:val="20"/>
          <w:lang w:val="en-GB"/>
        </w:rPr>
        <w:t>Convention</w:t>
      </w:r>
      <w:r w:rsidRPr="00D842D2">
        <w:rPr>
          <w:rStyle w:val="Zvraznn"/>
          <w:sz w:val="20"/>
          <w:szCs w:val="20"/>
          <w:lang w:val="en-GB"/>
        </w:rPr>
        <w:t xml:space="preserve"> </w:t>
      </w:r>
      <w:r w:rsidRPr="00D842D2">
        <w:rPr>
          <w:rStyle w:val="Zvraznn"/>
          <w:i w:val="0"/>
          <w:sz w:val="20"/>
          <w:szCs w:val="20"/>
          <w:lang w:val="en-GB"/>
        </w:rPr>
        <w:t>on</w:t>
      </w:r>
      <w:r w:rsidRPr="00D842D2">
        <w:rPr>
          <w:rStyle w:val="Zvraznn"/>
          <w:sz w:val="20"/>
          <w:szCs w:val="20"/>
          <w:lang w:val="en-GB"/>
        </w:rPr>
        <w:t xml:space="preserve"> </w:t>
      </w:r>
      <w:r w:rsidRPr="00D842D2">
        <w:rPr>
          <w:rStyle w:val="Zvraznn"/>
          <w:i w:val="0"/>
          <w:sz w:val="20"/>
          <w:szCs w:val="20"/>
          <w:lang w:val="en-GB"/>
        </w:rPr>
        <w:t>Extradition</w:t>
      </w:r>
      <w:r w:rsidRPr="00D842D2">
        <w:rPr>
          <w:rStyle w:val="Zvraznn"/>
          <w:sz w:val="20"/>
          <w:szCs w:val="20"/>
          <w:lang w:val="en-GB"/>
        </w:rPr>
        <w:t xml:space="preserve"> </w:t>
      </w:r>
      <w:r w:rsidRPr="00D842D2">
        <w:rPr>
          <w:rStyle w:val="Zvraznn"/>
          <w:i w:val="0"/>
          <w:sz w:val="20"/>
          <w:szCs w:val="20"/>
          <w:lang w:val="en-GB"/>
        </w:rPr>
        <w:t>of</w:t>
      </w:r>
      <w:r w:rsidRPr="00D842D2">
        <w:rPr>
          <w:rStyle w:val="Zvraznn"/>
          <w:sz w:val="20"/>
          <w:szCs w:val="20"/>
          <w:lang w:val="en-GB"/>
        </w:rPr>
        <w:t xml:space="preserve"> </w:t>
      </w:r>
      <w:r w:rsidRPr="00D842D2">
        <w:rPr>
          <w:rStyle w:val="Zvraznn"/>
          <w:i w:val="0"/>
          <w:sz w:val="20"/>
          <w:szCs w:val="20"/>
          <w:lang w:val="en-GB"/>
        </w:rPr>
        <w:t>March</w:t>
      </w:r>
      <w:r w:rsidRPr="00D842D2">
        <w:rPr>
          <w:rStyle w:val="Zvraznn"/>
          <w:sz w:val="20"/>
          <w:szCs w:val="20"/>
          <w:lang w:val="en-GB"/>
        </w:rPr>
        <w:t xml:space="preserve"> </w:t>
      </w:r>
      <w:r w:rsidRPr="00D842D2">
        <w:rPr>
          <w:rStyle w:val="Zvraznn"/>
          <w:i w:val="0"/>
          <w:sz w:val="20"/>
          <w:szCs w:val="20"/>
          <w:lang w:val="en-GB"/>
        </w:rPr>
        <w:t>17th</w:t>
      </w:r>
      <w:r w:rsidRPr="00D842D2">
        <w:rPr>
          <w:rStyle w:val="Zvraznn"/>
          <w:sz w:val="20"/>
          <w:szCs w:val="20"/>
          <w:lang w:val="en-GB"/>
        </w:rPr>
        <w:t xml:space="preserve"> </w:t>
      </w:r>
      <w:r w:rsidRPr="00D842D2">
        <w:rPr>
          <w:rStyle w:val="Zvraznn"/>
          <w:i w:val="0"/>
          <w:sz w:val="20"/>
          <w:szCs w:val="20"/>
          <w:lang w:val="en-GB"/>
        </w:rPr>
        <w:t>1978</w:t>
      </w:r>
      <w:r w:rsidRPr="00D842D2">
        <w:rPr>
          <w:rStyle w:val="Zvraznn"/>
          <w:sz w:val="20"/>
          <w:szCs w:val="20"/>
          <w:lang w:val="en-GB"/>
        </w:rPr>
        <w:t>.</w:t>
      </w:r>
      <w:r w:rsidRPr="00D842D2">
        <w:rPr>
          <w:sz w:val="20"/>
          <w:szCs w:val="20"/>
          <w:lang w:val="en-GB"/>
        </w:rPr>
        <w:t xml:space="preserve"> (30/1997 Coll.)</w:t>
      </w:r>
    </w:p>
    <w:p w:rsidR="00103AD9" w:rsidRPr="00D842D2" w:rsidRDefault="00103AD9" w:rsidP="00103AD9">
      <w:pPr>
        <w:jc w:val="both"/>
        <w:rPr>
          <w:sz w:val="20"/>
          <w:szCs w:val="20"/>
          <w:lang w:val="en-GB"/>
        </w:rPr>
      </w:pPr>
      <w:r w:rsidRPr="00D842D2">
        <w:rPr>
          <w:rStyle w:val="st"/>
          <w:sz w:val="20"/>
          <w:szCs w:val="20"/>
          <w:lang w:val="en-GB"/>
        </w:rPr>
        <w:t xml:space="preserve">The </w:t>
      </w:r>
      <w:r w:rsidRPr="00D842D2">
        <w:rPr>
          <w:rStyle w:val="Zvraznn"/>
          <w:i w:val="0"/>
          <w:sz w:val="20"/>
          <w:szCs w:val="20"/>
          <w:lang w:val="en-GB"/>
        </w:rPr>
        <w:t>Convention</w:t>
      </w:r>
      <w:r w:rsidRPr="00D842D2">
        <w:rPr>
          <w:rStyle w:val="st"/>
          <w:sz w:val="20"/>
          <w:szCs w:val="20"/>
          <w:lang w:val="en-GB"/>
        </w:rPr>
        <w:t xml:space="preserve"> on the </w:t>
      </w:r>
      <w:r w:rsidRPr="00D842D2">
        <w:rPr>
          <w:rStyle w:val="Zvraznn"/>
          <w:i w:val="0"/>
          <w:sz w:val="20"/>
          <w:szCs w:val="20"/>
          <w:lang w:val="en-GB"/>
        </w:rPr>
        <w:t>Physical</w:t>
      </w:r>
      <w:r w:rsidRPr="00D842D2">
        <w:rPr>
          <w:rStyle w:val="Zvraznn"/>
          <w:sz w:val="20"/>
          <w:szCs w:val="20"/>
          <w:lang w:val="en-GB"/>
        </w:rPr>
        <w:t xml:space="preserve"> </w:t>
      </w:r>
      <w:r w:rsidRPr="00D842D2">
        <w:rPr>
          <w:rStyle w:val="Zvraznn"/>
          <w:i w:val="0"/>
          <w:sz w:val="20"/>
          <w:szCs w:val="20"/>
          <w:lang w:val="en-GB"/>
        </w:rPr>
        <w:t>Protection</w:t>
      </w:r>
      <w:r w:rsidRPr="00D842D2">
        <w:rPr>
          <w:rStyle w:val="st"/>
          <w:sz w:val="20"/>
          <w:szCs w:val="20"/>
          <w:lang w:val="en-GB"/>
        </w:rPr>
        <w:t xml:space="preserve"> of </w:t>
      </w:r>
      <w:r w:rsidRPr="00D842D2">
        <w:rPr>
          <w:rStyle w:val="Zvraznn"/>
          <w:i w:val="0"/>
          <w:sz w:val="20"/>
          <w:szCs w:val="20"/>
          <w:lang w:val="en-GB"/>
        </w:rPr>
        <w:t>Nuclear</w:t>
      </w:r>
      <w:r w:rsidRPr="00D842D2">
        <w:rPr>
          <w:rStyle w:val="Zvraznn"/>
          <w:sz w:val="20"/>
          <w:szCs w:val="20"/>
          <w:lang w:val="en-GB"/>
        </w:rPr>
        <w:t xml:space="preserve"> </w:t>
      </w:r>
      <w:r w:rsidRPr="00D842D2">
        <w:rPr>
          <w:rStyle w:val="Zvraznn"/>
          <w:i w:val="0"/>
          <w:sz w:val="20"/>
          <w:szCs w:val="20"/>
          <w:lang w:val="en-GB"/>
        </w:rPr>
        <w:t>Material</w:t>
      </w:r>
      <w:r w:rsidRPr="00D842D2">
        <w:rPr>
          <w:rStyle w:val="Zvraznn"/>
          <w:sz w:val="20"/>
          <w:szCs w:val="20"/>
          <w:lang w:val="en-GB"/>
        </w:rPr>
        <w:t xml:space="preserve"> </w:t>
      </w:r>
      <w:r w:rsidRPr="00D842D2">
        <w:rPr>
          <w:rStyle w:val="Zvraznn"/>
          <w:i w:val="0"/>
          <w:sz w:val="20"/>
          <w:szCs w:val="20"/>
          <w:lang w:val="en-GB"/>
        </w:rPr>
        <w:t>of</w:t>
      </w:r>
      <w:r w:rsidRPr="00D842D2">
        <w:rPr>
          <w:rStyle w:val="Zvraznn"/>
          <w:sz w:val="20"/>
          <w:szCs w:val="20"/>
          <w:lang w:val="en-GB"/>
        </w:rPr>
        <w:t xml:space="preserve"> </w:t>
      </w:r>
      <w:r w:rsidRPr="00D842D2">
        <w:rPr>
          <w:rStyle w:val="Zvraznn"/>
          <w:i w:val="0"/>
          <w:sz w:val="20"/>
          <w:szCs w:val="20"/>
          <w:lang w:val="en-GB"/>
        </w:rPr>
        <w:t>October</w:t>
      </w:r>
      <w:r w:rsidRPr="00D842D2">
        <w:rPr>
          <w:rStyle w:val="Zvraznn"/>
          <w:sz w:val="20"/>
          <w:szCs w:val="20"/>
          <w:lang w:val="en-GB"/>
        </w:rPr>
        <w:t xml:space="preserve"> </w:t>
      </w:r>
      <w:r w:rsidRPr="00D842D2">
        <w:rPr>
          <w:rStyle w:val="Zvraznn"/>
          <w:i w:val="0"/>
          <w:sz w:val="20"/>
          <w:szCs w:val="20"/>
          <w:lang w:val="en-GB"/>
        </w:rPr>
        <w:t>26th</w:t>
      </w:r>
      <w:r w:rsidRPr="00D842D2">
        <w:rPr>
          <w:rStyle w:val="Zvraznn"/>
          <w:sz w:val="20"/>
          <w:szCs w:val="20"/>
          <w:lang w:val="en-GB"/>
        </w:rPr>
        <w:t xml:space="preserve"> </w:t>
      </w:r>
      <w:r w:rsidRPr="00D842D2">
        <w:rPr>
          <w:rStyle w:val="Zvraznn"/>
          <w:i w:val="0"/>
          <w:sz w:val="20"/>
          <w:szCs w:val="20"/>
          <w:lang w:val="en-GB"/>
        </w:rPr>
        <w:t>1979</w:t>
      </w:r>
      <w:r w:rsidRPr="00D842D2">
        <w:rPr>
          <w:rStyle w:val="Zvraznn"/>
          <w:sz w:val="20"/>
          <w:szCs w:val="20"/>
          <w:lang w:val="en-GB"/>
        </w:rPr>
        <w:t>.</w:t>
      </w:r>
      <w:r w:rsidRPr="00D842D2">
        <w:rPr>
          <w:sz w:val="20"/>
          <w:szCs w:val="20"/>
          <w:lang w:val="en-GB"/>
        </w:rPr>
        <w:t xml:space="preserve"> (114/1996 Coll., 27/2007 Coll.)</w:t>
      </w:r>
    </w:p>
    <w:p w:rsidR="00103AD9" w:rsidRPr="00D842D2" w:rsidRDefault="00103AD9" w:rsidP="00103AD9">
      <w:pPr>
        <w:jc w:val="both"/>
        <w:rPr>
          <w:sz w:val="20"/>
          <w:szCs w:val="20"/>
          <w:lang w:val="en-GB"/>
        </w:rPr>
      </w:pPr>
      <w:r w:rsidRPr="00D842D2">
        <w:rPr>
          <w:rStyle w:val="st"/>
          <w:sz w:val="20"/>
          <w:szCs w:val="20"/>
          <w:lang w:val="en-GB"/>
        </w:rPr>
        <w:t xml:space="preserve">International </w:t>
      </w:r>
      <w:r w:rsidRPr="00D842D2">
        <w:rPr>
          <w:rStyle w:val="Zvraznn"/>
          <w:i w:val="0"/>
          <w:sz w:val="20"/>
          <w:szCs w:val="20"/>
          <w:lang w:val="en-GB"/>
        </w:rPr>
        <w:t>Convention</w:t>
      </w:r>
      <w:r w:rsidRPr="00D842D2">
        <w:rPr>
          <w:rStyle w:val="Zvraznn"/>
          <w:sz w:val="20"/>
          <w:szCs w:val="20"/>
          <w:lang w:val="en-GB"/>
        </w:rPr>
        <w:t xml:space="preserve"> </w:t>
      </w:r>
      <w:r w:rsidRPr="00D842D2">
        <w:rPr>
          <w:rStyle w:val="Zvraznn"/>
          <w:i w:val="0"/>
          <w:sz w:val="20"/>
          <w:szCs w:val="20"/>
          <w:lang w:val="en-GB"/>
        </w:rPr>
        <w:t>against</w:t>
      </w:r>
      <w:r w:rsidRPr="00D842D2">
        <w:rPr>
          <w:rStyle w:val="st"/>
          <w:i/>
          <w:sz w:val="20"/>
          <w:szCs w:val="20"/>
          <w:lang w:val="en-GB"/>
        </w:rPr>
        <w:t xml:space="preserve"> </w:t>
      </w:r>
      <w:r w:rsidRPr="00D842D2">
        <w:rPr>
          <w:rStyle w:val="st"/>
          <w:sz w:val="20"/>
          <w:szCs w:val="20"/>
          <w:lang w:val="en-GB"/>
        </w:rPr>
        <w:t>the</w:t>
      </w:r>
      <w:r w:rsidRPr="00D842D2">
        <w:rPr>
          <w:rStyle w:val="st"/>
          <w:i/>
          <w:sz w:val="20"/>
          <w:szCs w:val="20"/>
          <w:lang w:val="en-GB"/>
        </w:rPr>
        <w:t xml:space="preserve"> </w:t>
      </w:r>
      <w:r w:rsidRPr="00D842D2">
        <w:rPr>
          <w:rStyle w:val="Zvraznn"/>
          <w:i w:val="0"/>
          <w:sz w:val="20"/>
          <w:szCs w:val="20"/>
          <w:lang w:val="en-GB"/>
        </w:rPr>
        <w:t>taking of hostages of December 17th 1979</w:t>
      </w:r>
      <w:r w:rsidRPr="00D842D2">
        <w:rPr>
          <w:rStyle w:val="Zvraznn"/>
          <w:sz w:val="20"/>
          <w:szCs w:val="20"/>
          <w:lang w:val="en-GB"/>
        </w:rPr>
        <w:t>.</w:t>
      </w:r>
      <w:r w:rsidRPr="00D842D2">
        <w:rPr>
          <w:sz w:val="20"/>
          <w:szCs w:val="20"/>
          <w:lang w:val="en-GB"/>
        </w:rPr>
        <w:t xml:space="preserve"> (36/1988 Coll.)</w:t>
      </w:r>
    </w:p>
    <w:p w:rsidR="00103AD9" w:rsidRPr="00D842D2" w:rsidRDefault="00103AD9" w:rsidP="00103AD9">
      <w:pPr>
        <w:jc w:val="both"/>
        <w:rPr>
          <w:sz w:val="20"/>
          <w:szCs w:val="20"/>
          <w:lang w:val="en-GB"/>
        </w:rPr>
      </w:pPr>
      <w:r w:rsidRPr="00D842D2">
        <w:rPr>
          <w:rStyle w:val="Zvraznn"/>
          <w:i w:val="0"/>
          <w:sz w:val="20"/>
          <w:szCs w:val="20"/>
          <w:lang w:val="en-GB"/>
        </w:rPr>
        <w:t>Convention against Torture and Other Cruel</w:t>
      </w:r>
      <w:r w:rsidRPr="00D842D2">
        <w:rPr>
          <w:rStyle w:val="st"/>
          <w:i/>
          <w:sz w:val="20"/>
          <w:szCs w:val="20"/>
          <w:lang w:val="en-GB"/>
        </w:rPr>
        <w:t xml:space="preserve">, </w:t>
      </w:r>
      <w:r w:rsidRPr="00D842D2">
        <w:rPr>
          <w:rStyle w:val="Zvraznn"/>
          <w:i w:val="0"/>
          <w:sz w:val="20"/>
          <w:szCs w:val="20"/>
          <w:lang w:val="en-GB"/>
        </w:rPr>
        <w:t>Inhuman or Degrading Treatment or Punishment of December</w:t>
      </w:r>
      <w:r w:rsidRPr="00D842D2">
        <w:rPr>
          <w:rStyle w:val="Zvraznn"/>
          <w:sz w:val="20"/>
          <w:szCs w:val="20"/>
          <w:lang w:val="en-GB"/>
        </w:rPr>
        <w:t xml:space="preserve"> </w:t>
      </w:r>
      <w:r w:rsidRPr="00D842D2">
        <w:rPr>
          <w:rStyle w:val="Zvraznn"/>
          <w:i w:val="0"/>
          <w:sz w:val="20"/>
          <w:szCs w:val="20"/>
          <w:lang w:val="en-GB"/>
        </w:rPr>
        <w:t>10th</w:t>
      </w:r>
      <w:r w:rsidRPr="00D842D2">
        <w:rPr>
          <w:rStyle w:val="Zvraznn"/>
          <w:sz w:val="20"/>
          <w:szCs w:val="20"/>
          <w:lang w:val="en-GB"/>
        </w:rPr>
        <w:t xml:space="preserve"> </w:t>
      </w:r>
      <w:r w:rsidRPr="00D842D2">
        <w:rPr>
          <w:rStyle w:val="Zvraznn"/>
          <w:i w:val="0"/>
          <w:sz w:val="20"/>
          <w:szCs w:val="20"/>
          <w:lang w:val="en-GB"/>
        </w:rPr>
        <w:t>1984</w:t>
      </w:r>
      <w:r w:rsidRPr="00D842D2">
        <w:rPr>
          <w:rStyle w:val="Zvraznn"/>
          <w:sz w:val="20"/>
          <w:szCs w:val="20"/>
          <w:lang w:val="en-GB"/>
        </w:rPr>
        <w:t>.</w:t>
      </w:r>
      <w:r w:rsidRPr="00D842D2">
        <w:rPr>
          <w:sz w:val="20"/>
          <w:szCs w:val="20"/>
          <w:lang w:val="en-GB"/>
        </w:rPr>
        <w:t xml:space="preserve"> (143/1988 Coll.)</w:t>
      </w:r>
    </w:p>
    <w:p w:rsidR="00103AD9" w:rsidRPr="00D842D2" w:rsidRDefault="00103AD9" w:rsidP="00103AD9">
      <w:pPr>
        <w:jc w:val="both"/>
        <w:rPr>
          <w:sz w:val="20"/>
          <w:szCs w:val="20"/>
          <w:lang w:val="en-GB"/>
        </w:rPr>
      </w:pPr>
      <w:r w:rsidRPr="00D842D2">
        <w:rPr>
          <w:rStyle w:val="st"/>
          <w:sz w:val="20"/>
          <w:szCs w:val="20"/>
          <w:lang w:val="en-GB"/>
        </w:rPr>
        <w:t xml:space="preserve">The United Nations </w:t>
      </w:r>
      <w:r w:rsidRPr="00D842D2">
        <w:rPr>
          <w:rStyle w:val="Zvraznn"/>
          <w:i w:val="0"/>
          <w:sz w:val="20"/>
          <w:szCs w:val="20"/>
          <w:lang w:val="en-GB"/>
        </w:rPr>
        <w:t>Convention</w:t>
      </w:r>
      <w:r w:rsidRPr="00D842D2">
        <w:rPr>
          <w:rStyle w:val="Zvraznn"/>
          <w:sz w:val="20"/>
          <w:szCs w:val="20"/>
          <w:lang w:val="en-GB"/>
        </w:rPr>
        <w:t xml:space="preserve"> </w:t>
      </w:r>
      <w:r w:rsidRPr="00D842D2">
        <w:rPr>
          <w:rStyle w:val="Zvraznn"/>
          <w:i w:val="0"/>
          <w:sz w:val="20"/>
          <w:szCs w:val="20"/>
          <w:lang w:val="en-GB"/>
        </w:rPr>
        <w:t>Against</w:t>
      </w:r>
      <w:r w:rsidRPr="00D842D2">
        <w:rPr>
          <w:rStyle w:val="Zvraznn"/>
          <w:sz w:val="20"/>
          <w:szCs w:val="20"/>
          <w:lang w:val="en-GB"/>
        </w:rPr>
        <w:t xml:space="preserve"> </w:t>
      </w:r>
      <w:r w:rsidRPr="00D842D2">
        <w:rPr>
          <w:rStyle w:val="Zvraznn"/>
          <w:i w:val="0"/>
          <w:sz w:val="20"/>
          <w:szCs w:val="20"/>
          <w:lang w:val="en-GB"/>
        </w:rPr>
        <w:t>Illicit</w:t>
      </w:r>
      <w:r w:rsidRPr="00D842D2">
        <w:rPr>
          <w:rStyle w:val="Zvraznn"/>
          <w:sz w:val="20"/>
          <w:szCs w:val="20"/>
          <w:lang w:val="en-GB"/>
        </w:rPr>
        <w:t xml:space="preserve"> </w:t>
      </w:r>
      <w:r w:rsidRPr="00D842D2">
        <w:rPr>
          <w:rStyle w:val="Zvraznn"/>
          <w:i w:val="0"/>
          <w:sz w:val="20"/>
          <w:szCs w:val="20"/>
          <w:lang w:val="en-GB"/>
        </w:rPr>
        <w:t>Traffic</w:t>
      </w:r>
      <w:r w:rsidRPr="00D842D2">
        <w:rPr>
          <w:rStyle w:val="st"/>
          <w:sz w:val="20"/>
          <w:szCs w:val="20"/>
          <w:lang w:val="en-GB"/>
        </w:rPr>
        <w:t xml:space="preserve"> in </w:t>
      </w:r>
      <w:r w:rsidRPr="00D842D2">
        <w:rPr>
          <w:rStyle w:val="Zvraznn"/>
          <w:i w:val="0"/>
          <w:sz w:val="20"/>
          <w:szCs w:val="20"/>
          <w:lang w:val="en-GB"/>
        </w:rPr>
        <w:t>Narcotic</w:t>
      </w:r>
      <w:r w:rsidRPr="00D842D2">
        <w:rPr>
          <w:rStyle w:val="Zvraznn"/>
          <w:sz w:val="20"/>
          <w:szCs w:val="20"/>
          <w:lang w:val="en-GB"/>
        </w:rPr>
        <w:t xml:space="preserve"> </w:t>
      </w:r>
      <w:r w:rsidRPr="00D842D2">
        <w:rPr>
          <w:rStyle w:val="Zvraznn"/>
          <w:i w:val="0"/>
          <w:sz w:val="20"/>
          <w:szCs w:val="20"/>
          <w:lang w:val="en-GB"/>
        </w:rPr>
        <w:t>Drugs</w:t>
      </w:r>
      <w:r w:rsidRPr="00D842D2">
        <w:rPr>
          <w:rStyle w:val="st"/>
          <w:sz w:val="20"/>
          <w:szCs w:val="20"/>
          <w:lang w:val="en-GB"/>
        </w:rPr>
        <w:t xml:space="preserve"> and </w:t>
      </w:r>
      <w:r w:rsidRPr="00D842D2">
        <w:rPr>
          <w:rStyle w:val="Zvraznn"/>
          <w:i w:val="0"/>
          <w:sz w:val="20"/>
          <w:szCs w:val="20"/>
          <w:lang w:val="en-GB"/>
        </w:rPr>
        <w:t>Psychotropic</w:t>
      </w:r>
      <w:r w:rsidRPr="00D842D2">
        <w:rPr>
          <w:rStyle w:val="st"/>
          <w:sz w:val="20"/>
          <w:szCs w:val="20"/>
          <w:lang w:val="en-GB"/>
        </w:rPr>
        <w:t xml:space="preserve"> Substances of December 20th 1988.</w:t>
      </w:r>
      <w:r w:rsidRPr="00D842D2">
        <w:rPr>
          <w:sz w:val="20"/>
          <w:szCs w:val="20"/>
          <w:lang w:val="en-GB"/>
        </w:rPr>
        <w:t xml:space="preserve"> (462/1991 Coll.)</w:t>
      </w:r>
    </w:p>
    <w:p w:rsidR="00F74AA7" w:rsidRPr="00D842D2" w:rsidRDefault="00103AD9" w:rsidP="00F74AA7">
      <w:pPr>
        <w:jc w:val="both"/>
        <w:rPr>
          <w:sz w:val="20"/>
          <w:szCs w:val="20"/>
          <w:lang w:val="en-GB"/>
        </w:rPr>
      </w:pPr>
      <w:r w:rsidRPr="00D842D2">
        <w:rPr>
          <w:bCs/>
          <w:sz w:val="20"/>
          <w:szCs w:val="20"/>
          <w:lang w:val="en-GB"/>
        </w:rPr>
        <w:t>International Convention for the Suppression of Terrorist Bombings of December 15th 1997.</w:t>
      </w:r>
      <w:r w:rsidRPr="00D842D2">
        <w:rPr>
          <w:sz w:val="20"/>
          <w:szCs w:val="20"/>
          <w:lang w:val="en-GB"/>
        </w:rPr>
        <w:t xml:space="preserve"> (80/2001 Coll.)</w:t>
      </w:r>
    </w:p>
    <w:p w:rsidR="00103AD9" w:rsidRPr="00D842D2" w:rsidRDefault="00103AD9" w:rsidP="00F74AA7">
      <w:pPr>
        <w:jc w:val="both"/>
        <w:rPr>
          <w:rFonts w:eastAsia="Times New Roman" w:cs="Times New Roman"/>
          <w:bCs/>
          <w:kern w:val="36"/>
          <w:sz w:val="20"/>
          <w:szCs w:val="20"/>
          <w:lang w:val="en-GB"/>
        </w:rPr>
      </w:pPr>
      <w:r w:rsidRPr="00D842D2">
        <w:rPr>
          <w:rFonts w:eastAsia="Times New Roman" w:cs="Times New Roman"/>
          <w:bCs/>
          <w:kern w:val="36"/>
          <w:sz w:val="20"/>
          <w:szCs w:val="20"/>
          <w:lang w:val="en-GB"/>
        </w:rPr>
        <w:t>OECD Convention on Combating Bribery of Foreign Public Officials in International Business Transactions of December 17th 1997. (</w:t>
      </w:r>
      <w:r w:rsidRPr="00D842D2">
        <w:rPr>
          <w:sz w:val="20"/>
          <w:szCs w:val="20"/>
          <w:lang w:val="en-GB"/>
        </w:rPr>
        <w:t>25/2000 Coll.)</w:t>
      </w:r>
    </w:p>
    <w:p w:rsidR="00103AD9" w:rsidRPr="00D842D2" w:rsidRDefault="00103AD9" w:rsidP="00103AD9">
      <w:pPr>
        <w:jc w:val="both"/>
        <w:rPr>
          <w:sz w:val="20"/>
          <w:szCs w:val="20"/>
          <w:lang w:val="en-GB"/>
        </w:rPr>
      </w:pPr>
      <w:r w:rsidRPr="00D842D2">
        <w:rPr>
          <w:sz w:val="20"/>
          <w:szCs w:val="20"/>
          <w:lang w:val="en-GB"/>
        </w:rPr>
        <w:t>The Criminal Law Convention on Corruption of January 27th 1999. (70/2002 Coll., 43/2009 Coll.)</w:t>
      </w:r>
    </w:p>
    <w:p w:rsidR="00103AD9" w:rsidRPr="00D842D2" w:rsidRDefault="00103AD9" w:rsidP="00103AD9">
      <w:pPr>
        <w:jc w:val="both"/>
        <w:rPr>
          <w:sz w:val="20"/>
          <w:szCs w:val="20"/>
          <w:lang w:val="en-GB"/>
        </w:rPr>
      </w:pPr>
      <w:r w:rsidRPr="00D842D2">
        <w:rPr>
          <w:bCs/>
          <w:sz w:val="20"/>
          <w:szCs w:val="20"/>
          <w:lang w:val="en-GB"/>
        </w:rPr>
        <w:t>International Convention for the Suppression of the Financing of Terrorism of February 10th 2000.</w:t>
      </w:r>
      <w:r w:rsidRPr="00D842D2">
        <w:rPr>
          <w:sz w:val="20"/>
          <w:szCs w:val="20"/>
          <w:lang w:val="en-GB"/>
        </w:rPr>
        <w:t xml:space="preserve"> (18/2006 Coll., 9/2010 Coll.)</w:t>
      </w:r>
    </w:p>
    <w:p w:rsidR="00103AD9" w:rsidRPr="00D842D2" w:rsidRDefault="00103AD9" w:rsidP="00103AD9">
      <w:pPr>
        <w:jc w:val="both"/>
        <w:rPr>
          <w:sz w:val="20"/>
          <w:szCs w:val="20"/>
          <w:lang w:val="en-GB"/>
        </w:rPr>
      </w:pPr>
      <w:r w:rsidRPr="00D842D2">
        <w:rPr>
          <w:rStyle w:val="Zvraznn"/>
          <w:i w:val="0"/>
          <w:sz w:val="20"/>
          <w:szCs w:val="20"/>
          <w:lang w:val="en-GB"/>
        </w:rPr>
        <w:t>International Convention</w:t>
      </w:r>
      <w:r w:rsidRPr="00D842D2">
        <w:rPr>
          <w:rStyle w:val="st"/>
          <w:sz w:val="20"/>
          <w:szCs w:val="20"/>
          <w:lang w:val="en-GB"/>
        </w:rPr>
        <w:t xml:space="preserve"> for the </w:t>
      </w:r>
      <w:r w:rsidRPr="00D842D2">
        <w:rPr>
          <w:rStyle w:val="Zvraznn"/>
          <w:i w:val="0"/>
          <w:sz w:val="20"/>
          <w:szCs w:val="20"/>
          <w:lang w:val="en-GB"/>
        </w:rPr>
        <w:t>Suppression</w:t>
      </w:r>
      <w:r w:rsidRPr="00D842D2">
        <w:rPr>
          <w:rStyle w:val="st"/>
          <w:sz w:val="20"/>
          <w:szCs w:val="20"/>
          <w:lang w:val="en-GB"/>
        </w:rPr>
        <w:t xml:space="preserve"> of Acts of Nuclear </w:t>
      </w:r>
      <w:r w:rsidRPr="00D842D2">
        <w:rPr>
          <w:rStyle w:val="Zvraznn"/>
          <w:i w:val="0"/>
          <w:sz w:val="20"/>
          <w:szCs w:val="20"/>
          <w:lang w:val="en-GB"/>
        </w:rPr>
        <w:t>Terrorism of April 13th 2005.</w:t>
      </w:r>
      <w:r w:rsidRPr="00D842D2">
        <w:rPr>
          <w:sz w:val="20"/>
          <w:szCs w:val="20"/>
          <w:lang w:val="en-GB"/>
        </w:rPr>
        <w:t xml:space="preserve"> (57/2007 Coll.)</w:t>
      </w:r>
    </w:p>
    <w:p w:rsidR="00103AD9" w:rsidRPr="00D842D2" w:rsidRDefault="00103AD9" w:rsidP="00103AD9">
      <w:pPr>
        <w:jc w:val="both"/>
        <w:rPr>
          <w:sz w:val="20"/>
          <w:szCs w:val="20"/>
          <w:lang w:val="en-GB"/>
        </w:rPr>
      </w:pPr>
      <w:r w:rsidRPr="00D842D2">
        <w:rPr>
          <w:rStyle w:val="Zvraznn"/>
          <w:i w:val="0"/>
          <w:sz w:val="20"/>
          <w:szCs w:val="20"/>
          <w:lang w:val="en-GB"/>
        </w:rPr>
        <w:t>Third Additional Protocol to the European Convention on Extradition of November 10th 2010.</w:t>
      </w:r>
      <w:r w:rsidRPr="00D842D2">
        <w:rPr>
          <w:sz w:val="20"/>
          <w:szCs w:val="20"/>
          <w:lang w:val="en-GB"/>
        </w:rPr>
        <w:t xml:space="preserve"> (34/2013 Coll.)</w:t>
      </w:r>
    </w:p>
    <w:p w:rsidR="00103AD9" w:rsidRPr="00D842D2" w:rsidRDefault="00103AD9" w:rsidP="00103AD9">
      <w:pPr>
        <w:jc w:val="both"/>
        <w:rPr>
          <w:sz w:val="20"/>
          <w:szCs w:val="20"/>
          <w:lang w:val="en-GB"/>
        </w:rPr>
      </w:pPr>
      <w:r w:rsidRPr="00D842D2">
        <w:rPr>
          <w:sz w:val="20"/>
          <w:szCs w:val="20"/>
          <w:lang w:val="en-GB"/>
        </w:rPr>
        <w:t>The United Nations Convention against Transnational Organized Crime of November 15th 2000. (75/2013 Coll.)</w:t>
      </w:r>
    </w:p>
    <w:p w:rsidR="00103AD9" w:rsidRPr="00D842D2" w:rsidRDefault="00103AD9" w:rsidP="00103AD9">
      <w:pPr>
        <w:jc w:val="both"/>
        <w:rPr>
          <w:sz w:val="20"/>
          <w:szCs w:val="20"/>
          <w:lang w:val="en-GB"/>
        </w:rPr>
      </w:pPr>
    </w:p>
    <w:p w:rsidR="00A4796F" w:rsidRPr="00D842D2" w:rsidRDefault="00A4796F" w:rsidP="00103AD9">
      <w:pPr>
        <w:jc w:val="both"/>
        <w:rPr>
          <w:b/>
          <w:sz w:val="20"/>
          <w:szCs w:val="20"/>
          <w:lang w:val="en-GB"/>
        </w:rPr>
      </w:pPr>
      <w:r w:rsidRPr="00D842D2">
        <w:rPr>
          <w:b/>
          <w:sz w:val="20"/>
          <w:szCs w:val="20"/>
          <w:lang w:val="en-GB"/>
        </w:rPr>
        <w:t>BILATERAL INTERNATIONAL TREATIES ON EXTRADITION FOR THE PURPOSE OF PROSECUTION OR PUNISHMENT</w:t>
      </w:r>
    </w:p>
    <w:p w:rsidR="002B4C09" w:rsidRPr="00D842D2" w:rsidRDefault="00257EBF" w:rsidP="007A7F56">
      <w:pPr>
        <w:jc w:val="both"/>
        <w:rPr>
          <w:sz w:val="20"/>
          <w:szCs w:val="20"/>
          <w:lang w:val="en-GB"/>
        </w:rPr>
      </w:pPr>
      <w:r w:rsidRPr="00D842D2">
        <w:rPr>
          <w:sz w:val="20"/>
          <w:szCs w:val="20"/>
          <w:lang w:val="en-GB"/>
        </w:rPr>
        <w:tab/>
        <w:t>AFGHANISTAN</w:t>
      </w:r>
    </w:p>
    <w:p w:rsidR="002B4C09" w:rsidRPr="00D842D2" w:rsidRDefault="00257EBF" w:rsidP="007A7F56">
      <w:pPr>
        <w:jc w:val="both"/>
        <w:rPr>
          <w:sz w:val="20"/>
          <w:szCs w:val="20"/>
          <w:lang w:val="en-GB"/>
        </w:rPr>
      </w:pPr>
      <w:r w:rsidRPr="00D842D2">
        <w:rPr>
          <w:rFonts w:cs="Times New Roman"/>
          <w:sz w:val="20"/>
          <w:szCs w:val="20"/>
          <w:lang w:val="en-GB"/>
        </w:rPr>
        <w:t>Convention between the Czechoslovak Socialist Republic and the Democratic Republic of Afghanistan on Legal Assistance in Civil and Criminal Matters of June 24th 1981.</w:t>
      </w:r>
      <w:r w:rsidRPr="00D842D2">
        <w:rPr>
          <w:sz w:val="20"/>
          <w:szCs w:val="20"/>
          <w:lang w:val="en-GB"/>
        </w:rPr>
        <w:t xml:space="preserve"> (44/1983 Coll</w:t>
      </w:r>
      <w:r w:rsidR="002B4C09"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ALBANIA</w:t>
      </w:r>
    </w:p>
    <w:p w:rsidR="002B4C09" w:rsidRPr="00D842D2" w:rsidRDefault="00257EBF" w:rsidP="007A7F56">
      <w:pPr>
        <w:jc w:val="both"/>
        <w:rPr>
          <w:rFonts w:cs="Times New Roman"/>
          <w:bCs/>
          <w:sz w:val="20"/>
          <w:szCs w:val="20"/>
          <w:lang w:val="en-GB"/>
        </w:rPr>
      </w:pPr>
      <w:r w:rsidRPr="00D842D2">
        <w:rPr>
          <w:rStyle w:val="Siln"/>
          <w:rFonts w:cs="Times New Roman"/>
          <w:b w:val="0"/>
          <w:sz w:val="20"/>
          <w:szCs w:val="20"/>
          <w:lang w:val="en-GB"/>
        </w:rPr>
        <w:t xml:space="preserve">Convention between the Czechoslovak Socialist Republic and the People’s Republic of Albania on Legal Assistance in Civil, Family and Criminal Matters of January 16th 1959. </w:t>
      </w:r>
      <w:r w:rsidRPr="00D842D2">
        <w:rPr>
          <w:sz w:val="20"/>
          <w:szCs w:val="20"/>
          <w:lang w:val="en-GB"/>
        </w:rPr>
        <w:t>(</w:t>
      </w:r>
      <w:r w:rsidR="002B4C09" w:rsidRPr="00D842D2">
        <w:rPr>
          <w:sz w:val="20"/>
          <w:szCs w:val="20"/>
          <w:lang w:val="en-GB"/>
        </w:rPr>
        <w:t>97</w:t>
      </w:r>
      <w:r w:rsidRPr="00D842D2">
        <w:rPr>
          <w:sz w:val="20"/>
          <w:szCs w:val="20"/>
          <w:lang w:val="en-GB"/>
        </w:rPr>
        <w:t>/1960 Coll</w:t>
      </w:r>
      <w:r w:rsidR="002B4C09"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ALGERIA</w:t>
      </w:r>
    </w:p>
    <w:p w:rsidR="002B4C09" w:rsidRPr="00D842D2" w:rsidRDefault="007A7F56" w:rsidP="007A7F56">
      <w:pPr>
        <w:jc w:val="both"/>
        <w:rPr>
          <w:sz w:val="20"/>
          <w:szCs w:val="20"/>
          <w:lang w:val="en-GB"/>
        </w:rPr>
      </w:pPr>
      <w:r w:rsidRPr="00D842D2">
        <w:rPr>
          <w:rStyle w:val="Siln"/>
          <w:rFonts w:cs="Times New Roman"/>
          <w:b w:val="0"/>
          <w:sz w:val="20"/>
          <w:szCs w:val="20"/>
          <w:lang w:val="en-GB"/>
        </w:rPr>
        <w:t>Convention between the Czechoslovak Socialist Republic and</w:t>
      </w:r>
      <w:r w:rsidRPr="00D842D2">
        <w:rPr>
          <w:rStyle w:val="Siln"/>
          <w:rFonts w:cs="Times New Roman"/>
          <w:sz w:val="20"/>
          <w:szCs w:val="20"/>
          <w:lang w:val="en-GB"/>
        </w:rPr>
        <w:t xml:space="preserve"> </w:t>
      </w:r>
      <w:r w:rsidRPr="00D842D2">
        <w:rPr>
          <w:rFonts w:cs="Times New Roman"/>
          <w:sz w:val="20"/>
          <w:szCs w:val="20"/>
          <w:lang w:val="en-GB"/>
        </w:rPr>
        <w:t xml:space="preserve">the </w:t>
      </w:r>
      <w:r w:rsidRPr="00D842D2">
        <w:rPr>
          <w:rFonts w:cs="Times New Roman"/>
          <w:bCs/>
          <w:sz w:val="20"/>
          <w:szCs w:val="20"/>
          <w:lang w:val="en-GB"/>
        </w:rPr>
        <w:t>People's Democratic Republic of Algeria</w:t>
      </w:r>
      <w:r w:rsidRPr="00D842D2">
        <w:rPr>
          <w:rFonts w:cs="Times New Roman"/>
          <w:b/>
          <w:bCs/>
          <w:sz w:val="20"/>
          <w:szCs w:val="20"/>
          <w:lang w:val="en-GB"/>
        </w:rPr>
        <w:t xml:space="preserve"> </w:t>
      </w:r>
      <w:r w:rsidRPr="00D842D2">
        <w:rPr>
          <w:rStyle w:val="Siln"/>
          <w:rFonts w:cs="Times New Roman"/>
          <w:b w:val="0"/>
          <w:sz w:val="20"/>
          <w:szCs w:val="20"/>
          <w:lang w:val="en-GB"/>
        </w:rPr>
        <w:t>on Legal Assistance in Civil, Family and Criminal Matters of February 4th 1981</w:t>
      </w:r>
      <w:r w:rsidR="00A4796F" w:rsidRPr="00D842D2">
        <w:rPr>
          <w:rStyle w:val="Siln"/>
          <w:rFonts w:cs="Times New Roman"/>
          <w:b w:val="0"/>
          <w:sz w:val="20"/>
          <w:szCs w:val="20"/>
          <w:lang w:val="en-GB"/>
        </w:rPr>
        <w:t>.</w:t>
      </w:r>
      <w:r w:rsidRPr="00D842D2">
        <w:rPr>
          <w:sz w:val="20"/>
          <w:szCs w:val="20"/>
          <w:lang w:val="en-GB"/>
        </w:rPr>
        <w:t xml:space="preserve"> (17/1984 Coll</w:t>
      </w:r>
      <w:r w:rsidR="002B4C09"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BAHAMAS</w:t>
      </w:r>
    </w:p>
    <w:p w:rsidR="002B4C09" w:rsidRPr="00D842D2" w:rsidRDefault="007A7F56"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w:t>
      </w:r>
      <w:r w:rsidR="002B4C09" w:rsidRPr="00D842D2">
        <w:rPr>
          <w:sz w:val="20"/>
          <w:szCs w:val="20"/>
          <w:lang w:val="en-GB"/>
        </w:rPr>
        <w:t xml:space="preserve">211/1926 </w:t>
      </w:r>
      <w:r w:rsidRPr="00D842D2">
        <w:rPr>
          <w:sz w:val="20"/>
          <w:szCs w:val="20"/>
          <w:lang w:val="en-GB"/>
        </w:rPr>
        <w:t xml:space="preserve">Coll., </w:t>
      </w:r>
      <w:r w:rsidR="002B4C09" w:rsidRPr="00D842D2">
        <w:rPr>
          <w:sz w:val="20"/>
          <w:szCs w:val="20"/>
          <w:lang w:val="en-GB"/>
        </w:rPr>
        <w:t xml:space="preserve">39/2005 </w:t>
      </w:r>
      <w:r w:rsidRPr="00D842D2">
        <w:rPr>
          <w:sz w:val="20"/>
          <w:szCs w:val="20"/>
          <w:lang w:val="en-GB"/>
        </w:rPr>
        <w:t>Coll.</w:t>
      </w:r>
      <w:r w:rsidR="002B4C09"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BELARUS</w:t>
      </w:r>
    </w:p>
    <w:p w:rsidR="002B4C09" w:rsidRPr="00D842D2" w:rsidRDefault="007A7F56" w:rsidP="007A7F56">
      <w:pPr>
        <w:jc w:val="both"/>
        <w:rPr>
          <w:rFonts w:cs="Times New Roman"/>
          <w:bCs/>
          <w:sz w:val="20"/>
          <w:szCs w:val="20"/>
          <w:lang w:val="en-GB"/>
        </w:rPr>
      </w:pPr>
      <w:r w:rsidRPr="00D842D2">
        <w:rPr>
          <w:rStyle w:val="Siln"/>
          <w:rFonts w:cs="Times New Roman"/>
          <w:b w:val="0"/>
          <w:sz w:val="20"/>
          <w:szCs w:val="20"/>
          <w:lang w:val="en-GB"/>
        </w:rPr>
        <w:t>Convention between the Czechoslovak Socialist Republic and</w:t>
      </w:r>
      <w:r w:rsidRPr="00D842D2">
        <w:rPr>
          <w:rStyle w:val="Siln"/>
          <w:rFonts w:cs="Times New Roman"/>
          <w:sz w:val="20"/>
          <w:szCs w:val="20"/>
          <w:lang w:val="en-GB"/>
        </w:rPr>
        <w:t xml:space="preserve"> </w:t>
      </w:r>
      <w:r w:rsidRPr="00D842D2">
        <w:rPr>
          <w:rFonts w:cs="Times New Roman"/>
          <w:sz w:val="20"/>
          <w:szCs w:val="20"/>
          <w:lang w:val="en-GB"/>
        </w:rPr>
        <w:t xml:space="preserve">the </w:t>
      </w:r>
      <w:r w:rsidRPr="00D842D2">
        <w:rPr>
          <w:rFonts w:cs="Times New Roman"/>
          <w:bCs/>
          <w:sz w:val="20"/>
          <w:szCs w:val="20"/>
          <w:lang w:val="en-GB"/>
        </w:rPr>
        <w:t>Republics of the Soviet Union on Legal Assistance and Legal Relations in Civil, Family and Criminal Matters of August 12th 1982.</w:t>
      </w:r>
      <w:r w:rsidRPr="00D842D2">
        <w:rPr>
          <w:sz w:val="20"/>
          <w:szCs w:val="20"/>
          <w:lang w:val="en-GB"/>
        </w:rPr>
        <w:t xml:space="preserve"> (</w:t>
      </w:r>
      <w:r w:rsidR="002B4C09" w:rsidRPr="00D842D2">
        <w:rPr>
          <w:sz w:val="20"/>
          <w:szCs w:val="20"/>
          <w:lang w:val="en-GB"/>
        </w:rPr>
        <w:t>95</w:t>
      </w:r>
      <w:r w:rsidRPr="00D842D2">
        <w:rPr>
          <w:sz w:val="20"/>
          <w:szCs w:val="20"/>
          <w:lang w:val="en-GB"/>
        </w:rPr>
        <w:t>/1983 Coll.)</w:t>
      </w:r>
    </w:p>
    <w:p w:rsidR="002B4C09" w:rsidRPr="00D842D2" w:rsidRDefault="002B4C09" w:rsidP="007A7F56">
      <w:pPr>
        <w:jc w:val="both"/>
        <w:rPr>
          <w:sz w:val="20"/>
          <w:szCs w:val="20"/>
          <w:lang w:val="en-GB"/>
        </w:rPr>
      </w:pPr>
      <w:r w:rsidRPr="00D842D2">
        <w:rPr>
          <w:sz w:val="20"/>
          <w:szCs w:val="20"/>
          <w:lang w:val="en-GB"/>
        </w:rPr>
        <w:tab/>
        <w:t>BOSN</w:t>
      </w:r>
      <w:r w:rsidR="00257EBF" w:rsidRPr="00D842D2">
        <w:rPr>
          <w:sz w:val="20"/>
          <w:szCs w:val="20"/>
          <w:lang w:val="en-GB"/>
        </w:rPr>
        <w:t>I</w:t>
      </w:r>
      <w:r w:rsidRPr="00D842D2">
        <w:rPr>
          <w:sz w:val="20"/>
          <w:szCs w:val="20"/>
          <w:lang w:val="en-GB"/>
        </w:rPr>
        <w:t>A A</w:t>
      </w:r>
      <w:r w:rsidR="00257EBF" w:rsidRPr="00D842D2">
        <w:rPr>
          <w:sz w:val="20"/>
          <w:szCs w:val="20"/>
          <w:lang w:val="en-GB"/>
        </w:rPr>
        <w:t>ND HERZ</w:t>
      </w:r>
      <w:r w:rsidRPr="00D842D2">
        <w:rPr>
          <w:sz w:val="20"/>
          <w:szCs w:val="20"/>
          <w:lang w:val="en-GB"/>
        </w:rPr>
        <w:t>EGOVINA</w:t>
      </w:r>
    </w:p>
    <w:p w:rsidR="002B4C09" w:rsidRPr="00D842D2" w:rsidRDefault="007A7F56" w:rsidP="007A7F56">
      <w:pPr>
        <w:jc w:val="both"/>
        <w:rPr>
          <w:sz w:val="20"/>
          <w:szCs w:val="20"/>
          <w:lang w:val="en-GB"/>
        </w:rPr>
      </w:pPr>
      <w:r w:rsidRPr="00D842D2">
        <w:rPr>
          <w:rFonts w:cs="Times New Roman"/>
          <w:sz w:val="20"/>
          <w:szCs w:val="20"/>
          <w:lang w:val="en-GB"/>
        </w:rPr>
        <w:t>Convention between the Czechoslovak Socialist Republic and the Socialist Federal Republic of Yugoslavia on Regulation of Legal Relations in Civil, Family and Criminal of January 20th 1964.</w:t>
      </w:r>
      <w:r w:rsidRPr="00D842D2">
        <w:rPr>
          <w:sz w:val="20"/>
          <w:szCs w:val="20"/>
          <w:lang w:val="en-GB"/>
        </w:rPr>
        <w:t xml:space="preserve"> (207/1964 Coll</w:t>
      </w:r>
      <w:r w:rsidR="002B4C09" w:rsidRPr="00D842D2">
        <w:rPr>
          <w:sz w:val="20"/>
          <w:szCs w:val="20"/>
          <w:lang w:val="en-GB"/>
        </w:rPr>
        <w:t>.)</w:t>
      </w:r>
    </w:p>
    <w:p w:rsidR="002B4C09" w:rsidRPr="00D842D2" w:rsidRDefault="002B4C09" w:rsidP="007A7F56">
      <w:pPr>
        <w:jc w:val="both"/>
        <w:rPr>
          <w:sz w:val="20"/>
          <w:szCs w:val="20"/>
          <w:lang w:val="en-GB"/>
        </w:rPr>
      </w:pPr>
      <w:r w:rsidRPr="00D842D2">
        <w:rPr>
          <w:sz w:val="20"/>
          <w:szCs w:val="20"/>
          <w:lang w:val="en-GB"/>
        </w:rPr>
        <w:tab/>
        <w:t>G</w:t>
      </w:r>
      <w:r w:rsidR="00257EBF" w:rsidRPr="00D842D2">
        <w:rPr>
          <w:sz w:val="20"/>
          <w:szCs w:val="20"/>
          <w:lang w:val="en-GB"/>
        </w:rPr>
        <w:t>AMBIA</w:t>
      </w:r>
    </w:p>
    <w:p w:rsidR="002B4C09" w:rsidRPr="00D842D2" w:rsidRDefault="007A7F56"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w:t>
      </w:r>
      <w:r w:rsidR="000B5C5C" w:rsidRPr="00D842D2">
        <w:rPr>
          <w:sz w:val="20"/>
          <w:szCs w:val="20"/>
          <w:lang w:val="en-GB"/>
        </w:rPr>
        <w:t>Coll.</w:t>
      </w:r>
      <w:r w:rsidRPr="00D842D2">
        <w:rPr>
          <w:sz w:val="20"/>
          <w:szCs w:val="20"/>
          <w:lang w:val="en-GB"/>
        </w:rPr>
        <w:t>)</w:t>
      </w:r>
    </w:p>
    <w:p w:rsidR="002B4C09" w:rsidRPr="00D842D2" w:rsidRDefault="00257EBF" w:rsidP="007A7F56">
      <w:pPr>
        <w:ind w:firstLine="708"/>
        <w:jc w:val="both"/>
        <w:rPr>
          <w:sz w:val="20"/>
          <w:szCs w:val="20"/>
          <w:lang w:val="en-GB"/>
        </w:rPr>
      </w:pPr>
      <w:r w:rsidRPr="00D842D2">
        <w:rPr>
          <w:sz w:val="20"/>
          <w:szCs w:val="20"/>
          <w:lang w:val="en-GB"/>
        </w:rPr>
        <w:t>GEORGIA</w:t>
      </w:r>
    </w:p>
    <w:p w:rsidR="002B4C09" w:rsidRPr="00D842D2" w:rsidRDefault="0016283C" w:rsidP="007A7F56">
      <w:pPr>
        <w:jc w:val="both"/>
        <w:rPr>
          <w:sz w:val="20"/>
          <w:szCs w:val="20"/>
          <w:lang w:val="en-GB"/>
        </w:rPr>
      </w:pPr>
      <w:r w:rsidRPr="00D842D2">
        <w:rPr>
          <w:rStyle w:val="Siln"/>
          <w:rFonts w:cs="Times New Roman"/>
          <w:b w:val="0"/>
          <w:sz w:val="20"/>
          <w:szCs w:val="20"/>
          <w:lang w:val="en-GB"/>
        </w:rPr>
        <w:t>Convention between the Czechoslovak Socialist Republic and</w:t>
      </w:r>
      <w:r w:rsidRPr="00D842D2">
        <w:rPr>
          <w:rStyle w:val="Siln"/>
          <w:rFonts w:cs="Times New Roman"/>
          <w:sz w:val="20"/>
          <w:szCs w:val="20"/>
          <w:lang w:val="en-GB"/>
        </w:rPr>
        <w:t xml:space="preserve"> </w:t>
      </w:r>
      <w:r w:rsidRPr="00D842D2">
        <w:rPr>
          <w:rFonts w:cs="Times New Roman"/>
          <w:sz w:val="20"/>
          <w:szCs w:val="20"/>
          <w:lang w:val="en-GB"/>
        </w:rPr>
        <w:t xml:space="preserve">the </w:t>
      </w:r>
      <w:r w:rsidRPr="00D842D2">
        <w:rPr>
          <w:rFonts w:cs="Times New Roman"/>
          <w:bCs/>
          <w:sz w:val="20"/>
          <w:szCs w:val="20"/>
          <w:lang w:val="en-GB"/>
        </w:rPr>
        <w:t xml:space="preserve">Republics of the Soviet Union on Legal Assistance and Legal Relations in Civil, Family and Criminal Matters of August 12th 1982. </w:t>
      </w:r>
      <w:r w:rsidRPr="00D842D2">
        <w:rPr>
          <w:sz w:val="20"/>
          <w:szCs w:val="20"/>
          <w:lang w:val="en-GB"/>
        </w:rPr>
        <w:t>(95/1983 Coll.)</w:t>
      </w:r>
    </w:p>
    <w:p w:rsidR="0016283C" w:rsidRPr="00D842D2" w:rsidRDefault="002B4C09" w:rsidP="007A7F56">
      <w:pPr>
        <w:jc w:val="both"/>
        <w:rPr>
          <w:sz w:val="20"/>
          <w:szCs w:val="20"/>
          <w:lang w:val="en-GB"/>
        </w:rPr>
      </w:pPr>
      <w:r w:rsidRPr="00D842D2">
        <w:rPr>
          <w:sz w:val="20"/>
          <w:szCs w:val="20"/>
          <w:lang w:val="en-GB"/>
        </w:rPr>
        <w:tab/>
      </w:r>
    </w:p>
    <w:p w:rsidR="0016283C" w:rsidRPr="00D842D2" w:rsidRDefault="0016283C" w:rsidP="007A7F56">
      <w:pPr>
        <w:jc w:val="both"/>
        <w:rPr>
          <w:sz w:val="20"/>
          <w:szCs w:val="20"/>
          <w:lang w:val="en-GB"/>
        </w:rPr>
      </w:pPr>
    </w:p>
    <w:p w:rsidR="002B4C09" w:rsidRPr="00D842D2" w:rsidRDefault="0016283C" w:rsidP="007A7F56">
      <w:pPr>
        <w:jc w:val="both"/>
        <w:rPr>
          <w:sz w:val="20"/>
          <w:szCs w:val="20"/>
          <w:lang w:val="en-GB"/>
        </w:rPr>
      </w:pPr>
      <w:r w:rsidRPr="00D842D2">
        <w:rPr>
          <w:sz w:val="20"/>
          <w:szCs w:val="20"/>
          <w:lang w:val="en-GB"/>
        </w:rPr>
        <w:tab/>
      </w:r>
      <w:r w:rsidR="002B4C09" w:rsidRPr="00D842D2">
        <w:rPr>
          <w:sz w:val="20"/>
          <w:szCs w:val="20"/>
          <w:lang w:val="en-GB"/>
        </w:rPr>
        <w:t>HONG</w:t>
      </w:r>
      <w:r w:rsidR="00257EBF" w:rsidRPr="00D842D2">
        <w:rPr>
          <w:sz w:val="20"/>
          <w:szCs w:val="20"/>
          <w:lang w:val="en-GB"/>
        </w:rPr>
        <w:t xml:space="preserve"> </w:t>
      </w:r>
      <w:r w:rsidR="002B4C09" w:rsidRPr="00D842D2">
        <w:rPr>
          <w:sz w:val="20"/>
          <w:szCs w:val="20"/>
          <w:lang w:val="en-GB"/>
        </w:rPr>
        <w:t>KONG (</w:t>
      </w:r>
      <w:r w:rsidR="00257EBF" w:rsidRPr="00D842D2">
        <w:rPr>
          <w:rFonts w:cs="Times New Roman"/>
          <w:sz w:val="20"/>
          <w:szCs w:val="20"/>
          <w:lang w:val="en-GB"/>
        </w:rPr>
        <w:t>the Hong Kong Special Administrative Region of the People´s Republic of China</w:t>
      </w:r>
      <w:r w:rsidR="002B4C09" w:rsidRPr="00D842D2">
        <w:rPr>
          <w:sz w:val="20"/>
          <w:szCs w:val="20"/>
          <w:lang w:val="en-GB"/>
        </w:rPr>
        <w:t>)</w:t>
      </w:r>
    </w:p>
    <w:p w:rsidR="002B4C09" w:rsidRPr="00D842D2" w:rsidRDefault="0016283C" w:rsidP="007A7F56">
      <w:pPr>
        <w:jc w:val="both"/>
        <w:rPr>
          <w:rFonts w:cs="Times New Roman"/>
          <w:sz w:val="20"/>
          <w:szCs w:val="20"/>
          <w:lang w:val="en-GB"/>
        </w:rPr>
      </w:pPr>
      <w:r w:rsidRPr="00D842D2">
        <w:rPr>
          <w:rFonts w:cs="Times New Roman"/>
          <w:sz w:val="20"/>
          <w:szCs w:val="20"/>
          <w:lang w:val="en-GB"/>
        </w:rPr>
        <w:t xml:space="preserve">Agreement between the Czech Republic and the Hong Kong Special Administrative Region of the People´s Republic of China on Surrender of Persons Wanted for Criminal Proceedings of 4 March 2013. </w:t>
      </w:r>
      <w:r w:rsidRPr="00D842D2">
        <w:rPr>
          <w:sz w:val="20"/>
          <w:szCs w:val="20"/>
          <w:lang w:val="en-GB"/>
        </w:rPr>
        <w:t>(14/2015 Coll.</w:t>
      </w:r>
      <w:r w:rsidR="002B4C09" w:rsidRPr="00D842D2">
        <w:rPr>
          <w:sz w:val="20"/>
          <w:szCs w:val="20"/>
          <w:lang w:val="en-GB"/>
        </w:rPr>
        <w:t>)</w:t>
      </w:r>
    </w:p>
    <w:p w:rsidR="0016283C" w:rsidRPr="00D842D2" w:rsidRDefault="00257EBF" w:rsidP="0016283C">
      <w:pPr>
        <w:jc w:val="both"/>
        <w:rPr>
          <w:sz w:val="20"/>
          <w:szCs w:val="20"/>
          <w:lang w:val="en-GB"/>
        </w:rPr>
      </w:pPr>
      <w:r w:rsidRPr="00D842D2">
        <w:rPr>
          <w:sz w:val="20"/>
          <w:szCs w:val="20"/>
          <w:lang w:val="en-GB"/>
        </w:rPr>
        <w:tab/>
        <w:t>INDIA</w:t>
      </w:r>
    </w:p>
    <w:p w:rsidR="0016283C" w:rsidRPr="00D842D2" w:rsidRDefault="0016283C" w:rsidP="0016283C">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Coll., </w:t>
      </w:r>
      <w:r w:rsidR="000B5C5C" w:rsidRPr="00D842D2">
        <w:rPr>
          <w:sz w:val="20"/>
          <w:szCs w:val="20"/>
          <w:lang w:val="en-GB"/>
        </w:rPr>
        <w:t>22/1928</w:t>
      </w:r>
      <w:r w:rsidRPr="00D842D2">
        <w:rPr>
          <w:sz w:val="20"/>
          <w:szCs w:val="20"/>
          <w:lang w:val="en-GB"/>
        </w:rPr>
        <w:t xml:space="preserve"> Coll.)</w:t>
      </w:r>
    </w:p>
    <w:p w:rsidR="002B4C09" w:rsidRPr="00D842D2" w:rsidRDefault="00257EBF" w:rsidP="007A7F56">
      <w:pPr>
        <w:ind w:firstLine="708"/>
        <w:jc w:val="both"/>
        <w:rPr>
          <w:sz w:val="20"/>
          <w:szCs w:val="20"/>
          <w:lang w:val="en-GB"/>
        </w:rPr>
      </w:pPr>
      <w:r w:rsidRPr="00D842D2">
        <w:rPr>
          <w:sz w:val="20"/>
          <w:szCs w:val="20"/>
          <w:lang w:val="en-GB"/>
        </w:rPr>
        <w:t>REPUBLIC OF SOUTH AFRICA</w:t>
      </w:r>
    </w:p>
    <w:p w:rsidR="0016283C" w:rsidRPr="00D842D2" w:rsidRDefault="0016283C"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Coll., </w:t>
      </w:r>
      <w:r w:rsidR="000B5C5C" w:rsidRPr="00D842D2">
        <w:rPr>
          <w:sz w:val="20"/>
          <w:szCs w:val="20"/>
          <w:lang w:val="en-GB"/>
        </w:rPr>
        <w:t>22/1928</w:t>
      </w:r>
      <w:r w:rsidRPr="00D842D2">
        <w:rPr>
          <w:sz w:val="20"/>
          <w:szCs w:val="20"/>
          <w:lang w:val="en-GB"/>
        </w:rPr>
        <w:t xml:space="preserve"> Coll.)</w:t>
      </w:r>
    </w:p>
    <w:p w:rsidR="002B4C09" w:rsidRPr="00D842D2" w:rsidRDefault="00257EBF" w:rsidP="007A7F56">
      <w:pPr>
        <w:jc w:val="both"/>
        <w:rPr>
          <w:sz w:val="20"/>
          <w:szCs w:val="20"/>
          <w:lang w:val="en-GB"/>
        </w:rPr>
      </w:pPr>
      <w:r w:rsidRPr="00D842D2">
        <w:rPr>
          <w:sz w:val="20"/>
          <w:szCs w:val="20"/>
          <w:lang w:val="en-GB"/>
        </w:rPr>
        <w:tab/>
        <w:t>Y</w:t>
      </w:r>
      <w:r w:rsidR="002B4C09" w:rsidRPr="00D842D2">
        <w:rPr>
          <w:sz w:val="20"/>
          <w:szCs w:val="20"/>
          <w:lang w:val="en-GB"/>
        </w:rPr>
        <w:t>EMEN</w:t>
      </w:r>
    </w:p>
    <w:p w:rsidR="002B4C09" w:rsidRPr="00D842D2" w:rsidRDefault="0016283C" w:rsidP="007A7F56">
      <w:pPr>
        <w:jc w:val="both"/>
        <w:rPr>
          <w:sz w:val="20"/>
          <w:szCs w:val="20"/>
          <w:lang w:val="en-GB"/>
        </w:rPr>
      </w:pPr>
      <w:r w:rsidRPr="00D842D2">
        <w:rPr>
          <w:rFonts w:cs="Times New Roman"/>
          <w:sz w:val="20"/>
          <w:szCs w:val="20"/>
          <w:lang w:val="en-GB"/>
        </w:rPr>
        <w:t>Convention between the Czechoslovak Socialist Republic and the People´s Democratic Republic of Yemen on Legal Assistance in Civil and Criminal Matters of January 19th 1989.</w:t>
      </w:r>
      <w:r w:rsidRPr="00D842D2">
        <w:rPr>
          <w:sz w:val="20"/>
          <w:szCs w:val="20"/>
          <w:lang w:val="en-GB"/>
        </w:rPr>
        <w:t xml:space="preserve"> (76/1990 Coll.</w:t>
      </w:r>
      <w:r w:rsidR="002B4C09"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C</w:t>
      </w:r>
      <w:r w:rsidR="002B4C09" w:rsidRPr="00D842D2">
        <w:rPr>
          <w:sz w:val="20"/>
          <w:szCs w:val="20"/>
          <w:lang w:val="en-GB"/>
        </w:rPr>
        <w:t>ANADA</w:t>
      </w:r>
    </w:p>
    <w:p w:rsidR="0016283C" w:rsidRPr="00D842D2" w:rsidRDefault="0016283C"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Coll., </w:t>
      </w:r>
      <w:r w:rsidR="000B5C5C" w:rsidRPr="00D842D2">
        <w:rPr>
          <w:sz w:val="20"/>
          <w:szCs w:val="20"/>
          <w:lang w:val="en-GB"/>
        </w:rPr>
        <w:t>56/1929</w:t>
      </w:r>
      <w:r w:rsidRPr="00D842D2">
        <w:rPr>
          <w:sz w:val="20"/>
          <w:szCs w:val="20"/>
          <w:lang w:val="en-GB"/>
        </w:rPr>
        <w:t xml:space="preserve"> Coll.)</w:t>
      </w:r>
    </w:p>
    <w:p w:rsidR="002B4C09" w:rsidRPr="00D842D2" w:rsidRDefault="00257EBF" w:rsidP="007A7F56">
      <w:pPr>
        <w:jc w:val="both"/>
        <w:rPr>
          <w:sz w:val="20"/>
          <w:szCs w:val="20"/>
          <w:lang w:val="en-GB"/>
        </w:rPr>
      </w:pPr>
      <w:r w:rsidRPr="00D842D2">
        <w:rPr>
          <w:sz w:val="20"/>
          <w:szCs w:val="20"/>
          <w:lang w:val="en-GB"/>
        </w:rPr>
        <w:tab/>
        <w:t>KENYA</w:t>
      </w:r>
    </w:p>
    <w:p w:rsidR="002B4C09" w:rsidRPr="00D842D2" w:rsidRDefault="0016283C"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w:t>
      </w:r>
      <w:r w:rsidR="000B5C5C" w:rsidRPr="00D842D2">
        <w:rPr>
          <w:sz w:val="20"/>
          <w:szCs w:val="20"/>
          <w:lang w:val="en-GB"/>
        </w:rPr>
        <w:t>Coll.</w:t>
      </w:r>
      <w:r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DEMOCRATIC PEOPLE´S REPUBLIC OF KOREA</w:t>
      </w:r>
    </w:p>
    <w:p w:rsidR="002B4C09" w:rsidRPr="00D842D2" w:rsidRDefault="0016283C" w:rsidP="007A7F56">
      <w:pPr>
        <w:jc w:val="both"/>
        <w:rPr>
          <w:rFonts w:cs="Times New Roman"/>
          <w:bCs/>
          <w:sz w:val="20"/>
          <w:szCs w:val="20"/>
          <w:lang w:val="en-GB"/>
        </w:rPr>
      </w:pPr>
      <w:r w:rsidRPr="00D842D2">
        <w:rPr>
          <w:rFonts w:cs="Times New Roman"/>
          <w:sz w:val="20"/>
          <w:szCs w:val="20"/>
          <w:lang w:val="en-GB"/>
        </w:rPr>
        <w:t xml:space="preserve">Convention between the Czechoslovak Socialist Republic and the </w:t>
      </w:r>
      <w:r w:rsidRPr="00D842D2">
        <w:rPr>
          <w:rFonts w:cs="Times New Roman"/>
          <w:bCs/>
          <w:sz w:val="20"/>
          <w:szCs w:val="20"/>
          <w:lang w:val="en-GB"/>
        </w:rPr>
        <w:t>Democratic People's Republic of Korea on Mutual Legal Assistance in Civil, Family and Criminal Matters of September 11th 1988.</w:t>
      </w:r>
      <w:r w:rsidRPr="00D842D2">
        <w:rPr>
          <w:sz w:val="20"/>
          <w:szCs w:val="20"/>
          <w:lang w:val="en-GB"/>
        </w:rPr>
        <w:t xml:space="preserve"> (93/1989 Coll</w:t>
      </w:r>
      <w:r w:rsidR="002B4C09" w:rsidRPr="00D842D2">
        <w:rPr>
          <w:sz w:val="20"/>
          <w:szCs w:val="20"/>
          <w:lang w:val="en-GB"/>
        </w:rPr>
        <w:t>.)</w:t>
      </w:r>
    </w:p>
    <w:p w:rsidR="002B4C09" w:rsidRPr="00D842D2" w:rsidRDefault="002B4C09" w:rsidP="007A7F56">
      <w:pPr>
        <w:ind w:firstLine="708"/>
        <w:jc w:val="both"/>
        <w:rPr>
          <w:sz w:val="20"/>
          <w:szCs w:val="20"/>
          <w:lang w:val="en-GB"/>
        </w:rPr>
      </w:pPr>
      <w:r w:rsidRPr="00D842D2">
        <w:rPr>
          <w:sz w:val="20"/>
          <w:szCs w:val="20"/>
          <w:lang w:val="en-GB"/>
        </w:rPr>
        <w:t>KOSOVO</w:t>
      </w:r>
    </w:p>
    <w:p w:rsidR="002B4C09" w:rsidRPr="00D842D2" w:rsidRDefault="0016283C" w:rsidP="007A7F56">
      <w:pPr>
        <w:jc w:val="both"/>
        <w:rPr>
          <w:sz w:val="20"/>
          <w:szCs w:val="20"/>
          <w:lang w:val="en-GB"/>
        </w:rPr>
      </w:pPr>
      <w:r w:rsidRPr="00D842D2">
        <w:rPr>
          <w:rFonts w:cs="Times New Roman"/>
          <w:sz w:val="20"/>
          <w:szCs w:val="20"/>
          <w:lang w:val="en-GB"/>
        </w:rPr>
        <w:t>Convention between the Czechoslovak Socialist Republic and the Socialist Federal Republic of Yugoslavia on Regulation of Legal Relations in Civil, Family and Criminal of January 20th 1964.</w:t>
      </w:r>
      <w:r w:rsidRPr="00D842D2">
        <w:rPr>
          <w:sz w:val="20"/>
          <w:szCs w:val="20"/>
          <w:lang w:val="en-GB"/>
        </w:rPr>
        <w:t xml:space="preserve"> (207/1964 Coll.)</w:t>
      </w:r>
    </w:p>
    <w:p w:rsidR="002B4C09" w:rsidRPr="00D842D2" w:rsidRDefault="00257EBF" w:rsidP="007A7F56">
      <w:pPr>
        <w:jc w:val="both"/>
        <w:rPr>
          <w:sz w:val="20"/>
          <w:szCs w:val="20"/>
          <w:lang w:val="en-GB"/>
        </w:rPr>
      </w:pPr>
      <w:r w:rsidRPr="00D842D2">
        <w:rPr>
          <w:sz w:val="20"/>
          <w:szCs w:val="20"/>
          <w:lang w:val="en-GB"/>
        </w:rPr>
        <w:tab/>
        <w:t>C</w:t>
      </w:r>
      <w:r w:rsidR="002B4C09" w:rsidRPr="00D842D2">
        <w:rPr>
          <w:sz w:val="20"/>
          <w:szCs w:val="20"/>
          <w:lang w:val="en-GB"/>
        </w:rPr>
        <w:t>UBA</w:t>
      </w:r>
    </w:p>
    <w:p w:rsidR="002B4C09" w:rsidRPr="00D842D2" w:rsidRDefault="0016283C" w:rsidP="007A7F56">
      <w:pPr>
        <w:jc w:val="both"/>
        <w:rPr>
          <w:rFonts w:cs="Times New Roman"/>
          <w:sz w:val="20"/>
          <w:szCs w:val="20"/>
          <w:lang w:val="en-GB"/>
        </w:rPr>
      </w:pPr>
      <w:r w:rsidRPr="00D842D2">
        <w:rPr>
          <w:rFonts w:cs="Times New Roman"/>
          <w:sz w:val="20"/>
          <w:szCs w:val="20"/>
          <w:lang w:val="en-GB"/>
        </w:rPr>
        <w:t>Convention between the Czechoslovak Socialist Republic and the Republic of Cuba on Mutual Assistance in Civil, Family and Criminal Matters of April 18th 1980.</w:t>
      </w:r>
      <w:r w:rsidRPr="00D842D2">
        <w:rPr>
          <w:sz w:val="20"/>
          <w:szCs w:val="20"/>
          <w:lang w:val="en-GB"/>
        </w:rPr>
        <w:t xml:space="preserve"> (80/1981 Coll</w:t>
      </w:r>
      <w:r w:rsidR="002B4C09" w:rsidRPr="00D842D2">
        <w:rPr>
          <w:sz w:val="20"/>
          <w:szCs w:val="20"/>
          <w:lang w:val="en-GB"/>
        </w:rPr>
        <w:t>.)</w:t>
      </w:r>
    </w:p>
    <w:p w:rsidR="002B4C09" w:rsidRPr="00D842D2" w:rsidRDefault="00257EBF" w:rsidP="007A7F56">
      <w:pPr>
        <w:jc w:val="both"/>
        <w:rPr>
          <w:sz w:val="20"/>
          <w:szCs w:val="20"/>
          <w:lang w:val="en-GB"/>
        </w:rPr>
      </w:pPr>
      <w:r w:rsidRPr="00D842D2">
        <w:rPr>
          <w:sz w:val="20"/>
          <w:szCs w:val="20"/>
          <w:lang w:val="en-GB"/>
        </w:rPr>
        <w:tab/>
        <w:t>KYRGYZSTA</w:t>
      </w:r>
      <w:r w:rsidR="002B4C09" w:rsidRPr="00D842D2">
        <w:rPr>
          <w:sz w:val="20"/>
          <w:szCs w:val="20"/>
          <w:lang w:val="en-GB"/>
        </w:rPr>
        <w:t>N</w:t>
      </w:r>
    </w:p>
    <w:p w:rsidR="002B4C09" w:rsidRPr="00D842D2" w:rsidRDefault="0016283C" w:rsidP="007A7F56">
      <w:pPr>
        <w:jc w:val="both"/>
        <w:rPr>
          <w:sz w:val="20"/>
          <w:szCs w:val="20"/>
          <w:lang w:val="en-GB"/>
        </w:rPr>
      </w:pPr>
      <w:r w:rsidRPr="00D842D2">
        <w:rPr>
          <w:rStyle w:val="Siln"/>
          <w:rFonts w:cs="Times New Roman"/>
          <w:b w:val="0"/>
          <w:sz w:val="20"/>
          <w:szCs w:val="20"/>
          <w:lang w:val="en-GB"/>
        </w:rPr>
        <w:t>Convention between the Czechoslovak Socialist Republic and</w:t>
      </w:r>
      <w:r w:rsidRPr="00D842D2">
        <w:rPr>
          <w:rStyle w:val="Siln"/>
          <w:rFonts w:cs="Times New Roman"/>
          <w:sz w:val="20"/>
          <w:szCs w:val="20"/>
          <w:lang w:val="en-GB"/>
        </w:rPr>
        <w:t xml:space="preserve"> </w:t>
      </w:r>
      <w:r w:rsidRPr="00D842D2">
        <w:rPr>
          <w:rFonts w:cs="Times New Roman"/>
          <w:sz w:val="20"/>
          <w:szCs w:val="20"/>
          <w:lang w:val="en-GB"/>
        </w:rPr>
        <w:t xml:space="preserve">the </w:t>
      </w:r>
      <w:r w:rsidRPr="00D842D2">
        <w:rPr>
          <w:rFonts w:cs="Times New Roman"/>
          <w:bCs/>
          <w:sz w:val="20"/>
          <w:szCs w:val="20"/>
          <w:lang w:val="en-GB"/>
        </w:rPr>
        <w:t xml:space="preserve">Republics of the Soviet Union on Legal Assistance and Legal Relations in Civil, Family and Criminal Matters of August 12th 1982. </w:t>
      </w:r>
      <w:r w:rsidRPr="00D842D2">
        <w:rPr>
          <w:sz w:val="20"/>
          <w:szCs w:val="20"/>
          <w:lang w:val="en-GB"/>
        </w:rPr>
        <w:t>(95/1983 Coll.)</w:t>
      </w:r>
    </w:p>
    <w:p w:rsidR="002B4C09" w:rsidRPr="00D842D2" w:rsidRDefault="002B4C09" w:rsidP="007A7F56">
      <w:pPr>
        <w:jc w:val="both"/>
        <w:rPr>
          <w:sz w:val="20"/>
          <w:szCs w:val="20"/>
          <w:lang w:val="en-GB"/>
        </w:rPr>
      </w:pPr>
      <w:r w:rsidRPr="00D842D2">
        <w:rPr>
          <w:sz w:val="20"/>
          <w:szCs w:val="20"/>
          <w:lang w:val="en-GB"/>
        </w:rPr>
        <w:tab/>
      </w:r>
      <w:r w:rsidR="00257EBF" w:rsidRPr="00D842D2">
        <w:rPr>
          <w:sz w:val="20"/>
          <w:szCs w:val="20"/>
          <w:lang w:val="en-GB"/>
        </w:rPr>
        <w:t>MACEDONIA</w:t>
      </w:r>
    </w:p>
    <w:p w:rsidR="002B4C09" w:rsidRPr="00D842D2" w:rsidRDefault="0016283C" w:rsidP="007A7F56">
      <w:pPr>
        <w:jc w:val="both"/>
        <w:rPr>
          <w:sz w:val="20"/>
          <w:szCs w:val="20"/>
          <w:lang w:val="en-GB"/>
        </w:rPr>
      </w:pPr>
      <w:r w:rsidRPr="00D842D2">
        <w:rPr>
          <w:rFonts w:cs="Times New Roman"/>
          <w:sz w:val="20"/>
          <w:szCs w:val="20"/>
          <w:lang w:val="en-GB"/>
        </w:rPr>
        <w:t>Convention between the Czechoslovak Socialist Republic and the Socialist Federal Republic of Yugoslavia on Regulation of Legal Relations in Civil, Family and Criminal of January 20th 1964.</w:t>
      </w:r>
      <w:r w:rsidRPr="00D842D2">
        <w:rPr>
          <w:sz w:val="20"/>
          <w:szCs w:val="20"/>
          <w:lang w:val="en-GB"/>
        </w:rPr>
        <w:t xml:space="preserve"> (207/1964 Coll.)</w:t>
      </w:r>
    </w:p>
    <w:p w:rsidR="002B4C09" w:rsidRPr="00D842D2" w:rsidRDefault="007A7F56" w:rsidP="007A7F56">
      <w:pPr>
        <w:jc w:val="both"/>
        <w:rPr>
          <w:sz w:val="20"/>
          <w:szCs w:val="20"/>
          <w:lang w:val="en-GB"/>
        </w:rPr>
      </w:pPr>
      <w:r w:rsidRPr="00D842D2">
        <w:rPr>
          <w:sz w:val="20"/>
          <w:szCs w:val="20"/>
          <w:lang w:val="en-GB"/>
        </w:rPr>
        <w:tab/>
        <w:t>MOLDOVA</w:t>
      </w:r>
    </w:p>
    <w:p w:rsidR="002B4C09" w:rsidRPr="00D842D2" w:rsidRDefault="0016283C" w:rsidP="007A7F56">
      <w:pPr>
        <w:jc w:val="both"/>
        <w:rPr>
          <w:sz w:val="20"/>
          <w:szCs w:val="20"/>
          <w:lang w:val="en-GB"/>
        </w:rPr>
      </w:pPr>
      <w:r w:rsidRPr="00D842D2">
        <w:rPr>
          <w:rStyle w:val="Siln"/>
          <w:rFonts w:cs="Times New Roman"/>
          <w:b w:val="0"/>
          <w:sz w:val="20"/>
          <w:szCs w:val="20"/>
          <w:lang w:val="en-GB"/>
        </w:rPr>
        <w:t>Convention between the Czechoslovak Socialist Republic and</w:t>
      </w:r>
      <w:r w:rsidRPr="00D842D2">
        <w:rPr>
          <w:rStyle w:val="Siln"/>
          <w:rFonts w:cs="Times New Roman"/>
          <w:sz w:val="20"/>
          <w:szCs w:val="20"/>
          <w:lang w:val="en-GB"/>
        </w:rPr>
        <w:t xml:space="preserve"> </w:t>
      </w:r>
      <w:r w:rsidRPr="00D842D2">
        <w:rPr>
          <w:rFonts w:cs="Times New Roman"/>
          <w:sz w:val="20"/>
          <w:szCs w:val="20"/>
          <w:lang w:val="en-GB"/>
        </w:rPr>
        <w:t xml:space="preserve">the </w:t>
      </w:r>
      <w:r w:rsidRPr="00D842D2">
        <w:rPr>
          <w:rFonts w:cs="Times New Roman"/>
          <w:bCs/>
          <w:sz w:val="20"/>
          <w:szCs w:val="20"/>
          <w:lang w:val="en-GB"/>
        </w:rPr>
        <w:t xml:space="preserve">Republics of the Soviet Union on Legal Assistance and Legal Relations in Civil, Family and Criminal Matters of August 12th 1982. </w:t>
      </w:r>
      <w:r w:rsidRPr="00D842D2">
        <w:rPr>
          <w:sz w:val="20"/>
          <w:szCs w:val="20"/>
          <w:lang w:val="en-GB"/>
        </w:rPr>
        <w:t>(95/1983 Coll.)</w:t>
      </w:r>
    </w:p>
    <w:p w:rsidR="002B4C09" w:rsidRPr="00D842D2" w:rsidRDefault="007A7F56" w:rsidP="007A7F56">
      <w:pPr>
        <w:jc w:val="both"/>
        <w:rPr>
          <w:sz w:val="20"/>
          <w:szCs w:val="20"/>
          <w:lang w:val="en-GB"/>
        </w:rPr>
      </w:pPr>
      <w:r w:rsidRPr="00D842D2">
        <w:rPr>
          <w:sz w:val="20"/>
          <w:szCs w:val="20"/>
          <w:lang w:val="en-GB"/>
        </w:rPr>
        <w:tab/>
        <w:t>MONACO</w:t>
      </w:r>
    </w:p>
    <w:p w:rsidR="002B4C09" w:rsidRPr="00D842D2" w:rsidRDefault="0016283C" w:rsidP="007A7F56">
      <w:pPr>
        <w:jc w:val="both"/>
        <w:rPr>
          <w:sz w:val="20"/>
          <w:szCs w:val="20"/>
          <w:lang w:val="en-GB"/>
        </w:rPr>
      </w:pPr>
      <w:r w:rsidRPr="00D842D2">
        <w:rPr>
          <w:rFonts w:cs="Times New Roman"/>
          <w:sz w:val="20"/>
          <w:szCs w:val="20"/>
          <w:lang w:val="en-GB"/>
        </w:rPr>
        <w:t>Agreement between Czechoslovakia and the Principality of Monaco on Extradition of Fugitive Criminals and Legal Assistance in Criminal Matters of December 22th 1934.</w:t>
      </w:r>
      <w:r w:rsidRPr="00D842D2">
        <w:rPr>
          <w:sz w:val="20"/>
          <w:szCs w:val="20"/>
          <w:lang w:val="en-GB"/>
        </w:rPr>
        <w:t xml:space="preserve"> (</w:t>
      </w:r>
      <w:r w:rsidR="002B4C09" w:rsidRPr="00D842D2">
        <w:rPr>
          <w:sz w:val="20"/>
          <w:szCs w:val="20"/>
          <w:lang w:val="en-GB"/>
        </w:rPr>
        <w:t xml:space="preserve">222/1936 </w:t>
      </w:r>
      <w:r w:rsidRPr="00D842D2">
        <w:rPr>
          <w:sz w:val="20"/>
          <w:szCs w:val="20"/>
          <w:lang w:val="en-GB"/>
        </w:rPr>
        <w:t>Coll.</w:t>
      </w:r>
      <w:r w:rsidR="002B4C09" w:rsidRPr="00D842D2">
        <w:rPr>
          <w:sz w:val="20"/>
          <w:szCs w:val="20"/>
          <w:lang w:val="en-GB"/>
        </w:rPr>
        <w:t>)</w:t>
      </w:r>
    </w:p>
    <w:p w:rsidR="002B4C09" w:rsidRPr="00D842D2" w:rsidRDefault="007A7F56" w:rsidP="007A7F56">
      <w:pPr>
        <w:jc w:val="both"/>
        <w:rPr>
          <w:sz w:val="20"/>
          <w:szCs w:val="20"/>
          <w:lang w:val="en-GB"/>
        </w:rPr>
      </w:pPr>
      <w:r w:rsidRPr="00D842D2">
        <w:rPr>
          <w:sz w:val="20"/>
          <w:szCs w:val="20"/>
          <w:lang w:val="en-GB"/>
        </w:rPr>
        <w:tab/>
        <w:t>MONGOLIA</w:t>
      </w:r>
    </w:p>
    <w:p w:rsidR="002B4C09" w:rsidRPr="00D842D2" w:rsidRDefault="0016283C" w:rsidP="007A7F56">
      <w:pPr>
        <w:jc w:val="both"/>
        <w:rPr>
          <w:sz w:val="20"/>
          <w:szCs w:val="20"/>
          <w:lang w:val="en-GB"/>
        </w:rPr>
      </w:pPr>
      <w:r w:rsidRPr="00D842D2">
        <w:rPr>
          <w:rFonts w:cs="Times New Roman"/>
          <w:sz w:val="20"/>
          <w:szCs w:val="20"/>
          <w:lang w:val="en-GB"/>
        </w:rPr>
        <w:t>Convention between the Czechoslovak Socialis</w:t>
      </w:r>
      <w:r w:rsidR="00BC161A" w:rsidRPr="00D842D2">
        <w:rPr>
          <w:rFonts w:cs="Times New Roman"/>
          <w:sz w:val="20"/>
          <w:szCs w:val="20"/>
          <w:lang w:val="en-GB"/>
        </w:rPr>
        <w:t>t Republic and Mongolia on the Provision of Legal Assistance and Legal Relations in C</w:t>
      </w:r>
      <w:r w:rsidRPr="00D842D2">
        <w:rPr>
          <w:rFonts w:cs="Times New Roman"/>
          <w:sz w:val="20"/>
          <w:szCs w:val="20"/>
          <w:lang w:val="en-GB"/>
        </w:rPr>
        <w:t>i</w:t>
      </w:r>
      <w:r w:rsidR="00BC161A" w:rsidRPr="00D842D2">
        <w:rPr>
          <w:rFonts w:cs="Times New Roman"/>
          <w:sz w:val="20"/>
          <w:szCs w:val="20"/>
          <w:lang w:val="en-GB"/>
        </w:rPr>
        <w:t>vil, Family and Criminal C</w:t>
      </w:r>
      <w:r w:rsidRPr="00D842D2">
        <w:rPr>
          <w:rFonts w:cs="Times New Roman"/>
          <w:sz w:val="20"/>
          <w:szCs w:val="20"/>
          <w:lang w:val="en-GB"/>
        </w:rPr>
        <w:t>ases of October 15th 1976.</w:t>
      </w:r>
      <w:r w:rsidRPr="00D842D2">
        <w:rPr>
          <w:sz w:val="20"/>
          <w:szCs w:val="20"/>
          <w:lang w:val="en-GB"/>
        </w:rPr>
        <w:t xml:space="preserve"> (106/1978 Coll</w:t>
      </w:r>
      <w:r w:rsidR="002B4C09" w:rsidRPr="00D842D2">
        <w:rPr>
          <w:sz w:val="20"/>
          <w:szCs w:val="20"/>
          <w:lang w:val="en-GB"/>
        </w:rPr>
        <w:t>.)</w:t>
      </w:r>
    </w:p>
    <w:p w:rsidR="002B4C09" w:rsidRPr="00D842D2" w:rsidRDefault="007A7F56" w:rsidP="007A7F56">
      <w:pPr>
        <w:jc w:val="both"/>
        <w:rPr>
          <w:sz w:val="20"/>
          <w:szCs w:val="20"/>
          <w:lang w:val="en-GB"/>
        </w:rPr>
      </w:pPr>
      <w:r w:rsidRPr="00D842D2">
        <w:rPr>
          <w:sz w:val="20"/>
          <w:szCs w:val="20"/>
          <w:lang w:val="en-GB"/>
        </w:rPr>
        <w:tab/>
        <w:t>NEW ZEALAND</w:t>
      </w:r>
    </w:p>
    <w:p w:rsidR="002B4C09" w:rsidRPr="00D842D2" w:rsidRDefault="00BC161A"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Coll., </w:t>
      </w:r>
      <w:r w:rsidR="002B4C09" w:rsidRPr="00D842D2">
        <w:rPr>
          <w:sz w:val="20"/>
          <w:szCs w:val="20"/>
          <w:lang w:val="en-GB"/>
        </w:rPr>
        <w:t xml:space="preserve">22/1928 </w:t>
      </w:r>
      <w:r w:rsidRPr="00D842D2">
        <w:rPr>
          <w:sz w:val="20"/>
          <w:szCs w:val="20"/>
          <w:lang w:val="en-GB"/>
        </w:rPr>
        <w:t>Coll.)</w:t>
      </w:r>
    </w:p>
    <w:p w:rsidR="002B4C09" w:rsidRPr="00D842D2" w:rsidRDefault="007A7F56" w:rsidP="007A7F56">
      <w:pPr>
        <w:ind w:firstLine="708"/>
        <w:jc w:val="both"/>
        <w:rPr>
          <w:sz w:val="20"/>
          <w:szCs w:val="20"/>
          <w:lang w:val="en-GB"/>
        </w:rPr>
      </w:pPr>
      <w:r w:rsidRPr="00D842D2">
        <w:rPr>
          <w:sz w:val="20"/>
          <w:szCs w:val="20"/>
          <w:lang w:val="en-GB"/>
        </w:rPr>
        <w:t>RUSSIA</w:t>
      </w:r>
    </w:p>
    <w:p w:rsidR="002B4C09" w:rsidRPr="00D842D2" w:rsidRDefault="000B5C5C" w:rsidP="007A7F56">
      <w:pPr>
        <w:jc w:val="both"/>
        <w:rPr>
          <w:sz w:val="20"/>
          <w:szCs w:val="20"/>
          <w:lang w:val="en-GB"/>
        </w:rPr>
      </w:pPr>
      <w:r w:rsidRPr="00D842D2">
        <w:rPr>
          <w:rStyle w:val="Siln"/>
          <w:rFonts w:cs="Times New Roman"/>
          <w:b w:val="0"/>
          <w:sz w:val="20"/>
          <w:szCs w:val="20"/>
          <w:lang w:val="en-GB"/>
        </w:rPr>
        <w:t>Convention between the Czechoslovak Socialist Republic and</w:t>
      </w:r>
      <w:r w:rsidRPr="00D842D2">
        <w:rPr>
          <w:rStyle w:val="Siln"/>
          <w:rFonts w:cs="Times New Roman"/>
          <w:sz w:val="20"/>
          <w:szCs w:val="20"/>
          <w:lang w:val="en-GB"/>
        </w:rPr>
        <w:t xml:space="preserve"> </w:t>
      </w:r>
      <w:r w:rsidRPr="00D842D2">
        <w:rPr>
          <w:rFonts w:cs="Times New Roman"/>
          <w:sz w:val="20"/>
          <w:szCs w:val="20"/>
          <w:lang w:val="en-GB"/>
        </w:rPr>
        <w:t xml:space="preserve">the </w:t>
      </w:r>
      <w:r w:rsidRPr="00D842D2">
        <w:rPr>
          <w:rFonts w:cs="Times New Roman"/>
          <w:bCs/>
          <w:sz w:val="20"/>
          <w:szCs w:val="20"/>
          <w:lang w:val="en-GB"/>
        </w:rPr>
        <w:t xml:space="preserve">Republics of the Soviet Union on Legal Assistance and Legal Relations in Civil, Family and Criminal Matters of August 12th 1982. </w:t>
      </w:r>
      <w:r w:rsidRPr="00D842D2">
        <w:rPr>
          <w:sz w:val="20"/>
          <w:szCs w:val="20"/>
          <w:lang w:val="en-GB"/>
        </w:rPr>
        <w:t>(95/1983 Coll.)</w:t>
      </w:r>
    </w:p>
    <w:p w:rsidR="002B4C09" w:rsidRPr="00D842D2" w:rsidRDefault="007A7F56" w:rsidP="007A7F56">
      <w:pPr>
        <w:jc w:val="both"/>
        <w:rPr>
          <w:sz w:val="20"/>
          <w:szCs w:val="20"/>
          <w:lang w:val="en-GB"/>
        </w:rPr>
      </w:pPr>
      <w:r w:rsidRPr="00D842D2">
        <w:rPr>
          <w:sz w:val="20"/>
          <w:szCs w:val="20"/>
          <w:lang w:val="en-GB"/>
        </w:rPr>
        <w:tab/>
        <w:t>UNITED STATES OF AMERICA</w:t>
      </w:r>
    </w:p>
    <w:p w:rsidR="002B4C09" w:rsidRPr="00D842D2" w:rsidRDefault="000B5C5C" w:rsidP="007A7F56">
      <w:pPr>
        <w:jc w:val="both"/>
        <w:rPr>
          <w:sz w:val="20"/>
          <w:szCs w:val="20"/>
          <w:lang w:val="en-GB"/>
        </w:rPr>
      </w:pPr>
      <w:r w:rsidRPr="00D842D2">
        <w:rPr>
          <w:rFonts w:cs="Times New Roman"/>
          <w:sz w:val="20"/>
          <w:szCs w:val="20"/>
          <w:lang w:val="en-GB"/>
        </w:rPr>
        <w:t>Treaty between the Czechoslovak Republic and the U. S. of America of 2 of July 1925 concerning the mutual ex</w:t>
      </w:r>
      <w:r w:rsidR="00DB058E">
        <w:rPr>
          <w:rFonts w:cs="Times New Roman"/>
          <w:sz w:val="20"/>
          <w:szCs w:val="20"/>
          <w:lang w:val="en-GB"/>
        </w:rPr>
        <w:t>tradition of fugitive criminals</w:t>
      </w:r>
      <w:r w:rsidRPr="00D842D2">
        <w:rPr>
          <w:sz w:val="20"/>
          <w:szCs w:val="20"/>
          <w:lang w:val="en-GB"/>
        </w:rPr>
        <w:t xml:space="preserve"> (</w:t>
      </w:r>
      <w:r w:rsidR="002B4C09" w:rsidRPr="00D842D2">
        <w:rPr>
          <w:sz w:val="20"/>
          <w:szCs w:val="20"/>
          <w:lang w:val="en-GB"/>
        </w:rPr>
        <w:t xml:space="preserve">48/1926 </w:t>
      </w:r>
      <w:r w:rsidRPr="00D842D2">
        <w:rPr>
          <w:sz w:val="20"/>
          <w:szCs w:val="20"/>
          <w:lang w:val="en-GB"/>
        </w:rPr>
        <w:t>Coll</w:t>
      </w:r>
      <w:r w:rsidR="002B4C09" w:rsidRPr="00D842D2">
        <w:rPr>
          <w:sz w:val="20"/>
          <w:szCs w:val="20"/>
          <w:lang w:val="en-GB"/>
        </w:rPr>
        <w:t>.)</w:t>
      </w:r>
    </w:p>
    <w:p w:rsidR="002B4C09" w:rsidRPr="00D842D2" w:rsidRDefault="000B5C5C" w:rsidP="007A7F56">
      <w:pPr>
        <w:jc w:val="both"/>
        <w:rPr>
          <w:sz w:val="20"/>
          <w:szCs w:val="20"/>
          <w:lang w:val="en-GB"/>
        </w:rPr>
      </w:pPr>
      <w:r w:rsidRPr="00D842D2">
        <w:rPr>
          <w:rFonts w:cs="Times New Roman"/>
          <w:sz w:val="20"/>
          <w:szCs w:val="20"/>
          <w:lang w:val="en-GB"/>
        </w:rPr>
        <w:t>Supplementary Treaty between the Czechoslovak Republic and the U. S. of America of 29 of April 1935 concerning the mutual extradition of fugitive criminals.</w:t>
      </w:r>
      <w:r w:rsidRPr="00D842D2">
        <w:rPr>
          <w:sz w:val="20"/>
          <w:szCs w:val="20"/>
          <w:lang w:val="en-GB"/>
        </w:rPr>
        <w:t xml:space="preserve"> (</w:t>
      </w:r>
      <w:r w:rsidR="002B4C09" w:rsidRPr="00D842D2">
        <w:rPr>
          <w:sz w:val="20"/>
          <w:szCs w:val="20"/>
          <w:lang w:val="en-GB"/>
        </w:rPr>
        <w:t>185/1935</w:t>
      </w:r>
      <w:r w:rsidRPr="00D842D2">
        <w:rPr>
          <w:sz w:val="20"/>
          <w:szCs w:val="20"/>
          <w:lang w:val="en-GB"/>
        </w:rPr>
        <w:t xml:space="preserve"> Coll</w:t>
      </w:r>
      <w:r w:rsidR="002B4C09" w:rsidRPr="00D842D2">
        <w:rPr>
          <w:sz w:val="20"/>
          <w:szCs w:val="20"/>
          <w:lang w:val="en-GB"/>
        </w:rPr>
        <w:t>.)</w:t>
      </w:r>
    </w:p>
    <w:p w:rsidR="002B4C09" w:rsidRPr="00D842D2" w:rsidRDefault="000B5C5C" w:rsidP="007A7F56">
      <w:pPr>
        <w:jc w:val="both"/>
        <w:rPr>
          <w:sz w:val="20"/>
          <w:szCs w:val="20"/>
          <w:lang w:val="en-GB"/>
        </w:rPr>
      </w:pPr>
      <w:r w:rsidRPr="00D842D2">
        <w:rPr>
          <w:rFonts w:cs="Times New Roman"/>
          <w:sz w:val="20"/>
          <w:szCs w:val="20"/>
          <w:lang w:val="en-GB"/>
        </w:rPr>
        <w:t>Second Supplementary Treaty on Extradition between the United States of America and the Czech Republic of 16 May 2006.</w:t>
      </w:r>
      <w:r w:rsidRPr="00D842D2">
        <w:rPr>
          <w:sz w:val="20"/>
          <w:szCs w:val="20"/>
          <w:lang w:val="en-GB"/>
        </w:rPr>
        <w:t xml:space="preserve"> (</w:t>
      </w:r>
      <w:r w:rsidR="002B4C09" w:rsidRPr="00D842D2">
        <w:rPr>
          <w:sz w:val="20"/>
          <w:szCs w:val="20"/>
          <w:lang w:val="en-GB"/>
        </w:rPr>
        <w:t xml:space="preserve">8/2010 </w:t>
      </w:r>
      <w:r w:rsidRPr="00D842D2">
        <w:rPr>
          <w:sz w:val="20"/>
          <w:szCs w:val="20"/>
          <w:lang w:val="en-GB"/>
        </w:rPr>
        <w:t xml:space="preserve">Coll., </w:t>
      </w:r>
      <w:r w:rsidR="002B4C09" w:rsidRPr="00D842D2">
        <w:rPr>
          <w:sz w:val="20"/>
          <w:szCs w:val="20"/>
          <w:lang w:val="en-GB"/>
        </w:rPr>
        <w:t xml:space="preserve">27/2010 </w:t>
      </w:r>
      <w:r w:rsidRPr="00D842D2">
        <w:rPr>
          <w:sz w:val="20"/>
          <w:szCs w:val="20"/>
          <w:lang w:val="en-GB"/>
        </w:rPr>
        <w:t>Coll.</w:t>
      </w:r>
      <w:r w:rsidR="002B4C09" w:rsidRPr="00D842D2">
        <w:rPr>
          <w:sz w:val="20"/>
          <w:szCs w:val="20"/>
          <w:lang w:val="en-GB"/>
        </w:rPr>
        <w:t>)</w:t>
      </w:r>
    </w:p>
    <w:p w:rsidR="002B4C09" w:rsidRPr="00D842D2" w:rsidRDefault="007A7F56" w:rsidP="007A7F56">
      <w:pPr>
        <w:ind w:firstLine="708"/>
        <w:jc w:val="both"/>
        <w:rPr>
          <w:sz w:val="20"/>
          <w:szCs w:val="20"/>
          <w:lang w:val="en-GB"/>
        </w:rPr>
      </w:pPr>
      <w:r w:rsidRPr="00D842D2">
        <w:rPr>
          <w:sz w:val="20"/>
          <w:szCs w:val="20"/>
          <w:lang w:val="en-GB"/>
        </w:rPr>
        <w:t>SERBIA</w:t>
      </w:r>
      <w:r w:rsidR="002B4C09" w:rsidRPr="00D842D2">
        <w:rPr>
          <w:sz w:val="20"/>
          <w:szCs w:val="20"/>
          <w:lang w:val="en-GB"/>
        </w:rPr>
        <w:t xml:space="preserve"> </w:t>
      </w:r>
    </w:p>
    <w:p w:rsidR="002B4C09" w:rsidRPr="00D842D2" w:rsidRDefault="000B5C5C" w:rsidP="007A7F56">
      <w:pPr>
        <w:jc w:val="both"/>
        <w:rPr>
          <w:sz w:val="20"/>
          <w:szCs w:val="20"/>
          <w:lang w:val="en-GB"/>
        </w:rPr>
      </w:pPr>
      <w:r w:rsidRPr="00D842D2">
        <w:rPr>
          <w:rFonts w:cs="Times New Roman"/>
          <w:sz w:val="20"/>
          <w:szCs w:val="20"/>
          <w:lang w:val="en-GB"/>
        </w:rPr>
        <w:t>Convention between the Czechoslovak Socialist Republic and the Socialist Federal Republic of Yugoslavia on Regulation of Legal Relations in Civil, Family and Criminal of January 20th 1964.</w:t>
      </w:r>
      <w:r w:rsidRPr="00D842D2">
        <w:rPr>
          <w:sz w:val="20"/>
          <w:szCs w:val="20"/>
          <w:lang w:val="en-GB"/>
        </w:rPr>
        <w:t xml:space="preserve"> (207/1964 Coll.)</w:t>
      </w:r>
    </w:p>
    <w:p w:rsidR="002B4C09" w:rsidRPr="00D842D2" w:rsidRDefault="007A7F56" w:rsidP="007A7F56">
      <w:pPr>
        <w:jc w:val="both"/>
        <w:rPr>
          <w:sz w:val="20"/>
          <w:szCs w:val="20"/>
          <w:lang w:val="en-GB"/>
        </w:rPr>
      </w:pPr>
      <w:r w:rsidRPr="00D842D2">
        <w:rPr>
          <w:sz w:val="20"/>
          <w:szCs w:val="20"/>
          <w:lang w:val="en-GB"/>
        </w:rPr>
        <w:tab/>
        <w:t>SWAZILAND</w:t>
      </w:r>
    </w:p>
    <w:p w:rsidR="000B5C5C" w:rsidRPr="00D842D2" w:rsidRDefault="000B5C5C"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w:t>
      </w:r>
      <w:r w:rsidR="002B4C09" w:rsidRPr="00D842D2">
        <w:rPr>
          <w:sz w:val="20"/>
          <w:szCs w:val="20"/>
          <w:lang w:val="en-GB"/>
        </w:rPr>
        <w:t xml:space="preserve">211/1926 </w:t>
      </w:r>
      <w:r w:rsidRPr="00D842D2">
        <w:rPr>
          <w:sz w:val="20"/>
          <w:szCs w:val="20"/>
          <w:lang w:val="en-GB"/>
        </w:rPr>
        <w:t>Coll.</w:t>
      </w:r>
      <w:r w:rsidR="002B4C09" w:rsidRPr="00D842D2">
        <w:rPr>
          <w:sz w:val="20"/>
          <w:szCs w:val="20"/>
          <w:lang w:val="en-GB"/>
        </w:rPr>
        <w:t>)</w:t>
      </w:r>
    </w:p>
    <w:p w:rsidR="002B4C09" w:rsidRPr="00D842D2" w:rsidRDefault="000B5C5C" w:rsidP="007A7F56">
      <w:pPr>
        <w:jc w:val="both"/>
        <w:rPr>
          <w:sz w:val="20"/>
          <w:szCs w:val="20"/>
          <w:lang w:val="en-GB"/>
        </w:rPr>
      </w:pPr>
      <w:r w:rsidRPr="00D842D2">
        <w:rPr>
          <w:sz w:val="20"/>
          <w:szCs w:val="20"/>
          <w:lang w:val="en-GB"/>
        </w:rPr>
        <w:tab/>
      </w:r>
      <w:r w:rsidR="007A7F56" w:rsidRPr="00D842D2">
        <w:rPr>
          <w:sz w:val="20"/>
          <w:szCs w:val="20"/>
          <w:lang w:val="en-GB"/>
        </w:rPr>
        <w:t>SYRIA</w:t>
      </w:r>
    </w:p>
    <w:p w:rsidR="002B4C09" w:rsidRPr="00D842D2" w:rsidRDefault="000B5C5C" w:rsidP="000B5C5C">
      <w:pPr>
        <w:jc w:val="both"/>
        <w:rPr>
          <w:rFonts w:cs="Times New Roman"/>
          <w:sz w:val="20"/>
          <w:szCs w:val="20"/>
          <w:lang w:val="en-GB"/>
        </w:rPr>
      </w:pPr>
      <w:r w:rsidRPr="00D842D2">
        <w:rPr>
          <w:rFonts w:cs="Times New Roman"/>
          <w:sz w:val="20"/>
          <w:szCs w:val="20"/>
          <w:lang w:val="en-GB"/>
        </w:rPr>
        <w:t xml:space="preserve">Convention between the Czechoslovak Socialist Republic and the </w:t>
      </w:r>
      <w:r w:rsidRPr="00D842D2">
        <w:rPr>
          <w:rFonts w:cs="Times New Roman"/>
          <w:bCs/>
          <w:sz w:val="20"/>
          <w:szCs w:val="20"/>
          <w:lang w:val="en-GB"/>
        </w:rPr>
        <w:t xml:space="preserve">Syrian Arab Republic </w:t>
      </w:r>
      <w:r w:rsidRPr="00D842D2">
        <w:rPr>
          <w:rStyle w:val="Siln"/>
          <w:rFonts w:cs="Times New Roman"/>
          <w:b w:val="0"/>
          <w:sz w:val="20"/>
          <w:szCs w:val="20"/>
          <w:lang w:val="en-GB"/>
        </w:rPr>
        <w:t>on Legal Assistance in Civil, Family and Criminal Matters of April 18th 1984.</w:t>
      </w:r>
      <w:r w:rsidRPr="00D842D2">
        <w:rPr>
          <w:rFonts w:cs="Times New Roman"/>
          <w:sz w:val="20"/>
          <w:szCs w:val="20"/>
          <w:lang w:val="en-GB"/>
        </w:rPr>
        <w:t xml:space="preserve"> </w:t>
      </w:r>
      <w:r w:rsidRPr="00D842D2">
        <w:rPr>
          <w:sz w:val="20"/>
          <w:szCs w:val="20"/>
          <w:lang w:val="en-GB"/>
        </w:rPr>
        <w:t>(8/1986 Coll</w:t>
      </w:r>
      <w:r w:rsidR="002B4C09" w:rsidRPr="00D842D2">
        <w:rPr>
          <w:sz w:val="20"/>
          <w:szCs w:val="20"/>
          <w:lang w:val="en-GB"/>
        </w:rPr>
        <w:t>.)</w:t>
      </w:r>
    </w:p>
    <w:p w:rsidR="002B4C09" w:rsidRPr="00D842D2" w:rsidRDefault="007A7F56" w:rsidP="007A7F56">
      <w:pPr>
        <w:jc w:val="both"/>
        <w:rPr>
          <w:sz w:val="20"/>
          <w:szCs w:val="20"/>
          <w:lang w:val="en-GB"/>
        </w:rPr>
      </w:pPr>
      <w:r w:rsidRPr="00D842D2">
        <w:rPr>
          <w:sz w:val="20"/>
          <w:szCs w:val="20"/>
          <w:lang w:val="en-GB"/>
        </w:rPr>
        <w:tab/>
        <w:t>TUNISIA</w:t>
      </w:r>
    </w:p>
    <w:p w:rsidR="002B4C09" w:rsidRPr="00D842D2" w:rsidRDefault="000B5C5C" w:rsidP="007A7F56">
      <w:pPr>
        <w:jc w:val="both"/>
        <w:rPr>
          <w:sz w:val="20"/>
          <w:szCs w:val="20"/>
          <w:lang w:val="en-GB"/>
        </w:rPr>
      </w:pPr>
      <w:r w:rsidRPr="00D842D2">
        <w:rPr>
          <w:rFonts w:cs="Times New Roman"/>
          <w:sz w:val="20"/>
          <w:szCs w:val="20"/>
          <w:lang w:val="en-GB"/>
        </w:rPr>
        <w:t>Convention between the Czechoslovak Socialist Republic and the Republic of Tunisia on Legal Assistance in Civil and Criminal Matters and the Recognition and Enforcement of Judgments and Extradition, with Supplementary Protocol, of April 12th 1979.</w:t>
      </w:r>
      <w:r w:rsidRPr="00D842D2">
        <w:rPr>
          <w:sz w:val="20"/>
          <w:szCs w:val="20"/>
          <w:lang w:val="en-GB"/>
        </w:rPr>
        <w:t xml:space="preserve"> (40/1981 Coll</w:t>
      </w:r>
      <w:r w:rsidR="002B4C09" w:rsidRPr="00D842D2">
        <w:rPr>
          <w:sz w:val="20"/>
          <w:szCs w:val="20"/>
          <w:lang w:val="en-GB"/>
        </w:rPr>
        <w:t>.)</w:t>
      </w:r>
    </w:p>
    <w:p w:rsidR="002B4C09" w:rsidRPr="00D842D2" w:rsidRDefault="002B4C09" w:rsidP="007A7F56">
      <w:pPr>
        <w:jc w:val="both"/>
        <w:rPr>
          <w:sz w:val="20"/>
          <w:szCs w:val="20"/>
          <w:lang w:val="en-GB"/>
        </w:rPr>
      </w:pPr>
      <w:r w:rsidRPr="00D842D2">
        <w:rPr>
          <w:sz w:val="20"/>
          <w:szCs w:val="20"/>
          <w:lang w:val="en-GB"/>
        </w:rPr>
        <w:tab/>
        <w:t>UGANDA</w:t>
      </w:r>
    </w:p>
    <w:p w:rsidR="000B5C5C" w:rsidRPr="00D842D2" w:rsidRDefault="000B5C5C"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Coll.)</w:t>
      </w:r>
    </w:p>
    <w:p w:rsidR="002B4C09" w:rsidRPr="00D842D2" w:rsidRDefault="007A7F56" w:rsidP="007A7F56">
      <w:pPr>
        <w:jc w:val="both"/>
        <w:rPr>
          <w:sz w:val="20"/>
          <w:szCs w:val="20"/>
          <w:lang w:val="en-GB"/>
        </w:rPr>
      </w:pPr>
      <w:r w:rsidRPr="00D842D2">
        <w:rPr>
          <w:sz w:val="20"/>
          <w:szCs w:val="20"/>
          <w:lang w:val="en-GB"/>
        </w:rPr>
        <w:tab/>
        <w:t>UZBEKISTA</w:t>
      </w:r>
      <w:r w:rsidR="002B4C09" w:rsidRPr="00D842D2">
        <w:rPr>
          <w:sz w:val="20"/>
          <w:szCs w:val="20"/>
          <w:lang w:val="en-GB"/>
        </w:rPr>
        <w:t>N</w:t>
      </w:r>
    </w:p>
    <w:p w:rsidR="002B4C09" w:rsidRPr="00D842D2" w:rsidRDefault="000B5C5C" w:rsidP="007A7F56">
      <w:pPr>
        <w:jc w:val="both"/>
        <w:rPr>
          <w:rFonts w:cs="Times New Roman"/>
          <w:sz w:val="20"/>
          <w:szCs w:val="20"/>
          <w:lang w:val="en-GB"/>
        </w:rPr>
      </w:pPr>
      <w:r w:rsidRPr="00D842D2">
        <w:rPr>
          <w:rFonts w:cs="Times New Roman"/>
          <w:sz w:val="20"/>
          <w:szCs w:val="20"/>
          <w:lang w:val="en-GB"/>
        </w:rPr>
        <w:t xml:space="preserve">Convention between the Czech Republic and the </w:t>
      </w:r>
      <w:r w:rsidRPr="00D842D2">
        <w:rPr>
          <w:rFonts w:cs="Times New Roman"/>
          <w:bCs/>
          <w:sz w:val="20"/>
          <w:szCs w:val="20"/>
          <w:lang w:val="en-GB"/>
        </w:rPr>
        <w:t>Republic of Uzbekistan on Legal Assistance and Legal Relations in Civil and Criminal Matters of January 18th 2002.</w:t>
      </w:r>
      <w:r w:rsidRPr="00D842D2">
        <w:rPr>
          <w:sz w:val="20"/>
          <w:szCs w:val="20"/>
          <w:lang w:val="en-GB"/>
        </w:rPr>
        <w:t xml:space="preserve"> (</w:t>
      </w:r>
      <w:r w:rsidR="002B4C09" w:rsidRPr="00D842D2">
        <w:rPr>
          <w:sz w:val="20"/>
          <w:szCs w:val="20"/>
          <w:lang w:val="en-GB"/>
        </w:rPr>
        <w:t xml:space="preserve">133/2003 </w:t>
      </w:r>
      <w:r w:rsidRPr="00D842D2">
        <w:rPr>
          <w:sz w:val="20"/>
          <w:szCs w:val="20"/>
          <w:lang w:val="en-GB"/>
        </w:rPr>
        <w:t>Coll</w:t>
      </w:r>
      <w:r w:rsidR="002B4C09" w:rsidRPr="00D842D2">
        <w:rPr>
          <w:sz w:val="20"/>
          <w:szCs w:val="20"/>
          <w:lang w:val="en-GB"/>
        </w:rPr>
        <w:t>.)</w:t>
      </w:r>
    </w:p>
    <w:p w:rsidR="002B4C09" w:rsidRPr="00D842D2" w:rsidRDefault="002B4C09" w:rsidP="007A7F56">
      <w:pPr>
        <w:jc w:val="both"/>
        <w:rPr>
          <w:sz w:val="20"/>
          <w:szCs w:val="20"/>
          <w:lang w:val="en-GB"/>
        </w:rPr>
      </w:pPr>
      <w:r w:rsidRPr="00D842D2">
        <w:rPr>
          <w:sz w:val="20"/>
          <w:szCs w:val="20"/>
          <w:lang w:val="en-GB"/>
        </w:rPr>
        <w:tab/>
        <w:t>VIETNAM</w:t>
      </w:r>
    </w:p>
    <w:p w:rsidR="002B4C09" w:rsidRPr="00D842D2" w:rsidRDefault="000B5C5C" w:rsidP="007A7F56">
      <w:pPr>
        <w:jc w:val="both"/>
        <w:rPr>
          <w:sz w:val="20"/>
          <w:szCs w:val="20"/>
          <w:lang w:val="en-GB"/>
        </w:rPr>
      </w:pPr>
      <w:r w:rsidRPr="00D842D2">
        <w:rPr>
          <w:rFonts w:cs="Times New Roman"/>
          <w:sz w:val="20"/>
          <w:szCs w:val="20"/>
          <w:lang w:val="en-GB"/>
        </w:rPr>
        <w:t xml:space="preserve">Convention between the Czechoslovak Socialist Republic and the </w:t>
      </w:r>
      <w:r w:rsidRPr="00D842D2">
        <w:rPr>
          <w:rFonts w:cs="Times New Roman"/>
          <w:bCs/>
          <w:sz w:val="20"/>
          <w:szCs w:val="20"/>
          <w:lang w:val="en-GB"/>
        </w:rPr>
        <w:t xml:space="preserve">Socialist Republic of Vietnam </w:t>
      </w:r>
      <w:r w:rsidRPr="00D842D2">
        <w:rPr>
          <w:rStyle w:val="Siln"/>
          <w:rFonts w:cs="Times New Roman"/>
          <w:b w:val="0"/>
          <w:sz w:val="20"/>
          <w:szCs w:val="20"/>
          <w:lang w:val="en-GB"/>
        </w:rPr>
        <w:t>on Legal Assistance in Civil and Criminal Matters of October 12th 1982.</w:t>
      </w:r>
      <w:r w:rsidR="002B4C09" w:rsidRPr="00D842D2">
        <w:rPr>
          <w:b/>
          <w:sz w:val="20"/>
          <w:szCs w:val="20"/>
          <w:lang w:val="en-GB"/>
        </w:rPr>
        <w:t xml:space="preserve"> </w:t>
      </w:r>
      <w:r w:rsidRPr="00D842D2">
        <w:rPr>
          <w:sz w:val="20"/>
          <w:szCs w:val="20"/>
          <w:lang w:val="en-GB"/>
        </w:rPr>
        <w:t>(98/1984 Coll</w:t>
      </w:r>
      <w:r w:rsidR="002B4C09" w:rsidRPr="00D842D2">
        <w:rPr>
          <w:sz w:val="20"/>
          <w:szCs w:val="20"/>
          <w:lang w:val="en-GB"/>
        </w:rPr>
        <w:t>.)</w:t>
      </w:r>
    </w:p>
    <w:p w:rsidR="002B4C09" w:rsidRPr="00D842D2" w:rsidRDefault="007A7F56" w:rsidP="007A7F56">
      <w:pPr>
        <w:jc w:val="both"/>
        <w:rPr>
          <w:sz w:val="20"/>
          <w:szCs w:val="20"/>
          <w:lang w:val="en-GB"/>
        </w:rPr>
      </w:pPr>
      <w:r w:rsidRPr="00D842D2">
        <w:rPr>
          <w:sz w:val="20"/>
          <w:szCs w:val="20"/>
          <w:lang w:val="en-GB"/>
        </w:rPr>
        <w:tab/>
        <w:t>ZAMBIA</w:t>
      </w:r>
    </w:p>
    <w:p w:rsidR="002B4C09" w:rsidRPr="00D842D2" w:rsidRDefault="00A4796F" w:rsidP="007A7F56">
      <w:pPr>
        <w:jc w:val="both"/>
        <w:rPr>
          <w:sz w:val="20"/>
          <w:szCs w:val="20"/>
          <w:lang w:val="en-GB"/>
        </w:rPr>
      </w:pPr>
      <w:r w:rsidRPr="00D842D2">
        <w:rPr>
          <w:rFonts w:cs="Times New Roman"/>
          <w:sz w:val="20"/>
          <w:szCs w:val="20"/>
          <w:lang w:val="en-GB"/>
        </w:rPr>
        <w:t>Treaty between the Czechoslovak Republic and the United Kingdom of Great Britain and Ireland of November 11th 1924 concerning the mutual extradition of fugitive criminals, with Protocol of June 4th 1926.</w:t>
      </w:r>
      <w:r w:rsidRPr="00D842D2">
        <w:rPr>
          <w:sz w:val="20"/>
          <w:szCs w:val="20"/>
          <w:lang w:val="en-GB"/>
        </w:rPr>
        <w:t xml:space="preserve"> (211/1926 Coll.)</w:t>
      </w:r>
    </w:p>
    <w:p w:rsidR="00315F9C" w:rsidRPr="00D842D2" w:rsidRDefault="00315F9C">
      <w:pPr>
        <w:rPr>
          <w:sz w:val="20"/>
          <w:szCs w:val="20"/>
          <w:lang w:val="en-GB"/>
        </w:rPr>
      </w:pPr>
      <w:r w:rsidRPr="00D842D2">
        <w:rPr>
          <w:sz w:val="20"/>
          <w:szCs w:val="20"/>
          <w:lang w:val="en-GB"/>
        </w:rPr>
        <w:br w:type="page"/>
      </w:r>
    </w:p>
    <w:p w:rsidR="00315F9C" w:rsidRPr="00D842D2" w:rsidRDefault="00103AD9" w:rsidP="00A36051">
      <w:pPr>
        <w:pStyle w:val="Nadpis1"/>
        <w:rPr>
          <w:lang w:val="en-GB"/>
        </w:rPr>
      </w:pPr>
      <w:bookmarkStart w:id="15" w:name="_Toc490561703"/>
      <w:r w:rsidRPr="00D842D2">
        <w:rPr>
          <w:lang w:val="en-GB"/>
        </w:rPr>
        <w:t xml:space="preserve">Annex no. </w:t>
      </w:r>
      <w:r w:rsidR="007F4527" w:rsidRPr="00D842D2">
        <w:rPr>
          <w:lang w:val="en-GB"/>
        </w:rPr>
        <w:t>7</w:t>
      </w:r>
      <w:r w:rsidR="00315F9C" w:rsidRPr="00D842D2">
        <w:rPr>
          <w:lang w:val="en-GB"/>
        </w:rPr>
        <w:t xml:space="preserve">: </w:t>
      </w:r>
      <w:r w:rsidR="00DB058E">
        <w:rPr>
          <w:lang w:val="en-GB"/>
        </w:rPr>
        <w:t>International Treaties on Police C</w:t>
      </w:r>
      <w:r w:rsidR="00485C41" w:rsidRPr="00D842D2">
        <w:rPr>
          <w:lang w:val="en-GB"/>
        </w:rPr>
        <w:t>ooperation</w:t>
      </w:r>
      <w:bookmarkEnd w:id="15"/>
    </w:p>
    <w:p w:rsidR="00315F9C" w:rsidRPr="00D842D2" w:rsidRDefault="00315F9C" w:rsidP="00A36051">
      <w:pPr>
        <w:jc w:val="both"/>
        <w:rPr>
          <w:sz w:val="20"/>
          <w:szCs w:val="20"/>
          <w:lang w:val="en-GB"/>
        </w:rPr>
      </w:pPr>
    </w:p>
    <w:p w:rsidR="00A36051" w:rsidRPr="00D842D2" w:rsidRDefault="00A36051" w:rsidP="00A36051">
      <w:pPr>
        <w:jc w:val="both"/>
        <w:rPr>
          <w:sz w:val="20"/>
          <w:szCs w:val="20"/>
          <w:lang w:val="en-GB"/>
        </w:rPr>
      </w:pPr>
      <w:r w:rsidRPr="00D842D2">
        <w:rPr>
          <w:sz w:val="20"/>
          <w:szCs w:val="20"/>
          <w:lang w:val="en-GB"/>
        </w:rPr>
        <w:t>Since 2013, these international treaties on police cooperation came into force:</w:t>
      </w:r>
    </w:p>
    <w:p w:rsidR="00A36051" w:rsidRPr="00D842D2" w:rsidRDefault="00A36051" w:rsidP="00A36051">
      <w:pPr>
        <w:pStyle w:val="Odstavecseseznamem"/>
        <w:numPr>
          <w:ilvl w:val="0"/>
          <w:numId w:val="9"/>
        </w:numPr>
        <w:jc w:val="both"/>
        <w:rPr>
          <w:sz w:val="20"/>
          <w:szCs w:val="20"/>
          <w:lang w:val="en-GB"/>
        </w:rPr>
      </w:pPr>
      <w:r w:rsidRPr="00D842D2">
        <w:rPr>
          <w:sz w:val="20"/>
          <w:szCs w:val="20"/>
          <w:lang w:val="en-GB"/>
        </w:rPr>
        <w:t>Agreement between the Government of the Czech Republic and the Government of the Russian Federation on Cooperation in the Fight against Crime</w:t>
      </w:r>
    </w:p>
    <w:p w:rsidR="00A36051" w:rsidRPr="00D842D2" w:rsidRDefault="00A36051" w:rsidP="00A36051">
      <w:pPr>
        <w:pStyle w:val="Odstavecseseznamem"/>
        <w:numPr>
          <w:ilvl w:val="0"/>
          <w:numId w:val="9"/>
        </w:numPr>
        <w:jc w:val="both"/>
        <w:rPr>
          <w:sz w:val="20"/>
          <w:szCs w:val="20"/>
          <w:lang w:val="en-GB"/>
        </w:rPr>
      </w:pPr>
      <w:r w:rsidRPr="00D842D2">
        <w:rPr>
          <w:sz w:val="20"/>
          <w:szCs w:val="20"/>
          <w:lang w:val="en-GB"/>
        </w:rPr>
        <w:t>Agreement between the Czech Republic and Montenegro on Cooperation in the Fight against Crime</w:t>
      </w:r>
    </w:p>
    <w:p w:rsidR="00A36051" w:rsidRPr="00D842D2" w:rsidRDefault="00A36051" w:rsidP="00A36051">
      <w:pPr>
        <w:pStyle w:val="Odstavecseseznamem"/>
        <w:numPr>
          <w:ilvl w:val="0"/>
          <w:numId w:val="9"/>
        </w:numPr>
        <w:jc w:val="both"/>
        <w:rPr>
          <w:sz w:val="20"/>
          <w:szCs w:val="20"/>
          <w:lang w:val="en-GB"/>
        </w:rPr>
      </w:pPr>
      <w:r w:rsidRPr="00D842D2">
        <w:rPr>
          <w:sz w:val="20"/>
          <w:szCs w:val="20"/>
          <w:lang w:val="en-GB"/>
        </w:rPr>
        <w:t>Agreement between the Czech Republic and Bosnia and Herzegovina on Cooperation in the Fight against Crime, in Particular Terrorism, Illicit Trafficking in Narcotic Drugs and Psychotropic Substances and Organized Crime</w:t>
      </w:r>
    </w:p>
    <w:p w:rsidR="00A36051" w:rsidRPr="00D842D2" w:rsidRDefault="00A36051" w:rsidP="00A36051">
      <w:pPr>
        <w:pStyle w:val="Odstavecseseznamem"/>
        <w:numPr>
          <w:ilvl w:val="0"/>
          <w:numId w:val="9"/>
        </w:numPr>
        <w:jc w:val="both"/>
        <w:rPr>
          <w:sz w:val="20"/>
          <w:szCs w:val="20"/>
          <w:lang w:val="en-GB"/>
        </w:rPr>
      </w:pPr>
      <w:r w:rsidRPr="00D842D2">
        <w:rPr>
          <w:sz w:val="20"/>
          <w:szCs w:val="20"/>
          <w:lang w:val="en-GB"/>
        </w:rPr>
        <w:t>Agreement between the Czech Republic and the State of Israel on Cooperation in the Fight against Crime</w:t>
      </w:r>
    </w:p>
    <w:p w:rsidR="00A36051" w:rsidRPr="00D842D2" w:rsidRDefault="00A36051" w:rsidP="00A36051">
      <w:pPr>
        <w:pStyle w:val="Odstavecseseznamem"/>
        <w:numPr>
          <w:ilvl w:val="0"/>
          <w:numId w:val="9"/>
        </w:numPr>
        <w:jc w:val="both"/>
        <w:rPr>
          <w:sz w:val="20"/>
          <w:szCs w:val="20"/>
          <w:lang w:val="en-GB"/>
        </w:rPr>
      </w:pPr>
      <w:r w:rsidRPr="00D842D2">
        <w:rPr>
          <w:sz w:val="20"/>
          <w:szCs w:val="20"/>
          <w:lang w:val="en-GB"/>
        </w:rPr>
        <w:t>Agreement between the Czech Republic and the Federal Republic of Germany on Police Cooperation</w:t>
      </w:r>
    </w:p>
    <w:p w:rsidR="007A4849" w:rsidRPr="00D842D2" w:rsidRDefault="007A4849" w:rsidP="00E07212">
      <w:pPr>
        <w:rPr>
          <w:sz w:val="20"/>
          <w:szCs w:val="20"/>
          <w:lang w:val="en-GB"/>
        </w:rPr>
      </w:pPr>
    </w:p>
    <w:sectPr w:rsidR="007A4849" w:rsidRPr="00D842D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F7D" w:rsidRDefault="003D5F7D" w:rsidP="0097731D">
      <w:pPr>
        <w:spacing w:after="0" w:line="240" w:lineRule="auto"/>
      </w:pPr>
      <w:r>
        <w:separator/>
      </w:r>
    </w:p>
  </w:endnote>
  <w:endnote w:type="continuationSeparator" w:id="0">
    <w:p w:rsidR="003D5F7D" w:rsidRDefault="003D5F7D" w:rsidP="00977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Bold">
    <w:altName w:val="Arial"/>
    <w:charset w:val="00"/>
    <w:family w:val="auto"/>
    <w:pitch w:val="variable"/>
    <w:sig w:usb0="00000000"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231686"/>
      <w:docPartObj>
        <w:docPartGallery w:val="Page Numbers (Bottom of Page)"/>
        <w:docPartUnique/>
      </w:docPartObj>
    </w:sdtPr>
    <w:sdtEndPr/>
    <w:sdtContent>
      <w:p w:rsidR="006B3ACE" w:rsidRDefault="006B3ACE">
        <w:pPr>
          <w:pStyle w:val="Zpat"/>
        </w:pPr>
        <w:r>
          <w:fldChar w:fldCharType="begin"/>
        </w:r>
        <w:r>
          <w:instrText>PAGE   \* MERGEFORMAT</w:instrText>
        </w:r>
        <w:r>
          <w:fldChar w:fldCharType="separate"/>
        </w:r>
        <w:r w:rsidR="001F2452">
          <w:rPr>
            <w:noProof/>
          </w:rPr>
          <w:t>1</w:t>
        </w:r>
        <w:r>
          <w:fldChar w:fldCharType="end"/>
        </w:r>
      </w:p>
    </w:sdtContent>
  </w:sdt>
  <w:p w:rsidR="006B3ACE" w:rsidRDefault="006B3AC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F7D" w:rsidRDefault="003D5F7D" w:rsidP="0097731D">
      <w:pPr>
        <w:spacing w:after="0" w:line="240" w:lineRule="auto"/>
      </w:pPr>
      <w:r>
        <w:separator/>
      </w:r>
    </w:p>
  </w:footnote>
  <w:footnote w:type="continuationSeparator" w:id="0">
    <w:p w:rsidR="003D5F7D" w:rsidRDefault="003D5F7D" w:rsidP="0097731D">
      <w:pPr>
        <w:spacing w:after="0" w:line="240" w:lineRule="auto"/>
      </w:pPr>
      <w:r>
        <w:continuationSeparator/>
      </w:r>
    </w:p>
  </w:footnote>
  <w:footnote w:id="1">
    <w:p w:rsidR="006B3ACE" w:rsidRPr="00145043" w:rsidRDefault="006B3ACE" w:rsidP="00211569">
      <w:pPr>
        <w:pStyle w:val="Textpoznpodarou"/>
        <w:rPr>
          <w:rFonts w:cs="Times New Roman"/>
          <w:lang w:val="en-GB"/>
        </w:rPr>
      </w:pPr>
      <w:r w:rsidRPr="00D628CB">
        <w:rPr>
          <w:rStyle w:val="Znakapoznpodarou"/>
          <w:rFonts w:cs="Times New Roman"/>
          <w:lang w:val="en-GB"/>
        </w:rPr>
        <w:footnoteRef/>
      </w:r>
      <w:r w:rsidRPr="00D628CB">
        <w:rPr>
          <w:rFonts w:cs="Times New Roman"/>
          <w:lang w:val="en-GB"/>
        </w:rPr>
        <w:t xml:space="preserve"> Data reported for 2016 are valid for the first half of 2016 (Q2). No further data are available. </w:t>
      </w:r>
    </w:p>
  </w:footnote>
  <w:footnote w:id="2">
    <w:p w:rsidR="006B3ACE" w:rsidRPr="00145043" w:rsidRDefault="006B3ACE" w:rsidP="00027EE0">
      <w:pPr>
        <w:pStyle w:val="Textpoznpodarou"/>
        <w:rPr>
          <w:lang w:val="en-GB"/>
        </w:rPr>
      </w:pPr>
      <w:r w:rsidRPr="00145043">
        <w:rPr>
          <w:rStyle w:val="Znakapoznpodarou"/>
          <w:lang w:val="en-GB"/>
        </w:rPr>
        <w:footnoteRef/>
      </w:r>
      <w:r w:rsidRPr="00145043">
        <w:rPr>
          <w:lang w:val="en-GB"/>
        </w:rPr>
        <w:t xml:space="preserve"> The Chapter contains mainly information concerning criminal offence of trafficking in human beings under section 168 (1) of the Criminal Code with </w:t>
      </w:r>
      <w:r>
        <w:rPr>
          <w:lang w:val="en-GB"/>
        </w:rPr>
        <w:t xml:space="preserve">regard to the development of criminal offence of </w:t>
      </w:r>
      <w:r w:rsidRPr="00145043">
        <w:rPr>
          <w:lang w:val="en-GB"/>
        </w:rPr>
        <w:t xml:space="preserve">the </w:t>
      </w:r>
      <w:r>
        <w:rPr>
          <w:lang w:val="en-GB"/>
        </w:rPr>
        <w:t xml:space="preserve">entrusting a child to another person under section 169 of the Criminal Code (used to be a criminal offence of trafficking in children under section 216a of the old Criminal Code. </w:t>
      </w:r>
    </w:p>
  </w:footnote>
  <w:footnote w:id="3">
    <w:p w:rsidR="006B3ACE" w:rsidRPr="00145043" w:rsidRDefault="006B3ACE" w:rsidP="00027EE0">
      <w:pPr>
        <w:pStyle w:val="Textpoznpodarou"/>
        <w:rPr>
          <w:lang w:val="en-GB"/>
        </w:rPr>
      </w:pPr>
      <w:r w:rsidRPr="00145043">
        <w:rPr>
          <w:rStyle w:val="Znakapoznpodarou"/>
          <w:lang w:val="en-GB"/>
        </w:rPr>
        <w:footnoteRef/>
      </w:r>
      <w:r w:rsidRPr="00145043">
        <w:rPr>
          <w:lang w:val="en-GB"/>
        </w:rPr>
        <w:t xml:space="preserve"> In 64 cases there were victims under the age of 15 years and in 57 cases there were victims between the age of 15 and 17 years. </w:t>
      </w:r>
    </w:p>
  </w:footnote>
  <w:footnote w:id="4">
    <w:p w:rsidR="006B3ACE" w:rsidRPr="00145043" w:rsidRDefault="006B3ACE" w:rsidP="00027EE0">
      <w:pPr>
        <w:pStyle w:val="Textpoznpodarou"/>
        <w:rPr>
          <w:lang w:val="en-GB"/>
        </w:rPr>
      </w:pPr>
      <w:r w:rsidRPr="00145043">
        <w:rPr>
          <w:rStyle w:val="Znakapoznpodarou"/>
          <w:lang w:val="en-GB"/>
        </w:rPr>
        <w:footnoteRef/>
      </w:r>
      <w:r w:rsidRPr="00145043">
        <w:rPr>
          <w:lang w:val="en-GB"/>
        </w:rPr>
        <w:t xml:space="preserve"> </w:t>
      </w:r>
      <w:r>
        <w:rPr>
          <w:lang w:val="en-GB"/>
        </w:rPr>
        <w:t>Tasks have been defined in relation to actual strategic material National Strategy of Prevention of Violence against Children in the Czech Republic for period 2008 – 2018.</w:t>
      </w:r>
    </w:p>
  </w:footnote>
  <w:footnote w:id="5">
    <w:p w:rsidR="006B3ACE" w:rsidRPr="00145043" w:rsidRDefault="006B3ACE" w:rsidP="00027EE0">
      <w:pPr>
        <w:pStyle w:val="Textpoznpodarou"/>
        <w:rPr>
          <w:lang w:val="en-GB"/>
        </w:rPr>
      </w:pPr>
      <w:r w:rsidRPr="00145043">
        <w:rPr>
          <w:rStyle w:val="Znakapoznpodarou"/>
          <w:lang w:val="en-GB"/>
        </w:rPr>
        <w:footnoteRef/>
      </w:r>
      <w:r w:rsidRPr="00145043">
        <w:rPr>
          <w:lang w:val="en-GB"/>
        </w:rPr>
        <w:t xml:space="preserve"> Statisti</w:t>
      </w:r>
      <w:r>
        <w:rPr>
          <w:lang w:val="en-GB"/>
        </w:rPr>
        <w:t>cs</w:t>
      </w:r>
      <w:r w:rsidRPr="00145043">
        <w:rPr>
          <w:lang w:val="en-GB"/>
        </w:rPr>
        <w:t xml:space="preserve"> </w:t>
      </w:r>
      <w:r>
        <w:rPr>
          <w:lang w:val="en-GB"/>
        </w:rPr>
        <w:t>of the form of exploitation are in annex no.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F07"/>
    <w:multiLevelType w:val="hybridMultilevel"/>
    <w:tmpl w:val="DEBC6AF4"/>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E336A18"/>
    <w:multiLevelType w:val="hybridMultilevel"/>
    <w:tmpl w:val="CB46F292"/>
    <w:lvl w:ilvl="0" w:tplc="04050015">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1D451CE1"/>
    <w:multiLevelType w:val="hybridMultilevel"/>
    <w:tmpl w:val="43964940"/>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1F9835ED"/>
    <w:multiLevelType w:val="hybridMultilevel"/>
    <w:tmpl w:val="FCF0213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CA375AB"/>
    <w:multiLevelType w:val="hybridMultilevel"/>
    <w:tmpl w:val="C6820850"/>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FE5079"/>
    <w:multiLevelType w:val="hybridMultilevel"/>
    <w:tmpl w:val="1300347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F9A34E7"/>
    <w:multiLevelType w:val="hybridMultilevel"/>
    <w:tmpl w:val="78C4636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46C82164"/>
    <w:multiLevelType w:val="hybridMultilevel"/>
    <w:tmpl w:val="83CE1E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FF12A2"/>
    <w:multiLevelType w:val="hybridMultilevel"/>
    <w:tmpl w:val="3B663D34"/>
    <w:lvl w:ilvl="0" w:tplc="150CF540">
      <w:start w:val="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4614558"/>
    <w:multiLevelType w:val="hybridMultilevel"/>
    <w:tmpl w:val="EB5A5E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7202948"/>
    <w:multiLevelType w:val="hybridMultilevel"/>
    <w:tmpl w:val="2A822D3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613914A3"/>
    <w:multiLevelType w:val="hybridMultilevel"/>
    <w:tmpl w:val="83CE1E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3713A0B"/>
    <w:multiLevelType w:val="hybridMultilevel"/>
    <w:tmpl w:val="2B78F312"/>
    <w:lvl w:ilvl="0" w:tplc="150CF540">
      <w:start w:val="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
  </w:num>
  <w:num w:numId="4">
    <w:abstractNumId w:val="6"/>
  </w:num>
  <w:num w:numId="5">
    <w:abstractNumId w:val="0"/>
  </w:num>
  <w:num w:numId="6">
    <w:abstractNumId w:val="5"/>
  </w:num>
  <w:num w:numId="7">
    <w:abstractNumId w:val="12"/>
  </w:num>
  <w:num w:numId="8">
    <w:abstractNumId w:val="11"/>
  </w:num>
  <w:num w:numId="9">
    <w:abstractNumId w:val="8"/>
  </w:num>
  <w:num w:numId="10">
    <w:abstractNumId w:val="9"/>
  </w:num>
  <w:num w:numId="11">
    <w:abstractNumId w:val="3"/>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FE5"/>
    <w:rsid w:val="00003ACC"/>
    <w:rsid w:val="000058EE"/>
    <w:rsid w:val="0000593D"/>
    <w:rsid w:val="00005CEB"/>
    <w:rsid w:val="00011E4D"/>
    <w:rsid w:val="000163A4"/>
    <w:rsid w:val="00020478"/>
    <w:rsid w:val="000211F6"/>
    <w:rsid w:val="0002131D"/>
    <w:rsid w:val="00027EE0"/>
    <w:rsid w:val="000354DF"/>
    <w:rsid w:val="00045886"/>
    <w:rsid w:val="000470F3"/>
    <w:rsid w:val="000610A1"/>
    <w:rsid w:val="000659BB"/>
    <w:rsid w:val="00072D78"/>
    <w:rsid w:val="00082632"/>
    <w:rsid w:val="00083C84"/>
    <w:rsid w:val="00085752"/>
    <w:rsid w:val="00090AC9"/>
    <w:rsid w:val="00094BDE"/>
    <w:rsid w:val="00097201"/>
    <w:rsid w:val="000A3195"/>
    <w:rsid w:val="000A6DE0"/>
    <w:rsid w:val="000B164E"/>
    <w:rsid w:val="000B3CB9"/>
    <w:rsid w:val="000B5C5C"/>
    <w:rsid w:val="000C6C5D"/>
    <w:rsid w:val="000D3A7B"/>
    <w:rsid w:val="000D3CF5"/>
    <w:rsid w:val="000D3D2B"/>
    <w:rsid w:val="000D678E"/>
    <w:rsid w:val="000E0780"/>
    <w:rsid w:val="000E1244"/>
    <w:rsid w:val="000E5A4D"/>
    <w:rsid w:val="000E75B3"/>
    <w:rsid w:val="000F1CAE"/>
    <w:rsid w:val="000F60D4"/>
    <w:rsid w:val="000F7565"/>
    <w:rsid w:val="00102CEB"/>
    <w:rsid w:val="00103AD9"/>
    <w:rsid w:val="00110D56"/>
    <w:rsid w:val="00110EB7"/>
    <w:rsid w:val="0011433D"/>
    <w:rsid w:val="00120E78"/>
    <w:rsid w:val="00124277"/>
    <w:rsid w:val="001371C8"/>
    <w:rsid w:val="00145043"/>
    <w:rsid w:val="00146ABD"/>
    <w:rsid w:val="00154A11"/>
    <w:rsid w:val="001560DC"/>
    <w:rsid w:val="0016283C"/>
    <w:rsid w:val="0016662D"/>
    <w:rsid w:val="00166830"/>
    <w:rsid w:val="001707AA"/>
    <w:rsid w:val="001739DA"/>
    <w:rsid w:val="001828E1"/>
    <w:rsid w:val="00187AD1"/>
    <w:rsid w:val="00191F0F"/>
    <w:rsid w:val="001945B8"/>
    <w:rsid w:val="001A4AF4"/>
    <w:rsid w:val="001A60D5"/>
    <w:rsid w:val="001A6772"/>
    <w:rsid w:val="001B07B8"/>
    <w:rsid w:val="001B11AE"/>
    <w:rsid w:val="001B49BB"/>
    <w:rsid w:val="001C063C"/>
    <w:rsid w:val="001C3CEA"/>
    <w:rsid w:val="001C3DD8"/>
    <w:rsid w:val="001C68E7"/>
    <w:rsid w:val="001C7CDB"/>
    <w:rsid w:val="001C7DFD"/>
    <w:rsid w:val="001D080A"/>
    <w:rsid w:val="001E09DD"/>
    <w:rsid w:val="001E1BA8"/>
    <w:rsid w:val="001F2452"/>
    <w:rsid w:val="001F3561"/>
    <w:rsid w:val="001F644F"/>
    <w:rsid w:val="001F7787"/>
    <w:rsid w:val="001F793C"/>
    <w:rsid w:val="0020397D"/>
    <w:rsid w:val="00211569"/>
    <w:rsid w:val="00217D81"/>
    <w:rsid w:val="002460B6"/>
    <w:rsid w:val="00257EBF"/>
    <w:rsid w:val="00260FE7"/>
    <w:rsid w:val="0027495E"/>
    <w:rsid w:val="002802B0"/>
    <w:rsid w:val="0028147D"/>
    <w:rsid w:val="002820DA"/>
    <w:rsid w:val="002829F1"/>
    <w:rsid w:val="00292022"/>
    <w:rsid w:val="00292464"/>
    <w:rsid w:val="002A017B"/>
    <w:rsid w:val="002A3C95"/>
    <w:rsid w:val="002A5660"/>
    <w:rsid w:val="002B4C09"/>
    <w:rsid w:val="002B6DDE"/>
    <w:rsid w:val="002C3EA1"/>
    <w:rsid w:val="002C58F9"/>
    <w:rsid w:val="002D1AAE"/>
    <w:rsid w:val="002D5107"/>
    <w:rsid w:val="002E100E"/>
    <w:rsid w:val="002E25AB"/>
    <w:rsid w:val="002E3530"/>
    <w:rsid w:val="002E5656"/>
    <w:rsid w:val="002E571A"/>
    <w:rsid w:val="002F6CA6"/>
    <w:rsid w:val="002F740F"/>
    <w:rsid w:val="002F777C"/>
    <w:rsid w:val="00300628"/>
    <w:rsid w:val="00301AAA"/>
    <w:rsid w:val="00314A73"/>
    <w:rsid w:val="00315F9C"/>
    <w:rsid w:val="00321B6B"/>
    <w:rsid w:val="003406DD"/>
    <w:rsid w:val="00357095"/>
    <w:rsid w:val="00363E1E"/>
    <w:rsid w:val="00365F86"/>
    <w:rsid w:val="0037017F"/>
    <w:rsid w:val="00371CB2"/>
    <w:rsid w:val="00373E36"/>
    <w:rsid w:val="00383451"/>
    <w:rsid w:val="0038613A"/>
    <w:rsid w:val="0039099B"/>
    <w:rsid w:val="003922D1"/>
    <w:rsid w:val="00393DAE"/>
    <w:rsid w:val="003940D1"/>
    <w:rsid w:val="00395A14"/>
    <w:rsid w:val="0039737F"/>
    <w:rsid w:val="0039793F"/>
    <w:rsid w:val="003A7969"/>
    <w:rsid w:val="003B1981"/>
    <w:rsid w:val="003B70D8"/>
    <w:rsid w:val="003C10B3"/>
    <w:rsid w:val="003C3C79"/>
    <w:rsid w:val="003D1018"/>
    <w:rsid w:val="003D5F7D"/>
    <w:rsid w:val="003D6312"/>
    <w:rsid w:val="003E599E"/>
    <w:rsid w:val="003F18AF"/>
    <w:rsid w:val="003F2FA8"/>
    <w:rsid w:val="00400542"/>
    <w:rsid w:val="00405F12"/>
    <w:rsid w:val="004211F4"/>
    <w:rsid w:val="00425AED"/>
    <w:rsid w:val="00430314"/>
    <w:rsid w:val="00432DD3"/>
    <w:rsid w:val="00433951"/>
    <w:rsid w:val="004445E5"/>
    <w:rsid w:val="004507C5"/>
    <w:rsid w:val="00451522"/>
    <w:rsid w:val="0046586D"/>
    <w:rsid w:val="004729AD"/>
    <w:rsid w:val="004741CE"/>
    <w:rsid w:val="00485C41"/>
    <w:rsid w:val="00486586"/>
    <w:rsid w:val="004921B5"/>
    <w:rsid w:val="00493D11"/>
    <w:rsid w:val="00495723"/>
    <w:rsid w:val="004A0D2A"/>
    <w:rsid w:val="004A4AA9"/>
    <w:rsid w:val="004A5F0F"/>
    <w:rsid w:val="004A637D"/>
    <w:rsid w:val="004B0A3F"/>
    <w:rsid w:val="004B10AD"/>
    <w:rsid w:val="004B6D3D"/>
    <w:rsid w:val="004D267B"/>
    <w:rsid w:val="004D5D2D"/>
    <w:rsid w:val="004D7A4B"/>
    <w:rsid w:val="004E430C"/>
    <w:rsid w:val="004E5BD5"/>
    <w:rsid w:val="004F28EF"/>
    <w:rsid w:val="004F599A"/>
    <w:rsid w:val="00503ADC"/>
    <w:rsid w:val="0050603F"/>
    <w:rsid w:val="00507D0E"/>
    <w:rsid w:val="00510FE5"/>
    <w:rsid w:val="005120B2"/>
    <w:rsid w:val="00514849"/>
    <w:rsid w:val="00516EEF"/>
    <w:rsid w:val="00520BAE"/>
    <w:rsid w:val="00525B61"/>
    <w:rsid w:val="00532E98"/>
    <w:rsid w:val="00541D4E"/>
    <w:rsid w:val="00552630"/>
    <w:rsid w:val="00564CC7"/>
    <w:rsid w:val="00570288"/>
    <w:rsid w:val="00573462"/>
    <w:rsid w:val="005734EE"/>
    <w:rsid w:val="005754BC"/>
    <w:rsid w:val="00583C2B"/>
    <w:rsid w:val="0058523A"/>
    <w:rsid w:val="0059350D"/>
    <w:rsid w:val="005A1CB2"/>
    <w:rsid w:val="005A63B2"/>
    <w:rsid w:val="005B3605"/>
    <w:rsid w:val="005B48EC"/>
    <w:rsid w:val="005B4F70"/>
    <w:rsid w:val="005C0507"/>
    <w:rsid w:val="005C3164"/>
    <w:rsid w:val="005C50AA"/>
    <w:rsid w:val="005C7FF8"/>
    <w:rsid w:val="005D2115"/>
    <w:rsid w:val="005D4C0C"/>
    <w:rsid w:val="005D6CD0"/>
    <w:rsid w:val="005E10B2"/>
    <w:rsid w:val="005F635B"/>
    <w:rsid w:val="00600353"/>
    <w:rsid w:val="00600EEA"/>
    <w:rsid w:val="006023EF"/>
    <w:rsid w:val="00605EEE"/>
    <w:rsid w:val="00617FDB"/>
    <w:rsid w:val="00620F5C"/>
    <w:rsid w:val="006250FA"/>
    <w:rsid w:val="00643638"/>
    <w:rsid w:val="00647B4F"/>
    <w:rsid w:val="00650FE2"/>
    <w:rsid w:val="00654F22"/>
    <w:rsid w:val="006553BC"/>
    <w:rsid w:val="00662848"/>
    <w:rsid w:val="006630A4"/>
    <w:rsid w:val="00663967"/>
    <w:rsid w:val="00664A9E"/>
    <w:rsid w:val="006651ED"/>
    <w:rsid w:val="006666F3"/>
    <w:rsid w:val="00667669"/>
    <w:rsid w:val="00667CA4"/>
    <w:rsid w:val="00671CBF"/>
    <w:rsid w:val="0067226B"/>
    <w:rsid w:val="00675FE9"/>
    <w:rsid w:val="006764E4"/>
    <w:rsid w:val="00676A69"/>
    <w:rsid w:val="00685B74"/>
    <w:rsid w:val="00686A6C"/>
    <w:rsid w:val="006918F8"/>
    <w:rsid w:val="006976E9"/>
    <w:rsid w:val="006A104C"/>
    <w:rsid w:val="006A13F1"/>
    <w:rsid w:val="006A32B8"/>
    <w:rsid w:val="006B3ACE"/>
    <w:rsid w:val="006B628C"/>
    <w:rsid w:val="006C71A9"/>
    <w:rsid w:val="006D02DE"/>
    <w:rsid w:val="006D0BCF"/>
    <w:rsid w:val="006D5468"/>
    <w:rsid w:val="006D61BD"/>
    <w:rsid w:val="006D75E9"/>
    <w:rsid w:val="006E0EB7"/>
    <w:rsid w:val="006E0F1F"/>
    <w:rsid w:val="006F0E2F"/>
    <w:rsid w:val="006F1DF2"/>
    <w:rsid w:val="006F5A8B"/>
    <w:rsid w:val="007001A9"/>
    <w:rsid w:val="007005CF"/>
    <w:rsid w:val="007024C9"/>
    <w:rsid w:val="00703314"/>
    <w:rsid w:val="00715B1F"/>
    <w:rsid w:val="00726714"/>
    <w:rsid w:val="00731BD7"/>
    <w:rsid w:val="0073386B"/>
    <w:rsid w:val="00743FF1"/>
    <w:rsid w:val="00757854"/>
    <w:rsid w:val="00776EF8"/>
    <w:rsid w:val="007830B7"/>
    <w:rsid w:val="0078604A"/>
    <w:rsid w:val="00792C70"/>
    <w:rsid w:val="00797B48"/>
    <w:rsid w:val="007A2664"/>
    <w:rsid w:val="007A352D"/>
    <w:rsid w:val="007A3E66"/>
    <w:rsid w:val="007A3E70"/>
    <w:rsid w:val="007A4849"/>
    <w:rsid w:val="007A7639"/>
    <w:rsid w:val="007A7695"/>
    <w:rsid w:val="007A7F56"/>
    <w:rsid w:val="007A7F6B"/>
    <w:rsid w:val="007B182D"/>
    <w:rsid w:val="007B64AC"/>
    <w:rsid w:val="007C2B46"/>
    <w:rsid w:val="007C62A2"/>
    <w:rsid w:val="007D28BD"/>
    <w:rsid w:val="007D553C"/>
    <w:rsid w:val="007D736B"/>
    <w:rsid w:val="007E318C"/>
    <w:rsid w:val="007E4446"/>
    <w:rsid w:val="007F4527"/>
    <w:rsid w:val="007F58FE"/>
    <w:rsid w:val="00810F2F"/>
    <w:rsid w:val="00816749"/>
    <w:rsid w:val="00821937"/>
    <w:rsid w:val="008374BA"/>
    <w:rsid w:val="0084112F"/>
    <w:rsid w:val="008643E3"/>
    <w:rsid w:val="00866D53"/>
    <w:rsid w:val="00867F41"/>
    <w:rsid w:val="00871D43"/>
    <w:rsid w:val="008757EA"/>
    <w:rsid w:val="0087604D"/>
    <w:rsid w:val="00877D81"/>
    <w:rsid w:val="00880985"/>
    <w:rsid w:val="00886749"/>
    <w:rsid w:val="00887F06"/>
    <w:rsid w:val="00895966"/>
    <w:rsid w:val="008A360B"/>
    <w:rsid w:val="008A775A"/>
    <w:rsid w:val="008B6500"/>
    <w:rsid w:val="008C41F2"/>
    <w:rsid w:val="008D10C5"/>
    <w:rsid w:val="008D1E98"/>
    <w:rsid w:val="008E6EF0"/>
    <w:rsid w:val="008E7583"/>
    <w:rsid w:val="00900550"/>
    <w:rsid w:val="009008FD"/>
    <w:rsid w:val="00913715"/>
    <w:rsid w:val="00914986"/>
    <w:rsid w:val="00920346"/>
    <w:rsid w:val="00922002"/>
    <w:rsid w:val="00926021"/>
    <w:rsid w:val="0093476C"/>
    <w:rsid w:val="00935D88"/>
    <w:rsid w:val="00942466"/>
    <w:rsid w:val="00942DFC"/>
    <w:rsid w:val="00944187"/>
    <w:rsid w:val="00962D87"/>
    <w:rsid w:val="009668DF"/>
    <w:rsid w:val="00970942"/>
    <w:rsid w:val="00976DA8"/>
    <w:rsid w:val="0097731D"/>
    <w:rsid w:val="00977F99"/>
    <w:rsid w:val="0098008C"/>
    <w:rsid w:val="00981C8A"/>
    <w:rsid w:val="00983BCE"/>
    <w:rsid w:val="00983E4C"/>
    <w:rsid w:val="0099383F"/>
    <w:rsid w:val="00994BBA"/>
    <w:rsid w:val="00994E0F"/>
    <w:rsid w:val="009956E4"/>
    <w:rsid w:val="0099601B"/>
    <w:rsid w:val="009A3172"/>
    <w:rsid w:val="009A49E4"/>
    <w:rsid w:val="009B6B21"/>
    <w:rsid w:val="009C3CF3"/>
    <w:rsid w:val="009C56C1"/>
    <w:rsid w:val="009E2389"/>
    <w:rsid w:val="009E5B08"/>
    <w:rsid w:val="009F75DA"/>
    <w:rsid w:val="00A05907"/>
    <w:rsid w:val="00A163C9"/>
    <w:rsid w:val="00A2237C"/>
    <w:rsid w:val="00A23B5C"/>
    <w:rsid w:val="00A25E37"/>
    <w:rsid w:val="00A3081A"/>
    <w:rsid w:val="00A34C09"/>
    <w:rsid w:val="00A357EA"/>
    <w:rsid w:val="00A36051"/>
    <w:rsid w:val="00A44C0A"/>
    <w:rsid w:val="00A4796F"/>
    <w:rsid w:val="00A52686"/>
    <w:rsid w:val="00A538E9"/>
    <w:rsid w:val="00A554F4"/>
    <w:rsid w:val="00A60392"/>
    <w:rsid w:val="00A62391"/>
    <w:rsid w:val="00A64192"/>
    <w:rsid w:val="00A66CA7"/>
    <w:rsid w:val="00A72B0A"/>
    <w:rsid w:val="00A7621E"/>
    <w:rsid w:val="00A76F5F"/>
    <w:rsid w:val="00A77A20"/>
    <w:rsid w:val="00A8679F"/>
    <w:rsid w:val="00A92AC0"/>
    <w:rsid w:val="00A93053"/>
    <w:rsid w:val="00A95A5F"/>
    <w:rsid w:val="00AA037C"/>
    <w:rsid w:val="00AA2A14"/>
    <w:rsid w:val="00AA2FE2"/>
    <w:rsid w:val="00AA74FC"/>
    <w:rsid w:val="00AB0CD4"/>
    <w:rsid w:val="00AB2BBA"/>
    <w:rsid w:val="00AB4CB3"/>
    <w:rsid w:val="00AB6F90"/>
    <w:rsid w:val="00AC471D"/>
    <w:rsid w:val="00AD1322"/>
    <w:rsid w:val="00AD46E1"/>
    <w:rsid w:val="00AD555F"/>
    <w:rsid w:val="00AE0B81"/>
    <w:rsid w:val="00AE399D"/>
    <w:rsid w:val="00AE6BB5"/>
    <w:rsid w:val="00AF4CC9"/>
    <w:rsid w:val="00B01398"/>
    <w:rsid w:val="00B0429F"/>
    <w:rsid w:val="00B07BE7"/>
    <w:rsid w:val="00B11358"/>
    <w:rsid w:val="00B15488"/>
    <w:rsid w:val="00B16C94"/>
    <w:rsid w:val="00B23FB7"/>
    <w:rsid w:val="00B35B7F"/>
    <w:rsid w:val="00B41D57"/>
    <w:rsid w:val="00B42420"/>
    <w:rsid w:val="00B4257E"/>
    <w:rsid w:val="00B461E0"/>
    <w:rsid w:val="00B47107"/>
    <w:rsid w:val="00B50704"/>
    <w:rsid w:val="00B50DCB"/>
    <w:rsid w:val="00B56D5A"/>
    <w:rsid w:val="00B57F37"/>
    <w:rsid w:val="00B609F3"/>
    <w:rsid w:val="00B625B3"/>
    <w:rsid w:val="00B632A2"/>
    <w:rsid w:val="00B75818"/>
    <w:rsid w:val="00B90F5A"/>
    <w:rsid w:val="00B95E7B"/>
    <w:rsid w:val="00B96F73"/>
    <w:rsid w:val="00BA09DC"/>
    <w:rsid w:val="00BA14E6"/>
    <w:rsid w:val="00BA1F9A"/>
    <w:rsid w:val="00BA2157"/>
    <w:rsid w:val="00BA3157"/>
    <w:rsid w:val="00BB4632"/>
    <w:rsid w:val="00BC161A"/>
    <w:rsid w:val="00BC583E"/>
    <w:rsid w:val="00BD4F6A"/>
    <w:rsid w:val="00BD64B6"/>
    <w:rsid w:val="00BD6F66"/>
    <w:rsid w:val="00BF2D00"/>
    <w:rsid w:val="00BF6255"/>
    <w:rsid w:val="00C00B1B"/>
    <w:rsid w:val="00C061BC"/>
    <w:rsid w:val="00C14DCB"/>
    <w:rsid w:val="00C160DB"/>
    <w:rsid w:val="00C17653"/>
    <w:rsid w:val="00C24BC3"/>
    <w:rsid w:val="00C25502"/>
    <w:rsid w:val="00C3784D"/>
    <w:rsid w:val="00C463C8"/>
    <w:rsid w:val="00C477A2"/>
    <w:rsid w:val="00C516FF"/>
    <w:rsid w:val="00C57F84"/>
    <w:rsid w:val="00C648F3"/>
    <w:rsid w:val="00C711EB"/>
    <w:rsid w:val="00C77B41"/>
    <w:rsid w:val="00C9651B"/>
    <w:rsid w:val="00CA2B7D"/>
    <w:rsid w:val="00CA4D36"/>
    <w:rsid w:val="00CA7A76"/>
    <w:rsid w:val="00CB03D9"/>
    <w:rsid w:val="00CB1A8F"/>
    <w:rsid w:val="00CB30A9"/>
    <w:rsid w:val="00CB74FA"/>
    <w:rsid w:val="00CC00C0"/>
    <w:rsid w:val="00CC72FA"/>
    <w:rsid w:val="00CE0C03"/>
    <w:rsid w:val="00CE505B"/>
    <w:rsid w:val="00CF6D0E"/>
    <w:rsid w:val="00CF6D51"/>
    <w:rsid w:val="00D03B47"/>
    <w:rsid w:val="00D07C87"/>
    <w:rsid w:val="00D11C1D"/>
    <w:rsid w:val="00D12B89"/>
    <w:rsid w:val="00D1349E"/>
    <w:rsid w:val="00D14C99"/>
    <w:rsid w:val="00D150B1"/>
    <w:rsid w:val="00D16442"/>
    <w:rsid w:val="00D22724"/>
    <w:rsid w:val="00D2340A"/>
    <w:rsid w:val="00D32002"/>
    <w:rsid w:val="00D423FD"/>
    <w:rsid w:val="00D578A3"/>
    <w:rsid w:val="00D628CB"/>
    <w:rsid w:val="00D738B3"/>
    <w:rsid w:val="00D739A5"/>
    <w:rsid w:val="00D76784"/>
    <w:rsid w:val="00D842D2"/>
    <w:rsid w:val="00D8542F"/>
    <w:rsid w:val="00D85E45"/>
    <w:rsid w:val="00D86A03"/>
    <w:rsid w:val="00D87E55"/>
    <w:rsid w:val="00D90AB6"/>
    <w:rsid w:val="00D947E2"/>
    <w:rsid w:val="00DA1DC2"/>
    <w:rsid w:val="00DA42DD"/>
    <w:rsid w:val="00DA4481"/>
    <w:rsid w:val="00DB058E"/>
    <w:rsid w:val="00DB5B3B"/>
    <w:rsid w:val="00DC1CED"/>
    <w:rsid w:val="00DC5079"/>
    <w:rsid w:val="00DD322F"/>
    <w:rsid w:val="00DD45DB"/>
    <w:rsid w:val="00DD656B"/>
    <w:rsid w:val="00DE10AE"/>
    <w:rsid w:val="00DE182D"/>
    <w:rsid w:val="00DE27E3"/>
    <w:rsid w:val="00DF23F5"/>
    <w:rsid w:val="00DF30BA"/>
    <w:rsid w:val="00E030C7"/>
    <w:rsid w:val="00E037A3"/>
    <w:rsid w:val="00E0459C"/>
    <w:rsid w:val="00E05EA5"/>
    <w:rsid w:val="00E07212"/>
    <w:rsid w:val="00E074C2"/>
    <w:rsid w:val="00E14700"/>
    <w:rsid w:val="00E1513D"/>
    <w:rsid w:val="00E21B1C"/>
    <w:rsid w:val="00E24629"/>
    <w:rsid w:val="00E46577"/>
    <w:rsid w:val="00E514CF"/>
    <w:rsid w:val="00E54F67"/>
    <w:rsid w:val="00E554FA"/>
    <w:rsid w:val="00E56689"/>
    <w:rsid w:val="00E56DF8"/>
    <w:rsid w:val="00E57651"/>
    <w:rsid w:val="00E60092"/>
    <w:rsid w:val="00E63622"/>
    <w:rsid w:val="00E66C6E"/>
    <w:rsid w:val="00E70A9E"/>
    <w:rsid w:val="00E7487D"/>
    <w:rsid w:val="00E75D71"/>
    <w:rsid w:val="00E96E81"/>
    <w:rsid w:val="00E975BF"/>
    <w:rsid w:val="00E9795E"/>
    <w:rsid w:val="00EA2543"/>
    <w:rsid w:val="00EB2823"/>
    <w:rsid w:val="00EC4EFE"/>
    <w:rsid w:val="00ED305F"/>
    <w:rsid w:val="00ED57D2"/>
    <w:rsid w:val="00ED7BBD"/>
    <w:rsid w:val="00EE1530"/>
    <w:rsid w:val="00EE2C8D"/>
    <w:rsid w:val="00EF0DFE"/>
    <w:rsid w:val="00EF1DB5"/>
    <w:rsid w:val="00EF75EF"/>
    <w:rsid w:val="00F018B8"/>
    <w:rsid w:val="00F01FC5"/>
    <w:rsid w:val="00F20099"/>
    <w:rsid w:val="00F247F7"/>
    <w:rsid w:val="00F4256E"/>
    <w:rsid w:val="00F46795"/>
    <w:rsid w:val="00F50B78"/>
    <w:rsid w:val="00F512D6"/>
    <w:rsid w:val="00F65711"/>
    <w:rsid w:val="00F66FC4"/>
    <w:rsid w:val="00F70FF2"/>
    <w:rsid w:val="00F73A4B"/>
    <w:rsid w:val="00F74AA7"/>
    <w:rsid w:val="00F805DF"/>
    <w:rsid w:val="00F9300F"/>
    <w:rsid w:val="00F93315"/>
    <w:rsid w:val="00F93BC3"/>
    <w:rsid w:val="00F95598"/>
    <w:rsid w:val="00FA13F9"/>
    <w:rsid w:val="00FA4EB4"/>
    <w:rsid w:val="00FA586C"/>
    <w:rsid w:val="00FA7449"/>
    <w:rsid w:val="00FB38F9"/>
    <w:rsid w:val="00FB5FD5"/>
    <w:rsid w:val="00FC155A"/>
    <w:rsid w:val="00FC1BC0"/>
    <w:rsid w:val="00FC425D"/>
    <w:rsid w:val="00FC4E28"/>
    <w:rsid w:val="00FD0C3B"/>
    <w:rsid w:val="00FD3136"/>
    <w:rsid w:val="00FD3243"/>
    <w:rsid w:val="00FD6779"/>
    <w:rsid w:val="00FE05B6"/>
    <w:rsid w:val="00FE15D7"/>
    <w:rsid w:val="00FE195C"/>
    <w:rsid w:val="00FE390A"/>
    <w:rsid w:val="00FE7E77"/>
    <w:rsid w:val="00FF2D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10FE5"/>
    <w:rPr>
      <w:rFonts w:eastAsiaTheme="minorEastAsia"/>
      <w:lang w:eastAsia="cs-CZ"/>
    </w:rPr>
  </w:style>
  <w:style w:type="paragraph" w:styleId="Nadpis1">
    <w:name w:val="heading 1"/>
    <w:basedOn w:val="Normln"/>
    <w:next w:val="Normln"/>
    <w:link w:val="Nadpis1Char"/>
    <w:uiPriority w:val="9"/>
    <w:qFormat/>
    <w:rsid w:val="006D02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6D02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977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97731D"/>
    <w:pPr>
      <w:spacing w:after="0" w:line="240" w:lineRule="auto"/>
    </w:pPr>
    <w:rPr>
      <w:rFonts w:eastAsiaTheme="minorHAnsi"/>
      <w:sz w:val="20"/>
      <w:szCs w:val="20"/>
      <w:lang w:eastAsia="en-US"/>
    </w:rPr>
  </w:style>
  <w:style w:type="character" w:customStyle="1" w:styleId="TextpoznpodarouChar">
    <w:name w:val="Text pozn. pod čarou Char"/>
    <w:basedOn w:val="Standardnpsmoodstavce"/>
    <w:link w:val="Textpoznpodarou"/>
    <w:uiPriority w:val="99"/>
    <w:semiHidden/>
    <w:rsid w:val="0097731D"/>
    <w:rPr>
      <w:sz w:val="20"/>
      <w:szCs w:val="20"/>
    </w:rPr>
  </w:style>
  <w:style w:type="character" w:styleId="Znakapoznpodarou">
    <w:name w:val="footnote reference"/>
    <w:basedOn w:val="Standardnpsmoodstavce"/>
    <w:uiPriority w:val="99"/>
    <w:semiHidden/>
    <w:unhideWhenUsed/>
    <w:rsid w:val="0097731D"/>
    <w:rPr>
      <w:vertAlign w:val="superscript"/>
    </w:rPr>
  </w:style>
  <w:style w:type="paragraph" w:styleId="Odstavecseseznamem">
    <w:name w:val="List Paragraph"/>
    <w:basedOn w:val="Normln"/>
    <w:uiPriority w:val="34"/>
    <w:qFormat/>
    <w:rsid w:val="0097731D"/>
    <w:pPr>
      <w:ind w:left="720"/>
      <w:contextualSpacing/>
    </w:pPr>
    <w:rPr>
      <w:rFonts w:eastAsiaTheme="minorHAnsi"/>
      <w:lang w:eastAsia="en-US"/>
    </w:rPr>
  </w:style>
  <w:style w:type="character" w:customStyle="1" w:styleId="heading236">
    <w:name w:val="heading236"/>
    <w:uiPriority w:val="99"/>
    <w:rsid w:val="007A4849"/>
  </w:style>
  <w:style w:type="paragraph" w:styleId="Zhlav">
    <w:name w:val="header"/>
    <w:basedOn w:val="Normln"/>
    <w:link w:val="ZhlavChar"/>
    <w:uiPriority w:val="99"/>
    <w:unhideWhenUsed/>
    <w:rsid w:val="006D75E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D75E9"/>
    <w:rPr>
      <w:rFonts w:eastAsiaTheme="minorEastAsia"/>
      <w:lang w:eastAsia="cs-CZ"/>
    </w:rPr>
  </w:style>
  <w:style w:type="paragraph" w:styleId="Zpat">
    <w:name w:val="footer"/>
    <w:basedOn w:val="Normln"/>
    <w:link w:val="ZpatChar"/>
    <w:uiPriority w:val="99"/>
    <w:unhideWhenUsed/>
    <w:rsid w:val="006D75E9"/>
    <w:pPr>
      <w:tabs>
        <w:tab w:val="center" w:pos="4536"/>
        <w:tab w:val="right" w:pos="9072"/>
      </w:tabs>
      <w:spacing w:after="0" w:line="240" w:lineRule="auto"/>
    </w:pPr>
  </w:style>
  <w:style w:type="character" w:customStyle="1" w:styleId="ZpatChar">
    <w:name w:val="Zápatí Char"/>
    <w:basedOn w:val="Standardnpsmoodstavce"/>
    <w:link w:val="Zpat"/>
    <w:uiPriority w:val="99"/>
    <w:rsid w:val="006D75E9"/>
    <w:rPr>
      <w:rFonts w:eastAsiaTheme="minorEastAsia"/>
      <w:lang w:eastAsia="cs-CZ"/>
    </w:rPr>
  </w:style>
  <w:style w:type="character" w:customStyle="1" w:styleId="Nadpis1Char">
    <w:name w:val="Nadpis 1 Char"/>
    <w:basedOn w:val="Standardnpsmoodstavce"/>
    <w:link w:val="Nadpis1"/>
    <w:uiPriority w:val="9"/>
    <w:rsid w:val="006D02DE"/>
    <w:rPr>
      <w:rFonts w:asciiTheme="majorHAnsi" w:eastAsiaTheme="majorEastAsia" w:hAnsiTheme="majorHAnsi" w:cstheme="majorBidi"/>
      <w:b/>
      <w:bCs/>
      <w:color w:val="365F91" w:themeColor="accent1" w:themeShade="BF"/>
      <w:sz w:val="28"/>
      <w:szCs w:val="28"/>
      <w:lang w:eastAsia="cs-CZ"/>
    </w:rPr>
  </w:style>
  <w:style w:type="character" w:customStyle="1" w:styleId="Nadpis2Char">
    <w:name w:val="Nadpis 2 Char"/>
    <w:basedOn w:val="Standardnpsmoodstavce"/>
    <w:link w:val="Nadpis2"/>
    <w:uiPriority w:val="9"/>
    <w:rsid w:val="006D02DE"/>
    <w:rPr>
      <w:rFonts w:asciiTheme="majorHAnsi" w:eastAsiaTheme="majorEastAsia" w:hAnsiTheme="majorHAnsi" w:cstheme="majorBidi"/>
      <w:b/>
      <w:bCs/>
      <w:color w:val="4F81BD" w:themeColor="accent1"/>
      <w:sz w:val="26"/>
      <w:szCs w:val="26"/>
      <w:lang w:eastAsia="cs-CZ"/>
    </w:rPr>
  </w:style>
  <w:style w:type="paragraph" w:styleId="Nadpisobsahu">
    <w:name w:val="TOC Heading"/>
    <w:basedOn w:val="Nadpis1"/>
    <w:next w:val="Normln"/>
    <w:uiPriority w:val="39"/>
    <w:semiHidden/>
    <w:unhideWhenUsed/>
    <w:qFormat/>
    <w:rsid w:val="00301AAA"/>
    <w:pPr>
      <w:outlineLvl w:val="9"/>
    </w:pPr>
  </w:style>
  <w:style w:type="paragraph" w:styleId="Obsah1">
    <w:name w:val="toc 1"/>
    <w:basedOn w:val="Normln"/>
    <w:next w:val="Normln"/>
    <w:autoRedefine/>
    <w:uiPriority w:val="39"/>
    <w:unhideWhenUsed/>
    <w:rsid w:val="00301AAA"/>
    <w:pPr>
      <w:spacing w:after="100"/>
    </w:pPr>
  </w:style>
  <w:style w:type="paragraph" w:styleId="Obsah2">
    <w:name w:val="toc 2"/>
    <w:basedOn w:val="Normln"/>
    <w:next w:val="Normln"/>
    <w:autoRedefine/>
    <w:uiPriority w:val="39"/>
    <w:unhideWhenUsed/>
    <w:rsid w:val="00301AAA"/>
    <w:pPr>
      <w:spacing w:after="100"/>
      <w:ind w:left="220"/>
    </w:pPr>
  </w:style>
  <w:style w:type="character" w:styleId="Hypertextovodkaz">
    <w:name w:val="Hyperlink"/>
    <w:basedOn w:val="Standardnpsmoodstavce"/>
    <w:uiPriority w:val="99"/>
    <w:unhideWhenUsed/>
    <w:rsid w:val="00301AAA"/>
    <w:rPr>
      <w:color w:val="0000FF" w:themeColor="hyperlink"/>
      <w:u w:val="single"/>
    </w:rPr>
  </w:style>
  <w:style w:type="paragraph" w:styleId="Textbubliny">
    <w:name w:val="Balloon Text"/>
    <w:basedOn w:val="Normln"/>
    <w:link w:val="TextbublinyChar"/>
    <w:uiPriority w:val="99"/>
    <w:semiHidden/>
    <w:unhideWhenUsed/>
    <w:rsid w:val="00301AA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01AAA"/>
    <w:rPr>
      <w:rFonts w:ascii="Tahoma" w:eastAsiaTheme="minorEastAsia" w:hAnsi="Tahoma" w:cs="Tahoma"/>
      <w:sz w:val="16"/>
      <w:szCs w:val="16"/>
      <w:lang w:eastAsia="cs-CZ"/>
    </w:rPr>
  </w:style>
  <w:style w:type="paragraph" w:styleId="Nzev">
    <w:name w:val="Title"/>
    <w:basedOn w:val="Normln"/>
    <w:next w:val="Normln"/>
    <w:link w:val="NzevChar"/>
    <w:uiPriority w:val="10"/>
    <w:qFormat/>
    <w:rsid w:val="002802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2802B0"/>
    <w:rPr>
      <w:rFonts w:asciiTheme="majorHAnsi" w:eastAsiaTheme="majorEastAsia" w:hAnsiTheme="majorHAnsi" w:cstheme="majorBidi"/>
      <w:color w:val="17365D" w:themeColor="text2" w:themeShade="BF"/>
      <w:spacing w:val="5"/>
      <w:kern w:val="28"/>
      <w:sz w:val="52"/>
      <w:szCs w:val="52"/>
      <w:lang w:eastAsia="cs-CZ"/>
    </w:rPr>
  </w:style>
  <w:style w:type="character" w:styleId="Odkaznakoment">
    <w:name w:val="annotation reference"/>
    <w:basedOn w:val="Standardnpsmoodstavce"/>
    <w:uiPriority w:val="99"/>
    <w:semiHidden/>
    <w:unhideWhenUsed/>
    <w:rsid w:val="00A25E37"/>
    <w:rPr>
      <w:sz w:val="16"/>
      <w:szCs w:val="16"/>
    </w:rPr>
  </w:style>
  <w:style w:type="paragraph" w:styleId="Textkomente">
    <w:name w:val="annotation text"/>
    <w:basedOn w:val="Normln"/>
    <w:link w:val="TextkomenteChar"/>
    <w:uiPriority w:val="99"/>
    <w:semiHidden/>
    <w:unhideWhenUsed/>
    <w:rsid w:val="00A25E37"/>
    <w:pPr>
      <w:spacing w:line="240" w:lineRule="auto"/>
    </w:pPr>
    <w:rPr>
      <w:sz w:val="20"/>
      <w:szCs w:val="20"/>
    </w:rPr>
  </w:style>
  <w:style w:type="character" w:customStyle="1" w:styleId="TextkomenteChar">
    <w:name w:val="Text komentáře Char"/>
    <w:basedOn w:val="Standardnpsmoodstavce"/>
    <w:link w:val="Textkomente"/>
    <w:uiPriority w:val="99"/>
    <w:semiHidden/>
    <w:rsid w:val="00A25E37"/>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A25E37"/>
    <w:rPr>
      <w:b/>
      <w:bCs/>
    </w:rPr>
  </w:style>
  <w:style w:type="character" w:customStyle="1" w:styleId="PedmtkomenteChar">
    <w:name w:val="Předmět komentáře Char"/>
    <w:basedOn w:val="TextkomenteChar"/>
    <w:link w:val="Pedmtkomente"/>
    <w:uiPriority w:val="99"/>
    <w:semiHidden/>
    <w:rsid w:val="00A25E37"/>
    <w:rPr>
      <w:rFonts w:eastAsiaTheme="minorEastAsia"/>
      <w:b/>
      <w:bCs/>
      <w:sz w:val="20"/>
      <w:szCs w:val="20"/>
      <w:lang w:eastAsia="cs-CZ"/>
    </w:rPr>
  </w:style>
  <w:style w:type="character" w:styleId="Siln">
    <w:name w:val="Strong"/>
    <w:basedOn w:val="Standardnpsmoodstavce"/>
    <w:uiPriority w:val="22"/>
    <w:qFormat/>
    <w:rsid w:val="00257EBF"/>
    <w:rPr>
      <w:b/>
      <w:bCs/>
    </w:rPr>
  </w:style>
  <w:style w:type="character" w:customStyle="1" w:styleId="st">
    <w:name w:val="st"/>
    <w:basedOn w:val="Standardnpsmoodstavce"/>
    <w:rsid w:val="00103AD9"/>
  </w:style>
  <w:style w:type="character" w:styleId="Zvraznn">
    <w:name w:val="Emphasis"/>
    <w:basedOn w:val="Standardnpsmoodstavce"/>
    <w:uiPriority w:val="20"/>
    <w:qFormat/>
    <w:rsid w:val="00103AD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10FE5"/>
    <w:rPr>
      <w:rFonts w:eastAsiaTheme="minorEastAsia"/>
      <w:lang w:eastAsia="cs-CZ"/>
    </w:rPr>
  </w:style>
  <w:style w:type="paragraph" w:styleId="Nadpis1">
    <w:name w:val="heading 1"/>
    <w:basedOn w:val="Normln"/>
    <w:next w:val="Normln"/>
    <w:link w:val="Nadpis1Char"/>
    <w:uiPriority w:val="9"/>
    <w:qFormat/>
    <w:rsid w:val="006D02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6D02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977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97731D"/>
    <w:pPr>
      <w:spacing w:after="0" w:line="240" w:lineRule="auto"/>
    </w:pPr>
    <w:rPr>
      <w:rFonts w:eastAsiaTheme="minorHAnsi"/>
      <w:sz w:val="20"/>
      <w:szCs w:val="20"/>
      <w:lang w:eastAsia="en-US"/>
    </w:rPr>
  </w:style>
  <w:style w:type="character" w:customStyle="1" w:styleId="TextpoznpodarouChar">
    <w:name w:val="Text pozn. pod čarou Char"/>
    <w:basedOn w:val="Standardnpsmoodstavce"/>
    <w:link w:val="Textpoznpodarou"/>
    <w:uiPriority w:val="99"/>
    <w:semiHidden/>
    <w:rsid w:val="0097731D"/>
    <w:rPr>
      <w:sz w:val="20"/>
      <w:szCs w:val="20"/>
    </w:rPr>
  </w:style>
  <w:style w:type="character" w:styleId="Znakapoznpodarou">
    <w:name w:val="footnote reference"/>
    <w:basedOn w:val="Standardnpsmoodstavce"/>
    <w:uiPriority w:val="99"/>
    <w:semiHidden/>
    <w:unhideWhenUsed/>
    <w:rsid w:val="0097731D"/>
    <w:rPr>
      <w:vertAlign w:val="superscript"/>
    </w:rPr>
  </w:style>
  <w:style w:type="paragraph" w:styleId="Odstavecseseznamem">
    <w:name w:val="List Paragraph"/>
    <w:basedOn w:val="Normln"/>
    <w:uiPriority w:val="34"/>
    <w:qFormat/>
    <w:rsid w:val="0097731D"/>
    <w:pPr>
      <w:ind w:left="720"/>
      <w:contextualSpacing/>
    </w:pPr>
    <w:rPr>
      <w:rFonts w:eastAsiaTheme="minorHAnsi"/>
      <w:lang w:eastAsia="en-US"/>
    </w:rPr>
  </w:style>
  <w:style w:type="character" w:customStyle="1" w:styleId="heading236">
    <w:name w:val="heading236"/>
    <w:uiPriority w:val="99"/>
    <w:rsid w:val="007A4849"/>
  </w:style>
  <w:style w:type="paragraph" w:styleId="Zhlav">
    <w:name w:val="header"/>
    <w:basedOn w:val="Normln"/>
    <w:link w:val="ZhlavChar"/>
    <w:uiPriority w:val="99"/>
    <w:unhideWhenUsed/>
    <w:rsid w:val="006D75E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D75E9"/>
    <w:rPr>
      <w:rFonts w:eastAsiaTheme="minorEastAsia"/>
      <w:lang w:eastAsia="cs-CZ"/>
    </w:rPr>
  </w:style>
  <w:style w:type="paragraph" w:styleId="Zpat">
    <w:name w:val="footer"/>
    <w:basedOn w:val="Normln"/>
    <w:link w:val="ZpatChar"/>
    <w:uiPriority w:val="99"/>
    <w:unhideWhenUsed/>
    <w:rsid w:val="006D75E9"/>
    <w:pPr>
      <w:tabs>
        <w:tab w:val="center" w:pos="4536"/>
        <w:tab w:val="right" w:pos="9072"/>
      </w:tabs>
      <w:spacing w:after="0" w:line="240" w:lineRule="auto"/>
    </w:pPr>
  </w:style>
  <w:style w:type="character" w:customStyle="1" w:styleId="ZpatChar">
    <w:name w:val="Zápatí Char"/>
    <w:basedOn w:val="Standardnpsmoodstavce"/>
    <w:link w:val="Zpat"/>
    <w:uiPriority w:val="99"/>
    <w:rsid w:val="006D75E9"/>
    <w:rPr>
      <w:rFonts w:eastAsiaTheme="minorEastAsia"/>
      <w:lang w:eastAsia="cs-CZ"/>
    </w:rPr>
  </w:style>
  <w:style w:type="character" w:customStyle="1" w:styleId="Nadpis1Char">
    <w:name w:val="Nadpis 1 Char"/>
    <w:basedOn w:val="Standardnpsmoodstavce"/>
    <w:link w:val="Nadpis1"/>
    <w:uiPriority w:val="9"/>
    <w:rsid w:val="006D02DE"/>
    <w:rPr>
      <w:rFonts w:asciiTheme="majorHAnsi" w:eastAsiaTheme="majorEastAsia" w:hAnsiTheme="majorHAnsi" w:cstheme="majorBidi"/>
      <w:b/>
      <w:bCs/>
      <w:color w:val="365F91" w:themeColor="accent1" w:themeShade="BF"/>
      <w:sz w:val="28"/>
      <w:szCs w:val="28"/>
      <w:lang w:eastAsia="cs-CZ"/>
    </w:rPr>
  </w:style>
  <w:style w:type="character" w:customStyle="1" w:styleId="Nadpis2Char">
    <w:name w:val="Nadpis 2 Char"/>
    <w:basedOn w:val="Standardnpsmoodstavce"/>
    <w:link w:val="Nadpis2"/>
    <w:uiPriority w:val="9"/>
    <w:rsid w:val="006D02DE"/>
    <w:rPr>
      <w:rFonts w:asciiTheme="majorHAnsi" w:eastAsiaTheme="majorEastAsia" w:hAnsiTheme="majorHAnsi" w:cstheme="majorBidi"/>
      <w:b/>
      <w:bCs/>
      <w:color w:val="4F81BD" w:themeColor="accent1"/>
      <w:sz w:val="26"/>
      <w:szCs w:val="26"/>
      <w:lang w:eastAsia="cs-CZ"/>
    </w:rPr>
  </w:style>
  <w:style w:type="paragraph" w:styleId="Nadpisobsahu">
    <w:name w:val="TOC Heading"/>
    <w:basedOn w:val="Nadpis1"/>
    <w:next w:val="Normln"/>
    <w:uiPriority w:val="39"/>
    <w:semiHidden/>
    <w:unhideWhenUsed/>
    <w:qFormat/>
    <w:rsid w:val="00301AAA"/>
    <w:pPr>
      <w:outlineLvl w:val="9"/>
    </w:pPr>
  </w:style>
  <w:style w:type="paragraph" w:styleId="Obsah1">
    <w:name w:val="toc 1"/>
    <w:basedOn w:val="Normln"/>
    <w:next w:val="Normln"/>
    <w:autoRedefine/>
    <w:uiPriority w:val="39"/>
    <w:unhideWhenUsed/>
    <w:rsid w:val="00301AAA"/>
    <w:pPr>
      <w:spacing w:after="100"/>
    </w:pPr>
  </w:style>
  <w:style w:type="paragraph" w:styleId="Obsah2">
    <w:name w:val="toc 2"/>
    <w:basedOn w:val="Normln"/>
    <w:next w:val="Normln"/>
    <w:autoRedefine/>
    <w:uiPriority w:val="39"/>
    <w:unhideWhenUsed/>
    <w:rsid w:val="00301AAA"/>
    <w:pPr>
      <w:spacing w:after="100"/>
      <w:ind w:left="220"/>
    </w:pPr>
  </w:style>
  <w:style w:type="character" w:styleId="Hypertextovodkaz">
    <w:name w:val="Hyperlink"/>
    <w:basedOn w:val="Standardnpsmoodstavce"/>
    <w:uiPriority w:val="99"/>
    <w:unhideWhenUsed/>
    <w:rsid w:val="00301AAA"/>
    <w:rPr>
      <w:color w:val="0000FF" w:themeColor="hyperlink"/>
      <w:u w:val="single"/>
    </w:rPr>
  </w:style>
  <w:style w:type="paragraph" w:styleId="Textbubliny">
    <w:name w:val="Balloon Text"/>
    <w:basedOn w:val="Normln"/>
    <w:link w:val="TextbublinyChar"/>
    <w:uiPriority w:val="99"/>
    <w:semiHidden/>
    <w:unhideWhenUsed/>
    <w:rsid w:val="00301AA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01AAA"/>
    <w:rPr>
      <w:rFonts w:ascii="Tahoma" w:eastAsiaTheme="minorEastAsia" w:hAnsi="Tahoma" w:cs="Tahoma"/>
      <w:sz w:val="16"/>
      <w:szCs w:val="16"/>
      <w:lang w:eastAsia="cs-CZ"/>
    </w:rPr>
  </w:style>
  <w:style w:type="paragraph" w:styleId="Nzev">
    <w:name w:val="Title"/>
    <w:basedOn w:val="Normln"/>
    <w:next w:val="Normln"/>
    <w:link w:val="NzevChar"/>
    <w:uiPriority w:val="10"/>
    <w:qFormat/>
    <w:rsid w:val="002802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2802B0"/>
    <w:rPr>
      <w:rFonts w:asciiTheme="majorHAnsi" w:eastAsiaTheme="majorEastAsia" w:hAnsiTheme="majorHAnsi" w:cstheme="majorBidi"/>
      <w:color w:val="17365D" w:themeColor="text2" w:themeShade="BF"/>
      <w:spacing w:val="5"/>
      <w:kern w:val="28"/>
      <w:sz w:val="52"/>
      <w:szCs w:val="52"/>
      <w:lang w:eastAsia="cs-CZ"/>
    </w:rPr>
  </w:style>
  <w:style w:type="character" w:styleId="Odkaznakoment">
    <w:name w:val="annotation reference"/>
    <w:basedOn w:val="Standardnpsmoodstavce"/>
    <w:uiPriority w:val="99"/>
    <w:semiHidden/>
    <w:unhideWhenUsed/>
    <w:rsid w:val="00A25E37"/>
    <w:rPr>
      <w:sz w:val="16"/>
      <w:szCs w:val="16"/>
    </w:rPr>
  </w:style>
  <w:style w:type="paragraph" w:styleId="Textkomente">
    <w:name w:val="annotation text"/>
    <w:basedOn w:val="Normln"/>
    <w:link w:val="TextkomenteChar"/>
    <w:uiPriority w:val="99"/>
    <w:semiHidden/>
    <w:unhideWhenUsed/>
    <w:rsid w:val="00A25E37"/>
    <w:pPr>
      <w:spacing w:line="240" w:lineRule="auto"/>
    </w:pPr>
    <w:rPr>
      <w:sz w:val="20"/>
      <w:szCs w:val="20"/>
    </w:rPr>
  </w:style>
  <w:style w:type="character" w:customStyle="1" w:styleId="TextkomenteChar">
    <w:name w:val="Text komentáře Char"/>
    <w:basedOn w:val="Standardnpsmoodstavce"/>
    <w:link w:val="Textkomente"/>
    <w:uiPriority w:val="99"/>
    <w:semiHidden/>
    <w:rsid w:val="00A25E37"/>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A25E37"/>
    <w:rPr>
      <w:b/>
      <w:bCs/>
    </w:rPr>
  </w:style>
  <w:style w:type="character" w:customStyle="1" w:styleId="PedmtkomenteChar">
    <w:name w:val="Předmět komentáře Char"/>
    <w:basedOn w:val="TextkomenteChar"/>
    <w:link w:val="Pedmtkomente"/>
    <w:uiPriority w:val="99"/>
    <w:semiHidden/>
    <w:rsid w:val="00A25E37"/>
    <w:rPr>
      <w:rFonts w:eastAsiaTheme="minorEastAsia"/>
      <w:b/>
      <w:bCs/>
      <w:sz w:val="20"/>
      <w:szCs w:val="20"/>
      <w:lang w:eastAsia="cs-CZ"/>
    </w:rPr>
  </w:style>
  <w:style w:type="character" w:styleId="Siln">
    <w:name w:val="Strong"/>
    <w:basedOn w:val="Standardnpsmoodstavce"/>
    <w:uiPriority w:val="22"/>
    <w:qFormat/>
    <w:rsid w:val="00257EBF"/>
    <w:rPr>
      <w:b/>
      <w:bCs/>
    </w:rPr>
  </w:style>
  <w:style w:type="character" w:customStyle="1" w:styleId="st">
    <w:name w:val="st"/>
    <w:basedOn w:val="Standardnpsmoodstavce"/>
    <w:rsid w:val="00103AD9"/>
  </w:style>
  <w:style w:type="character" w:styleId="Zvraznn">
    <w:name w:val="Emphasis"/>
    <w:basedOn w:val="Standardnpsmoodstavce"/>
    <w:uiPriority w:val="20"/>
    <w:qFormat/>
    <w:rsid w:val="00103A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7204">
      <w:bodyDiv w:val="1"/>
      <w:marLeft w:val="0"/>
      <w:marRight w:val="0"/>
      <w:marTop w:val="0"/>
      <w:marBottom w:val="0"/>
      <w:divBdr>
        <w:top w:val="none" w:sz="0" w:space="0" w:color="auto"/>
        <w:left w:val="none" w:sz="0" w:space="0" w:color="auto"/>
        <w:bottom w:val="none" w:sz="0" w:space="0" w:color="auto"/>
        <w:right w:val="none" w:sz="0" w:space="0" w:color="auto"/>
      </w:divBdr>
      <w:divsChild>
        <w:div w:id="2036151444">
          <w:marLeft w:val="0"/>
          <w:marRight w:val="0"/>
          <w:marTop w:val="0"/>
          <w:marBottom w:val="0"/>
          <w:divBdr>
            <w:top w:val="none" w:sz="0" w:space="0" w:color="auto"/>
            <w:left w:val="none" w:sz="0" w:space="0" w:color="auto"/>
            <w:bottom w:val="none" w:sz="0" w:space="0" w:color="auto"/>
            <w:right w:val="none" w:sz="0" w:space="0" w:color="auto"/>
          </w:divBdr>
        </w:div>
        <w:div w:id="740905999">
          <w:marLeft w:val="0"/>
          <w:marRight w:val="0"/>
          <w:marTop w:val="0"/>
          <w:marBottom w:val="0"/>
          <w:divBdr>
            <w:top w:val="none" w:sz="0" w:space="0" w:color="auto"/>
            <w:left w:val="none" w:sz="0" w:space="0" w:color="auto"/>
            <w:bottom w:val="none" w:sz="0" w:space="0" w:color="auto"/>
            <w:right w:val="none" w:sz="0" w:space="0" w:color="auto"/>
          </w:divBdr>
        </w:div>
        <w:div w:id="1582328644">
          <w:marLeft w:val="0"/>
          <w:marRight w:val="0"/>
          <w:marTop w:val="0"/>
          <w:marBottom w:val="0"/>
          <w:divBdr>
            <w:top w:val="none" w:sz="0" w:space="0" w:color="auto"/>
            <w:left w:val="none" w:sz="0" w:space="0" w:color="auto"/>
            <w:bottom w:val="none" w:sz="0" w:space="0" w:color="auto"/>
            <w:right w:val="none" w:sz="0" w:space="0" w:color="auto"/>
          </w:divBdr>
        </w:div>
        <w:div w:id="1154302578">
          <w:marLeft w:val="0"/>
          <w:marRight w:val="0"/>
          <w:marTop w:val="0"/>
          <w:marBottom w:val="0"/>
          <w:divBdr>
            <w:top w:val="none" w:sz="0" w:space="0" w:color="auto"/>
            <w:left w:val="none" w:sz="0" w:space="0" w:color="auto"/>
            <w:bottom w:val="none" w:sz="0" w:space="0" w:color="auto"/>
            <w:right w:val="none" w:sz="0" w:space="0" w:color="auto"/>
          </w:divBdr>
        </w:div>
        <w:div w:id="728772370">
          <w:marLeft w:val="0"/>
          <w:marRight w:val="0"/>
          <w:marTop w:val="0"/>
          <w:marBottom w:val="0"/>
          <w:divBdr>
            <w:top w:val="none" w:sz="0" w:space="0" w:color="auto"/>
            <w:left w:val="none" w:sz="0" w:space="0" w:color="auto"/>
            <w:bottom w:val="none" w:sz="0" w:space="0" w:color="auto"/>
            <w:right w:val="none" w:sz="0" w:space="0" w:color="auto"/>
          </w:divBdr>
        </w:div>
        <w:div w:id="1601453389">
          <w:marLeft w:val="0"/>
          <w:marRight w:val="0"/>
          <w:marTop w:val="0"/>
          <w:marBottom w:val="0"/>
          <w:divBdr>
            <w:top w:val="none" w:sz="0" w:space="0" w:color="auto"/>
            <w:left w:val="none" w:sz="0" w:space="0" w:color="auto"/>
            <w:bottom w:val="none" w:sz="0" w:space="0" w:color="auto"/>
            <w:right w:val="none" w:sz="0" w:space="0" w:color="auto"/>
          </w:divBdr>
        </w:div>
        <w:div w:id="1310982589">
          <w:marLeft w:val="0"/>
          <w:marRight w:val="0"/>
          <w:marTop w:val="0"/>
          <w:marBottom w:val="0"/>
          <w:divBdr>
            <w:top w:val="none" w:sz="0" w:space="0" w:color="auto"/>
            <w:left w:val="none" w:sz="0" w:space="0" w:color="auto"/>
            <w:bottom w:val="none" w:sz="0" w:space="0" w:color="auto"/>
            <w:right w:val="none" w:sz="0" w:space="0" w:color="auto"/>
          </w:divBdr>
        </w:div>
        <w:div w:id="929048516">
          <w:marLeft w:val="0"/>
          <w:marRight w:val="0"/>
          <w:marTop w:val="0"/>
          <w:marBottom w:val="0"/>
          <w:divBdr>
            <w:top w:val="none" w:sz="0" w:space="0" w:color="auto"/>
            <w:left w:val="none" w:sz="0" w:space="0" w:color="auto"/>
            <w:bottom w:val="none" w:sz="0" w:space="0" w:color="auto"/>
            <w:right w:val="none" w:sz="0" w:space="0" w:color="auto"/>
          </w:divBdr>
        </w:div>
        <w:div w:id="340160983">
          <w:marLeft w:val="0"/>
          <w:marRight w:val="0"/>
          <w:marTop w:val="0"/>
          <w:marBottom w:val="0"/>
          <w:divBdr>
            <w:top w:val="none" w:sz="0" w:space="0" w:color="auto"/>
            <w:left w:val="none" w:sz="0" w:space="0" w:color="auto"/>
            <w:bottom w:val="none" w:sz="0" w:space="0" w:color="auto"/>
            <w:right w:val="none" w:sz="0" w:space="0" w:color="auto"/>
          </w:divBdr>
        </w:div>
        <w:div w:id="1808476121">
          <w:marLeft w:val="0"/>
          <w:marRight w:val="0"/>
          <w:marTop w:val="0"/>
          <w:marBottom w:val="0"/>
          <w:divBdr>
            <w:top w:val="none" w:sz="0" w:space="0" w:color="auto"/>
            <w:left w:val="none" w:sz="0" w:space="0" w:color="auto"/>
            <w:bottom w:val="none" w:sz="0" w:space="0" w:color="auto"/>
            <w:right w:val="none" w:sz="0" w:space="0" w:color="auto"/>
          </w:divBdr>
        </w:div>
        <w:div w:id="871112228">
          <w:marLeft w:val="0"/>
          <w:marRight w:val="0"/>
          <w:marTop w:val="0"/>
          <w:marBottom w:val="0"/>
          <w:divBdr>
            <w:top w:val="none" w:sz="0" w:space="0" w:color="auto"/>
            <w:left w:val="none" w:sz="0" w:space="0" w:color="auto"/>
            <w:bottom w:val="none" w:sz="0" w:space="0" w:color="auto"/>
            <w:right w:val="none" w:sz="0" w:space="0" w:color="auto"/>
          </w:divBdr>
        </w:div>
        <w:div w:id="1808358683">
          <w:marLeft w:val="0"/>
          <w:marRight w:val="0"/>
          <w:marTop w:val="0"/>
          <w:marBottom w:val="0"/>
          <w:divBdr>
            <w:top w:val="none" w:sz="0" w:space="0" w:color="auto"/>
            <w:left w:val="none" w:sz="0" w:space="0" w:color="auto"/>
            <w:bottom w:val="none" w:sz="0" w:space="0" w:color="auto"/>
            <w:right w:val="none" w:sz="0" w:space="0" w:color="auto"/>
          </w:divBdr>
        </w:div>
        <w:div w:id="90012882">
          <w:marLeft w:val="0"/>
          <w:marRight w:val="0"/>
          <w:marTop w:val="0"/>
          <w:marBottom w:val="0"/>
          <w:divBdr>
            <w:top w:val="none" w:sz="0" w:space="0" w:color="auto"/>
            <w:left w:val="none" w:sz="0" w:space="0" w:color="auto"/>
            <w:bottom w:val="none" w:sz="0" w:space="0" w:color="auto"/>
            <w:right w:val="none" w:sz="0" w:space="0" w:color="auto"/>
          </w:divBdr>
        </w:div>
        <w:div w:id="863402075">
          <w:marLeft w:val="0"/>
          <w:marRight w:val="0"/>
          <w:marTop w:val="0"/>
          <w:marBottom w:val="0"/>
          <w:divBdr>
            <w:top w:val="none" w:sz="0" w:space="0" w:color="auto"/>
            <w:left w:val="none" w:sz="0" w:space="0" w:color="auto"/>
            <w:bottom w:val="none" w:sz="0" w:space="0" w:color="auto"/>
            <w:right w:val="none" w:sz="0" w:space="0" w:color="auto"/>
          </w:divBdr>
        </w:div>
        <w:div w:id="1436247501">
          <w:marLeft w:val="0"/>
          <w:marRight w:val="0"/>
          <w:marTop w:val="0"/>
          <w:marBottom w:val="0"/>
          <w:divBdr>
            <w:top w:val="none" w:sz="0" w:space="0" w:color="auto"/>
            <w:left w:val="none" w:sz="0" w:space="0" w:color="auto"/>
            <w:bottom w:val="none" w:sz="0" w:space="0" w:color="auto"/>
            <w:right w:val="none" w:sz="0" w:space="0" w:color="auto"/>
          </w:divBdr>
        </w:div>
      </w:divsChild>
    </w:div>
    <w:div w:id="89158323">
      <w:bodyDiv w:val="1"/>
      <w:marLeft w:val="0"/>
      <w:marRight w:val="0"/>
      <w:marTop w:val="0"/>
      <w:marBottom w:val="0"/>
      <w:divBdr>
        <w:top w:val="none" w:sz="0" w:space="0" w:color="auto"/>
        <w:left w:val="none" w:sz="0" w:space="0" w:color="auto"/>
        <w:bottom w:val="none" w:sz="0" w:space="0" w:color="auto"/>
        <w:right w:val="none" w:sz="0" w:space="0" w:color="auto"/>
      </w:divBdr>
      <w:divsChild>
        <w:div w:id="373845125">
          <w:marLeft w:val="0"/>
          <w:marRight w:val="0"/>
          <w:marTop w:val="0"/>
          <w:marBottom w:val="0"/>
          <w:divBdr>
            <w:top w:val="none" w:sz="0" w:space="0" w:color="auto"/>
            <w:left w:val="none" w:sz="0" w:space="0" w:color="auto"/>
            <w:bottom w:val="none" w:sz="0" w:space="0" w:color="auto"/>
            <w:right w:val="none" w:sz="0" w:space="0" w:color="auto"/>
          </w:divBdr>
        </w:div>
        <w:div w:id="1466702615">
          <w:marLeft w:val="0"/>
          <w:marRight w:val="0"/>
          <w:marTop w:val="0"/>
          <w:marBottom w:val="0"/>
          <w:divBdr>
            <w:top w:val="none" w:sz="0" w:space="0" w:color="auto"/>
            <w:left w:val="none" w:sz="0" w:space="0" w:color="auto"/>
            <w:bottom w:val="none" w:sz="0" w:space="0" w:color="auto"/>
            <w:right w:val="none" w:sz="0" w:space="0" w:color="auto"/>
          </w:divBdr>
        </w:div>
        <w:div w:id="1641692443">
          <w:marLeft w:val="0"/>
          <w:marRight w:val="0"/>
          <w:marTop w:val="0"/>
          <w:marBottom w:val="0"/>
          <w:divBdr>
            <w:top w:val="none" w:sz="0" w:space="0" w:color="auto"/>
            <w:left w:val="none" w:sz="0" w:space="0" w:color="auto"/>
            <w:bottom w:val="none" w:sz="0" w:space="0" w:color="auto"/>
            <w:right w:val="none" w:sz="0" w:space="0" w:color="auto"/>
          </w:divBdr>
        </w:div>
        <w:div w:id="1080635084">
          <w:marLeft w:val="0"/>
          <w:marRight w:val="0"/>
          <w:marTop w:val="0"/>
          <w:marBottom w:val="0"/>
          <w:divBdr>
            <w:top w:val="none" w:sz="0" w:space="0" w:color="auto"/>
            <w:left w:val="none" w:sz="0" w:space="0" w:color="auto"/>
            <w:bottom w:val="none" w:sz="0" w:space="0" w:color="auto"/>
            <w:right w:val="none" w:sz="0" w:space="0" w:color="auto"/>
          </w:divBdr>
        </w:div>
        <w:div w:id="1816409932">
          <w:marLeft w:val="0"/>
          <w:marRight w:val="0"/>
          <w:marTop w:val="0"/>
          <w:marBottom w:val="0"/>
          <w:divBdr>
            <w:top w:val="none" w:sz="0" w:space="0" w:color="auto"/>
            <w:left w:val="none" w:sz="0" w:space="0" w:color="auto"/>
            <w:bottom w:val="none" w:sz="0" w:space="0" w:color="auto"/>
            <w:right w:val="none" w:sz="0" w:space="0" w:color="auto"/>
          </w:divBdr>
        </w:div>
      </w:divsChild>
    </w:div>
    <w:div w:id="155998871">
      <w:bodyDiv w:val="1"/>
      <w:marLeft w:val="0"/>
      <w:marRight w:val="0"/>
      <w:marTop w:val="0"/>
      <w:marBottom w:val="0"/>
      <w:divBdr>
        <w:top w:val="none" w:sz="0" w:space="0" w:color="auto"/>
        <w:left w:val="none" w:sz="0" w:space="0" w:color="auto"/>
        <w:bottom w:val="none" w:sz="0" w:space="0" w:color="auto"/>
        <w:right w:val="none" w:sz="0" w:space="0" w:color="auto"/>
      </w:divBdr>
      <w:divsChild>
        <w:div w:id="848180323">
          <w:marLeft w:val="0"/>
          <w:marRight w:val="0"/>
          <w:marTop w:val="0"/>
          <w:marBottom w:val="0"/>
          <w:divBdr>
            <w:top w:val="none" w:sz="0" w:space="0" w:color="auto"/>
            <w:left w:val="none" w:sz="0" w:space="0" w:color="auto"/>
            <w:bottom w:val="none" w:sz="0" w:space="0" w:color="auto"/>
            <w:right w:val="none" w:sz="0" w:space="0" w:color="auto"/>
          </w:divBdr>
        </w:div>
        <w:div w:id="1169057569">
          <w:marLeft w:val="0"/>
          <w:marRight w:val="0"/>
          <w:marTop w:val="0"/>
          <w:marBottom w:val="0"/>
          <w:divBdr>
            <w:top w:val="none" w:sz="0" w:space="0" w:color="auto"/>
            <w:left w:val="none" w:sz="0" w:space="0" w:color="auto"/>
            <w:bottom w:val="none" w:sz="0" w:space="0" w:color="auto"/>
            <w:right w:val="none" w:sz="0" w:space="0" w:color="auto"/>
          </w:divBdr>
        </w:div>
        <w:div w:id="2143762164">
          <w:marLeft w:val="0"/>
          <w:marRight w:val="0"/>
          <w:marTop w:val="0"/>
          <w:marBottom w:val="0"/>
          <w:divBdr>
            <w:top w:val="none" w:sz="0" w:space="0" w:color="auto"/>
            <w:left w:val="none" w:sz="0" w:space="0" w:color="auto"/>
            <w:bottom w:val="none" w:sz="0" w:space="0" w:color="auto"/>
            <w:right w:val="none" w:sz="0" w:space="0" w:color="auto"/>
          </w:divBdr>
        </w:div>
        <w:div w:id="949356106">
          <w:marLeft w:val="0"/>
          <w:marRight w:val="0"/>
          <w:marTop w:val="0"/>
          <w:marBottom w:val="0"/>
          <w:divBdr>
            <w:top w:val="none" w:sz="0" w:space="0" w:color="auto"/>
            <w:left w:val="none" w:sz="0" w:space="0" w:color="auto"/>
            <w:bottom w:val="none" w:sz="0" w:space="0" w:color="auto"/>
            <w:right w:val="none" w:sz="0" w:space="0" w:color="auto"/>
          </w:divBdr>
        </w:div>
        <w:div w:id="1051539026">
          <w:marLeft w:val="0"/>
          <w:marRight w:val="0"/>
          <w:marTop w:val="0"/>
          <w:marBottom w:val="0"/>
          <w:divBdr>
            <w:top w:val="none" w:sz="0" w:space="0" w:color="auto"/>
            <w:left w:val="none" w:sz="0" w:space="0" w:color="auto"/>
            <w:bottom w:val="none" w:sz="0" w:space="0" w:color="auto"/>
            <w:right w:val="none" w:sz="0" w:space="0" w:color="auto"/>
          </w:divBdr>
        </w:div>
      </w:divsChild>
    </w:div>
    <w:div w:id="192310836">
      <w:bodyDiv w:val="1"/>
      <w:marLeft w:val="0"/>
      <w:marRight w:val="0"/>
      <w:marTop w:val="0"/>
      <w:marBottom w:val="0"/>
      <w:divBdr>
        <w:top w:val="none" w:sz="0" w:space="0" w:color="auto"/>
        <w:left w:val="none" w:sz="0" w:space="0" w:color="auto"/>
        <w:bottom w:val="none" w:sz="0" w:space="0" w:color="auto"/>
        <w:right w:val="none" w:sz="0" w:space="0" w:color="auto"/>
      </w:divBdr>
      <w:divsChild>
        <w:div w:id="724792489">
          <w:marLeft w:val="0"/>
          <w:marRight w:val="0"/>
          <w:marTop w:val="0"/>
          <w:marBottom w:val="0"/>
          <w:divBdr>
            <w:top w:val="none" w:sz="0" w:space="0" w:color="auto"/>
            <w:left w:val="none" w:sz="0" w:space="0" w:color="auto"/>
            <w:bottom w:val="none" w:sz="0" w:space="0" w:color="auto"/>
            <w:right w:val="none" w:sz="0" w:space="0" w:color="auto"/>
          </w:divBdr>
        </w:div>
        <w:div w:id="420374129">
          <w:marLeft w:val="0"/>
          <w:marRight w:val="0"/>
          <w:marTop w:val="0"/>
          <w:marBottom w:val="0"/>
          <w:divBdr>
            <w:top w:val="none" w:sz="0" w:space="0" w:color="auto"/>
            <w:left w:val="none" w:sz="0" w:space="0" w:color="auto"/>
            <w:bottom w:val="none" w:sz="0" w:space="0" w:color="auto"/>
            <w:right w:val="none" w:sz="0" w:space="0" w:color="auto"/>
          </w:divBdr>
        </w:div>
        <w:div w:id="427434976">
          <w:marLeft w:val="0"/>
          <w:marRight w:val="0"/>
          <w:marTop w:val="0"/>
          <w:marBottom w:val="0"/>
          <w:divBdr>
            <w:top w:val="none" w:sz="0" w:space="0" w:color="auto"/>
            <w:left w:val="none" w:sz="0" w:space="0" w:color="auto"/>
            <w:bottom w:val="none" w:sz="0" w:space="0" w:color="auto"/>
            <w:right w:val="none" w:sz="0" w:space="0" w:color="auto"/>
          </w:divBdr>
        </w:div>
        <w:div w:id="1494450015">
          <w:marLeft w:val="0"/>
          <w:marRight w:val="0"/>
          <w:marTop w:val="0"/>
          <w:marBottom w:val="0"/>
          <w:divBdr>
            <w:top w:val="none" w:sz="0" w:space="0" w:color="auto"/>
            <w:left w:val="none" w:sz="0" w:space="0" w:color="auto"/>
            <w:bottom w:val="none" w:sz="0" w:space="0" w:color="auto"/>
            <w:right w:val="none" w:sz="0" w:space="0" w:color="auto"/>
          </w:divBdr>
        </w:div>
        <w:div w:id="183637373">
          <w:marLeft w:val="0"/>
          <w:marRight w:val="0"/>
          <w:marTop w:val="0"/>
          <w:marBottom w:val="0"/>
          <w:divBdr>
            <w:top w:val="none" w:sz="0" w:space="0" w:color="auto"/>
            <w:left w:val="none" w:sz="0" w:space="0" w:color="auto"/>
            <w:bottom w:val="none" w:sz="0" w:space="0" w:color="auto"/>
            <w:right w:val="none" w:sz="0" w:space="0" w:color="auto"/>
          </w:divBdr>
        </w:div>
        <w:div w:id="1998220142">
          <w:marLeft w:val="0"/>
          <w:marRight w:val="0"/>
          <w:marTop w:val="0"/>
          <w:marBottom w:val="0"/>
          <w:divBdr>
            <w:top w:val="none" w:sz="0" w:space="0" w:color="auto"/>
            <w:left w:val="none" w:sz="0" w:space="0" w:color="auto"/>
            <w:bottom w:val="none" w:sz="0" w:space="0" w:color="auto"/>
            <w:right w:val="none" w:sz="0" w:space="0" w:color="auto"/>
          </w:divBdr>
        </w:div>
        <w:div w:id="1898078899">
          <w:marLeft w:val="0"/>
          <w:marRight w:val="0"/>
          <w:marTop w:val="0"/>
          <w:marBottom w:val="0"/>
          <w:divBdr>
            <w:top w:val="none" w:sz="0" w:space="0" w:color="auto"/>
            <w:left w:val="none" w:sz="0" w:space="0" w:color="auto"/>
            <w:bottom w:val="none" w:sz="0" w:space="0" w:color="auto"/>
            <w:right w:val="none" w:sz="0" w:space="0" w:color="auto"/>
          </w:divBdr>
        </w:div>
      </w:divsChild>
    </w:div>
    <w:div w:id="211039980">
      <w:bodyDiv w:val="1"/>
      <w:marLeft w:val="0"/>
      <w:marRight w:val="0"/>
      <w:marTop w:val="0"/>
      <w:marBottom w:val="0"/>
      <w:divBdr>
        <w:top w:val="none" w:sz="0" w:space="0" w:color="auto"/>
        <w:left w:val="none" w:sz="0" w:space="0" w:color="auto"/>
        <w:bottom w:val="none" w:sz="0" w:space="0" w:color="auto"/>
        <w:right w:val="none" w:sz="0" w:space="0" w:color="auto"/>
      </w:divBdr>
      <w:divsChild>
        <w:div w:id="1284918497">
          <w:marLeft w:val="0"/>
          <w:marRight w:val="0"/>
          <w:marTop w:val="0"/>
          <w:marBottom w:val="0"/>
          <w:divBdr>
            <w:top w:val="none" w:sz="0" w:space="0" w:color="auto"/>
            <w:left w:val="none" w:sz="0" w:space="0" w:color="auto"/>
            <w:bottom w:val="none" w:sz="0" w:space="0" w:color="auto"/>
            <w:right w:val="none" w:sz="0" w:space="0" w:color="auto"/>
          </w:divBdr>
        </w:div>
        <w:div w:id="1926760097">
          <w:marLeft w:val="0"/>
          <w:marRight w:val="0"/>
          <w:marTop w:val="0"/>
          <w:marBottom w:val="0"/>
          <w:divBdr>
            <w:top w:val="none" w:sz="0" w:space="0" w:color="auto"/>
            <w:left w:val="none" w:sz="0" w:space="0" w:color="auto"/>
            <w:bottom w:val="none" w:sz="0" w:space="0" w:color="auto"/>
            <w:right w:val="none" w:sz="0" w:space="0" w:color="auto"/>
          </w:divBdr>
        </w:div>
        <w:div w:id="1175456315">
          <w:marLeft w:val="0"/>
          <w:marRight w:val="0"/>
          <w:marTop w:val="0"/>
          <w:marBottom w:val="0"/>
          <w:divBdr>
            <w:top w:val="none" w:sz="0" w:space="0" w:color="auto"/>
            <w:left w:val="none" w:sz="0" w:space="0" w:color="auto"/>
            <w:bottom w:val="none" w:sz="0" w:space="0" w:color="auto"/>
            <w:right w:val="none" w:sz="0" w:space="0" w:color="auto"/>
          </w:divBdr>
        </w:div>
        <w:div w:id="1925457091">
          <w:marLeft w:val="0"/>
          <w:marRight w:val="0"/>
          <w:marTop w:val="0"/>
          <w:marBottom w:val="0"/>
          <w:divBdr>
            <w:top w:val="none" w:sz="0" w:space="0" w:color="auto"/>
            <w:left w:val="none" w:sz="0" w:space="0" w:color="auto"/>
            <w:bottom w:val="none" w:sz="0" w:space="0" w:color="auto"/>
            <w:right w:val="none" w:sz="0" w:space="0" w:color="auto"/>
          </w:divBdr>
        </w:div>
        <w:div w:id="1422602644">
          <w:marLeft w:val="0"/>
          <w:marRight w:val="0"/>
          <w:marTop w:val="0"/>
          <w:marBottom w:val="0"/>
          <w:divBdr>
            <w:top w:val="none" w:sz="0" w:space="0" w:color="auto"/>
            <w:left w:val="none" w:sz="0" w:space="0" w:color="auto"/>
            <w:bottom w:val="none" w:sz="0" w:space="0" w:color="auto"/>
            <w:right w:val="none" w:sz="0" w:space="0" w:color="auto"/>
          </w:divBdr>
        </w:div>
      </w:divsChild>
    </w:div>
    <w:div w:id="292175552">
      <w:bodyDiv w:val="1"/>
      <w:marLeft w:val="0"/>
      <w:marRight w:val="0"/>
      <w:marTop w:val="0"/>
      <w:marBottom w:val="0"/>
      <w:divBdr>
        <w:top w:val="none" w:sz="0" w:space="0" w:color="auto"/>
        <w:left w:val="none" w:sz="0" w:space="0" w:color="auto"/>
        <w:bottom w:val="none" w:sz="0" w:space="0" w:color="auto"/>
        <w:right w:val="none" w:sz="0" w:space="0" w:color="auto"/>
      </w:divBdr>
      <w:divsChild>
        <w:div w:id="802116440">
          <w:marLeft w:val="0"/>
          <w:marRight w:val="0"/>
          <w:marTop w:val="0"/>
          <w:marBottom w:val="0"/>
          <w:divBdr>
            <w:top w:val="none" w:sz="0" w:space="0" w:color="auto"/>
            <w:left w:val="none" w:sz="0" w:space="0" w:color="auto"/>
            <w:bottom w:val="none" w:sz="0" w:space="0" w:color="auto"/>
            <w:right w:val="none" w:sz="0" w:space="0" w:color="auto"/>
          </w:divBdr>
        </w:div>
        <w:div w:id="138494957">
          <w:marLeft w:val="0"/>
          <w:marRight w:val="0"/>
          <w:marTop w:val="0"/>
          <w:marBottom w:val="0"/>
          <w:divBdr>
            <w:top w:val="none" w:sz="0" w:space="0" w:color="auto"/>
            <w:left w:val="none" w:sz="0" w:space="0" w:color="auto"/>
            <w:bottom w:val="none" w:sz="0" w:space="0" w:color="auto"/>
            <w:right w:val="none" w:sz="0" w:space="0" w:color="auto"/>
          </w:divBdr>
        </w:div>
        <w:div w:id="1966543259">
          <w:marLeft w:val="0"/>
          <w:marRight w:val="0"/>
          <w:marTop w:val="0"/>
          <w:marBottom w:val="0"/>
          <w:divBdr>
            <w:top w:val="none" w:sz="0" w:space="0" w:color="auto"/>
            <w:left w:val="none" w:sz="0" w:space="0" w:color="auto"/>
            <w:bottom w:val="none" w:sz="0" w:space="0" w:color="auto"/>
            <w:right w:val="none" w:sz="0" w:space="0" w:color="auto"/>
          </w:divBdr>
        </w:div>
        <w:div w:id="1704667572">
          <w:marLeft w:val="0"/>
          <w:marRight w:val="0"/>
          <w:marTop w:val="0"/>
          <w:marBottom w:val="0"/>
          <w:divBdr>
            <w:top w:val="none" w:sz="0" w:space="0" w:color="auto"/>
            <w:left w:val="none" w:sz="0" w:space="0" w:color="auto"/>
            <w:bottom w:val="none" w:sz="0" w:space="0" w:color="auto"/>
            <w:right w:val="none" w:sz="0" w:space="0" w:color="auto"/>
          </w:divBdr>
        </w:div>
        <w:div w:id="98642047">
          <w:marLeft w:val="0"/>
          <w:marRight w:val="0"/>
          <w:marTop w:val="0"/>
          <w:marBottom w:val="0"/>
          <w:divBdr>
            <w:top w:val="none" w:sz="0" w:space="0" w:color="auto"/>
            <w:left w:val="none" w:sz="0" w:space="0" w:color="auto"/>
            <w:bottom w:val="none" w:sz="0" w:space="0" w:color="auto"/>
            <w:right w:val="none" w:sz="0" w:space="0" w:color="auto"/>
          </w:divBdr>
        </w:div>
        <w:div w:id="616448783">
          <w:marLeft w:val="0"/>
          <w:marRight w:val="0"/>
          <w:marTop w:val="0"/>
          <w:marBottom w:val="0"/>
          <w:divBdr>
            <w:top w:val="none" w:sz="0" w:space="0" w:color="auto"/>
            <w:left w:val="none" w:sz="0" w:space="0" w:color="auto"/>
            <w:bottom w:val="none" w:sz="0" w:space="0" w:color="auto"/>
            <w:right w:val="none" w:sz="0" w:space="0" w:color="auto"/>
          </w:divBdr>
        </w:div>
        <w:div w:id="856889189">
          <w:marLeft w:val="0"/>
          <w:marRight w:val="0"/>
          <w:marTop w:val="0"/>
          <w:marBottom w:val="0"/>
          <w:divBdr>
            <w:top w:val="none" w:sz="0" w:space="0" w:color="auto"/>
            <w:left w:val="none" w:sz="0" w:space="0" w:color="auto"/>
            <w:bottom w:val="none" w:sz="0" w:space="0" w:color="auto"/>
            <w:right w:val="none" w:sz="0" w:space="0" w:color="auto"/>
          </w:divBdr>
        </w:div>
        <w:div w:id="2084519971">
          <w:marLeft w:val="0"/>
          <w:marRight w:val="0"/>
          <w:marTop w:val="0"/>
          <w:marBottom w:val="0"/>
          <w:divBdr>
            <w:top w:val="none" w:sz="0" w:space="0" w:color="auto"/>
            <w:left w:val="none" w:sz="0" w:space="0" w:color="auto"/>
            <w:bottom w:val="none" w:sz="0" w:space="0" w:color="auto"/>
            <w:right w:val="none" w:sz="0" w:space="0" w:color="auto"/>
          </w:divBdr>
        </w:div>
        <w:div w:id="554587462">
          <w:marLeft w:val="0"/>
          <w:marRight w:val="0"/>
          <w:marTop w:val="0"/>
          <w:marBottom w:val="0"/>
          <w:divBdr>
            <w:top w:val="none" w:sz="0" w:space="0" w:color="auto"/>
            <w:left w:val="none" w:sz="0" w:space="0" w:color="auto"/>
            <w:bottom w:val="none" w:sz="0" w:space="0" w:color="auto"/>
            <w:right w:val="none" w:sz="0" w:space="0" w:color="auto"/>
          </w:divBdr>
        </w:div>
        <w:div w:id="70663328">
          <w:marLeft w:val="0"/>
          <w:marRight w:val="0"/>
          <w:marTop w:val="0"/>
          <w:marBottom w:val="0"/>
          <w:divBdr>
            <w:top w:val="none" w:sz="0" w:space="0" w:color="auto"/>
            <w:left w:val="none" w:sz="0" w:space="0" w:color="auto"/>
            <w:bottom w:val="none" w:sz="0" w:space="0" w:color="auto"/>
            <w:right w:val="none" w:sz="0" w:space="0" w:color="auto"/>
          </w:divBdr>
        </w:div>
        <w:div w:id="1672678793">
          <w:marLeft w:val="0"/>
          <w:marRight w:val="0"/>
          <w:marTop w:val="0"/>
          <w:marBottom w:val="0"/>
          <w:divBdr>
            <w:top w:val="none" w:sz="0" w:space="0" w:color="auto"/>
            <w:left w:val="none" w:sz="0" w:space="0" w:color="auto"/>
            <w:bottom w:val="none" w:sz="0" w:space="0" w:color="auto"/>
            <w:right w:val="none" w:sz="0" w:space="0" w:color="auto"/>
          </w:divBdr>
        </w:div>
        <w:div w:id="1089810749">
          <w:marLeft w:val="0"/>
          <w:marRight w:val="0"/>
          <w:marTop w:val="0"/>
          <w:marBottom w:val="0"/>
          <w:divBdr>
            <w:top w:val="none" w:sz="0" w:space="0" w:color="auto"/>
            <w:left w:val="none" w:sz="0" w:space="0" w:color="auto"/>
            <w:bottom w:val="none" w:sz="0" w:space="0" w:color="auto"/>
            <w:right w:val="none" w:sz="0" w:space="0" w:color="auto"/>
          </w:divBdr>
        </w:div>
        <w:div w:id="288320463">
          <w:marLeft w:val="0"/>
          <w:marRight w:val="0"/>
          <w:marTop w:val="0"/>
          <w:marBottom w:val="0"/>
          <w:divBdr>
            <w:top w:val="none" w:sz="0" w:space="0" w:color="auto"/>
            <w:left w:val="none" w:sz="0" w:space="0" w:color="auto"/>
            <w:bottom w:val="none" w:sz="0" w:space="0" w:color="auto"/>
            <w:right w:val="none" w:sz="0" w:space="0" w:color="auto"/>
          </w:divBdr>
        </w:div>
        <w:div w:id="187135875">
          <w:marLeft w:val="0"/>
          <w:marRight w:val="0"/>
          <w:marTop w:val="0"/>
          <w:marBottom w:val="0"/>
          <w:divBdr>
            <w:top w:val="none" w:sz="0" w:space="0" w:color="auto"/>
            <w:left w:val="none" w:sz="0" w:space="0" w:color="auto"/>
            <w:bottom w:val="none" w:sz="0" w:space="0" w:color="auto"/>
            <w:right w:val="none" w:sz="0" w:space="0" w:color="auto"/>
          </w:divBdr>
        </w:div>
        <w:div w:id="2018338709">
          <w:marLeft w:val="0"/>
          <w:marRight w:val="0"/>
          <w:marTop w:val="0"/>
          <w:marBottom w:val="0"/>
          <w:divBdr>
            <w:top w:val="none" w:sz="0" w:space="0" w:color="auto"/>
            <w:left w:val="none" w:sz="0" w:space="0" w:color="auto"/>
            <w:bottom w:val="none" w:sz="0" w:space="0" w:color="auto"/>
            <w:right w:val="none" w:sz="0" w:space="0" w:color="auto"/>
          </w:divBdr>
        </w:div>
        <w:div w:id="1435633496">
          <w:marLeft w:val="0"/>
          <w:marRight w:val="0"/>
          <w:marTop w:val="0"/>
          <w:marBottom w:val="0"/>
          <w:divBdr>
            <w:top w:val="none" w:sz="0" w:space="0" w:color="auto"/>
            <w:left w:val="none" w:sz="0" w:space="0" w:color="auto"/>
            <w:bottom w:val="none" w:sz="0" w:space="0" w:color="auto"/>
            <w:right w:val="none" w:sz="0" w:space="0" w:color="auto"/>
          </w:divBdr>
        </w:div>
        <w:div w:id="1369986409">
          <w:marLeft w:val="0"/>
          <w:marRight w:val="0"/>
          <w:marTop w:val="0"/>
          <w:marBottom w:val="0"/>
          <w:divBdr>
            <w:top w:val="none" w:sz="0" w:space="0" w:color="auto"/>
            <w:left w:val="none" w:sz="0" w:space="0" w:color="auto"/>
            <w:bottom w:val="none" w:sz="0" w:space="0" w:color="auto"/>
            <w:right w:val="none" w:sz="0" w:space="0" w:color="auto"/>
          </w:divBdr>
        </w:div>
        <w:div w:id="1164927914">
          <w:marLeft w:val="0"/>
          <w:marRight w:val="0"/>
          <w:marTop w:val="0"/>
          <w:marBottom w:val="0"/>
          <w:divBdr>
            <w:top w:val="none" w:sz="0" w:space="0" w:color="auto"/>
            <w:left w:val="none" w:sz="0" w:space="0" w:color="auto"/>
            <w:bottom w:val="none" w:sz="0" w:space="0" w:color="auto"/>
            <w:right w:val="none" w:sz="0" w:space="0" w:color="auto"/>
          </w:divBdr>
        </w:div>
        <w:div w:id="363412074">
          <w:marLeft w:val="0"/>
          <w:marRight w:val="0"/>
          <w:marTop w:val="0"/>
          <w:marBottom w:val="0"/>
          <w:divBdr>
            <w:top w:val="none" w:sz="0" w:space="0" w:color="auto"/>
            <w:left w:val="none" w:sz="0" w:space="0" w:color="auto"/>
            <w:bottom w:val="none" w:sz="0" w:space="0" w:color="auto"/>
            <w:right w:val="none" w:sz="0" w:space="0" w:color="auto"/>
          </w:divBdr>
        </w:div>
        <w:div w:id="2067030000">
          <w:marLeft w:val="0"/>
          <w:marRight w:val="0"/>
          <w:marTop w:val="0"/>
          <w:marBottom w:val="0"/>
          <w:divBdr>
            <w:top w:val="none" w:sz="0" w:space="0" w:color="auto"/>
            <w:left w:val="none" w:sz="0" w:space="0" w:color="auto"/>
            <w:bottom w:val="none" w:sz="0" w:space="0" w:color="auto"/>
            <w:right w:val="none" w:sz="0" w:space="0" w:color="auto"/>
          </w:divBdr>
        </w:div>
      </w:divsChild>
    </w:div>
    <w:div w:id="321399611">
      <w:bodyDiv w:val="1"/>
      <w:marLeft w:val="0"/>
      <w:marRight w:val="0"/>
      <w:marTop w:val="0"/>
      <w:marBottom w:val="0"/>
      <w:divBdr>
        <w:top w:val="none" w:sz="0" w:space="0" w:color="auto"/>
        <w:left w:val="none" w:sz="0" w:space="0" w:color="auto"/>
        <w:bottom w:val="none" w:sz="0" w:space="0" w:color="auto"/>
        <w:right w:val="none" w:sz="0" w:space="0" w:color="auto"/>
      </w:divBdr>
      <w:divsChild>
        <w:div w:id="805853644">
          <w:marLeft w:val="0"/>
          <w:marRight w:val="0"/>
          <w:marTop w:val="0"/>
          <w:marBottom w:val="0"/>
          <w:divBdr>
            <w:top w:val="none" w:sz="0" w:space="0" w:color="auto"/>
            <w:left w:val="none" w:sz="0" w:space="0" w:color="auto"/>
            <w:bottom w:val="none" w:sz="0" w:space="0" w:color="auto"/>
            <w:right w:val="none" w:sz="0" w:space="0" w:color="auto"/>
          </w:divBdr>
        </w:div>
        <w:div w:id="266427372">
          <w:marLeft w:val="0"/>
          <w:marRight w:val="0"/>
          <w:marTop w:val="0"/>
          <w:marBottom w:val="0"/>
          <w:divBdr>
            <w:top w:val="none" w:sz="0" w:space="0" w:color="auto"/>
            <w:left w:val="none" w:sz="0" w:space="0" w:color="auto"/>
            <w:bottom w:val="none" w:sz="0" w:space="0" w:color="auto"/>
            <w:right w:val="none" w:sz="0" w:space="0" w:color="auto"/>
          </w:divBdr>
        </w:div>
      </w:divsChild>
    </w:div>
    <w:div w:id="373769751">
      <w:bodyDiv w:val="1"/>
      <w:marLeft w:val="0"/>
      <w:marRight w:val="0"/>
      <w:marTop w:val="0"/>
      <w:marBottom w:val="0"/>
      <w:divBdr>
        <w:top w:val="none" w:sz="0" w:space="0" w:color="auto"/>
        <w:left w:val="none" w:sz="0" w:space="0" w:color="auto"/>
        <w:bottom w:val="none" w:sz="0" w:space="0" w:color="auto"/>
        <w:right w:val="none" w:sz="0" w:space="0" w:color="auto"/>
      </w:divBdr>
      <w:divsChild>
        <w:div w:id="1848204679">
          <w:marLeft w:val="0"/>
          <w:marRight w:val="0"/>
          <w:marTop w:val="0"/>
          <w:marBottom w:val="0"/>
          <w:divBdr>
            <w:top w:val="none" w:sz="0" w:space="0" w:color="auto"/>
            <w:left w:val="none" w:sz="0" w:space="0" w:color="auto"/>
            <w:bottom w:val="none" w:sz="0" w:space="0" w:color="auto"/>
            <w:right w:val="none" w:sz="0" w:space="0" w:color="auto"/>
          </w:divBdr>
        </w:div>
        <w:div w:id="521163121">
          <w:marLeft w:val="0"/>
          <w:marRight w:val="0"/>
          <w:marTop w:val="0"/>
          <w:marBottom w:val="0"/>
          <w:divBdr>
            <w:top w:val="none" w:sz="0" w:space="0" w:color="auto"/>
            <w:left w:val="none" w:sz="0" w:space="0" w:color="auto"/>
            <w:bottom w:val="none" w:sz="0" w:space="0" w:color="auto"/>
            <w:right w:val="none" w:sz="0" w:space="0" w:color="auto"/>
          </w:divBdr>
        </w:div>
        <w:div w:id="211039881">
          <w:marLeft w:val="0"/>
          <w:marRight w:val="0"/>
          <w:marTop w:val="0"/>
          <w:marBottom w:val="0"/>
          <w:divBdr>
            <w:top w:val="none" w:sz="0" w:space="0" w:color="auto"/>
            <w:left w:val="none" w:sz="0" w:space="0" w:color="auto"/>
            <w:bottom w:val="none" w:sz="0" w:space="0" w:color="auto"/>
            <w:right w:val="none" w:sz="0" w:space="0" w:color="auto"/>
          </w:divBdr>
        </w:div>
        <w:div w:id="954558930">
          <w:marLeft w:val="0"/>
          <w:marRight w:val="0"/>
          <w:marTop w:val="0"/>
          <w:marBottom w:val="0"/>
          <w:divBdr>
            <w:top w:val="none" w:sz="0" w:space="0" w:color="auto"/>
            <w:left w:val="none" w:sz="0" w:space="0" w:color="auto"/>
            <w:bottom w:val="none" w:sz="0" w:space="0" w:color="auto"/>
            <w:right w:val="none" w:sz="0" w:space="0" w:color="auto"/>
          </w:divBdr>
        </w:div>
        <w:div w:id="1084646198">
          <w:marLeft w:val="0"/>
          <w:marRight w:val="0"/>
          <w:marTop w:val="0"/>
          <w:marBottom w:val="0"/>
          <w:divBdr>
            <w:top w:val="none" w:sz="0" w:space="0" w:color="auto"/>
            <w:left w:val="none" w:sz="0" w:space="0" w:color="auto"/>
            <w:bottom w:val="none" w:sz="0" w:space="0" w:color="auto"/>
            <w:right w:val="none" w:sz="0" w:space="0" w:color="auto"/>
          </w:divBdr>
        </w:div>
        <w:div w:id="1102991540">
          <w:marLeft w:val="0"/>
          <w:marRight w:val="0"/>
          <w:marTop w:val="0"/>
          <w:marBottom w:val="0"/>
          <w:divBdr>
            <w:top w:val="none" w:sz="0" w:space="0" w:color="auto"/>
            <w:left w:val="none" w:sz="0" w:space="0" w:color="auto"/>
            <w:bottom w:val="none" w:sz="0" w:space="0" w:color="auto"/>
            <w:right w:val="none" w:sz="0" w:space="0" w:color="auto"/>
          </w:divBdr>
        </w:div>
      </w:divsChild>
    </w:div>
    <w:div w:id="449125974">
      <w:bodyDiv w:val="1"/>
      <w:marLeft w:val="0"/>
      <w:marRight w:val="0"/>
      <w:marTop w:val="0"/>
      <w:marBottom w:val="0"/>
      <w:divBdr>
        <w:top w:val="none" w:sz="0" w:space="0" w:color="auto"/>
        <w:left w:val="none" w:sz="0" w:space="0" w:color="auto"/>
        <w:bottom w:val="none" w:sz="0" w:space="0" w:color="auto"/>
        <w:right w:val="none" w:sz="0" w:space="0" w:color="auto"/>
      </w:divBdr>
      <w:divsChild>
        <w:div w:id="708339762">
          <w:marLeft w:val="0"/>
          <w:marRight w:val="0"/>
          <w:marTop w:val="0"/>
          <w:marBottom w:val="0"/>
          <w:divBdr>
            <w:top w:val="none" w:sz="0" w:space="0" w:color="auto"/>
            <w:left w:val="none" w:sz="0" w:space="0" w:color="auto"/>
            <w:bottom w:val="none" w:sz="0" w:space="0" w:color="auto"/>
            <w:right w:val="none" w:sz="0" w:space="0" w:color="auto"/>
          </w:divBdr>
        </w:div>
        <w:div w:id="2133817157">
          <w:marLeft w:val="0"/>
          <w:marRight w:val="0"/>
          <w:marTop w:val="0"/>
          <w:marBottom w:val="0"/>
          <w:divBdr>
            <w:top w:val="none" w:sz="0" w:space="0" w:color="auto"/>
            <w:left w:val="none" w:sz="0" w:space="0" w:color="auto"/>
            <w:bottom w:val="none" w:sz="0" w:space="0" w:color="auto"/>
            <w:right w:val="none" w:sz="0" w:space="0" w:color="auto"/>
          </w:divBdr>
        </w:div>
        <w:div w:id="1127360344">
          <w:marLeft w:val="0"/>
          <w:marRight w:val="0"/>
          <w:marTop w:val="0"/>
          <w:marBottom w:val="0"/>
          <w:divBdr>
            <w:top w:val="none" w:sz="0" w:space="0" w:color="auto"/>
            <w:left w:val="none" w:sz="0" w:space="0" w:color="auto"/>
            <w:bottom w:val="none" w:sz="0" w:space="0" w:color="auto"/>
            <w:right w:val="none" w:sz="0" w:space="0" w:color="auto"/>
          </w:divBdr>
        </w:div>
        <w:div w:id="1534264809">
          <w:marLeft w:val="0"/>
          <w:marRight w:val="0"/>
          <w:marTop w:val="0"/>
          <w:marBottom w:val="0"/>
          <w:divBdr>
            <w:top w:val="none" w:sz="0" w:space="0" w:color="auto"/>
            <w:left w:val="none" w:sz="0" w:space="0" w:color="auto"/>
            <w:bottom w:val="none" w:sz="0" w:space="0" w:color="auto"/>
            <w:right w:val="none" w:sz="0" w:space="0" w:color="auto"/>
          </w:divBdr>
        </w:div>
        <w:div w:id="1463881723">
          <w:marLeft w:val="0"/>
          <w:marRight w:val="0"/>
          <w:marTop w:val="0"/>
          <w:marBottom w:val="0"/>
          <w:divBdr>
            <w:top w:val="none" w:sz="0" w:space="0" w:color="auto"/>
            <w:left w:val="none" w:sz="0" w:space="0" w:color="auto"/>
            <w:bottom w:val="none" w:sz="0" w:space="0" w:color="auto"/>
            <w:right w:val="none" w:sz="0" w:space="0" w:color="auto"/>
          </w:divBdr>
        </w:div>
        <w:div w:id="658770920">
          <w:marLeft w:val="0"/>
          <w:marRight w:val="0"/>
          <w:marTop w:val="0"/>
          <w:marBottom w:val="0"/>
          <w:divBdr>
            <w:top w:val="none" w:sz="0" w:space="0" w:color="auto"/>
            <w:left w:val="none" w:sz="0" w:space="0" w:color="auto"/>
            <w:bottom w:val="none" w:sz="0" w:space="0" w:color="auto"/>
            <w:right w:val="none" w:sz="0" w:space="0" w:color="auto"/>
          </w:divBdr>
        </w:div>
        <w:div w:id="1194877663">
          <w:marLeft w:val="0"/>
          <w:marRight w:val="0"/>
          <w:marTop w:val="0"/>
          <w:marBottom w:val="0"/>
          <w:divBdr>
            <w:top w:val="none" w:sz="0" w:space="0" w:color="auto"/>
            <w:left w:val="none" w:sz="0" w:space="0" w:color="auto"/>
            <w:bottom w:val="none" w:sz="0" w:space="0" w:color="auto"/>
            <w:right w:val="none" w:sz="0" w:space="0" w:color="auto"/>
          </w:divBdr>
        </w:div>
        <w:div w:id="602878049">
          <w:marLeft w:val="0"/>
          <w:marRight w:val="0"/>
          <w:marTop w:val="0"/>
          <w:marBottom w:val="0"/>
          <w:divBdr>
            <w:top w:val="none" w:sz="0" w:space="0" w:color="auto"/>
            <w:left w:val="none" w:sz="0" w:space="0" w:color="auto"/>
            <w:bottom w:val="none" w:sz="0" w:space="0" w:color="auto"/>
            <w:right w:val="none" w:sz="0" w:space="0" w:color="auto"/>
          </w:divBdr>
        </w:div>
      </w:divsChild>
    </w:div>
    <w:div w:id="469985466">
      <w:bodyDiv w:val="1"/>
      <w:marLeft w:val="0"/>
      <w:marRight w:val="0"/>
      <w:marTop w:val="0"/>
      <w:marBottom w:val="0"/>
      <w:divBdr>
        <w:top w:val="none" w:sz="0" w:space="0" w:color="auto"/>
        <w:left w:val="none" w:sz="0" w:space="0" w:color="auto"/>
        <w:bottom w:val="none" w:sz="0" w:space="0" w:color="auto"/>
        <w:right w:val="none" w:sz="0" w:space="0" w:color="auto"/>
      </w:divBdr>
      <w:divsChild>
        <w:div w:id="198015811">
          <w:marLeft w:val="0"/>
          <w:marRight w:val="0"/>
          <w:marTop w:val="0"/>
          <w:marBottom w:val="0"/>
          <w:divBdr>
            <w:top w:val="none" w:sz="0" w:space="0" w:color="auto"/>
            <w:left w:val="none" w:sz="0" w:space="0" w:color="auto"/>
            <w:bottom w:val="none" w:sz="0" w:space="0" w:color="auto"/>
            <w:right w:val="none" w:sz="0" w:space="0" w:color="auto"/>
          </w:divBdr>
        </w:div>
        <w:div w:id="1997223550">
          <w:marLeft w:val="0"/>
          <w:marRight w:val="0"/>
          <w:marTop w:val="0"/>
          <w:marBottom w:val="0"/>
          <w:divBdr>
            <w:top w:val="none" w:sz="0" w:space="0" w:color="auto"/>
            <w:left w:val="none" w:sz="0" w:space="0" w:color="auto"/>
            <w:bottom w:val="none" w:sz="0" w:space="0" w:color="auto"/>
            <w:right w:val="none" w:sz="0" w:space="0" w:color="auto"/>
          </w:divBdr>
        </w:div>
        <w:div w:id="243608532">
          <w:marLeft w:val="0"/>
          <w:marRight w:val="0"/>
          <w:marTop w:val="0"/>
          <w:marBottom w:val="0"/>
          <w:divBdr>
            <w:top w:val="none" w:sz="0" w:space="0" w:color="auto"/>
            <w:left w:val="none" w:sz="0" w:space="0" w:color="auto"/>
            <w:bottom w:val="none" w:sz="0" w:space="0" w:color="auto"/>
            <w:right w:val="none" w:sz="0" w:space="0" w:color="auto"/>
          </w:divBdr>
        </w:div>
        <w:div w:id="2091538255">
          <w:marLeft w:val="0"/>
          <w:marRight w:val="0"/>
          <w:marTop w:val="0"/>
          <w:marBottom w:val="0"/>
          <w:divBdr>
            <w:top w:val="none" w:sz="0" w:space="0" w:color="auto"/>
            <w:left w:val="none" w:sz="0" w:space="0" w:color="auto"/>
            <w:bottom w:val="none" w:sz="0" w:space="0" w:color="auto"/>
            <w:right w:val="none" w:sz="0" w:space="0" w:color="auto"/>
          </w:divBdr>
        </w:div>
      </w:divsChild>
    </w:div>
    <w:div w:id="653728634">
      <w:bodyDiv w:val="1"/>
      <w:marLeft w:val="0"/>
      <w:marRight w:val="0"/>
      <w:marTop w:val="0"/>
      <w:marBottom w:val="0"/>
      <w:divBdr>
        <w:top w:val="none" w:sz="0" w:space="0" w:color="auto"/>
        <w:left w:val="none" w:sz="0" w:space="0" w:color="auto"/>
        <w:bottom w:val="none" w:sz="0" w:space="0" w:color="auto"/>
        <w:right w:val="none" w:sz="0" w:space="0" w:color="auto"/>
      </w:divBdr>
      <w:divsChild>
        <w:div w:id="1766684434">
          <w:marLeft w:val="0"/>
          <w:marRight w:val="0"/>
          <w:marTop w:val="0"/>
          <w:marBottom w:val="0"/>
          <w:divBdr>
            <w:top w:val="none" w:sz="0" w:space="0" w:color="auto"/>
            <w:left w:val="none" w:sz="0" w:space="0" w:color="auto"/>
            <w:bottom w:val="none" w:sz="0" w:space="0" w:color="auto"/>
            <w:right w:val="none" w:sz="0" w:space="0" w:color="auto"/>
          </w:divBdr>
        </w:div>
        <w:div w:id="700665512">
          <w:marLeft w:val="0"/>
          <w:marRight w:val="0"/>
          <w:marTop w:val="0"/>
          <w:marBottom w:val="0"/>
          <w:divBdr>
            <w:top w:val="none" w:sz="0" w:space="0" w:color="auto"/>
            <w:left w:val="none" w:sz="0" w:space="0" w:color="auto"/>
            <w:bottom w:val="none" w:sz="0" w:space="0" w:color="auto"/>
            <w:right w:val="none" w:sz="0" w:space="0" w:color="auto"/>
          </w:divBdr>
        </w:div>
      </w:divsChild>
    </w:div>
    <w:div w:id="672223530">
      <w:bodyDiv w:val="1"/>
      <w:marLeft w:val="0"/>
      <w:marRight w:val="0"/>
      <w:marTop w:val="0"/>
      <w:marBottom w:val="0"/>
      <w:divBdr>
        <w:top w:val="none" w:sz="0" w:space="0" w:color="auto"/>
        <w:left w:val="none" w:sz="0" w:space="0" w:color="auto"/>
        <w:bottom w:val="none" w:sz="0" w:space="0" w:color="auto"/>
        <w:right w:val="none" w:sz="0" w:space="0" w:color="auto"/>
      </w:divBdr>
      <w:divsChild>
        <w:div w:id="947617077">
          <w:marLeft w:val="0"/>
          <w:marRight w:val="0"/>
          <w:marTop w:val="0"/>
          <w:marBottom w:val="0"/>
          <w:divBdr>
            <w:top w:val="none" w:sz="0" w:space="0" w:color="auto"/>
            <w:left w:val="none" w:sz="0" w:space="0" w:color="auto"/>
            <w:bottom w:val="none" w:sz="0" w:space="0" w:color="auto"/>
            <w:right w:val="none" w:sz="0" w:space="0" w:color="auto"/>
          </w:divBdr>
        </w:div>
        <w:div w:id="148598480">
          <w:marLeft w:val="0"/>
          <w:marRight w:val="0"/>
          <w:marTop w:val="0"/>
          <w:marBottom w:val="0"/>
          <w:divBdr>
            <w:top w:val="none" w:sz="0" w:space="0" w:color="auto"/>
            <w:left w:val="none" w:sz="0" w:space="0" w:color="auto"/>
            <w:bottom w:val="none" w:sz="0" w:space="0" w:color="auto"/>
            <w:right w:val="none" w:sz="0" w:space="0" w:color="auto"/>
          </w:divBdr>
        </w:div>
        <w:div w:id="1549495201">
          <w:marLeft w:val="0"/>
          <w:marRight w:val="0"/>
          <w:marTop w:val="0"/>
          <w:marBottom w:val="0"/>
          <w:divBdr>
            <w:top w:val="none" w:sz="0" w:space="0" w:color="auto"/>
            <w:left w:val="none" w:sz="0" w:space="0" w:color="auto"/>
            <w:bottom w:val="none" w:sz="0" w:space="0" w:color="auto"/>
            <w:right w:val="none" w:sz="0" w:space="0" w:color="auto"/>
          </w:divBdr>
        </w:div>
      </w:divsChild>
    </w:div>
    <w:div w:id="810487470">
      <w:bodyDiv w:val="1"/>
      <w:marLeft w:val="0"/>
      <w:marRight w:val="0"/>
      <w:marTop w:val="0"/>
      <w:marBottom w:val="0"/>
      <w:divBdr>
        <w:top w:val="none" w:sz="0" w:space="0" w:color="auto"/>
        <w:left w:val="none" w:sz="0" w:space="0" w:color="auto"/>
        <w:bottom w:val="none" w:sz="0" w:space="0" w:color="auto"/>
        <w:right w:val="none" w:sz="0" w:space="0" w:color="auto"/>
      </w:divBdr>
      <w:divsChild>
        <w:div w:id="2010667890">
          <w:marLeft w:val="0"/>
          <w:marRight w:val="0"/>
          <w:marTop w:val="0"/>
          <w:marBottom w:val="0"/>
          <w:divBdr>
            <w:top w:val="none" w:sz="0" w:space="0" w:color="auto"/>
            <w:left w:val="none" w:sz="0" w:space="0" w:color="auto"/>
            <w:bottom w:val="none" w:sz="0" w:space="0" w:color="auto"/>
            <w:right w:val="none" w:sz="0" w:space="0" w:color="auto"/>
          </w:divBdr>
        </w:div>
        <w:div w:id="1154029444">
          <w:marLeft w:val="0"/>
          <w:marRight w:val="0"/>
          <w:marTop w:val="0"/>
          <w:marBottom w:val="0"/>
          <w:divBdr>
            <w:top w:val="none" w:sz="0" w:space="0" w:color="auto"/>
            <w:left w:val="none" w:sz="0" w:space="0" w:color="auto"/>
            <w:bottom w:val="none" w:sz="0" w:space="0" w:color="auto"/>
            <w:right w:val="none" w:sz="0" w:space="0" w:color="auto"/>
          </w:divBdr>
        </w:div>
        <w:div w:id="842430420">
          <w:marLeft w:val="0"/>
          <w:marRight w:val="0"/>
          <w:marTop w:val="0"/>
          <w:marBottom w:val="0"/>
          <w:divBdr>
            <w:top w:val="none" w:sz="0" w:space="0" w:color="auto"/>
            <w:left w:val="none" w:sz="0" w:space="0" w:color="auto"/>
            <w:bottom w:val="none" w:sz="0" w:space="0" w:color="auto"/>
            <w:right w:val="none" w:sz="0" w:space="0" w:color="auto"/>
          </w:divBdr>
        </w:div>
        <w:div w:id="885720830">
          <w:marLeft w:val="0"/>
          <w:marRight w:val="0"/>
          <w:marTop w:val="0"/>
          <w:marBottom w:val="0"/>
          <w:divBdr>
            <w:top w:val="none" w:sz="0" w:space="0" w:color="auto"/>
            <w:left w:val="none" w:sz="0" w:space="0" w:color="auto"/>
            <w:bottom w:val="none" w:sz="0" w:space="0" w:color="auto"/>
            <w:right w:val="none" w:sz="0" w:space="0" w:color="auto"/>
          </w:divBdr>
        </w:div>
        <w:div w:id="977026836">
          <w:marLeft w:val="0"/>
          <w:marRight w:val="0"/>
          <w:marTop w:val="0"/>
          <w:marBottom w:val="0"/>
          <w:divBdr>
            <w:top w:val="none" w:sz="0" w:space="0" w:color="auto"/>
            <w:left w:val="none" w:sz="0" w:space="0" w:color="auto"/>
            <w:bottom w:val="none" w:sz="0" w:space="0" w:color="auto"/>
            <w:right w:val="none" w:sz="0" w:space="0" w:color="auto"/>
          </w:divBdr>
        </w:div>
        <w:div w:id="131561824">
          <w:marLeft w:val="0"/>
          <w:marRight w:val="0"/>
          <w:marTop w:val="0"/>
          <w:marBottom w:val="0"/>
          <w:divBdr>
            <w:top w:val="none" w:sz="0" w:space="0" w:color="auto"/>
            <w:left w:val="none" w:sz="0" w:space="0" w:color="auto"/>
            <w:bottom w:val="none" w:sz="0" w:space="0" w:color="auto"/>
            <w:right w:val="none" w:sz="0" w:space="0" w:color="auto"/>
          </w:divBdr>
        </w:div>
        <w:div w:id="219445194">
          <w:marLeft w:val="0"/>
          <w:marRight w:val="0"/>
          <w:marTop w:val="0"/>
          <w:marBottom w:val="0"/>
          <w:divBdr>
            <w:top w:val="none" w:sz="0" w:space="0" w:color="auto"/>
            <w:left w:val="none" w:sz="0" w:space="0" w:color="auto"/>
            <w:bottom w:val="none" w:sz="0" w:space="0" w:color="auto"/>
            <w:right w:val="none" w:sz="0" w:space="0" w:color="auto"/>
          </w:divBdr>
        </w:div>
        <w:div w:id="658652102">
          <w:marLeft w:val="0"/>
          <w:marRight w:val="0"/>
          <w:marTop w:val="0"/>
          <w:marBottom w:val="0"/>
          <w:divBdr>
            <w:top w:val="none" w:sz="0" w:space="0" w:color="auto"/>
            <w:left w:val="none" w:sz="0" w:space="0" w:color="auto"/>
            <w:bottom w:val="none" w:sz="0" w:space="0" w:color="auto"/>
            <w:right w:val="none" w:sz="0" w:space="0" w:color="auto"/>
          </w:divBdr>
        </w:div>
      </w:divsChild>
    </w:div>
    <w:div w:id="927150452">
      <w:bodyDiv w:val="1"/>
      <w:marLeft w:val="0"/>
      <w:marRight w:val="0"/>
      <w:marTop w:val="0"/>
      <w:marBottom w:val="0"/>
      <w:divBdr>
        <w:top w:val="none" w:sz="0" w:space="0" w:color="auto"/>
        <w:left w:val="none" w:sz="0" w:space="0" w:color="auto"/>
        <w:bottom w:val="none" w:sz="0" w:space="0" w:color="auto"/>
        <w:right w:val="none" w:sz="0" w:space="0" w:color="auto"/>
      </w:divBdr>
      <w:divsChild>
        <w:div w:id="844395667">
          <w:marLeft w:val="0"/>
          <w:marRight w:val="0"/>
          <w:marTop w:val="0"/>
          <w:marBottom w:val="0"/>
          <w:divBdr>
            <w:top w:val="none" w:sz="0" w:space="0" w:color="auto"/>
            <w:left w:val="none" w:sz="0" w:space="0" w:color="auto"/>
            <w:bottom w:val="none" w:sz="0" w:space="0" w:color="auto"/>
            <w:right w:val="none" w:sz="0" w:space="0" w:color="auto"/>
          </w:divBdr>
        </w:div>
        <w:div w:id="1126461847">
          <w:marLeft w:val="0"/>
          <w:marRight w:val="0"/>
          <w:marTop w:val="0"/>
          <w:marBottom w:val="0"/>
          <w:divBdr>
            <w:top w:val="none" w:sz="0" w:space="0" w:color="auto"/>
            <w:left w:val="none" w:sz="0" w:space="0" w:color="auto"/>
            <w:bottom w:val="none" w:sz="0" w:space="0" w:color="auto"/>
            <w:right w:val="none" w:sz="0" w:space="0" w:color="auto"/>
          </w:divBdr>
        </w:div>
        <w:div w:id="1507136358">
          <w:marLeft w:val="0"/>
          <w:marRight w:val="0"/>
          <w:marTop w:val="0"/>
          <w:marBottom w:val="0"/>
          <w:divBdr>
            <w:top w:val="none" w:sz="0" w:space="0" w:color="auto"/>
            <w:left w:val="none" w:sz="0" w:space="0" w:color="auto"/>
            <w:bottom w:val="none" w:sz="0" w:space="0" w:color="auto"/>
            <w:right w:val="none" w:sz="0" w:space="0" w:color="auto"/>
          </w:divBdr>
        </w:div>
      </w:divsChild>
    </w:div>
    <w:div w:id="932905409">
      <w:bodyDiv w:val="1"/>
      <w:marLeft w:val="0"/>
      <w:marRight w:val="0"/>
      <w:marTop w:val="0"/>
      <w:marBottom w:val="0"/>
      <w:divBdr>
        <w:top w:val="none" w:sz="0" w:space="0" w:color="auto"/>
        <w:left w:val="none" w:sz="0" w:space="0" w:color="auto"/>
        <w:bottom w:val="none" w:sz="0" w:space="0" w:color="auto"/>
        <w:right w:val="none" w:sz="0" w:space="0" w:color="auto"/>
      </w:divBdr>
      <w:divsChild>
        <w:div w:id="2077581651">
          <w:marLeft w:val="0"/>
          <w:marRight w:val="0"/>
          <w:marTop w:val="0"/>
          <w:marBottom w:val="0"/>
          <w:divBdr>
            <w:top w:val="none" w:sz="0" w:space="0" w:color="auto"/>
            <w:left w:val="none" w:sz="0" w:space="0" w:color="auto"/>
            <w:bottom w:val="none" w:sz="0" w:space="0" w:color="auto"/>
            <w:right w:val="none" w:sz="0" w:space="0" w:color="auto"/>
          </w:divBdr>
        </w:div>
        <w:div w:id="1091270649">
          <w:marLeft w:val="0"/>
          <w:marRight w:val="0"/>
          <w:marTop w:val="0"/>
          <w:marBottom w:val="0"/>
          <w:divBdr>
            <w:top w:val="none" w:sz="0" w:space="0" w:color="auto"/>
            <w:left w:val="none" w:sz="0" w:space="0" w:color="auto"/>
            <w:bottom w:val="none" w:sz="0" w:space="0" w:color="auto"/>
            <w:right w:val="none" w:sz="0" w:space="0" w:color="auto"/>
          </w:divBdr>
        </w:div>
      </w:divsChild>
    </w:div>
    <w:div w:id="958611641">
      <w:bodyDiv w:val="1"/>
      <w:marLeft w:val="0"/>
      <w:marRight w:val="0"/>
      <w:marTop w:val="0"/>
      <w:marBottom w:val="0"/>
      <w:divBdr>
        <w:top w:val="none" w:sz="0" w:space="0" w:color="auto"/>
        <w:left w:val="none" w:sz="0" w:space="0" w:color="auto"/>
        <w:bottom w:val="none" w:sz="0" w:space="0" w:color="auto"/>
        <w:right w:val="none" w:sz="0" w:space="0" w:color="auto"/>
      </w:divBdr>
      <w:divsChild>
        <w:div w:id="1026056593">
          <w:marLeft w:val="0"/>
          <w:marRight w:val="0"/>
          <w:marTop w:val="0"/>
          <w:marBottom w:val="0"/>
          <w:divBdr>
            <w:top w:val="none" w:sz="0" w:space="0" w:color="auto"/>
            <w:left w:val="none" w:sz="0" w:space="0" w:color="auto"/>
            <w:bottom w:val="none" w:sz="0" w:space="0" w:color="auto"/>
            <w:right w:val="none" w:sz="0" w:space="0" w:color="auto"/>
          </w:divBdr>
        </w:div>
        <w:div w:id="647901989">
          <w:marLeft w:val="0"/>
          <w:marRight w:val="0"/>
          <w:marTop w:val="0"/>
          <w:marBottom w:val="0"/>
          <w:divBdr>
            <w:top w:val="none" w:sz="0" w:space="0" w:color="auto"/>
            <w:left w:val="none" w:sz="0" w:space="0" w:color="auto"/>
            <w:bottom w:val="none" w:sz="0" w:space="0" w:color="auto"/>
            <w:right w:val="none" w:sz="0" w:space="0" w:color="auto"/>
          </w:divBdr>
        </w:div>
      </w:divsChild>
    </w:div>
    <w:div w:id="997810479">
      <w:bodyDiv w:val="1"/>
      <w:marLeft w:val="0"/>
      <w:marRight w:val="0"/>
      <w:marTop w:val="0"/>
      <w:marBottom w:val="0"/>
      <w:divBdr>
        <w:top w:val="none" w:sz="0" w:space="0" w:color="auto"/>
        <w:left w:val="none" w:sz="0" w:space="0" w:color="auto"/>
        <w:bottom w:val="none" w:sz="0" w:space="0" w:color="auto"/>
        <w:right w:val="none" w:sz="0" w:space="0" w:color="auto"/>
      </w:divBdr>
      <w:divsChild>
        <w:div w:id="1069769335">
          <w:marLeft w:val="0"/>
          <w:marRight w:val="0"/>
          <w:marTop w:val="0"/>
          <w:marBottom w:val="0"/>
          <w:divBdr>
            <w:top w:val="none" w:sz="0" w:space="0" w:color="auto"/>
            <w:left w:val="none" w:sz="0" w:space="0" w:color="auto"/>
            <w:bottom w:val="none" w:sz="0" w:space="0" w:color="auto"/>
            <w:right w:val="none" w:sz="0" w:space="0" w:color="auto"/>
          </w:divBdr>
        </w:div>
        <w:div w:id="550116635">
          <w:marLeft w:val="0"/>
          <w:marRight w:val="0"/>
          <w:marTop w:val="0"/>
          <w:marBottom w:val="0"/>
          <w:divBdr>
            <w:top w:val="none" w:sz="0" w:space="0" w:color="auto"/>
            <w:left w:val="none" w:sz="0" w:space="0" w:color="auto"/>
            <w:bottom w:val="none" w:sz="0" w:space="0" w:color="auto"/>
            <w:right w:val="none" w:sz="0" w:space="0" w:color="auto"/>
          </w:divBdr>
        </w:div>
        <w:div w:id="730805866">
          <w:marLeft w:val="0"/>
          <w:marRight w:val="0"/>
          <w:marTop w:val="0"/>
          <w:marBottom w:val="0"/>
          <w:divBdr>
            <w:top w:val="none" w:sz="0" w:space="0" w:color="auto"/>
            <w:left w:val="none" w:sz="0" w:space="0" w:color="auto"/>
            <w:bottom w:val="none" w:sz="0" w:space="0" w:color="auto"/>
            <w:right w:val="none" w:sz="0" w:space="0" w:color="auto"/>
          </w:divBdr>
        </w:div>
        <w:div w:id="324162296">
          <w:marLeft w:val="0"/>
          <w:marRight w:val="0"/>
          <w:marTop w:val="0"/>
          <w:marBottom w:val="0"/>
          <w:divBdr>
            <w:top w:val="none" w:sz="0" w:space="0" w:color="auto"/>
            <w:left w:val="none" w:sz="0" w:space="0" w:color="auto"/>
            <w:bottom w:val="none" w:sz="0" w:space="0" w:color="auto"/>
            <w:right w:val="none" w:sz="0" w:space="0" w:color="auto"/>
          </w:divBdr>
        </w:div>
        <w:div w:id="39324087">
          <w:marLeft w:val="0"/>
          <w:marRight w:val="0"/>
          <w:marTop w:val="0"/>
          <w:marBottom w:val="0"/>
          <w:divBdr>
            <w:top w:val="none" w:sz="0" w:space="0" w:color="auto"/>
            <w:left w:val="none" w:sz="0" w:space="0" w:color="auto"/>
            <w:bottom w:val="none" w:sz="0" w:space="0" w:color="auto"/>
            <w:right w:val="none" w:sz="0" w:space="0" w:color="auto"/>
          </w:divBdr>
        </w:div>
        <w:div w:id="954671917">
          <w:marLeft w:val="0"/>
          <w:marRight w:val="0"/>
          <w:marTop w:val="0"/>
          <w:marBottom w:val="0"/>
          <w:divBdr>
            <w:top w:val="none" w:sz="0" w:space="0" w:color="auto"/>
            <w:left w:val="none" w:sz="0" w:space="0" w:color="auto"/>
            <w:bottom w:val="none" w:sz="0" w:space="0" w:color="auto"/>
            <w:right w:val="none" w:sz="0" w:space="0" w:color="auto"/>
          </w:divBdr>
        </w:div>
        <w:div w:id="120659116">
          <w:marLeft w:val="0"/>
          <w:marRight w:val="0"/>
          <w:marTop w:val="0"/>
          <w:marBottom w:val="0"/>
          <w:divBdr>
            <w:top w:val="none" w:sz="0" w:space="0" w:color="auto"/>
            <w:left w:val="none" w:sz="0" w:space="0" w:color="auto"/>
            <w:bottom w:val="none" w:sz="0" w:space="0" w:color="auto"/>
            <w:right w:val="none" w:sz="0" w:space="0" w:color="auto"/>
          </w:divBdr>
        </w:div>
        <w:div w:id="2067026361">
          <w:marLeft w:val="0"/>
          <w:marRight w:val="0"/>
          <w:marTop w:val="0"/>
          <w:marBottom w:val="0"/>
          <w:divBdr>
            <w:top w:val="none" w:sz="0" w:space="0" w:color="auto"/>
            <w:left w:val="none" w:sz="0" w:space="0" w:color="auto"/>
            <w:bottom w:val="none" w:sz="0" w:space="0" w:color="auto"/>
            <w:right w:val="none" w:sz="0" w:space="0" w:color="auto"/>
          </w:divBdr>
        </w:div>
      </w:divsChild>
    </w:div>
    <w:div w:id="1019431508">
      <w:bodyDiv w:val="1"/>
      <w:marLeft w:val="0"/>
      <w:marRight w:val="0"/>
      <w:marTop w:val="0"/>
      <w:marBottom w:val="0"/>
      <w:divBdr>
        <w:top w:val="none" w:sz="0" w:space="0" w:color="auto"/>
        <w:left w:val="none" w:sz="0" w:space="0" w:color="auto"/>
        <w:bottom w:val="none" w:sz="0" w:space="0" w:color="auto"/>
        <w:right w:val="none" w:sz="0" w:space="0" w:color="auto"/>
      </w:divBdr>
      <w:divsChild>
        <w:div w:id="39326643">
          <w:marLeft w:val="0"/>
          <w:marRight w:val="0"/>
          <w:marTop w:val="0"/>
          <w:marBottom w:val="0"/>
          <w:divBdr>
            <w:top w:val="none" w:sz="0" w:space="0" w:color="auto"/>
            <w:left w:val="none" w:sz="0" w:space="0" w:color="auto"/>
            <w:bottom w:val="none" w:sz="0" w:space="0" w:color="auto"/>
            <w:right w:val="none" w:sz="0" w:space="0" w:color="auto"/>
          </w:divBdr>
        </w:div>
        <w:div w:id="919752797">
          <w:marLeft w:val="0"/>
          <w:marRight w:val="0"/>
          <w:marTop w:val="0"/>
          <w:marBottom w:val="0"/>
          <w:divBdr>
            <w:top w:val="none" w:sz="0" w:space="0" w:color="auto"/>
            <w:left w:val="none" w:sz="0" w:space="0" w:color="auto"/>
            <w:bottom w:val="none" w:sz="0" w:space="0" w:color="auto"/>
            <w:right w:val="none" w:sz="0" w:space="0" w:color="auto"/>
          </w:divBdr>
        </w:div>
        <w:div w:id="525294921">
          <w:marLeft w:val="0"/>
          <w:marRight w:val="0"/>
          <w:marTop w:val="0"/>
          <w:marBottom w:val="0"/>
          <w:divBdr>
            <w:top w:val="none" w:sz="0" w:space="0" w:color="auto"/>
            <w:left w:val="none" w:sz="0" w:space="0" w:color="auto"/>
            <w:bottom w:val="none" w:sz="0" w:space="0" w:color="auto"/>
            <w:right w:val="none" w:sz="0" w:space="0" w:color="auto"/>
          </w:divBdr>
        </w:div>
        <w:div w:id="1836797055">
          <w:marLeft w:val="0"/>
          <w:marRight w:val="0"/>
          <w:marTop w:val="0"/>
          <w:marBottom w:val="0"/>
          <w:divBdr>
            <w:top w:val="none" w:sz="0" w:space="0" w:color="auto"/>
            <w:left w:val="none" w:sz="0" w:space="0" w:color="auto"/>
            <w:bottom w:val="none" w:sz="0" w:space="0" w:color="auto"/>
            <w:right w:val="none" w:sz="0" w:space="0" w:color="auto"/>
          </w:divBdr>
        </w:div>
      </w:divsChild>
    </w:div>
    <w:div w:id="1098671369">
      <w:bodyDiv w:val="1"/>
      <w:marLeft w:val="0"/>
      <w:marRight w:val="0"/>
      <w:marTop w:val="0"/>
      <w:marBottom w:val="0"/>
      <w:divBdr>
        <w:top w:val="none" w:sz="0" w:space="0" w:color="auto"/>
        <w:left w:val="none" w:sz="0" w:space="0" w:color="auto"/>
        <w:bottom w:val="none" w:sz="0" w:space="0" w:color="auto"/>
        <w:right w:val="none" w:sz="0" w:space="0" w:color="auto"/>
      </w:divBdr>
      <w:divsChild>
        <w:div w:id="1502504860">
          <w:marLeft w:val="0"/>
          <w:marRight w:val="0"/>
          <w:marTop w:val="0"/>
          <w:marBottom w:val="0"/>
          <w:divBdr>
            <w:top w:val="none" w:sz="0" w:space="0" w:color="auto"/>
            <w:left w:val="none" w:sz="0" w:space="0" w:color="auto"/>
            <w:bottom w:val="none" w:sz="0" w:space="0" w:color="auto"/>
            <w:right w:val="none" w:sz="0" w:space="0" w:color="auto"/>
          </w:divBdr>
        </w:div>
        <w:div w:id="1919367201">
          <w:marLeft w:val="0"/>
          <w:marRight w:val="0"/>
          <w:marTop w:val="0"/>
          <w:marBottom w:val="0"/>
          <w:divBdr>
            <w:top w:val="none" w:sz="0" w:space="0" w:color="auto"/>
            <w:left w:val="none" w:sz="0" w:space="0" w:color="auto"/>
            <w:bottom w:val="none" w:sz="0" w:space="0" w:color="auto"/>
            <w:right w:val="none" w:sz="0" w:space="0" w:color="auto"/>
          </w:divBdr>
        </w:div>
        <w:div w:id="1433084099">
          <w:marLeft w:val="0"/>
          <w:marRight w:val="0"/>
          <w:marTop w:val="0"/>
          <w:marBottom w:val="0"/>
          <w:divBdr>
            <w:top w:val="none" w:sz="0" w:space="0" w:color="auto"/>
            <w:left w:val="none" w:sz="0" w:space="0" w:color="auto"/>
            <w:bottom w:val="none" w:sz="0" w:space="0" w:color="auto"/>
            <w:right w:val="none" w:sz="0" w:space="0" w:color="auto"/>
          </w:divBdr>
        </w:div>
        <w:div w:id="2018652515">
          <w:marLeft w:val="0"/>
          <w:marRight w:val="0"/>
          <w:marTop w:val="0"/>
          <w:marBottom w:val="0"/>
          <w:divBdr>
            <w:top w:val="none" w:sz="0" w:space="0" w:color="auto"/>
            <w:left w:val="none" w:sz="0" w:space="0" w:color="auto"/>
            <w:bottom w:val="none" w:sz="0" w:space="0" w:color="auto"/>
            <w:right w:val="none" w:sz="0" w:space="0" w:color="auto"/>
          </w:divBdr>
        </w:div>
        <w:div w:id="1182011978">
          <w:marLeft w:val="0"/>
          <w:marRight w:val="0"/>
          <w:marTop w:val="0"/>
          <w:marBottom w:val="0"/>
          <w:divBdr>
            <w:top w:val="none" w:sz="0" w:space="0" w:color="auto"/>
            <w:left w:val="none" w:sz="0" w:space="0" w:color="auto"/>
            <w:bottom w:val="none" w:sz="0" w:space="0" w:color="auto"/>
            <w:right w:val="none" w:sz="0" w:space="0" w:color="auto"/>
          </w:divBdr>
        </w:div>
        <w:div w:id="814957274">
          <w:marLeft w:val="0"/>
          <w:marRight w:val="0"/>
          <w:marTop w:val="0"/>
          <w:marBottom w:val="0"/>
          <w:divBdr>
            <w:top w:val="none" w:sz="0" w:space="0" w:color="auto"/>
            <w:left w:val="none" w:sz="0" w:space="0" w:color="auto"/>
            <w:bottom w:val="none" w:sz="0" w:space="0" w:color="auto"/>
            <w:right w:val="none" w:sz="0" w:space="0" w:color="auto"/>
          </w:divBdr>
        </w:div>
        <w:div w:id="1322198586">
          <w:marLeft w:val="0"/>
          <w:marRight w:val="0"/>
          <w:marTop w:val="0"/>
          <w:marBottom w:val="0"/>
          <w:divBdr>
            <w:top w:val="none" w:sz="0" w:space="0" w:color="auto"/>
            <w:left w:val="none" w:sz="0" w:space="0" w:color="auto"/>
            <w:bottom w:val="none" w:sz="0" w:space="0" w:color="auto"/>
            <w:right w:val="none" w:sz="0" w:space="0" w:color="auto"/>
          </w:divBdr>
        </w:div>
        <w:div w:id="80303442">
          <w:marLeft w:val="0"/>
          <w:marRight w:val="0"/>
          <w:marTop w:val="0"/>
          <w:marBottom w:val="0"/>
          <w:divBdr>
            <w:top w:val="none" w:sz="0" w:space="0" w:color="auto"/>
            <w:left w:val="none" w:sz="0" w:space="0" w:color="auto"/>
            <w:bottom w:val="none" w:sz="0" w:space="0" w:color="auto"/>
            <w:right w:val="none" w:sz="0" w:space="0" w:color="auto"/>
          </w:divBdr>
        </w:div>
        <w:div w:id="1482767617">
          <w:marLeft w:val="0"/>
          <w:marRight w:val="0"/>
          <w:marTop w:val="0"/>
          <w:marBottom w:val="0"/>
          <w:divBdr>
            <w:top w:val="none" w:sz="0" w:space="0" w:color="auto"/>
            <w:left w:val="none" w:sz="0" w:space="0" w:color="auto"/>
            <w:bottom w:val="none" w:sz="0" w:space="0" w:color="auto"/>
            <w:right w:val="none" w:sz="0" w:space="0" w:color="auto"/>
          </w:divBdr>
        </w:div>
        <w:div w:id="1506818382">
          <w:marLeft w:val="0"/>
          <w:marRight w:val="0"/>
          <w:marTop w:val="0"/>
          <w:marBottom w:val="0"/>
          <w:divBdr>
            <w:top w:val="none" w:sz="0" w:space="0" w:color="auto"/>
            <w:left w:val="none" w:sz="0" w:space="0" w:color="auto"/>
            <w:bottom w:val="none" w:sz="0" w:space="0" w:color="auto"/>
            <w:right w:val="none" w:sz="0" w:space="0" w:color="auto"/>
          </w:divBdr>
        </w:div>
        <w:div w:id="1836726210">
          <w:marLeft w:val="0"/>
          <w:marRight w:val="0"/>
          <w:marTop w:val="0"/>
          <w:marBottom w:val="0"/>
          <w:divBdr>
            <w:top w:val="none" w:sz="0" w:space="0" w:color="auto"/>
            <w:left w:val="none" w:sz="0" w:space="0" w:color="auto"/>
            <w:bottom w:val="none" w:sz="0" w:space="0" w:color="auto"/>
            <w:right w:val="none" w:sz="0" w:space="0" w:color="auto"/>
          </w:divBdr>
        </w:div>
        <w:div w:id="669866942">
          <w:marLeft w:val="0"/>
          <w:marRight w:val="0"/>
          <w:marTop w:val="0"/>
          <w:marBottom w:val="0"/>
          <w:divBdr>
            <w:top w:val="none" w:sz="0" w:space="0" w:color="auto"/>
            <w:left w:val="none" w:sz="0" w:space="0" w:color="auto"/>
            <w:bottom w:val="none" w:sz="0" w:space="0" w:color="auto"/>
            <w:right w:val="none" w:sz="0" w:space="0" w:color="auto"/>
          </w:divBdr>
        </w:div>
        <w:div w:id="990332822">
          <w:marLeft w:val="0"/>
          <w:marRight w:val="0"/>
          <w:marTop w:val="0"/>
          <w:marBottom w:val="0"/>
          <w:divBdr>
            <w:top w:val="none" w:sz="0" w:space="0" w:color="auto"/>
            <w:left w:val="none" w:sz="0" w:space="0" w:color="auto"/>
            <w:bottom w:val="none" w:sz="0" w:space="0" w:color="auto"/>
            <w:right w:val="none" w:sz="0" w:space="0" w:color="auto"/>
          </w:divBdr>
        </w:div>
        <w:div w:id="1848397093">
          <w:marLeft w:val="0"/>
          <w:marRight w:val="0"/>
          <w:marTop w:val="0"/>
          <w:marBottom w:val="0"/>
          <w:divBdr>
            <w:top w:val="none" w:sz="0" w:space="0" w:color="auto"/>
            <w:left w:val="none" w:sz="0" w:space="0" w:color="auto"/>
            <w:bottom w:val="none" w:sz="0" w:space="0" w:color="auto"/>
            <w:right w:val="none" w:sz="0" w:space="0" w:color="auto"/>
          </w:divBdr>
        </w:div>
        <w:div w:id="844053017">
          <w:marLeft w:val="0"/>
          <w:marRight w:val="0"/>
          <w:marTop w:val="0"/>
          <w:marBottom w:val="0"/>
          <w:divBdr>
            <w:top w:val="none" w:sz="0" w:space="0" w:color="auto"/>
            <w:left w:val="none" w:sz="0" w:space="0" w:color="auto"/>
            <w:bottom w:val="none" w:sz="0" w:space="0" w:color="auto"/>
            <w:right w:val="none" w:sz="0" w:space="0" w:color="auto"/>
          </w:divBdr>
        </w:div>
        <w:div w:id="1896508204">
          <w:marLeft w:val="0"/>
          <w:marRight w:val="0"/>
          <w:marTop w:val="0"/>
          <w:marBottom w:val="0"/>
          <w:divBdr>
            <w:top w:val="none" w:sz="0" w:space="0" w:color="auto"/>
            <w:left w:val="none" w:sz="0" w:space="0" w:color="auto"/>
            <w:bottom w:val="none" w:sz="0" w:space="0" w:color="auto"/>
            <w:right w:val="none" w:sz="0" w:space="0" w:color="auto"/>
          </w:divBdr>
        </w:div>
        <w:div w:id="609094477">
          <w:marLeft w:val="0"/>
          <w:marRight w:val="0"/>
          <w:marTop w:val="0"/>
          <w:marBottom w:val="0"/>
          <w:divBdr>
            <w:top w:val="none" w:sz="0" w:space="0" w:color="auto"/>
            <w:left w:val="none" w:sz="0" w:space="0" w:color="auto"/>
            <w:bottom w:val="none" w:sz="0" w:space="0" w:color="auto"/>
            <w:right w:val="none" w:sz="0" w:space="0" w:color="auto"/>
          </w:divBdr>
        </w:div>
        <w:div w:id="383870581">
          <w:marLeft w:val="0"/>
          <w:marRight w:val="0"/>
          <w:marTop w:val="0"/>
          <w:marBottom w:val="0"/>
          <w:divBdr>
            <w:top w:val="none" w:sz="0" w:space="0" w:color="auto"/>
            <w:left w:val="none" w:sz="0" w:space="0" w:color="auto"/>
            <w:bottom w:val="none" w:sz="0" w:space="0" w:color="auto"/>
            <w:right w:val="none" w:sz="0" w:space="0" w:color="auto"/>
          </w:divBdr>
        </w:div>
        <w:div w:id="984044701">
          <w:marLeft w:val="0"/>
          <w:marRight w:val="0"/>
          <w:marTop w:val="0"/>
          <w:marBottom w:val="0"/>
          <w:divBdr>
            <w:top w:val="none" w:sz="0" w:space="0" w:color="auto"/>
            <w:left w:val="none" w:sz="0" w:space="0" w:color="auto"/>
            <w:bottom w:val="none" w:sz="0" w:space="0" w:color="auto"/>
            <w:right w:val="none" w:sz="0" w:space="0" w:color="auto"/>
          </w:divBdr>
        </w:div>
        <w:div w:id="423234236">
          <w:marLeft w:val="0"/>
          <w:marRight w:val="0"/>
          <w:marTop w:val="0"/>
          <w:marBottom w:val="0"/>
          <w:divBdr>
            <w:top w:val="none" w:sz="0" w:space="0" w:color="auto"/>
            <w:left w:val="none" w:sz="0" w:space="0" w:color="auto"/>
            <w:bottom w:val="none" w:sz="0" w:space="0" w:color="auto"/>
            <w:right w:val="none" w:sz="0" w:space="0" w:color="auto"/>
          </w:divBdr>
        </w:div>
        <w:div w:id="1665890755">
          <w:marLeft w:val="0"/>
          <w:marRight w:val="0"/>
          <w:marTop w:val="0"/>
          <w:marBottom w:val="0"/>
          <w:divBdr>
            <w:top w:val="none" w:sz="0" w:space="0" w:color="auto"/>
            <w:left w:val="none" w:sz="0" w:space="0" w:color="auto"/>
            <w:bottom w:val="none" w:sz="0" w:space="0" w:color="auto"/>
            <w:right w:val="none" w:sz="0" w:space="0" w:color="auto"/>
          </w:divBdr>
        </w:div>
        <w:div w:id="1782728373">
          <w:marLeft w:val="0"/>
          <w:marRight w:val="0"/>
          <w:marTop w:val="0"/>
          <w:marBottom w:val="0"/>
          <w:divBdr>
            <w:top w:val="none" w:sz="0" w:space="0" w:color="auto"/>
            <w:left w:val="none" w:sz="0" w:space="0" w:color="auto"/>
            <w:bottom w:val="none" w:sz="0" w:space="0" w:color="auto"/>
            <w:right w:val="none" w:sz="0" w:space="0" w:color="auto"/>
          </w:divBdr>
        </w:div>
        <w:div w:id="460341877">
          <w:marLeft w:val="0"/>
          <w:marRight w:val="0"/>
          <w:marTop w:val="0"/>
          <w:marBottom w:val="0"/>
          <w:divBdr>
            <w:top w:val="none" w:sz="0" w:space="0" w:color="auto"/>
            <w:left w:val="none" w:sz="0" w:space="0" w:color="auto"/>
            <w:bottom w:val="none" w:sz="0" w:space="0" w:color="auto"/>
            <w:right w:val="none" w:sz="0" w:space="0" w:color="auto"/>
          </w:divBdr>
        </w:div>
        <w:div w:id="744645882">
          <w:marLeft w:val="0"/>
          <w:marRight w:val="0"/>
          <w:marTop w:val="0"/>
          <w:marBottom w:val="0"/>
          <w:divBdr>
            <w:top w:val="none" w:sz="0" w:space="0" w:color="auto"/>
            <w:left w:val="none" w:sz="0" w:space="0" w:color="auto"/>
            <w:bottom w:val="none" w:sz="0" w:space="0" w:color="auto"/>
            <w:right w:val="none" w:sz="0" w:space="0" w:color="auto"/>
          </w:divBdr>
        </w:div>
        <w:div w:id="1866941248">
          <w:marLeft w:val="0"/>
          <w:marRight w:val="0"/>
          <w:marTop w:val="0"/>
          <w:marBottom w:val="0"/>
          <w:divBdr>
            <w:top w:val="none" w:sz="0" w:space="0" w:color="auto"/>
            <w:left w:val="none" w:sz="0" w:space="0" w:color="auto"/>
            <w:bottom w:val="none" w:sz="0" w:space="0" w:color="auto"/>
            <w:right w:val="none" w:sz="0" w:space="0" w:color="auto"/>
          </w:divBdr>
        </w:div>
        <w:div w:id="39132410">
          <w:marLeft w:val="0"/>
          <w:marRight w:val="0"/>
          <w:marTop w:val="0"/>
          <w:marBottom w:val="0"/>
          <w:divBdr>
            <w:top w:val="none" w:sz="0" w:space="0" w:color="auto"/>
            <w:left w:val="none" w:sz="0" w:space="0" w:color="auto"/>
            <w:bottom w:val="none" w:sz="0" w:space="0" w:color="auto"/>
            <w:right w:val="none" w:sz="0" w:space="0" w:color="auto"/>
          </w:divBdr>
        </w:div>
        <w:div w:id="742919648">
          <w:marLeft w:val="0"/>
          <w:marRight w:val="0"/>
          <w:marTop w:val="0"/>
          <w:marBottom w:val="0"/>
          <w:divBdr>
            <w:top w:val="none" w:sz="0" w:space="0" w:color="auto"/>
            <w:left w:val="none" w:sz="0" w:space="0" w:color="auto"/>
            <w:bottom w:val="none" w:sz="0" w:space="0" w:color="auto"/>
            <w:right w:val="none" w:sz="0" w:space="0" w:color="auto"/>
          </w:divBdr>
        </w:div>
        <w:div w:id="1605071500">
          <w:marLeft w:val="0"/>
          <w:marRight w:val="0"/>
          <w:marTop w:val="0"/>
          <w:marBottom w:val="0"/>
          <w:divBdr>
            <w:top w:val="none" w:sz="0" w:space="0" w:color="auto"/>
            <w:left w:val="none" w:sz="0" w:space="0" w:color="auto"/>
            <w:bottom w:val="none" w:sz="0" w:space="0" w:color="auto"/>
            <w:right w:val="none" w:sz="0" w:space="0" w:color="auto"/>
          </w:divBdr>
        </w:div>
        <w:div w:id="158430963">
          <w:marLeft w:val="0"/>
          <w:marRight w:val="0"/>
          <w:marTop w:val="0"/>
          <w:marBottom w:val="0"/>
          <w:divBdr>
            <w:top w:val="none" w:sz="0" w:space="0" w:color="auto"/>
            <w:left w:val="none" w:sz="0" w:space="0" w:color="auto"/>
            <w:bottom w:val="none" w:sz="0" w:space="0" w:color="auto"/>
            <w:right w:val="none" w:sz="0" w:space="0" w:color="auto"/>
          </w:divBdr>
        </w:div>
        <w:div w:id="1677417847">
          <w:marLeft w:val="0"/>
          <w:marRight w:val="0"/>
          <w:marTop w:val="0"/>
          <w:marBottom w:val="0"/>
          <w:divBdr>
            <w:top w:val="none" w:sz="0" w:space="0" w:color="auto"/>
            <w:left w:val="none" w:sz="0" w:space="0" w:color="auto"/>
            <w:bottom w:val="none" w:sz="0" w:space="0" w:color="auto"/>
            <w:right w:val="none" w:sz="0" w:space="0" w:color="auto"/>
          </w:divBdr>
        </w:div>
        <w:div w:id="1229532388">
          <w:marLeft w:val="0"/>
          <w:marRight w:val="0"/>
          <w:marTop w:val="0"/>
          <w:marBottom w:val="0"/>
          <w:divBdr>
            <w:top w:val="none" w:sz="0" w:space="0" w:color="auto"/>
            <w:left w:val="none" w:sz="0" w:space="0" w:color="auto"/>
            <w:bottom w:val="none" w:sz="0" w:space="0" w:color="auto"/>
            <w:right w:val="none" w:sz="0" w:space="0" w:color="auto"/>
          </w:divBdr>
        </w:div>
        <w:div w:id="822696558">
          <w:marLeft w:val="0"/>
          <w:marRight w:val="0"/>
          <w:marTop w:val="0"/>
          <w:marBottom w:val="0"/>
          <w:divBdr>
            <w:top w:val="none" w:sz="0" w:space="0" w:color="auto"/>
            <w:left w:val="none" w:sz="0" w:space="0" w:color="auto"/>
            <w:bottom w:val="none" w:sz="0" w:space="0" w:color="auto"/>
            <w:right w:val="none" w:sz="0" w:space="0" w:color="auto"/>
          </w:divBdr>
        </w:div>
        <w:div w:id="1450121853">
          <w:marLeft w:val="0"/>
          <w:marRight w:val="0"/>
          <w:marTop w:val="0"/>
          <w:marBottom w:val="0"/>
          <w:divBdr>
            <w:top w:val="none" w:sz="0" w:space="0" w:color="auto"/>
            <w:left w:val="none" w:sz="0" w:space="0" w:color="auto"/>
            <w:bottom w:val="none" w:sz="0" w:space="0" w:color="auto"/>
            <w:right w:val="none" w:sz="0" w:space="0" w:color="auto"/>
          </w:divBdr>
        </w:div>
      </w:divsChild>
    </w:div>
    <w:div w:id="1290549418">
      <w:bodyDiv w:val="1"/>
      <w:marLeft w:val="0"/>
      <w:marRight w:val="0"/>
      <w:marTop w:val="0"/>
      <w:marBottom w:val="0"/>
      <w:divBdr>
        <w:top w:val="none" w:sz="0" w:space="0" w:color="auto"/>
        <w:left w:val="none" w:sz="0" w:space="0" w:color="auto"/>
        <w:bottom w:val="none" w:sz="0" w:space="0" w:color="auto"/>
        <w:right w:val="none" w:sz="0" w:space="0" w:color="auto"/>
      </w:divBdr>
      <w:divsChild>
        <w:div w:id="463891402">
          <w:marLeft w:val="0"/>
          <w:marRight w:val="0"/>
          <w:marTop w:val="0"/>
          <w:marBottom w:val="0"/>
          <w:divBdr>
            <w:top w:val="none" w:sz="0" w:space="0" w:color="auto"/>
            <w:left w:val="none" w:sz="0" w:space="0" w:color="auto"/>
            <w:bottom w:val="none" w:sz="0" w:space="0" w:color="auto"/>
            <w:right w:val="none" w:sz="0" w:space="0" w:color="auto"/>
          </w:divBdr>
        </w:div>
        <w:div w:id="1166166680">
          <w:marLeft w:val="0"/>
          <w:marRight w:val="0"/>
          <w:marTop w:val="0"/>
          <w:marBottom w:val="0"/>
          <w:divBdr>
            <w:top w:val="none" w:sz="0" w:space="0" w:color="auto"/>
            <w:left w:val="none" w:sz="0" w:space="0" w:color="auto"/>
            <w:bottom w:val="none" w:sz="0" w:space="0" w:color="auto"/>
            <w:right w:val="none" w:sz="0" w:space="0" w:color="auto"/>
          </w:divBdr>
        </w:div>
        <w:div w:id="888953018">
          <w:marLeft w:val="0"/>
          <w:marRight w:val="0"/>
          <w:marTop w:val="0"/>
          <w:marBottom w:val="0"/>
          <w:divBdr>
            <w:top w:val="none" w:sz="0" w:space="0" w:color="auto"/>
            <w:left w:val="none" w:sz="0" w:space="0" w:color="auto"/>
            <w:bottom w:val="none" w:sz="0" w:space="0" w:color="auto"/>
            <w:right w:val="none" w:sz="0" w:space="0" w:color="auto"/>
          </w:divBdr>
        </w:div>
        <w:div w:id="1962805397">
          <w:marLeft w:val="0"/>
          <w:marRight w:val="0"/>
          <w:marTop w:val="0"/>
          <w:marBottom w:val="0"/>
          <w:divBdr>
            <w:top w:val="none" w:sz="0" w:space="0" w:color="auto"/>
            <w:left w:val="none" w:sz="0" w:space="0" w:color="auto"/>
            <w:bottom w:val="none" w:sz="0" w:space="0" w:color="auto"/>
            <w:right w:val="none" w:sz="0" w:space="0" w:color="auto"/>
          </w:divBdr>
        </w:div>
      </w:divsChild>
    </w:div>
    <w:div w:id="1394085955">
      <w:bodyDiv w:val="1"/>
      <w:marLeft w:val="0"/>
      <w:marRight w:val="0"/>
      <w:marTop w:val="0"/>
      <w:marBottom w:val="0"/>
      <w:divBdr>
        <w:top w:val="none" w:sz="0" w:space="0" w:color="auto"/>
        <w:left w:val="none" w:sz="0" w:space="0" w:color="auto"/>
        <w:bottom w:val="none" w:sz="0" w:space="0" w:color="auto"/>
        <w:right w:val="none" w:sz="0" w:space="0" w:color="auto"/>
      </w:divBdr>
      <w:divsChild>
        <w:div w:id="379522241">
          <w:marLeft w:val="0"/>
          <w:marRight w:val="0"/>
          <w:marTop w:val="0"/>
          <w:marBottom w:val="0"/>
          <w:divBdr>
            <w:top w:val="none" w:sz="0" w:space="0" w:color="auto"/>
            <w:left w:val="none" w:sz="0" w:space="0" w:color="auto"/>
            <w:bottom w:val="none" w:sz="0" w:space="0" w:color="auto"/>
            <w:right w:val="none" w:sz="0" w:space="0" w:color="auto"/>
          </w:divBdr>
        </w:div>
        <w:div w:id="1706102080">
          <w:marLeft w:val="0"/>
          <w:marRight w:val="0"/>
          <w:marTop w:val="0"/>
          <w:marBottom w:val="0"/>
          <w:divBdr>
            <w:top w:val="none" w:sz="0" w:space="0" w:color="auto"/>
            <w:left w:val="none" w:sz="0" w:space="0" w:color="auto"/>
            <w:bottom w:val="none" w:sz="0" w:space="0" w:color="auto"/>
            <w:right w:val="none" w:sz="0" w:space="0" w:color="auto"/>
          </w:divBdr>
        </w:div>
      </w:divsChild>
    </w:div>
    <w:div w:id="1398360570">
      <w:bodyDiv w:val="1"/>
      <w:marLeft w:val="0"/>
      <w:marRight w:val="0"/>
      <w:marTop w:val="0"/>
      <w:marBottom w:val="0"/>
      <w:divBdr>
        <w:top w:val="none" w:sz="0" w:space="0" w:color="auto"/>
        <w:left w:val="none" w:sz="0" w:space="0" w:color="auto"/>
        <w:bottom w:val="none" w:sz="0" w:space="0" w:color="auto"/>
        <w:right w:val="none" w:sz="0" w:space="0" w:color="auto"/>
      </w:divBdr>
      <w:divsChild>
        <w:div w:id="1521577614">
          <w:marLeft w:val="0"/>
          <w:marRight w:val="0"/>
          <w:marTop w:val="0"/>
          <w:marBottom w:val="0"/>
          <w:divBdr>
            <w:top w:val="none" w:sz="0" w:space="0" w:color="auto"/>
            <w:left w:val="none" w:sz="0" w:space="0" w:color="auto"/>
            <w:bottom w:val="none" w:sz="0" w:space="0" w:color="auto"/>
            <w:right w:val="none" w:sz="0" w:space="0" w:color="auto"/>
          </w:divBdr>
        </w:div>
        <w:div w:id="1786149652">
          <w:marLeft w:val="0"/>
          <w:marRight w:val="0"/>
          <w:marTop w:val="0"/>
          <w:marBottom w:val="0"/>
          <w:divBdr>
            <w:top w:val="none" w:sz="0" w:space="0" w:color="auto"/>
            <w:left w:val="none" w:sz="0" w:space="0" w:color="auto"/>
            <w:bottom w:val="none" w:sz="0" w:space="0" w:color="auto"/>
            <w:right w:val="none" w:sz="0" w:space="0" w:color="auto"/>
          </w:divBdr>
        </w:div>
        <w:div w:id="1647934270">
          <w:marLeft w:val="0"/>
          <w:marRight w:val="0"/>
          <w:marTop w:val="0"/>
          <w:marBottom w:val="0"/>
          <w:divBdr>
            <w:top w:val="none" w:sz="0" w:space="0" w:color="auto"/>
            <w:left w:val="none" w:sz="0" w:space="0" w:color="auto"/>
            <w:bottom w:val="none" w:sz="0" w:space="0" w:color="auto"/>
            <w:right w:val="none" w:sz="0" w:space="0" w:color="auto"/>
          </w:divBdr>
        </w:div>
        <w:div w:id="741636273">
          <w:marLeft w:val="0"/>
          <w:marRight w:val="0"/>
          <w:marTop w:val="0"/>
          <w:marBottom w:val="0"/>
          <w:divBdr>
            <w:top w:val="none" w:sz="0" w:space="0" w:color="auto"/>
            <w:left w:val="none" w:sz="0" w:space="0" w:color="auto"/>
            <w:bottom w:val="none" w:sz="0" w:space="0" w:color="auto"/>
            <w:right w:val="none" w:sz="0" w:space="0" w:color="auto"/>
          </w:divBdr>
        </w:div>
        <w:div w:id="1071079751">
          <w:marLeft w:val="0"/>
          <w:marRight w:val="0"/>
          <w:marTop w:val="0"/>
          <w:marBottom w:val="0"/>
          <w:divBdr>
            <w:top w:val="none" w:sz="0" w:space="0" w:color="auto"/>
            <w:left w:val="none" w:sz="0" w:space="0" w:color="auto"/>
            <w:bottom w:val="none" w:sz="0" w:space="0" w:color="auto"/>
            <w:right w:val="none" w:sz="0" w:space="0" w:color="auto"/>
          </w:divBdr>
        </w:div>
        <w:div w:id="200703035">
          <w:marLeft w:val="0"/>
          <w:marRight w:val="0"/>
          <w:marTop w:val="0"/>
          <w:marBottom w:val="0"/>
          <w:divBdr>
            <w:top w:val="none" w:sz="0" w:space="0" w:color="auto"/>
            <w:left w:val="none" w:sz="0" w:space="0" w:color="auto"/>
            <w:bottom w:val="none" w:sz="0" w:space="0" w:color="auto"/>
            <w:right w:val="none" w:sz="0" w:space="0" w:color="auto"/>
          </w:divBdr>
        </w:div>
        <w:div w:id="16198464">
          <w:marLeft w:val="0"/>
          <w:marRight w:val="0"/>
          <w:marTop w:val="0"/>
          <w:marBottom w:val="0"/>
          <w:divBdr>
            <w:top w:val="none" w:sz="0" w:space="0" w:color="auto"/>
            <w:left w:val="none" w:sz="0" w:space="0" w:color="auto"/>
            <w:bottom w:val="none" w:sz="0" w:space="0" w:color="auto"/>
            <w:right w:val="none" w:sz="0" w:space="0" w:color="auto"/>
          </w:divBdr>
        </w:div>
        <w:div w:id="1312370809">
          <w:marLeft w:val="0"/>
          <w:marRight w:val="0"/>
          <w:marTop w:val="0"/>
          <w:marBottom w:val="0"/>
          <w:divBdr>
            <w:top w:val="none" w:sz="0" w:space="0" w:color="auto"/>
            <w:left w:val="none" w:sz="0" w:space="0" w:color="auto"/>
            <w:bottom w:val="none" w:sz="0" w:space="0" w:color="auto"/>
            <w:right w:val="none" w:sz="0" w:space="0" w:color="auto"/>
          </w:divBdr>
        </w:div>
        <w:div w:id="752160993">
          <w:marLeft w:val="0"/>
          <w:marRight w:val="0"/>
          <w:marTop w:val="0"/>
          <w:marBottom w:val="0"/>
          <w:divBdr>
            <w:top w:val="none" w:sz="0" w:space="0" w:color="auto"/>
            <w:left w:val="none" w:sz="0" w:space="0" w:color="auto"/>
            <w:bottom w:val="none" w:sz="0" w:space="0" w:color="auto"/>
            <w:right w:val="none" w:sz="0" w:space="0" w:color="auto"/>
          </w:divBdr>
        </w:div>
        <w:div w:id="266742835">
          <w:marLeft w:val="0"/>
          <w:marRight w:val="0"/>
          <w:marTop w:val="0"/>
          <w:marBottom w:val="0"/>
          <w:divBdr>
            <w:top w:val="none" w:sz="0" w:space="0" w:color="auto"/>
            <w:left w:val="none" w:sz="0" w:space="0" w:color="auto"/>
            <w:bottom w:val="none" w:sz="0" w:space="0" w:color="auto"/>
            <w:right w:val="none" w:sz="0" w:space="0" w:color="auto"/>
          </w:divBdr>
        </w:div>
        <w:div w:id="622999828">
          <w:marLeft w:val="0"/>
          <w:marRight w:val="0"/>
          <w:marTop w:val="0"/>
          <w:marBottom w:val="0"/>
          <w:divBdr>
            <w:top w:val="none" w:sz="0" w:space="0" w:color="auto"/>
            <w:left w:val="none" w:sz="0" w:space="0" w:color="auto"/>
            <w:bottom w:val="none" w:sz="0" w:space="0" w:color="auto"/>
            <w:right w:val="none" w:sz="0" w:space="0" w:color="auto"/>
          </w:divBdr>
        </w:div>
        <w:div w:id="1090468479">
          <w:marLeft w:val="0"/>
          <w:marRight w:val="0"/>
          <w:marTop w:val="0"/>
          <w:marBottom w:val="0"/>
          <w:divBdr>
            <w:top w:val="none" w:sz="0" w:space="0" w:color="auto"/>
            <w:left w:val="none" w:sz="0" w:space="0" w:color="auto"/>
            <w:bottom w:val="none" w:sz="0" w:space="0" w:color="auto"/>
            <w:right w:val="none" w:sz="0" w:space="0" w:color="auto"/>
          </w:divBdr>
        </w:div>
        <w:div w:id="1150169453">
          <w:marLeft w:val="0"/>
          <w:marRight w:val="0"/>
          <w:marTop w:val="0"/>
          <w:marBottom w:val="0"/>
          <w:divBdr>
            <w:top w:val="none" w:sz="0" w:space="0" w:color="auto"/>
            <w:left w:val="none" w:sz="0" w:space="0" w:color="auto"/>
            <w:bottom w:val="none" w:sz="0" w:space="0" w:color="auto"/>
            <w:right w:val="none" w:sz="0" w:space="0" w:color="auto"/>
          </w:divBdr>
        </w:div>
        <w:div w:id="1173883498">
          <w:marLeft w:val="0"/>
          <w:marRight w:val="0"/>
          <w:marTop w:val="0"/>
          <w:marBottom w:val="0"/>
          <w:divBdr>
            <w:top w:val="none" w:sz="0" w:space="0" w:color="auto"/>
            <w:left w:val="none" w:sz="0" w:space="0" w:color="auto"/>
            <w:bottom w:val="none" w:sz="0" w:space="0" w:color="auto"/>
            <w:right w:val="none" w:sz="0" w:space="0" w:color="auto"/>
          </w:divBdr>
        </w:div>
        <w:div w:id="218131752">
          <w:marLeft w:val="0"/>
          <w:marRight w:val="0"/>
          <w:marTop w:val="0"/>
          <w:marBottom w:val="0"/>
          <w:divBdr>
            <w:top w:val="none" w:sz="0" w:space="0" w:color="auto"/>
            <w:left w:val="none" w:sz="0" w:space="0" w:color="auto"/>
            <w:bottom w:val="none" w:sz="0" w:space="0" w:color="auto"/>
            <w:right w:val="none" w:sz="0" w:space="0" w:color="auto"/>
          </w:divBdr>
        </w:div>
        <w:div w:id="888538132">
          <w:marLeft w:val="0"/>
          <w:marRight w:val="0"/>
          <w:marTop w:val="0"/>
          <w:marBottom w:val="0"/>
          <w:divBdr>
            <w:top w:val="none" w:sz="0" w:space="0" w:color="auto"/>
            <w:left w:val="none" w:sz="0" w:space="0" w:color="auto"/>
            <w:bottom w:val="none" w:sz="0" w:space="0" w:color="auto"/>
            <w:right w:val="none" w:sz="0" w:space="0" w:color="auto"/>
          </w:divBdr>
        </w:div>
        <w:div w:id="126246091">
          <w:marLeft w:val="0"/>
          <w:marRight w:val="0"/>
          <w:marTop w:val="0"/>
          <w:marBottom w:val="0"/>
          <w:divBdr>
            <w:top w:val="none" w:sz="0" w:space="0" w:color="auto"/>
            <w:left w:val="none" w:sz="0" w:space="0" w:color="auto"/>
            <w:bottom w:val="none" w:sz="0" w:space="0" w:color="auto"/>
            <w:right w:val="none" w:sz="0" w:space="0" w:color="auto"/>
          </w:divBdr>
        </w:div>
        <w:div w:id="2061856985">
          <w:marLeft w:val="0"/>
          <w:marRight w:val="0"/>
          <w:marTop w:val="0"/>
          <w:marBottom w:val="0"/>
          <w:divBdr>
            <w:top w:val="none" w:sz="0" w:space="0" w:color="auto"/>
            <w:left w:val="none" w:sz="0" w:space="0" w:color="auto"/>
            <w:bottom w:val="none" w:sz="0" w:space="0" w:color="auto"/>
            <w:right w:val="none" w:sz="0" w:space="0" w:color="auto"/>
          </w:divBdr>
        </w:div>
        <w:div w:id="1805273918">
          <w:marLeft w:val="0"/>
          <w:marRight w:val="0"/>
          <w:marTop w:val="0"/>
          <w:marBottom w:val="0"/>
          <w:divBdr>
            <w:top w:val="none" w:sz="0" w:space="0" w:color="auto"/>
            <w:left w:val="none" w:sz="0" w:space="0" w:color="auto"/>
            <w:bottom w:val="none" w:sz="0" w:space="0" w:color="auto"/>
            <w:right w:val="none" w:sz="0" w:space="0" w:color="auto"/>
          </w:divBdr>
        </w:div>
        <w:div w:id="738985420">
          <w:marLeft w:val="0"/>
          <w:marRight w:val="0"/>
          <w:marTop w:val="0"/>
          <w:marBottom w:val="0"/>
          <w:divBdr>
            <w:top w:val="none" w:sz="0" w:space="0" w:color="auto"/>
            <w:left w:val="none" w:sz="0" w:space="0" w:color="auto"/>
            <w:bottom w:val="none" w:sz="0" w:space="0" w:color="auto"/>
            <w:right w:val="none" w:sz="0" w:space="0" w:color="auto"/>
          </w:divBdr>
        </w:div>
        <w:div w:id="1625387230">
          <w:marLeft w:val="0"/>
          <w:marRight w:val="0"/>
          <w:marTop w:val="0"/>
          <w:marBottom w:val="0"/>
          <w:divBdr>
            <w:top w:val="none" w:sz="0" w:space="0" w:color="auto"/>
            <w:left w:val="none" w:sz="0" w:space="0" w:color="auto"/>
            <w:bottom w:val="none" w:sz="0" w:space="0" w:color="auto"/>
            <w:right w:val="none" w:sz="0" w:space="0" w:color="auto"/>
          </w:divBdr>
        </w:div>
        <w:div w:id="669328867">
          <w:marLeft w:val="0"/>
          <w:marRight w:val="0"/>
          <w:marTop w:val="0"/>
          <w:marBottom w:val="0"/>
          <w:divBdr>
            <w:top w:val="none" w:sz="0" w:space="0" w:color="auto"/>
            <w:left w:val="none" w:sz="0" w:space="0" w:color="auto"/>
            <w:bottom w:val="none" w:sz="0" w:space="0" w:color="auto"/>
            <w:right w:val="none" w:sz="0" w:space="0" w:color="auto"/>
          </w:divBdr>
        </w:div>
        <w:div w:id="44989089">
          <w:marLeft w:val="0"/>
          <w:marRight w:val="0"/>
          <w:marTop w:val="0"/>
          <w:marBottom w:val="0"/>
          <w:divBdr>
            <w:top w:val="none" w:sz="0" w:space="0" w:color="auto"/>
            <w:left w:val="none" w:sz="0" w:space="0" w:color="auto"/>
            <w:bottom w:val="none" w:sz="0" w:space="0" w:color="auto"/>
            <w:right w:val="none" w:sz="0" w:space="0" w:color="auto"/>
          </w:divBdr>
        </w:div>
        <w:div w:id="797844419">
          <w:marLeft w:val="0"/>
          <w:marRight w:val="0"/>
          <w:marTop w:val="0"/>
          <w:marBottom w:val="0"/>
          <w:divBdr>
            <w:top w:val="none" w:sz="0" w:space="0" w:color="auto"/>
            <w:left w:val="none" w:sz="0" w:space="0" w:color="auto"/>
            <w:bottom w:val="none" w:sz="0" w:space="0" w:color="auto"/>
            <w:right w:val="none" w:sz="0" w:space="0" w:color="auto"/>
          </w:divBdr>
        </w:div>
        <w:div w:id="205609722">
          <w:marLeft w:val="0"/>
          <w:marRight w:val="0"/>
          <w:marTop w:val="0"/>
          <w:marBottom w:val="0"/>
          <w:divBdr>
            <w:top w:val="none" w:sz="0" w:space="0" w:color="auto"/>
            <w:left w:val="none" w:sz="0" w:space="0" w:color="auto"/>
            <w:bottom w:val="none" w:sz="0" w:space="0" w:color="auto"/>
            <w:right w:val="none" w:sz="0" w:space="0" w:color="auto"/>
          </w:divBdr>
        </w:div>
        <w:div w:id="1229851670">
          <w:marLeft w:val="0"/>
          <w:marRight w:val="0"/>
          <w:marTop w:val="0"/>
          <w:marBottom w:val="0"/>
          <w:divBdr>
            <w:top w:val="none" w:sz="0" w:space="0" w:color="auto"/>
            <w:left w:val="none" w:sz="0" w:space="0" w:color="auto"/>
            <w:bottom w:val="none" w:sz="0" w:space="0" w:color="auto"/>
            <w:right w:val="none" w:sz="0" w:space="0" w:color="auto"/>
          </w:divBdr>
        </w:div>
        <w:div w:id="765999999">
          <w:marLeft w:val="0"/>
          <w:marRight w:val="0"/>
          <w:marTop w:val="0"/>
          <w:marBottom w:val="0"/>
          <w:divBdr>
            <w:top w:val="none" w:sz="0" w:space="0" w:color="auto"/>
            <w:left w:val="none" w:sz="0" w:space="0" w:color="auto"/>
            <w:bottom w:val="none" w:sz="0" w:space="0" w:color="auto"/>
            <w:right w:val="none" w:sz="0" w:space="0" w:color="auto"/>
          </w:divBdr>
        </w:div>
        <w:div w:id="545683335">
          <w:marLeft w:val="0"/>
          <w:marRight w:val="0"/>
          <w:marTop w:val="0"/>
          <w:marBottom w:val="0"/>
          <w:divBdr>
            <w:top w:val="none" w:sz="0" w:space="0" w:color="auto"/>
            <w:left w:val="none" w:sz="0" w:space="0" w:color="auto"/>
            <w:bottom w:val="none" w:sz="0" w:space="0" w:color="auto"/>
            <w:right w:val="none" w:sz="0" w:space="0" w:color="auto"/>
          </w:divBdr>
        </w:div>
        <w:div w:id="476339420">
          <w:marLeft w:val="0"/>
          <w:marRight w:val="0"/>
          <w:marTop w:val="0"/>
          <w:marBottom w:val="0"/>
          <w:divBdr>
            <w:top w:val="none" w:sz="0" w:space="0" w:color="auto"/>
            <w:left w:val="none" w:sz="0" w:space="0" w:color="auto"/>
            <w:bottom w:val="none" w:sz="0" w:space="0" w:color="auto"/>
            <w:right w:val="none" w:sz="0" w:space="0" w:color="auto"/>
          </w:divBdr>
        </w:div>
        <w:div w:id="313262332">
          <w:marLeft w:val="0"/>
          <w:marRight w:val="0"/>
          <w:marTop w:val="0"/>
          <w:marBottom w:val="0"/>
          <w:divBdr>
            <w:top w:val="none" w:sz="0" w:space="0" w:color="auto"/>
            <w:left w:val="none" w:sz="0" w:space="0" w:color="auto"/>
            <w:bottom w:val="none" w:sz="0" w:space="0" w:color="auto"/>
            <w:right w:val="none" w:sz="0" w:space="0" w:color="auto"/>
          </w:divBdr>
        </w:div>
        <w:div w:id="1315795652">
          <w:marLeft w:val="0"/>
          <w:marRight w:val="0"/>
          <w:marTop w:val="0"/>
          <w:marBottom w:val="0"/>
          <w:divBdr>
            <w:top w:val="none" w:sz="0" w:space="0" w:color="auto"/>
            <w:left w:val="none" w:sz="0" w:space="0" w:color="auto"/>
            <w:bottom w:val="none" w:sz="0" w:space="0" w:color="auto"/>
            <w:right w:val="none" w:sz="0" w:space="0" w:color="auto"/>
          </w:divBdr>
        </w:div>
        <w:div w:id="1761483707">
          <w:marLeft w:val="0"/>
          <w:marRight w:val="0"/>
          <w:marTop w:val="0"/>
          <w:marBottom w:val="0"/>
          <w:divBdr>
            <w:top w:val="none" w:sz="0" w:space="0" w:color="auto"/>
            <w:left w:val="none" w:sz="0" w:space="0" w:color="auto"/>
            <w:bottom w:val="none" w:sz="0" w:space="0" w:color="auto"/>
            <w:right w:val="none" w:sz="0" w:space="0" w:color="auto"/>
          </w:divBdr>
        </w:div>
        <w:div w:id="1661812295">
          <w:marLeft w:val="0"/>
          <w:marRight w:val="0"/>
          <w:marTop w:val="0"/>
          <w:marBottom w:val="0"/>
          <w:divBdr>
            <w:top w:val="none" w:sz="0" w:space="0" w:color="auto"/>
            <w:left w:val="none" w:sz="0" w:space="0" w:color="auto"/>
            <w:bottom w:val="none" w:sz="0" w:space="0" w:color="auto"/>
            <w:right w:val="none" w:sz="0" w:space="0" w:color="auto"/>
          </w:divBdr>
        </w:div>
        <w:div w:id="1425999356">
          <w:marLeft w:val="0"/>
          <w:marRight w:val="0"/>
          <w:marTop w:val="0"/>
          <w:marBottom w:val="0"/>
          <w:divBdr>
            <w:top w:val="none" w:sz="0" w:space="0" w:color="auto"/>
            <w:left w:val="none" w:sz="0" w:space="0" w:color="auto"/>
            <w:bottom w:val="none" w:sz="0" w:space="0" w:color="auto"/>
            <w:right w:val="none" w:sz="0" w:space="0" w:color="auto"/>
          </w:divBdr>
        </w:div>
        <w:div w:id="685449991">
          <w:marLeft w:val="0"/>
          <w:marRight w:val="0"/>
          <w:marTop w:val="0"/>
          <w:marBottom w:val="0"/>
          <w:divBdr>
            <w:top w:val="none" w:sz="0" w:space="0" w:color="auto"/>
            <w:left w:val="none" w:sz="0" w:space="0" w:color="auto"/>
            <w:bottom w:val="none" w:sz="0" w:space="0" w:color="auto"/>
            <w:right w:val="none" w:sz="0" w:space="0" w:color="auto"/>
          </w:divBdr>
        </w:div>
        <w:div w:id="1405107078">
          <w:marLeft w:val="0"/>
          <w:marRight w:val="0"/>
          <w:marTop w:val="0"/>
          <w:marBottom w:val="0"/>
          <w:divBdr>
            <w:top w:val="none" w:sz="0" w:space="0" w:color="auto"/>
            <w:left w:val="none" w:sz="0" w:space="0" w:color="auto"/>
            <w:bottom w:val="none" w:sz="0" w:space="0" w:color="auto"/>
            <w:right w:val="none" w:sz="0" w:space="0" w:color="auto"/>
          </w:divBdr>
        </w:div>
        <w:div w:id="209150115">
          <w:marLeft w:val="0"/>
          <w:marRight w:val="0"/>
          <w:marTop w:val="0"/>
          <w:marBottom w:val="0"/>
          <w:divBdr>
            <w:top w:val="none" w:sz="0" w:space="0" w:color="auto"/>
            <w:left w:val="none" w:sz="0" w:space="0" w:color="auto"/>
            <w:bottom w:val="none" w:sz="0" w:space="0" w:color="auto"/>
            <w:right w:val="none" w:sz="0" w:space="0" w:color="auto"/>
          </w:divBdr>
        </w:div>
        <w:div w:id="1798254123">
          <w:marLeft w:val="0"/>
          <w:marRight w:val="0"/>
          <w:marTop w:val="0"/>
          <w:marBottom w:val="0"/>
          <w:divBdr>
            <w:top w:val="none" w:sz="0" w:space="0" w:color="auto"/>
            <w:left w:val="none" w:sz="0" w:space="0" w:color="auto"/>
            <w:bottom w:val="none" w:sz="0" w:space="0" w:color="auto"/>
            <w:right w:val="none" w:sz="0" w:space="0" w:color="auto"/>
          </w:divBdr>
        </w:div>
        <w:div w:id="1004481085">
          <w:marLeft w:val="0"/>
          <w:marRight w:val="0"/>
          <w:marTop w:val="0"/>
          <w:marBottom w:val="0"/>
          <w:divBdr>
            <w:top w:val="none" w:sz="0" w:space="0" w:color="auto"/>
            <w:left w:val="none" w:sz="0" w:space="0" w:color="auto"/>
            <w:bottom w:val="none" w:sz="0" w:space="0" w:color="auto"/>
            <w:right w:val="none" w:sz="0" w:space="0" w:color="auto"/>
          </w:divBdr>
        </w:div>
        <w:div w:id="135033877">
          <w:marLeft w:val="0"/>
          <w:marRight w:val="0"/>
          <w:marTop w:val="0"/>
          <w:marBottom w:val="0"/>
          <w:divBdr>
            <w:top w:val="none" w:sz="0" w:space="0" w:color="auto"/>
            <w:left w:val="none" w:sz="0" w:space="0" w:color="auto"/>
            <w:bottom w:val="none" w:sz="0" w:space="0" w:color="auto"/>
            <w:right w:val="none" w:sz="0" w:space="0" w:color="auto"/>
          </w:divBdr>
        </w:div>
        <w:div w:id="1831435739">
          <w:marLeft w:val="0"/>
          <w:marRight w:val="0"/>
          <w:marTop w:val="0"/>
          <w:marBottom w:val="0"/>
          <w:divBdr>
            <w:top w:val="none" w:sz="0" w:space="0" w:color="auto"/>
            <w:left w:val="none" w:sz="0" w:space="0" w:color="auto"/>
            <w:bottom w:val="none" w:sz="0" w:space="0" w:color="auto"/>
            <w:right w:val="none" w:sz="0" w:space="0" w:color="auto"/>
          </w:divBdr>
        </w:div>
        <w:div w:id="1640067015">
          <w:marLeft w:val="0"/>
          <w:marRight w:val="0"/>
          <w:marTop w:val="0"/>
          <w:marBottom w:val="0"/>
          <w:divBdr>
            <w:top w:val="none" w:sz="0" w:space="0" w:color="auto"/>
            <w:left w:val="none" w:sz="0" w:space="0" w:color="auto"/>
            <w:bottom w:val="none" w:sz="0" w:space="0" w:color="auto"/>
            <w:right w:val="none" w:sz="0" w:space="0" w:color="auto"/>
          </w:divBdr>
        </w:div>
        <w:div w:id="1099790530">
          <w:marLeft w:val="0"/>
          <w:marRight w:val="0"/>
          <w:marTop w:val="0"/>
          <w:marBottom w:val="0"/>
          <w:divBdr>
            <w:top w:val="none" w:sz="0" w:space="0" w:color="auto"/>
            <w:left w:val="none" w:sz="0" w:space="0" w:color="auto"/>
            <w:bottom w:val="none" w:sz="0" w:space="0" w:color="auto"/>
            <w:right w:val="none" w:sz="0" w:space="0" w:color="auto"/>
          </w:divBdr>
        </w:div>
        <w:div w:id="1481380680">
          <w:marLeft w:val="0"/>
          <w:marRight w:val="0"/>
          <w:marTop w:val="0"/>
          <w:marBottom w:val="0"/>
          <w:divBdr>
            <w:top w:val="none" w:sz="0" w:space="0" w:color="auto"/>
            <w:left w:val="none" w:sz="0" w:space="0" w:color="auto"/>
            <w:bottom w:val="none" w:sz="0" w:space="0" w:color="auto"/>
            <w:right w:val="none" w:sz="0" w:space="0" w:color="auto"/>
          </w:divBdr>
        </w:div>
        <w:div w:id="1306353469">
          <w:marLeft w:val="0"/>
          <w:marRight w:val="0"/>
          <w:marTop w:val="0"/>
          <w:marBottom w:val="0"/>
          <w:divBdr>
            <w:top w:val="none" w:sz="0" w:space="0" w:color="auto"/>
            <w:left w:val="none" w:sz="0" w:space="0" w:color="auto"/>
            <w:bottom w:val="none" w:sz="0" w:space="0" w:color="auto"/>
            <w:right w:val="none" w:sz="0" w:space="0" w:color="auto"/>
          </w:divBdr>
        </w:div>
        <w:div w:id="1365404666">
          <w:marLeft w:val="0"/>
          <w:marRight w:val="0"/>
          <w:marTop w:val="0"/>
          <w:marBottom w:val="0"/>
          <w:divBdr>
            <w:top w:val="none" w:sz="0" w:space="0" w:color="auto"/>
            <w:left w:val="none" w:sz="0" w:space="0" w:color="auto"/>
            <w:bottom w:val="none" w:sz="0" w:space="0" w:color="auto"/>
            <w:right w:val="none" w:sz="0" w:space="0" w:color="auto"/>
          </w:divBdr>
        </w:div>
        <w:div w:id="1808625968">
          <w:marLeft w:val="0"/>
          <w:marRight w:val="0"/>
          <w:marTop w:val="0"/>
          <w:marBottom w:val="0"/>
          <w:divBdr>
            <w:top w:val="none" w:sz="0" w:space="0" w:color="auto"/>
            <w:left w:val="none" w:sz="0" w:space="0" w:color="auto"/>
            <w:bottom w:val="none" w:sz="0" w:space="0" w:color="auto"/>
            <w:right w:val="none" w:sz="0" w:space="0" w:color="auto"/>
          </w:divBdr>
        </w:div>
        <w:div w:id="1669291305">
          <w:marLeft w:val="0"/>
          <w:marRight w:val="0"/>
          <w:marTop w:val="0"/>
          <w:marBottom w:val="0"/>
          <w:divBdr>
            <w:top w:val="none" w:sz="0" w:space="0" w:color="auto"/>
            <w:left w:val="none" w:sz="0" w:space="0" w:color="auto"/>
            <w:bottom w:val="none" w:sz="0" w:space="0" w:color="auto"/>
            <w:right w:val="none" w:sz="0" w:space="0" w:color="auto"/>
          </w:divBdr>
        </w:div>
        <w:div w:id="214464849">
          <w:marLeft w:val="0"/>
          <w:marRight w:val="0"/>
          <w:marTop w:val="0"/>
          <w:marBottom w:val="0"/>
          <w:divBdr>
            <w:top w:val="none" w:sz="0" w:space="0" w:color="auto"/>
            <w:left w:val="none" w:sz="0" w:space="0" w:color="auto"/>
            <w:bottom w:val="none" w:sz="0" w:space="0" w:color="auto"/>
            <w:right w:val="none" w:sz="0" w:space="0" w:color="auto"/>
          </w:divBdr>
        </w:div>
        <w:div w:id="1428692242">
          <w:marLeft w:val="0"/>
          <w:marRight w:val="0"/>
          <w:marTop w:val="0"/>
          <w:marBottom w:val="0"/>
          <w:divBdr>
            <w:top w:val="none" w:sz="0" w:space="0" w:color="auto"/>
            <w:left w:val="none" w:sz="0" w:space="0" w:color="auto"/>
            <w:bottom w:val="none" w:sz="0" w:space="0" w:color="auto"/>
            <w:right w:val="none" w:sz="0" w:space="0" w:color="auto"/>
          </w:divBdr>
        </w:div>
        <w:div w:id="1391272280">
          <w:marLeft w:val="0"/>
          <w:marRight w:val="0"/>
          <w:marTop w:val="0"/>
          <w:marBottom w:val="0"/>
          <w:divBdr>
            <w:top w:val="none" w:sz="0" w:space="0" w:color="auto"/>
            <w:left w:val="none" w:sz="0" w:space="0" w:color="auto"/>
            <w:bottom w:val="none" w:sz="0" w:space="0" w:color="auto"/>
            <w:right w:val="none" w:sz="0" w:space="0" w:color="auto"/>
          </w:divBdr>
        </w:div>
        <w:div w:id="1332565978">
          <w:marLeft w:val="0"/>
          <w:marRight w:val="0"/>
          <w:marTop w:val="0"/>
          <w:marBottom w:val="0"/>
          <w:divBdr>
            <w:top w:val="none" w:sz="0" w:space="0" w:color="auto"/>
            <w:left w:val="none" w:sz="0" w:space="0" w:color="auto"/>
            <w:bottom w:val="none" w:sz="0" w:space="0" w:color="auto"/>
            <w:right w:val="none" w:sz="0" w:space="0" w:color="auto"/>
          </w:divBdr>
        </w:div>
        <w:div w:id="2051103745">
          <w:marLeft w:val="0"/>
          <w:marRight w:val="0"/>
          <w:marTop w:val="0"/>
          <w:marBottom w:val="0"/>
          <w:divBdr>
            <w:top w:val="none" w:sz="0" w:space="0" w:color="auto"/>
            <w:left w:val="none" w:sz="0" w:space="0" w:color="auto"/>
            <w:bottom w:val="none" w:sz="0" w:space="0" w:color="auto"/>
            <w:right w:val="none" w:sz="0" w:space="0" w:color="auto"/>
          </w:divBdr>
        </w:div>
        <w:div w:id="888033032">
          <w:marLeft w:val="0"/>
          <w:marRight w:val="0"/>
          <w:marTop w:val="0"/>
          <w:marBottom w:val="0"/>
          <w:divBdr>
            <w:top w:val="none" w:sz="0" w:space="0" w:color="auto"/>
            <w:left w:val="none" w:sz="0" w:space="0" w:color="auto"/>
            <w:bottom w:val="none" w:sz="0" w:space="0" w:color="auto"/>
            <w:right w:val="none" w:sz="0" w:space="0" w:color="auto"/>
          </w:divBdr>
        </w:div>
        <w:div w:id="247618991">
          <w:marLeft w:val="0"/>
          <w:marRight w:val="0"/>
          <w:marTop w:val="0"/>
          <w:marBottom w:val="0"/>
          <w:divBdr>
            <w:top w:val="none" w:sz="0" w:space="0" w:color="auto"/>
            <w:left w:val="none" w:sz="0" w:space="0" w:color="auto"/>
            <w:bottom w:val="none" w:sz="0" w:space="0" w:color="auto"/>
            <w:right w:val="none" w:sz="0" w:space="0" w:color="auto"/>
          </w:divBdr>
        </w:div>
        <w:div w:id="815299897">
          <w:marLeft w:val="0"/>
          <w:marRight w:val="0"/>
          <w:marTop w:val="0"/>
          <w:marBottom w:val="0"/>
          <w:divBdr>
            <w:top w:val="none" w:sz="0" w:space="0" w:color="auto"/>
            <w:left w:val="none" w:sz="0" w:space="0" w:color="auto"/>
            <w:bottom w:val="none" w:sz="0" w:space="0" w:color="auto"/>
            <w:right w:val="none" w:sz="0" w:space="0" w:color="auto"/>
          </w:divBdr>
        </w:div>
        <w:div w:id="245698400">
          <w:marLeft w:val="0"/>
          <w:marRight w:val="0"/>
          <w:marTop w:val="0"/>
          <w:marBottom w:val="0"/>
          <w:divBdr>
            <w:top w:val="none" w:sz="0" w:space="0" w:color="auto"/>
            <w:left w:val="none" w:sz="0" w:space="0" w:color="auto"/>
            <w:bottom w:val="none" w:sz="0" w:space="0" w:color="auto"/>
            <w:right w:val="none" w:sz="0" w:space="0" w:color="auto"/>
          </w:divBdr>
        </w:div>
        <w:div w:id="1592160839">
          <w:marLeft w:val="0"/>
          <w:marRight w:val="0"/>
          <w:marTop w:val="0"/>
          <w:marBottom w:val="0"/>
          <w:divBdr>
            <w:top w:val="none" w:sz="0" w:space="0" w:color="auto"/>
            <w:left w:val="none" w:sz="0" w:space="0" w:color="auto"/>
            <w:bottom w:val="none" w:sz="0" w:space="0" w:color="auto"/>
            <w:right w:val="none" w:sz="0" w:space="0" w:color="auto"/>
          </w:divBdr>
        </w:div>
        <w:div w:id="757018468">
          <w:marLeft w:val="0"/>
          <w:marRight w:val="0"/>
          <w:marTop w:val="0"/>
          <w:marBottom w:val="0"/>
          <w:divBdr>
            <w:top w:val="none" w:sz="0" w:space="0" w:color="auto"/>
            <w:left w:val="none" w:sz="0" w:space="0" w:color="auto"/>
            <w:bottom w:val="none" w:sz="0" w:space="0" w:color="auto"/>
            <w:right w:val="none" w:sz="0" w:space="0" w:color="auto"/>
          </w:divBdr>
        </w:div>
        <w:div w:id="730078782">
          <w:marLeft w:val="0"/>
          <w:marRight w:val="0"/>
          <w:marTop w:val="0"/>
          <w:marBottom w:val="0"/>
          <w:divBdr>
            <w:top w:val="none" w:sz="0" w:space="0" w:color="auto"/>
            <w:left w:val="none" w:sz="0" w:space="0" w:color="auto"/>
            <w:bottom w:val="none" w:sz="0" w:space="0" w:color="auto"/>
            <w:right w:val="none" w:sz="0" w:space="0" w:color="auto"/>
          </w:divBdr>
        </w:div>
      </w:divsChild>
    </w:div>
    <w:div w:id="1405183308">
      <w:bodyDiv w:val="1"/>
      <w:marLeft w:val="0"/>
      <w:marRight w:val="0"/>
      <w:marTop w:val="0"/>
      <w:marBottom w:val="0"/>
      <w:divBdr>
        <w:top w:val="none" w:sz="0" w:space="0" w:color="auto"/>
        <w:left w:val="none" w:sz="0" w:space="0" w:color="auto"/>
        <w:bottom w:val="none" w:sz="0" w:space="0" w:color="auto"/>
        <w:right w:val="none" w:sz="0" w:space="0" w:color="auto"/>
      </w:divBdr>
      <w:divsChild>
        <w:div w:id="2443228">
          <w:marLeft w:val="0"/>
          <w:marRight w:val="0"/>
          <w:marTop w:val="0"/>
          <w:marBottom w:val="0"/>
          <w:divBdr>
            <w:top w:val="none" w:sz="0" w:space="0" w:color="auto"/>
            <w:left w:val="none" w:sz="0" w:space="0" w:color="auto"/>
            <w:bottom w:val="none" w:sz="0" w:space="0" w:color="auto"/>
            <w:right w:val="none" w:sz="0" w:space="0" w:color="auto"/>
          </w:divBdr>
        </w:div>
        <w:div w:id="1922644454">
          <w:marLeft w:val="0"/>
          <w:marRight w:val="0"/>
          <w:marTop w:val="0"/>
          <w:marBottom w:val="0"/>
          <w:divBdr>
            <w:top w:val="none" w:sz="0" w:space="0" w:color="auto"/>
            <w:left w:val="none" w:sz="0" w:space="0" w:color="auto"/>
            <w:bottom w:val="none" w:sz="0" w:space="0" w:color="auto"/>
            <w:right w:val="none" w:sz="0" w:space="0" w:color="auto"/>
          </w:divBdr>
        </w:div>
        <w:div w:id="1173955321">
          <w:marLeft w:val="0"/>
          <w:marRight w:val="0"/>
          <w:marTop w:val="0"/>
          <w:marBottom w:val="0"/>
          <w:divBdr>
            <w:top w:val="none" w:sz="0" w:space="0" w:color="auto"/>
            <w:left w:val="none" w:sz="0" w:space="0" w:color="auto"/>
            <w:bottom w:val="none" w:sz="0" w:space="0" w:color="auto"/>
            <w:right w:val="none" w:sz="0" w:space="0" w:color="auto"/>
          </w:divBdr>
        </w:div>
        <w:div w:id="1068501273">
          <w:marLeft w:val="0"/>
          <w:marRight w:val="0"/>
          <w:marTop w:val="0"/>
          <w:marBottom w:val="0"/>
          <w:divBdr>
            <w:top w:val="none" w:sz="0" w:space="0" w:color="auto"/>
            <w:left w:val="none" w:sz="0" w:space="0" w:color="auto"/>
            <w:bottom w:val="none" w:sz="0" w:space="0" w:color="auto"/>
            <w:right w:val="none" w:sz="0" w:space="0" w:color="auto"/>
          </w:divBdr>
        </w:div>
        <w:div w:id="301160591">
          <w:marLeft w:val="0"/>
          <w:marRight w:val="0"/>
          <w:marTop w:val="0"/>
          <w:marBottom w:val="0"/>
          <w:divBdr>
            <w:top w:val="none" w:sz="0" w:space="0" w:color="auto"/>
            <w:left w:val="none" w:sz="0" w:space="0" w:color="auto"/>
            <w:bottom w:val="none" w:sz="0" w:space="0" w:color="auto"/>
            <w:right w:val="none" w:sz="0" w:space="0" w:color="auto"/>
          </w:divBdr>
        </w:div>
        <w:div w:id="98529794">
          <w:marLeft w:val="0"/>
          <w:marRight w:val="0"/>
          <w:marTop w:val="0"/>
          <w:marBottom w:val="0"/>
          <w:divBdr>
            <w:top w:val="none" w:sz="0" w:space="0" w:color="auto"/>
            <w:left w:val="none" w:sz="0" w:space="0" w:color="auto"/>
            <w:bottom w:val="none" w:sz="0" w:space="0" w:color="auto"/>
            <w:right w:val="none" w:sz="0" w:space="0" w:color="auto"/>
          </w:divBdr>
        </w:div>
        <w:div w:id="1908881654">
          <w:marLeft w:val="0"/>
          <w:marRight w:val="0"/>
          <w:marTop w:val="0"/>
          <w:marBottom w:val="0"/>
          <w:divBdr>
            <w:top w:val="none" w:sz="0" w:space="0" w:color="auto"/>
            <w:left w:val="none" w:sz="0" w:space="0" w:color="auto"/>
            <w:bottom w:val="none" w:sz="0" w:space="0" w:color="auto"/>
            <w:right w:val="none" w:sz="0" w:space="0" w:color="auto"/>
          </w:divBdr>
        </w:div>
        <w:div w:id="1312055962">
          <w:marLeft w:val="0"/>
          <w:marRight w:val="0"/>
          <w:marTop w:val="0"/>
          <w:marBottom w:val="0"/>
          <w:divBdr>
            <w:top w:val="none" w:sz="0" w:space="0" w:color="auto"/>
            <w:left w:val="none" w:sz="0" w:space="0" w:color="auto"/>
            <w:bottom w:val="none" w:sz="0" w:space="0" w:color="auto"/>
            <w:right w:val="none" w:sz="0" w:space="0" w:color="auto"/>
          </w:divBdr>
        </w:div>
        <w:div w:id="1232891949">
          <w:marLeft w:val="0"/>
          <w:marRight w:val="0"/>
          <w:marTop w:val="0"/>
          <w:marBottom w:val="0"/>
          <w:divBdr>
            <w:top w:val="none" w:sz="0" w:space="0" w:color="auto"/>
            <w:left w:val="none" w:sz="0" w:space="0" w:color="auto"/>
            <w:bottom w:val="none" w:sz="0" w:space="0" w:color="auto"/>
            <w:right w:val="none" w:sz="0" w:space="0" w:color="auto"/>
          </w:divBdr>
        </w:div>
        <w:div w:id="450784875">
          <w:marLeft w:val="0"/>
          <w:marRight w:val="0"/>
          <w:marTop w:val="0"/>
          <w:marBottom w:val="0"/>
          <w:divBdr>
            <w:top w:val="none" w:sz="0" w:space="0" w:color="auto"/>
            <w:left w:val="none" w:sz="0" w:space="0" w:color="auto"/>
            <w:bottom w:val="none" w:sz="0" w:space="0" w:color="auto"/>
            <w:right w:val="none" w:sz="0" w:space="0" w:color="auto"/>
          </w:divBdr>
        </w:div>
        <w:div w:id="866059944">
          <w:marLeft w:val="0"/>
          <w:marRight w:val="0"/>
          <w:marTop w:val="0"/>
          <w:marBottom w:val="0"/>
          <w:divBdr>
            <w:top w:val="none" w:sz="0" w:space="0" w:color="auto"/>
            <w:left w:val="none" w:sz="0" w:space="0" w:color="auto"/>
            <w:bottom w:val="none" w:sz="0" w:space="0" w:color="auto"/>
            <w:right w:val="none" w:sz="0" w:space="0" w:color="auto"/>
          </w:divBdr>
        </w:div>
        <w:div w:id="1760566253">
          <w:marLeft w:val="0"/>
          <w:marRight w:val="0"/>
          <w:marTop w:val="0"/>
          <w:marBottom w:val="0"/>
          <w:divBdr>
            <w:top w:val="none" w:sz="0" w:space="0" w:color="auto"/>
            <w:left w:val="none" w:sz="0" w:space="0" w:color="auto"/>
            <w:bottom w:val="none" w:sz="0" w:space="0" w:color="auto"/>
            <w:right w:val="none" w:sz="0" w:space="0" w:color="auto"/>
          </w:divBdr>
        </w:div>
        <w:div w:id="1369646964">
          <w:marLeft w:val="0"/>
          <w:marRight w:val="0"/>
          <w:marTop w:val="0"/>
          <w:marBottom w:val="0"/>
          <w:divBdr>
            <w:top w:val="none" w:sz="0" w:space="0" w:color="auto"/>
            <w:left w:val="none" w:sz="0" w:space="0" w:color="auto"/>
            <w:bottom w:val="none" w:sz="0" w:space="0" w:color="auto"/>
            <w:right w:val="none" w:sz="0" w:space="0" w:color="auto"/>
          </w:divBdr>
        </w:div>
        <w:div w:id="526066816">
          <w:marLeft w:val="0"/>
          <w:marRight w:val="0"/>
          <w:marTop w:val="0"/>
          <w:marBottom w:val="0"/>
          <w:divBdr>
            <w:top w:val="none" w:sz="0" w:space="0" w:color="auto"/>
            <w:left w:val="none" w:sz="0" w:space="0" w:color="auto"/>
            <w:bottom w:val="none" w:sz="0" w:space="0" w:color="auto"/>
            <w:right w:val="none" w:sz="0" w:space="0" w:color="auto"/>
          </w:divBdr>
        </w:div>
        <w:div w:id="1149253127">
          <w:marLeft w:val="0"/>
          <w:marRight w:val="0"/>
          <w:marTop w:val="0"/>
          <w:marBottom w:val="0"/>
          <w:divBdr>
            <w:top w:val="none" w:sz="0" w:space="0" w:color="auto"/>
            <w:left w:val="none" w:sz="0" w:space="0" w:color="auto"/>
            <w:bottom w:val="none" w:sz="0" w:space="0" w:color="auto"/>
            <w:right w:val="none" w:sz="0" w:space="0" w:color="auto"/>
          </w:divBdr>
        </w:div>
        <w:div w:id="1009866163">
          <w:marLeft w:val="0"/>
          <w:marRight w:val="0"/>
          <w:marTop w:val="0"/>
          <w:marBottom w:val="0"/>
          <w:divBdr>
            <w:top w:val="none" w:sz="0" w:space="0" w:color="auto"/>
            <w:left w:val="none" w:sz="0" w:space="0" w:color="auto"/>
            <w:bottom w:val="none" w:sz="0" w:space="0" w:color="auto"/>
            <w:right w:val="none" w:sz="0" w:space="0" w:color="auto"/>
          </w:divBdr>
        </w:div>
        <w:div w:id="1121218516">
          <w:marLeft w:val="0"/>
          <w:marRight w:val="0"/>
          <w:marTop w:val="0"/>
          <w:marBottom w:val="0"/>
          <w:divBdr>
            <w:top w:val="none" w:sz="0" w:space="0" w:color="auto"/>
            <w:left w:val="none" w:sz="0" w:space="0" w:color="auto"/>
            <w:bottom w:val="none" w:sz="0" w:space="0" w:color="auto"/>
            <w:right w:val="none" w:sz="0" w:space="0" w:color="auto"/>
          </w:divBdr>
        </w:div>
        <w:div w:id="1326517598">
          <w:marLeft w:val="0"/>
          <w:marRight w:val="0"/>
          <w:marTop w:val="0"/>
          <w:marBottom w:val="0"/>
          <w:divBdr>
            <w:top w:val="none" w:sz="0" w:space="0" w:color="auto"/>
            <w:left w:val="none" w:sz="0" w:space="0" w:color="auto"/>
            <w:bottom w:val="none" w:sz="0" w:space="0" w:color="auto"/>
            <w:right w:val="none" w:sz="0" w:space="0" w:color="auto"/>
          </w:divBdr>
        </w:div>
        <w:div w:id="1461991296">
          <w:marLeft w:val="0"/>
          <w:marRight w:val="0"/>
          <w:marTop w:val="0"/>
          <w:marBottom w:val="0"/>
          <w:divBdr>
            <w:top w:val="none" w:sz="0" w:space="0" w:color="auto"/>
            <w:left w:val="none" w:sz="0" w:space="0" w:color="auto"/>
            <w:bottom w:val="none" w:sz="0" w:space="0" w:color="auto"/>
            <w:right w:val="none" w:sz="0" w:space="0" w:color="auto"/>
          </w:divBdr>
        </w:div>
        <w:div w:id="1209611257">
          <w:marLeft w:val="0"/>
          <w:marRight w:val="0"/>
          <w:marTop w:val="0"/>
          <w:marBottom w:val="0"/>
          <w:divBdr>
            <w:top w:val="none" w:sz="0" w:space="0" w:color="auto"/>
            <w:left w:val="none" w:sz="0" w:space="0" w:color="auto"/>
            <w:bottom w:val="none" w:sz="0" w:space="0" w:color="auto"/>
            <w:right w:val="none" w:sz="0" w:space="0" w:color="auto"/>
          </w:divBdr>
        </w:div>
        <w:div w:id="1626229034">
          <w:marLeft w:val="0"/>
          <w:marRight w:val="0"/>
          <w:marTop w:val="0"/>
          <w:marBottom w:val="0"/>
          <w:divBdr>
            <w:top w:val="none" w:sz="0" w:space="0" w:color="auto"/>
            <w:left w:val="none" w:sz="0" w:space="0" w:color="auto"/>
            <w:bottom w:val="none" w:sz="0" w:space="0" w:color="auto"/>
            <w:right w:val="none" w:sz="0" w:space="0" w:color="auto"/>
          </w:divBdr>
        </w:div>
        <w:div w:id="1872840814">
          <w:marLeft w:val="0"/>
          <w:marRight w:val="0"/>
          <w:marTop w:val="0"/>
          <w:marBottom w:val="0"/>
          <w:divBdr>
            <w:top w:val="none" w:sz="0" w:space="0" w:color="auto"/>
            <w:left w:val="none" w:sz="0" w:space="0" w:color="auto"/>
            <w:bottom w:val="none" w:sz="0" w:space="0" w:color="auto"/>
            <w:right w:val="none" w:sz="0" w:space="0" w:color="auto"/>
          </w:divBdr>
        </w:div>
        <w:div w:id="1013721258">
          <w:marLeft w:val="0"/>
          <w:marRight w:val="0"/>
          <w:marTop w:val="0"/>
          <w:marBottom w:val="0"/>
          <w:divBdr>
            <w:top w:val="none" w:sz="0" w:space="0" w:color="auto"/>
            <w:left w:val="none" w:sz="0" w:space="0" w:color="auto"/>
            <w:bottom w:val="none" w:sz="0" w:space="0" w:color="auto"/>
            <w:right w:val="none" w:sz="0" w:space="0" w:color="auto"/>
          </w:divBdr>
        </w:div>
        <w:div w:id="239368233">
          <w:marLeft w:val="0"/>
          <w:marRight w:val="0"/>
          <w:marTop w:val="0"/>
          <w:marBottom w:val="0"/>
          <w:divBdr>
            <w:top w:val="none" w:sz="0" w:space="0" w:color="auto"/>
            <w:left w:val="none" w:sz="0" w:space="0" w:color="auto"/>
            <w:bottom w:val="none" w:sz="0" w:space="0" w:color="auto"/>
            <w:right w:val="none" w:sz="0" w:space="0" w:color="auto"/>
          </w:divBdr>
        </w:div>
        <w:div w:id="1948652482">
          <w:marLeft w:val="0"/>
          <w:marRight w:val="0"/>
          <w:marTop w:val="0"/>
          <w:marBottom w:val="0"/>
          <w:divBdr>
            <w:top w:val="none" w:sz="0" w:space="0" w:color="auto"/>
            <w:left w:val="none" w:sz="0" w:space="0" w:color="auto"/>
            <w:bottom w:val="none" w:sz="0" w:space="0" w:color="auto"/>
            <w:right w:val="none" w:sz="0" w:space="0" w:color="auto"/>
          </w:divBdr>
        </w:div>
        <w:div w:id="2077820597">
          <w:marLeft w:val="0"/>
          <w:marRight w:val="0"/>
          <w:marTop w:val="0"/>
          <w:marBottom w:val="0"/>
          <w:divBdr>
            <w:top w:val="none" w:sz="0" w:space="0" w:color="auto"/>
            <w:left w:val="none" w:sz="0" w:space="0" w:color="auto"/>
            <w:bottom w:val="none" w:sz="0" w:space="0" w:color="auto"/>
            <w:right w:val="none" w:sz="0" w:space="0" w:color="auto"/>
          </w:divBdr>
        </w:div>
        <w:div w:id="1719472212">
          <w:marLeft w:val="0"/>
          <w:marRight w:val="0"/>
          <w:marTop w:val="0"/>
          <w:marBottom w:val="0"/>
          <w:divBdr>
            <w:top w:val="none" w:sz="0" w:space="0" w:color="auto"/>
            <w:left w:val="none" w:sz="0" w:space="0" w:color="auto"/>
            <w:bottom w:val="none" w:sz="0" w:space="0" w:color="auto"/>
            <w:right w:val="none" w:sz="0" w:space="0" w:color="auto"/>
          </w:divBdr>
        </w:div>
        <w:div w:id="1951353783">
          <w:marLeft w:val="0"/>
          <w:marRight w:val="0"/>
          <w:marTop w:val="0"/>
          <w:marBottom w:val="0"/>
          <w:divBdr>
            <w:top w:val="none" w:sz="0" w:space="0" w:color="auto"/>
            <w:left w:val="none" w:sz="0" w:space="0" w:color="auto"/>
            <w:bottom w:val="none" w:sz="0" w:space="0" w:color="auto"/>
            <w:right w:val="none" w:sz="0" w:space="0" w:color="auto"/>
          </w:divBdr>
        </w:div>
        <w:div w:id="1481265851">
          <w:marLeft w:val="0"/>
          <w:marRight w:val="0"/>
          <w:marTop w:val="0"/>
          <w:marBottom w:val="0"/>
          <w:divBdr>
            <w:top w:val="none" w:sz="0" w:space="0" w:color="auto"/>
            <w:left w:val="none" w:sz="0" w:space="0" w:color="auto"/>
            <w:bottom w:val="none" w:sz="0" w:space="0" w:color="auto"/>
            <w:right w:val="none" w:sz="0" w:space="0" w:color="auto"/>
          </w:divBdr>
        </w:div>
        <w:div w:id="2053993093">
          <w:marLeft w:val="0"/>
          <w:marRight w:val="0"/>
          <w:marTop w:val="0"/>
          <w:marBottom w:val="0"/>
          <w:divBdr>
            <w:top w:val="none" w:sz="0" w:space="0" w:color="auto"/>
            <w:left w:val="none" w:sz="0" w:space="0" w:color="auto"/>
            <w:bottom w:val="none" w:sz="0" w:space="0" w:color="auto"/>
            <w:right w:val="none" w:sz="0" w:space="0" w:color="auto"/>
          </w:divBdr>
        </w:div>
        <w:div w:id="13072719">
          <w:marLeft w:val="0"/>
          <w:marRight w:val="0"/>
          <w:marTop w:val="0"/>
          <w:marBottom w:val="0"/>
          <w:divBdr>
            <w:top w:val="none" w:sz="0" w:space="0" w:color="auto"/>
            <w:left w:val="none" w:sz="0" w:space="0" w:color="auto"/>
            <w:bottom w:val="none" w:sz="0" w:space="0" w:color="auto"/>
            <w:right w:val="none" w:sz="0" w:space="0" w:color="auto"/>
          </w:divBdr>
        </w:div>
        <w:div w:id="1873689169">
          <w:marLeft w:val="0"/>
          <w:marRight w:val="0"/>
          <w:marTop w:val="0"/>
          <w:marBottom w:val="0"/>
          <w:divBdr>
            <w:top w:val="none" w:sz="0" w:space="0" w:color="auto"/>
            <w:left w:val="none" w:sz="0" w:space="0" w:color="auto"/>
            <w:bottom w:val="none" w:sz="0" w:space="0" w:color="auto"/>
            <w:right w:val="none" w:sz="0" w:space="0" w:color="auto"/>
          </w:divBdr>
        </w:div>
        <w:div w:id="1408531379">
          <w:marLeft w:val="0"/>
          <w:marRight w:val="0"/>
          <w:marTop w:val="0"/>
          <w:marBottom w:val="0"/>
          <w:divBdr>
            <w:top w:val="none" w:sz="0" w:space="0" w:color="auto"/>
            <w:left w:val="none" w:sz="0" w:space="0" w:color="auto"/>
            <w:bottom w:val="none" w:sz="0" w:space="0" w:color="auto"/>
            <w:right w:val="none" w:sz="0" w:space="0" w:color="auto"/>
          </w:divBdr>
        </w:div>
        <w:div w:id="894582454">
          <w:marLeft w:val="0"/>
          <w:marRight w:val="0"/>
          <w:marTop w:val="0"/>
          <w:marBottom w:val="0"/>
          <w:divBdr>
            <w:top w:val="none" w:sz="0" w:space="0" w:color="auto"/>
            <w:left w:val="none" w:sz="0" w:space="0" w:color="auto"/>
            <w:bottom w:val="none" w:sz="0" w:space="0" w:color="auto"/>
            <w:right w:val="none" w:sz="0" w:space="0" w:color="auto"/>
          </w:divBdr>
        </w:div>
        <w:div w:id="1548907737">
          <w:marLeft w:val="0"/>
          <w:marRight w:val="0"/>
          <w:marTop w:val="0"/>
          <w:marBottom w:val="0"/>
          <w:divBdr>
            <w:top w:val="none" w:sz="0" w:space="0" w:color="auto"/>
            <w:left w:val="none" w:sz="0" w:space="0" w:color="auto"/>
            <w:bottom w:val="none" w:sz="0" w:space="0" w:color="auto"/>
            <w:right w:val="none" w:sz="0" w:space="0" w:color="auto"/>
          </w:divBdr>
        </w:div>
        <w:div w:id="1111054301">
          <w:marLeft w:val="0"/>
          <w:marRight w:val="0"/>
          <w:marTop w:val="0"/>
          <w:marBottom w:val="0"/>
          <w:divBdr>
            <w:top w:val="none" w:sz="0" w:space="0" w:color="auto"/>
            <w:left w:val="none" w:sz="0" w:space="0" w:color="auto"/>
            <w:bottom w:val="none" w:sz="0" w:space="0" w:color="auto"/>
            <w:right w:val="none" w:sz="0" w:space="0" w:color="auto"/>
          </w:divBdr>
        </w:div>
        <w:div w:id="1583639300">
          <w:marLeft w:val="0"/>
          <w:marRight w:val="0"/>
          <w:marTop w:val="0"/>
          <w:marBottom w:val="0"/>
          <w:divBdr>
            <w:top w:val="none" w:sz="0" w:space="0" w:color="auto"/>
            <w:left w:val="none" w:sz="0" w:space="0" w:color="auto"/>
            <w:bottom w:val="none" w:sz="0" w:space="0" w:color="auto"/>
            <w:right w:val="none" w:sz="0" w:space="0" w:color="auto"/>
          </w:divBdr>
        </w:div>
        <w:div w:id="309604774">
          <w:marLeft w:val="0"/>
          <w:marRight w:val="0"/>
          <w:marTop w:val="0"/>
          <w:marBottom w:val="0"/>
          <w:divBdr>
            <w:top w:val="none" w:sz="0" w:space="0" w:color="auto"/>
            <w:left w:val="none" w:sz="0" w:space="0" w:color="auto"/>
            <w:bottom w:val="none" w:sz="0" w:space="0" w:color="auto"/>
            <w:right w:val="none" w:sz="0" w:space="0" w:color="auto"/>
          </w:divBdr>
        </w:div>
        <w:div w:id="1130514371">
          <w:marLeft w:val="0"/>
          <w:marRight w:val="0"/>
          <w:marTop w:val="0"/>
          <w:marBottom w:val="0"/>
          <w:divBdr>
            <w:top w:val="none" w:sz="0" w:space="0" w:color="auto"/>
            <w:left w:val="none" w:sz="0" w:space="0" w:color="auto"/>
            <w:bottom w:val="none" w:sz="0" w:space="0" w:color="auto"/>
            <w:right w:val="none" w:sz="0" w:space="0" w:color="auto"/>
          </w:divBdr>
        </w:div>
        <w:div w:id="335041584">
          <w:marLeft w:val="0"/>
          <w:marRight w:val="0"/>
          <w:marTop w:val="0"/>
          <w:marBottom w:val="0"/>
          <w:divBdr>
            <w:top w:val="none" w:sz="0" w:space="0" w:color="auto"/>
            <w:left w:val="none" w:sz="0" w:space="0" w:color="auto"/>
            <w:bottom w:val="none" w:sz="0" w:space="0" w:color="auto"/>
            <w:right w:val="none" w:sz="0" w:space="0" w:color="auto"/>
          </w:divBdr>
        </w:div>
        <w:div w:id="1394886249">
          <w:marLeft w:val="0"/>
          <w:marRight w:val="0"/>
          <w:marTop w:val="0"/>
          <w:marBottom w:val="0"/>
          <w:divBdr>
            <w:top w:val="none" w:sz="0" w:space="0" w:color="auto"/>
            <w:left w:val="none" w:sz="0" w:space="0" w:color="auto"/>
            <w:bottom w:val="none" w:sz="0" w:space="0" w:color="auto"/>
            <w:right w:val="none" w:sz="0" w:space="0" w:color="auto"/>
          </w:divBdr>
        </w:div>
      </w:divsChild>
    </w:div>
    <w:div w:id="1506941429">
      <w:bodyDiv w:val="1"/>
      <w:marLeft w:val="0"/>
      <w:marRight w:val="0"/>
      <w:marTop w:val="0"/>
      <w:marBottom w:val="0"/>
      <w:divBdr>
        <w:top w:val="none" w:sz="0" w:space="0" w:color="auto"/>
        <w:left w:val="none" w:sz="0" w:space="0" w:color="auto"/>
        <w:bottom w:val="none" w:sz="0" w:space="0" w:color="auto"/>
        <w:right w:val="none" w:sz="0" w:space="0" w:color="auto"/>
      </w:divBdr>
      <w:divsChild>
        <w:div w:id="573784695">
          <w:marLeft w:val="0"/>
          <w:marRight w:val="0"/>
          <w:marTop w:val="0"/>
          <w:marBottom w:val="0"/>
          <w:divBdr>
            <w:top w:val="none" w:sz="0" w:space="0" w:color="auto"/>
            <w:left w:val="none" w:sz="0" w:space="0" w:color="auto"/>
            <w:bottom w:val="none" w:sz="0" w:space="0" w:color="auto"/>
            <w:right w:val="none" w:sz="0" w:space="0" w:color="auto"/>
          </w:divBdr>
        </w:div>
        <w:div w:id="1623615267">
          <w:marLeft w:val="0"/>
          <w:marRight w:val="0"/>
          <w:marTop w:val="0"/>
          <w:marBottom w:val="0"/>
          <w:divBdr>
            <w:top w:val="none" w:sz="0" w:space="0" w:color="auto"/>
            <w:left w:val="none" w:sz="0" w:space="0" w:color="auto"/>
            <w:bottom w:val="none" w:sz="0" w:space="0" w:color="auto"/>
            <w:right w:val="none" w:sz="0" w:space="0" w:color="auto"/>
          </w:divBdr>
        </w:div>
      </w:divsChild>
    </w:div>
    <w:div w:id="1527255722">
      <w:bodyDiv w:val="1"/>
      <w:marLeft w:val="0"/>
      <w:marRight w:val="0"/>
      <w:marTop w:val="0"/>
      <w:marBottom w:val="0"/>
      <w:divBdr>
        <w:top w:val="none" w:sz="0" w:space="0" w:color="auto"/>
        <w:left w:val="none" w:sz="0" w:space="0" w:color="auto"/>
        <w:bottom w:val="none" w:sz="0" w:space="0" w:color="auto"/>
        <w:right w:val="none" w:sz="0" w:space="0" w:color="auto"/>
      </w:divBdr>
      <w:divsChild>
        <w:div w:id="162480660">
          <w:marLeft w:val="0"/>
          <w:marRight w:val="0"/>
          <w:marTop w:val="0"/>
          <w:marBottom w:val="0"/>
          <w:divBdr>
            <w:top w:val="none" w:sz="0" w:space="0" w:color="auto"/>
            <w:left w:val="none" w:sz="0" w:space="0" w:color="auto"/>
            <w:bottom w:val="none" w:sz="0" w:space="0" w:color="auto"/>
            <w:right w:val="none" w:sz="0" w:space="0" w:color="auto"/>
          </w:divBdr>
        </w:div>
        <w:div w:id="365376835">
          <w:marLeft w:val="0"/>
          <w:marRight w:val="0"/>
          <w:marTop w:val="0"/>
          <w:marBottom w:val="0"/>
          <w:divBdr>
            <w:top w:val="none" w:sz="0" w:space="0" w:color="auto"/>
            <w:left w:val="none" w:sz="0" w:space="0" w:color="auto"/>
            <w:bottom w:val="none" w:sz="0" w:space="0" w:color="auto"/>
            <w:right w:val="none" w:sz="0" w:space="0" w:color="auto"/>
          </w:divBdr>
        </w:div>
        <w:div w:id="1936326764">
          <w:marLeft w:val="0"/>
          <w:marRight w:val="0"/>
          <w:marTop w:val="0"/>
          <w:marBottom w:val="0"/>
          <w:divBdr>
            <w:top w:val="none" w:sz="0" w:space="0" w:color="auto"/>
            <w:left w:val="none" w:sz="0" w:space="0" w:color="auto"/>
            <w:bottom w:val="none" w:sz="0" w:space="0" w:color="auto"/>
            <w:right w:val="none" w:sz="0" w:space="0" w:color="auto"/>
          </w:divBdr>
        </w:div>
        <w:div w:id="732235448">
          <w:marLeft w:val="0"/>
          <w:marRight w:val="0"/>
          <w:marTop w:val="0"/>
          <w:marBottom w:val="0"/>
          <w:divBdr>
            <w:top w:val="none" w:sz="0" w:space="0" w:color="auto"/>
            <w:left w:val="none" w:sz="0" w:space="0" w:color="auto"/>
            <w:bottom w:val="none" w:sz="0" w:space="0" w:color="auto"/>
            <w:right w:val="none" w:sz="0" w:space="0" w:color="auto"/>
          </w:divBdr>
        </w:div>
      </w:divsChild>
    </w:div>
    <w:div w:id="1539928842">
      <w:bodyDiv w:val="1"/>
      <w:marLeft w:val="0"/>
      <w:marRight w:val="0"/>
      <w:marTop w:val="0"/>
      <w:marBottom w:val="0"/>
      <w:divBdr>
        <w:top w:val="none" w:sz="0" w:space="0" w:color="auto"/>
        <w:left w:val="none" w:sz="0" w:space="0" w:color="auto"/>
        <w:bottom w:val="none" w:sz="0" w:space="0" w:color="auto"/>
        <w:right w:val="none" w:sz="0" w:space="0" w:color="auto"/>
      </w:divBdr>
      <w:divsChild>
        <w:div w:id="1391536702">
          <w:marLeft w:val="0"/>
          <w:marRight w:val="0"/>
          <w:marTop w:val="0"/>
          <w:marBottom w:val="0"/>
          <w:divBdr>
            <w:top w:val="none" w:sz="0" w:space="0" w:color="auto"/>
            <w:left w:val="none" w:sz="0" w:space="0" w:color="auto"/>
            <w:bottom w:val="none" w:sz="0" w:space="0" w:color="auto"/>
            <w:right w:val="none" w:sz="0" w:space="0" w:color="auto"/>
          </w:divBdr>
        </w:div>
        <w:div w:id="501428991">
          <w:marLeft w:val="0"/>
          <w:marRight w:val="0"/>
          <w:marTop w:val="0"/>
          <w:marBottom w:val="0"/>
          <w:divBdr>
            <w:top w:val="none" w:sz="0" w:space="0" w:color="auto"/>
            <w:left w:val="none" w:sz="0" w:space="0" w:color="auto"/>
            <w:bottom w:val="none" w:sz="0" w:space="0" w:color="auto"/>
            <w:right w:val="none" w:sz="0" w:space="0" w:color="auto"/>
          </w:divBdr>
        </w:div>
        <w:div w:id="159123740">
          <w:marLeft w:val="0"/>
          <w:marRight w:val="0"/>
          <w:marTop w:val="0"/>
          <w:marBottom w:val="0"/>
          <w:divBdr>
            <w:top w:val="none" w:sz="0" w:space="0" w:color="auto"/>
            <w:left w:val="none" w:sz="0" w:space="0" w:color="auto"/>
            <w:bottom w:val="none" w:sz="0" w:space="0" w:color="auto"/>
            <w:right w:val="none" w:sz="0" w:space="0" w:color="auto"/>
          </w:divBdr>
        </w:div>
        <w:div w:id="303851830">
          <w:marLeft w:val="0"/>
          <w:marRight w:val="0"/>
          <w:marTop w:val="0"/>
          <w:marBottom w:val="0"/>
          <w:divBdr>
            <w:top w:val="none" w:sz="0" w:space="0" w:color="auto"/>
            <w:left w:val="none" w:sz="0" w:space="0" w:color="auto"/>
            <w:bottom w:val="none" w:sz="0" w:space="0" w:color="auto"/>
            <w:right w:val="none" w:sz="0" w:space="0" w:color="auto"/>
          </w:divBdr>
        </w:div>
      </w:divsChild>
    </w:div>
    <w:div w:id="1724863332">
      <w:bodyDiv w:val="1"/>
      <w:marLeft w:val="0"/>
      <w:marRight w:val="0"/>
      <w:marTop w:val="0"/>
      <w:marBottom w:val="0"/>
      <w:divBdr>
        <w:top w:val="none" w:sz="0" w:space="0" w:color="auto"/>
        <w:left w:val="none" w:sz="0" w:space="0" w:color="auto"/>
        <w:bottom w:val="none" w:sz="0" w:space="0" w:color="auto"/>
        <w:right w:val="none" w:sz="0" w:space="0" w:color="auto"/>
      </w:divBdr>
      <w:divsChild>
        <w:div w:id="748232430">
          <w:marLeft w:val="0"/>
          <w:marRight w:val="0"/>
          <w:marTop w:val="0"/>
          <w:marBottom w:val="0"/>
          <w:divBdr>
            <w:top w:val="none" w:sz="0" w:space="0" w:color="auto"/>
            <w:left w:val="none" w:sz="0" w:space="0" w:color="auto"/>
            <w:bottom w:val="none" w:sz="0" w:space="0" w:color="auto"/>
            <w:right w:val="none" w:sz="0" w:space="0" w:color="auto"/>
          </w:divBdr>
        </w:div>
        <w:div w:id="866722886">
          <w:marLeft w:val="0"/>
          <w:marRight w:val="0"/>
          <w:marTop w:val="0"/>
          <w:marBottom w:val="0"/>
          <w:divBdr>
            <w:top w:val="none" w:sz="0" w:space="0" w:color="auto"/>
            <w:left w:val="none" w:sz="0" w:space="0" w:color="auto"/>
            <w:bottom w:val="none" w:sz="0" w:space="0" w:color="auto"/>
            <w:right w:val="none" w:sz="0" w:space="0" w:color="auto"/>
          </w:divBdr>
        </w:div>
        <w:div w:id="475873204">
          <w:marLeft w:val="0"/>
          <w:marRight w:val="0"/>
          <w:marTop w:val="0"/>
          <w:marBottom w:val="0"/>
          <w:divBdr>
            <w:top w:val="none" w:sz="0" w:space="0" w:color="auto"/>
            <w:left w:val="none" w:sz="0" w:space="0" w:color="auto"/>
            <w:bottom w:val="none" w:sz="0" w:space="0" w:color="auto"/>
            <w:right w:val="none" w:sz="0" w:space="0" w:color="auto"/>
          </w:divBdr>
        </w:div>
        <w:div w:id="1952741722">
          <w:marLeft w:val="0"/>
          <w:marRight w:val="0"/>
          <w:marTop w:val="0"/>
          <w:marBottom w:val="0"/>
          <w:divBdr>
            <w:top w:val="none" w:sz="0" w:space="0" w:color="auto"/>
            <w:left w:val="none" w:sz="0" w:space="0" w:color="auto"/>
            <w:bottom w:val="none" w:sz="0" w:space="0" w:color="auto"/>
            <w:right w:val="none" w:sz="0" w:space="0" w:color="auto"/>
          </w:divBdr>
        </w:div>
        <w:div w:id="746000036">
          <w:marLeft w:val="0"/>
          <w:marRight w:val="0"/>
          <w:marTop w:val="0"/>
          <w:marBottom w:val="0"/>
          <w:divBdr>
            <w:top w:val="none" w:sz="0" w:space="0" w:color="auto"/>
            <w:left w:val="none" w:sz="0" w:space="0" w:color="auto"/>
            <w:bottom w:val="none" w:sz="0" w:space="0" w:color="auto"/>
            <w:right w:val="none" w:sz="0" w:space="0" w:color="auto"/>
          </w:divBdr>
        </w:div>
        <w:div w:id="820193358">
          <w:marLeft w:val="0"/>
          <w:marRight w:val="0"/>
          <w:marTop w:val="0"/>
          <w:marBottom w:val="0"/>
          <w:divBdr>
            <w:top w:val="none" w:sz="0" w:space="0" w:color="auto"/>
            <w:left w:val="none" w:sz="0" w:space="0" w:color="auto"/>
            <w:bottom w:val="none" w:sz="0" w:space="0" w:color="auto"/>
            <w:right w:val="none" w:sz="0" w:space="0" w:color="auto"/>
          </w:divBdr>
        </w:div>
        <w:div w:id="1593859651">
          <w:marLeft w:val="0"/>
          <w:marRight w:val="0"/>
          <w:marTop w:val="0"/>
          <w:marBottom w:val="0"/>
          <w:divBdr>
            <w:top w:val="none" w:sz="0" w:space="0" w:color="auto"/>
            <w:left w:val="none" w:sz="0" w:space="0" w:color="auto"/>
            <w:bottom w:val="none" w:sz="0" w:space="0" w:color="auto"/>
            <w:right w:val="none" w:sz="0" w:space="0" w:color="auto"/>
          </w:divBdr>
        </w:div>
      </w:divsChild>
    </w:div>
    <w:div w:id="1799488070">
      <w:bodyDiv w:val="1"/>
      <w:marLeft w:val="0"/>
      <w:marRight w:val="0"/>
      <w:marTop w:val="0"/>
      <w:marBottom w:val="0"/>
      <w:divBdr>
        <w:top w:val="none" w:sz="0" w:space="0" w:color="auto"/>
        <w:left w:val="none" w:sz="0" w:space="0" w:color="auto"/>
        <w:bottom w:val="none" w:sz="0" w:space="0" w:color="auto"/>
        <w:right w:val="none" w:sz="0" w:space="0" w:color="auto"/>
      </w:divBdr>
      <w:divsChild>
        <w:div w:id="733285321">
          <w:marLeft w:val="0"/>
          <w:marRight w:val="0"/>
          <w:marTop w:val="0"/>
          <w:marBottom w:val="0"/>
          <w:divBdr>
            <w:top w:val="none" w:sz="0" w:space="0" w:color="auto"/>
            <w:left w:val="none" w:sz="0" w:space="0" w:color="auto"/>
            <w:bottom w:val="none" w:sz="0" w:space="0" w:color="auto"/>
            <w:right w:val="none" w:sz="0" w:space="0" w:color="auto"/>
          </w:divBdr>
        </w:div>
        <w:div w:id="853496535">
          <w:marLeft w:val="0"/>
          <w:marRight w:val="0"/>
          <w:marTop w:val="0"/>
          <w:marBottom w:val="0"/>
          <w:divBdr>
            <w:top w:val="none" w:sz="0" w:space="0" w:color="auto"/>
            <w:left w:val="none" w:sz="0" w:space="0" w:color="auto"/>
            <w:bottom w:val="none" w:sz="0" w:space="0" w:color="auto"/>
            <w:right w:val="none" w:sz="0" w:space="0" w:color="auto"/>
          </w:divBdr>
        </w:div>
        <w:div w:id="780495938">
          <w:marLeft w:val="0"/>
          <w:marRight w:val="0"/>
          <w:marTop w:val="0"/>
          <w:marBottom w:val="0"/>
          <w:divBdr>
            <w:top w:val="none" w:sz="0" w:space="0" w:color="auto"/>
            <w:left w:val="none" w:sz="0" w:space="0" w:color="auto"/>
            <w:bottom w:val="none" w:sz="0" w:space="0" w:color="auto"/>
            <w:right w:val="none" w:sz="0" w:space="0" w:color="auto"/>
          </w:divBdr>
        </w:div>
        <w:div w:id="1340351850">
          <w:marLeft w:val="0"/>
          <w:marRight w:val="0"/>
          <w:marTop w:val="0"/>
          <w:marBottom w:val="0"/>
          <w:divBdr>
            <w:top w:val="none" w:sz="0" w:space="0" w:color="auto"/>
            <w:left w:val="none" w:sz="0" w:space="0" w:color="auto"/>
            <w:bottom w:val="none" w:sz="0" w:space="0" w:color="auto"/>
            <w:right w:val="none" w:sz="0" w:space="0" w:color="auto"/>
          </w:divBdr>
        </w:div>
        <w:div w:id="1738045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spi://module='KO'&amp;link='KO40_2009CZ%25238'&amp;ucin-k-dni='30.12.9999'" TargetMode="External"/><Relationship Id="rId14" Type="http://schemas.openxmlformats.org/officeDocument/2006/relationships/customXml" Target="../customXml/item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356871-293C-4CBE-889A-BA5476FBBCF2}"/>
</file>

<file path=customXml/itemProps2.xml><?xml version="1.0" encoding="utf-8"?>
<ds:datastoreItem xmlns:ds="http://schemas.openxmlformats.org/officeDocument/2006/customXml" ds:itemID="{42A7F8FA-A7AC-4670-8D48-BF1931E67098}"/>
</file>

<file path=customXml/itemProps3.xml><?xml version="1.0" encoding="utf-8"?>
<ds:datastoreItem xmlns:ds="http://schemas.openxmlformats.org/officeDocument/2006/customXml" ds:itemID="{0AE8AC05-9A37-4977-B736-DA0751CC583E}"/>
</file>

<file path=customXml/itemProps4.xml><?xml version="1.0" encoding="utf-8"?>
<ds:datastoreItem xmlns:ds="http://schemas.openxmlformats.org/officeDocument/2006/customXml" ds:itemID="{F3F86F9F-08E8-435F-A713-91170237D3F1}"/>
</file>

<file path=docProps/app.xml><?xml version="1.0" encoding="utf-8"?>
<Properties xmlns="http://schemas.openxmlformats.org/officeDocument/2006/extended-properties" xmlns:vt="http://schemas.openxmlformats.org/officeDocument/2006/docPropsVTypes">
  <Template>Normal.dotm</Template>
  <TotalTime>0</TotalTime>
  <Pages>3</Pages>
  <Words>15951</Words>
  <Characters>94116</Characters>
  <Application>Microsoft Office Word</Application>
  <DocSecurity>4</DocSecurity>
  <Lines>784</Lines>
  <Paragraphs>219</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109848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Kalenská Petra</dc:creator>
  <cp:lastModifiedBy>Petra ALI-DOLÁKOVÁ</cp:lastModifiedBy>
  <cp:revision>2</cp:revision>
  <cp:lastPrinted>2017-06-19T13:44:00Z</cp:lastPrinted>
  <dcterms:created xsi:type="dcterms:W3CDTF">2017-08-17T11:47:00Z</dcterms:created>
  <dcterms:modified xsi:type="dcterms:W3CDTF">2017-08-17T11:47:00Z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