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CDF46" w14:textId="76C09536" w:rsidR="00877294" w:rsidRPr="008F3E6C" w:rsidRDefault="000B5BA8" w:rsidP="006909FC">
      <w:pPr>
        <w:pStyle w:val="NoSpacing"/>
        <w:jc w:val="center"/>
        <w:rPr>
          <w:b/>
          <w:bCs/>
          <w:color w:val="4472C4" w:themeColor="accent1"/>
          <w:lang w:val="en-US"/>
        </w:rPr>
      </w:pPr>
      <w:r w:rsidRPr="008F3E6C">
        <w:rPr>
          <w:b/>
          <w:bCs/>
          <w:color w:val="4472C4" w:themeColor="accent1"/>
          <w:lang w:val="en-US"/>
        </w:rPr>
        <w:t xml:space="preserve">PRESENTATION ON THE REPUBLIC OF TAJIKISTAN AT THE PRE-SESSIONAL WORKING GROUP </w:t>
      </w:r>
      <w:r w:rsidR="006909FC" w:rsidRPr="008F3E6C">
        <w:rPr>
          <w:b/>
          <w:bCs/>
          <w:color w:val="4472C4" w:themeColor="accent1"/>
          <w:lang w:val="en-US"/>
        </w:rPr>
        <w:t xml:space="preserve">(30 </w:t>
      </w:r>
      <w:r w:rsidRPr="008F3E6C">
        <w:rPr>
          <w:b/>
          <w:bCs/>
          <w:color w:val="4472C4" w:themeColor="accent1"/>
          <w:lang w:val="en-US"/>
        </w:rPr>
        <w:t>MAY</w:t>
      </w:r>
      <w:r w:rsidR="006909FC" w:rsidRPr="008F3E6C">
        <w:rPr>
          <w:b/>
          <w:bCs/>
          <w:color w:val="4472C4" w:themeColor="accent1"/>
          <w:lang w:val="en-US"/>
        </w:rPr>
        <w:t xml:space="preserve"> - 2 </w:t>
      </w:r>
      <w:r w:rsidRPr="008F3E6C">
        <w:rPr>
          <w:b/>
          <w:bCs/>
          <w:color w:val="4472C4" w:themeColor="accent1"/>
          <w:lang w:val="en-US"/>
        </w:rPr>
        <w:t>JUNE</w:t>
      </w:r>
      <w:r w:rsidR="006909FC" w:rsidRPr="008F3E6C">
        <w:rPr>
          <w:b/>
          <w:bCs/>
          <w:color w:val="4472C4" w:themeColor="accent1"/>
          <w:lang w:val="en-US"/>
        </w:rPr>
        <w:t xml:space="preserve"> 2023) </w:t>
      </w:r>
    </w:p>
    <w:p w14:paraId="04959A8A" w14:textId="5C5BFCED" w:rsidR="00877294" w:rsidRPr="008F3E6C" w:rsidRDefault="000B5BA8" w:rsidP="00877294">
      <w:pPr>
        <w:pStyle w:val="NoSpacing"/>
        <w:jc w:val="center"/>
        <w:rPr>
          <w:b/>
          <w:bCs/>
          <w:color w:val="4472C4" w:themeColor="accent1"/>
          <w:lang w:val="en-US"/>
        </w:rPr>
      </w:pPr>
      <w:r w:rsidRPr="008F3E6C">
        <w:rPr>
          <w:b/>
          <w:bCs/>
          <w:color w:val="4472C4" w:themeColor="accent1"/>
          <w:lang w:val="en-US"/>
        </w:rPr>
        <w:t xml:space="preserve">CEDAW </w:t>
      </w:r>
      <w:r w:rsidR="006909FC" w:rsidRPr="008F3E6C">
        <w:rPr>
          <w:b/>
          <w:bCs/>
          <w:color w:val="4472C4" w:themeColor="accent1"/>
          <w:lang w:val="en-US"/>
        </w:rPr>
        <w:t>87</w:t>
      </w:r>
      <w:r w:rsidRPr="008F3E6C">
        <w:rPr>
          <w:b/>
          <w:bCs/>
          <w:color w:val="4472C4" w:themeColor="accent1"/>
          <w:vertAlign w:val="superscript"/>
          <w:lang w:val="en-US"/>
        </w:rPr>
        <w:t>TH</w:t>
      </w:r>
      <w:r w:rsidRPr="008F3E6C">
        <w:rPr>
          <w:b/>
          <w:bCs/>
          <w:color w:val="4472C4" w:themeColor="accent1"/>
          <w:lang w:val="en-US"/>
        </w:rPr>
        <w:t xml:space="preserve"> SESSION</w:t>
      </w:r>
    </w:p>
    <w:p w14:paraId="75BDBC59" w14:textId="76A5C402" w:rsidR="00E32DE7" w:rsidRPr="008F3E6C" w:rsidRDefault="00E32DE7" w:rsidP="00046144">
      <w:pPr>
        <w:spacing w:after="0" w:line="240" w:lineRule="auto"/>
        <w:rPr>
          <w:rFonts w:ascii="Times New Roman" w:hAnsi="Times New Roman" w:cs="Times New Roman"/>
          <w:b/>
          <w:i/>
          <w:iCs/>
          <w:sz w:val="24"/>
          <w:szCs w:val="24"/>
          <w:shd w:val="clear" w:color="auto" w:fill="DEEAF6" w:themeFill="accent5" w:themeFillTint="33"/>
          <w:lang w:val="en-US"/>
        </w:rPr>
      </w:pPr>
    </w:p>
    <w:p w14:paraId="68F345A9" w14:textId="77777777" w:rsidR="00C24C48" w:rsidRDefault="000B5BA8" w:rsidP="000B5BA8">
      <w:pPr>
        <w:pStyle w:val="NoSpacing"/>
        <w:jc w:val="center"/>
        <w:rPr>
          <w:b/>
          <w:i/>
          <w:iCs/>
          <w:lang w:val="en-US"/>
        </w:rPr>
      </w:pPr>
      <w:r w:rsidRPr="008F3E6C">
        <w:rPr>
          <w:b/>
          <w:i/>
          <w:iCs/>
          <w:lang w:val="en-US"/>
        </w:rPr>
        <w:t xml:space="preserve">Coalition of civil society organizations of the Republic of Tajikistan </w:t>
      </w:r>
    </w:p>
    <w:p w14:paraId="3F2A39D0" w14:textId="13CADFAA" w:rsidR="00E32DE7" w:rsidRPr="008F3E6C" w:rsidRDefault="000B5BA8" w:rsidP="000B5BA8">
      <w:pPr>
        <w:pStyle w:val="NoSpacing"/>
        <w:jc w:val="center"/>
        <w:rPr>
          <w:b/>
          <w:i/>
          <w:iCs/>
          <w:lang w:val="en-US"/>
        </w:rPr>
      </w:pPr>
      <w:r w:rsidRPr="008F3E6C">
        <w:rPr>
          <w:b/>
          <w:i/>
          <w:iCs/>
          <w:lang w:val="en-US"/>
        </w:rPr>
        <w:t>“From equality de jure to equality de facto”</w:t>
      </w:r>
    </w:p>
    <w:p w14:paraId="5E9355F3" w14:textId="77777777" w:rsidR="00E32DE7" w:rsidRPr="008F3E6C" w:rsidRDefault="00E32DE7" w:rsidP="00046144">
      <w:pPr>
        <w:spacing w:after="0" w:line="240" w:lineRule="auto"/>
        <w:rPr>
          <w:rFonts w:ascii="Times New Roman" w:hAnsi="Times New Roman" w:cs="Times New Roman"/>
          <w:b/>
          <w:sz w:val="24"/>
          <w:szCs w:val="24"/>
          <w:shd w:val="clear" w:color="auto" w:fill="DEEAF6" w:themeFill="accent5" w:themeFillTint="33"/>
          <w:lang w:val="en-US"/>
        </w:rPr>
      </w:pPr>
    </w:p>
    <w:p w14:paraId="12C39D8B" w14:textId="1DFC4E5A" w:rsidR="00E32DE7" w:rsidRPr="008F3E6C" w:rsidRDefault="000B5BA8" w:rsidP="00E32DE7">
      <w:pPr>
        <w:pStyle w:val="NoSpacing"/>
        <w:jc w:val="center"/>
        <w:rPr>
          <w:b/>
          <w:lang w:val="en-US"/>
        </w:rPr>
      </w:pPr>
      <w:r w:rsidRPr="008F3E6C">
        <w:rPr>
          <w:b/>
          <w:lang w:val="en-US"/>
        </w:rPr>
        <w:t>LIST OF QUESTIONS</w:t>
      </w:r>
    </w:p>
    <w:p w14:paraId="22D004B7" w14:textId="77777777" w:rsidR="00C24C48" w:rsidRDefault="00C24C48" w:rsidP="00E32DE7">
      <w:pPr>
        <w:pStyle w:val="NoSpacing"/>
        <w:jc w:val="center"/>
        <w:rPr>
          <w:b/>
          <w:lang w:val="en-US"/>
        </w:rPr>
      </w:pPr>
      <w:r>
        <w:rPr>
          <w:b/>
          <w:lang w:val="en-US"/>
        </w:rPr>
        <w:t>t</w:t>
      </w:r>
      <w:r w:rsidR="000B5BA8" w:rsidRPr="008F3E6C">
        <w:rPr>
          <w:b/>
          <w:lang w:val="en-US"/>
        </w:rPr>
        <w:t xml:space="preserve">o the Government of the Republic of Tajikistan </w:t>
      </w:r>
    </w:p>
    <w:p w14:paraId="757F8CFF" w14:textId="57C45A7B" w:rsidR="00E32DE7" w:rsidRPr="008F3E6C" w:rsidRDefault="000B5BA8" w:rsidP="00E32DE7">
      <w:pPr>
        <w:pStyle w:val="NoSpacing"/>
        <w:jc w:val="center"/>
        <w:rPr>
          <w:b/>
          <w:lang w:val="en-US"/>
        </w:rPr>
      </w:pPr>
      <w:r w:rsidRPr="008F3E6C">
        <w:rPr>
          <w:b/>
          <w:lang w:val="en-US"/>
        </w:rPr>
        <w:t>on the 7</w:t>
      </w:r>
      <w:r w:rsidRPr="008F3E6C">
        <w:rPr>
          <w:b/>
          <w:vertAlign w:val="superscript"/>
          <w:lang w:val="en-US"/>
        </w:rPr>
        <w:t>th</w:t>
      </w:r>
      <w:r w:rsidRPr="008F3E6C">
        <w:rPr>
          <w:b/>
          <w:lang w:val="en-US"/>
        </w:rPr>
        <w:t xml:space="preserve"> Periodic Report on implementation of CEDAW</w:t>
      </w:r>
    </w:p>
    <w:p w14:paraId="0CC201C9" w14:textId="66EE5911" w:rsidR="00E32DE7" w:rsidRPr="008F3E6C" w:rsidRDefault="00E32DE7" w:rsidP="00046144">
      <w:pPr>
        <w:spacing w:after="0" w:line="240" w:lineRule="auto"/>
        <w:rPr>
          <w:rFonts w:ascii="Times New Roman" w:hAnsi="Times New Roman" w:cs="Times New Roman"/>
          <w:b/>
          <w:sz w:val="24"/>
          <w:szCs w:val="24"/>
          <w:shd w:val="clear" w:color="auto" w:fill="DEEAF6" w:themeFill="accent5" w:themeFillTint="33"/>
          <w:lang w:val="en-US"/>
        </w:rPr>
      </w:pPr>
    </w:p>
    <w:p w14:paraId="60DBC7C0" w14:textId="6A8B0423" w:rsidR="00494C5F" w:rsidRPr="008F3E6C" w:rsidRDefault="00494C5F" w:rsidP="00046144">
      <w:pPr>
        <w:spacing w:after="0" w:line="240" w:lineRule="auto"/>
        <w:rPr>
          <w:rFonts w:ascii="Times New Roman" w:hAnsi="Times New Roman" w:cs="Times New Roman"/>
          <w:b/>
          <w:sz w:val="24"/>
          <w:szCs w:val="24"/>
          <w:shd w:val="clear" w:color="auto" w:fill="DEEAF6" w:themeFill="accent5" w:themeFillTint="33"/>
          <w:lang w:val="en-US"/>
        </w:rPr>
      </w:pPr>
    </w:p>
    <w:p w14:paraId="2FB24454" w14:textId="2D2E2E49" w:rsidR="00494C5F" w:rsidRPr="008F3E6C" w:rsidRDefault="000B5BA8" w:rsidP="00CF7FF1">
      <w:pPr>
        <w:shd w:val="clear" w:color="auto" w:fill="DEEAF6" w:themeFill="accent5" w:themeFillTint="33"/>
        <w:autoSpaceDE w:val="0"/>
        <w:autoSpaceDN w:val="0"/>
        <w:adjustRightInd w:val="0"/>
        <w:spacing w:after="0" w:line="240" w:lineRule="auto"/>
        <w:jc w:val="both"/>
        <w:rPr>
          <w:rFonts w:ascii="Times New Roman" w:hAnsi="Times New Roman" w:cs="Times New Roman"/>
          <w:sz w:val="24"/>
          <w:szCs w:val="24"/>
          <w:lang w:val="en-US"/>
        </w:rPr>
      </w:pPr>
      <w:r w:rsidRPr="008F3E6C">
        <w:rPr>
          <w:rFonts w:ascii="Times New Roman" w:hAnsi="Times New Roman" w:cs="Times New Roman"/>
          <w:b/>
          <w:bCs/>
          <w:sz w:val="24"/>
          <w:szCs w:val="24"/>
          <w:lang w:val="en-US"/>
        </w:rPr>
        <w:t>ARTICLE</w:t>
      </w:r>
      <w:r w:rsidR="00494C5F" w:rsidRPr="008F3E6C">
        <w:rPr>
          <w:rFonts w:ascii="Times New Roman" w:hAnsi="Times New Roman" w:cs="Times New Roman"/>
          <w:b/>
          <w:bCs/>
          <w:sz w:val="24"/>
          <w:szCs w:val="24"/>
          <w:lang w:val="en-US"/>
        </w:rPr>
        <w:t xml:space="preserve"> 1</w:t>
      </w:r>
      <w:r w:rsidR="00764DB5" w:rsidRPr="008F3E6C">
        <w:rPr>
          <w:rFonts w:ascii="Times New Roman" w:hAnsi="Times New Roman" w:cs="Times New Roman"/>
          <w:b/>
          <w:bCs/>
          <w:sz w:val="24"/>
          <w:szCs w:val="24"/>
          <w:lang w:val="en-US"/>
        </w:rPr>
        <w:t>.</w:t>
      </w:r>
      <w:r w:rsidR="00494C5F" w:rsidRPr="008F3E6C">
        <w:rPr>
          <w:rFonts w:ascii="Times New Roman" w:hAnsi="Times New Roman" w:cs="Times New Roman"/>
          <w:b/>
          <w:sz w:val="24"/>
          <w:szCs w:val="24"/>
          <w:lang w:val="en-US"/>
        </w:rPr>
        <w:t xml:space="preserve"> </w:t>
      </w:r>
      <w:r w:rsidRPr="008F3E6C">
        <w:rPr>
          <w:rFonts w:ascii="Times New Roman" w:hAnsi="Times New Roman" w:cs="Times New Roman"/>
          <w:b/>
          <w:sz w:val="24"/>
          <w:szCs w:val="24"/>
          <w:lang w:val="en-US"/>
        </w:rPr>
        <w:t>DISCRIMINATION AGAINST WOMEN</w:t>
      </w:r>
      <w:r w:rsidR="00764DB5" w:rsidRPr="008F3E6C">
        <w:rPr>
          <w:rFonts w:ascii="Times New Roman" w:hAnsi="Times New Roman" w:cs="Times New Roman"/>
          <w:sz w:val="24"/>
          <w:szCs w:val="24"/>
          <w:lang w:val="en-US"/>
        </w:rPr>
        <w:t xml:space="preserve"> </w:t>
      </w:r>
    </w:p>
    <w:p w14:paraId="3C35BBC0" w14:textId="77777777" w:rsidR="00CF7FF1" w:rsidRPr="008F3E6C" w:rsidRDefault="00CF7FF1" w:rsidP="00CF7FF1">
      <w:pPr>
        <w:pStyle w:val="SingleTxt"/>
        <w:spacing w:line="232" w:lineRule="exact"/>
        <w:ind w:left="0" w:right="-1"/>
        <w:rPr>
          <w:sz w:val="24"/>
          <w:szCs w:val="24"/>
        </w:rPr>
      </w:pPr>
    </w:p>
    <w:p w14:paraId="4CEBDF28" w14:textId="77AD515B" w:rsidR="00CF7FF1" w:rsidRPr="008F3E6C" w:rsidRDefault="00CF7FF1" w:rsidP="00CF7FF1">
      <w:pPr>
        <w:pStyle w:val="SingleTxt"/>
        <w:spacing w:line="232" w:lineRule="exact"/>
        <w:ind w:left="0" w:right="-1"/>
        <w:rPr>
          <w:i/>
          <w:iCs/>
          <w:sz w:val="24"/>
          <w:szCs w:val="24"/>
        </w:rPr>
      </w:pPr>
      <w:r w:rsidRPr="008F3E6C">
        <w:rPr>
          <w:b/>
          <w:bCs/>
          <w:i/>
          <w:iCs/>
          <w:sz w:val="24"/>
          <w:szCs w:val="24"/>
        </w:rPr>
        <w:t>Seventh periodic report submitted by Tajikistan. 23</w:t>
      </w:r>
      <w:r w:rsidRPr="008F3E6C">
        <w:rPr>
          <w:i/>
          <w:iCs/>
          <w:sz w:val="24"/>
          <w:szCs w:val="24"/>
        </w:rPr>
        <w:t xml:space="preserve">.The </w:t>
      </w:r>
      <w:r w:rsidR="0048130D">
        <w:rPr>
          <w:i/>
          <w:iCs/>
          <w:sz w:val="24"/>
          <w:szCs w:val="24"/>
        </w:rPr>
        <w:t>s</w:t>
      </w:r>
      <w:r w:rsidRPr="008F3E6C">
        <w:rPr>
          <w:i/>
          <w:iCs/>
          <w:sz w:val="24"/>
          <w:szCs w:val="24"/>
        </w:rPr>
        <w:t xml:space="preserve">tate official responsible for ensuring equal rights and preventing all forms of discrimination (article 13) is the Commissioner for Human Rights, who conducts anti-discrimination </w:t>
      </w:r>
      <w:r w:rsidR="0048130D">
        <w:rPr>
          <w:i/>
          <w:iCs/>
          <w:sz w:val="24"/>
          <w:szCs w:val="24"/>
        </w:rPr>
        <w:t>screening</w:t>
      </w:r>
      <w:r w:rsidRPr="008F3E6C">
        <w:rPr>
          <w:i/>
          <w:iCs/>
          <w:sz w:val="24"/>
          <w:szCs w:val="24"/>
        </w:rPr>
        <w:t xml:space="preserve"> of laws, </w:t>
      </w:r>
      <w:proofErr w:type="gramStart"/>
      <w:r w:rsidRPr="008F3E6C">
        <w:rPr>
          <w:i/>
          <w:iCs/>
          <w:sz w:val="24"/>
          <w:szCs w:val="24"/>
        </w:rPr>
        <w:t>regulations</w:t>
      </w:r>
      <w:proofErr w:type="gramEnd"/>
      <w:r w:rsidRPr="008F3E6C">
        <w:rPr>
          <w:i/>
          <w:iCs/>
          <w:sz w:val="24"/>
          <w:szCs w:val="24"/>
        </w:rPr>
        <w:t xml:space="preserve"> and draft legislation.</w:t>
      </w:r>
    </w:p>
    <w:p w14:paraId="5D5D1EAB" w14:textId="237A34D2" w:rsidR="00494C5F" w:rsidRPr="008F3E6C" w:rsidRDefault="00BB6C5B" w:rsidP="00494C5F">
      <w:pPr>
        <w:pStyle w:val="SingleTxt"/>
        <w:spacing w:line="240" w:lineRule="auto"/>
        <w:ind w:left="0" w:right="-1"/>
        <w:rPr>
          <w:b/>
          <w:bCs/>
          <w:sz w:val="24"/>
          <w:szCs w:val="24"/>
          <w:lang w:val="en-US"/>
        </w:rPr>
      </w:pPr>
      <w:r w:rsidRPr="008F3E6C">
        <w:rPr>
          <w:b/>
          <w:bCs/>
          <w:sz w:val="24"/>
          <w:szCs w:val="24"/>
          <w:lang w:val="en-US"/>
        </w:rPr>
        <w:t>QUESTION</w:t>
      </w:r>
    </w:p>
    <w:p w14:paraId="34C29CEA" w14:textId="49D67485" w:rsidR="00CF7FF1" w:rsidRPr="008F3E6C" w:rsidRDefault="00BB6C5B" w:rsidP="007F4A79">
      <w:pPr>
        <w:pStyle w:val="SingleTxt"/>
        <w:numPr>
          <w:ilvl w:val="0"/>
          <w:numId w:val="5"/>
        </w:numPr>
        <w:spacing w:line="240" w:lineRule="auto"/>
        <w:ind w:right="-1"/>
        <w:rPr>
          <w:b/>
          <w:sz w:val="24"/>
          <w:szCs w:val="24"/>
          <w:lang w:val="en-US"/>
        </w:rPr>
      </w:pPr>
      <w:r w:rsidRPr="008F3E6C">
        <w:rPr>
          <w:sz w:val="24"/>
          <w:szCs w:val="24"/>
          <w:lang w:val="en-US"/>
        </w:rPr>
        <w:t xml:space="preserve">What amount of </w:t>
      </w:r>
      <w:r w:rsidR="0048130D">
        <w:rPr>
          <w:sz w:val="24"/>
          <w:szCs w:val="24"/>
          <w:lang w:val="en-US"/>
        </w:rPr>
        <w:t>funding</w:t>
      </w:r>
      <w:r w:rsidRPr="008F3E6C">
        <w:rPr>
          <w:sz w:val="24"/>
          <w:szCs w:val="24"/>
          <w:lang w:val="en-US"/>
        </w:rPr>
        <w:t xml:space="preserve"> is the Government planning to allocate annually for implementation of Article 13 of the Law No </w:t>
      </w:r>
      <w:r w:rsidR="00494C5F" w:rsidRPr="008F3E6C">
        <w:rPr>
          <w:sz w:val="24"/>
          <w:szCs w:val="24"/>
          <w:lang w:val="en-US"/>
        </w:rPr>
        <w:t>1890</w:t>
      </w:r>
      <w:r w:rsidR="00CF7FF1" w:rsidRPr="008F3E6C">
        <w:rPr>
          <w:sz w:val="24"/>
          <w:szCs w:val="24"/>
          <w:lang w:val="en-US"/>
        </w:rPr>
        <w:t>?</w:t>
      </w:r>
      <w:r w:rsidR="00494C5F" w:rsidRPr="008F3E6C">
        <w:rPr>
          <w:sz w:val="24"/>
          <w:szCs w:val="24"/>
          <w:lang w:val="en-US"/>
        </w:rPr>
        <w:t xml:space="preserve"> </w:t>
      </w:r>
    </w:p>
    <w:p w14:paraId="1507E2FE" w14:textId="77777777" w:rsidR="00CF7FF1" w:rsidRPr="008F3E6C" w:rsidRDefault="00CF7FF1" w:rsidP="00CF7FF1">
      <w:pPr>
        <w:pStyle w:val="SingleTxt"/>
        <w:spacing w:line="240" w:lineRule="auto"/>
        <w:ind w:left="360" w:right="-1"/>
        <w:rPr>
          <w:b/>
          <w:sz w:val="24"/>
          <w:szCs w:val="24"/>
          <w:lang w:val="en-US"/>
        </w:rPr>
      </w:pPr>
    </w:p>
    <w:p w14:paraId="21861974" w14:textId="3AC1EE3E" w:rsidR="00494C5F" w:rsidRPr="008F3E6C" w:rsidRDefault="00BB6C5B" w:rsidP="00A43601">
      <w:pPr>
        <w:pStyle w:val="SingleTxt"/>
        <w:shd w:val="clear" w:color="auto" w:fill="DEEAF6" w:themeFill="accent5" w:themeFillTint="33"/>
        <w:spacing w:line="240" w:lineRule="auto"/>
        <w:ind w:left="0" w:right="-1"/>
        <w:rPr>
          <w:b/>
          <w:sz w:val="24"/>
          <w:szCs w:val="24"/>
          <w:lang w:val="en-US"/>
        </w:rPr>
      </w:pPr>
      <w:r w:rsidRPr="008F3E6C">
        <w:rPr>
          <w:b/>
          <w:sz w:val="24"/>
          <w:szCs w:val="24"/>
          <w:lang w:val="en-US"/>
        </w:rPr>
        <w:t>Article</w:t>
      </w:r>
      <w:r w:rsidR="00494C5F" w:rsidRPr="008F3E6C">
        <w:rPr>
          <w:b/>
          <w:sz w:val="24"/>
          <w:szCs w:val="24"/>
          <w:lang w:val="en-US"/>
        </w:rPr>
        <w:t xml:space="preserve"> 2. </w:t>
      </w:r>
      <w:r w:rsidRPr="008F3E6C">
        <w:rPr>
          <w:b/>
          <w:sz w:val="24"/>
          <w:szCs w:val="24"/>
          <w:lang w:val="en-US"/>
        </w:rPr>
        <w:t>COMMITMENTS ON ELIMINATION OF DISCRIMINATION</w:t>
      </w:r>
    </w:p>
    <w:p w14:paraId="3A39537E" w14:textId="2E965659" w:rsidR="00A43601" w:rsidRPr="008F3E6C" w:rsidRDefault="00A43601" w:rsidP="00A43601">
      <w:pPr>
        <w:pStyle w:val="SingleTxt"/>
        <w:ind w:left="0" w:right="-1"/>
        <w:rPr>
          <w:i/>
          <w:iCs/>
          <w:sz w:val="24"/>
          <w:szCs w:val="24"/>
        </w:rPr>
      </w:pPr>
      <w:r w:rsidRPr="008F3E6C">
        <w:rPr>
          <w:b/>
          <w:bCs/>
          <w:i/>
          <w:iCs/>
          <w:sz w:val="24"/>
          <w:szCs w:val="24"/>
        </w:rPr>
        <w:t>Seventh</w:t>
      </w:r>
      <w:r w:rsidRPr="008F3E6C">
        <w:rPr>
          <w:b/>
          <w:bCs/>
          <w:i/>
          <w:iCs/>
          <w:sz w:val="24"/>
          <w:szCs w:val="24"/>
          <w:lang w:val="en-US"/>
        </w:rPr>
        <w:t xml:space="preserve"> </w:t>
      </w:r>
      <w:r w:rsidRPr="008F3E6C">
        <w:rPr>
          <w:b/>
          <w:bCs/>
          <w:i/>
          <w:iCs/>
          <w:sz w:val="24"/>
          <w:szCs w:val="24"/>
        </w:rPr>
        <w:t>periodic</w:t>
      </w:r>
      <w:r w:rsidRPr="008F3E6C">
        <w:rPr>
          <w:b/>
          <w:bCs/>
          <w:i/>
          <w:iCs/>
          <w:sz w:val="24"/>
          <w:szCs w:val="24"/>
          <w:lang w:val="en-US"/>
        </w:rPr>
        <w:t xml:space="preserve"> </w:t>
      </w:r>
      <w:r w:rsidRPr="008F3E6C">
        <w:rPr>
          <w:b/>
          <w:bCs/>
          <w:i/>
          <w:iCs/>
          <w:sz w:val="24"/>
          <w:szCs w:val="24"/>
        </w:rPr>
        <w:t>report</w:t>
      </w:r>
      <w:r w:rsidRPr="008F3E6C">
        <w:rPr>
          <w:b/>
          <w:bCs/>
          <w:i/>
          <w:iCs/>
          <w:sz w:val="24"/>
          <w:szCs w:val="24"/>
          <w:lang w:val="en-US"/>
        </w:rPr>
        <w:t xml:space="preserve"> </w:t>
      </w:r>
      <w:r w:rsidRPr="008F3E6C">
        <w:rPr>
          <w:b/>
          <w:bCs/>
          <w:i/>
          <w:iCs/>
          <w:sz w:val="24"/>
          <w:szCs w:val="24"/>
        </w:rPr>
        <w:t>submitted</w:t>
      </w:r>
      <w:r w:rsidRPr="008F3E6C">
        <w:rPr>
          <w:b/>
          <w:bCs/>
          <w:i/>
          <w:iCs/>
          <w:sz w:val="24"/>
          <w:szCs w:val="24"/>
          <w:lang w:val="en-US"/>
        </w:rPr>
        <w:t xml:space="preserve"> </w:t>
      </w:r>
      <w:r w:rsidRPr="008F3E6C">
        <w:rPr>
          <w:b/>
          <w:bCs/>
          <w:i/>
          <w:iCs/>
          <w:sz w:val="24"/>
          <w:szCs w:val="24"/>
        </w:rPr>
        <w:t>by</w:t>
      </w:r>
      <w:r w:rsidRPr="008F3E6C">
        <w:rPr>
          <w:b/>
          <w:bCs/>
          <w:i/>
          <w:iCs/>
          <w:sz w:val="24"/>
          <w:szCs w:val="24"/>
          <w:lang w:val="en-US"/>
        </w:rPr>
        <w:t xml:space="preserve"> </w:t>
      </w:r>
      <w:r w:rsidRPr="008F3E6C">
        <w:rPr>
          <w:b/>
          <w:bCs/>
          <w:i/>
          <w:iCs/>
          <w:sz w:val="24"/>
          <w:szCs w:val="24"/>
        </w:rPr>
        <w:t>Tajikistan</w:t>
      </w:r>
      <w:r w:rsidRPr="008F3E6C">
        <w:rPr>
          <w:b/>
          <w:bCs/>
          <w:i/>
          <w:iCs/>
          <w:sz w:val="24"/>
          <w:szCs w:val="24"/>
          <w:lang w:val="en-US"/>
        </w:rPr>
        <w:t xml:space="preserve">. </w:t>
      </w:r>
      <w:r w:rsidRPr="008F3E6C">
        <w:rPr>
          <w:i/>
          <w:iCs/>
          <w:sz w:val="24"/>
          <w:szCs w:val="24"/>
        </w:rPr>
        <w:t xml:space="preserve">12.The </w:t>
      </w:r>
      <w:r w:rsidR="0048130D">
        <w:rPr>
          <w:i/>
          <w:iCs/>
          <w:sz w:val="24"/>
          <w:szCs w:val="24"/>
        </w:rPr>
        <w:t>I</w:t>
      </w:r>
      <w:r w:rsidRPr="008F3E6C">
        <w:rPr>
          <w:i/>
          <w:iCs/>
          <w:sz w:val="24"/>
          <w:szCs w:val="24"/>
        </w:rPr>
        <w:t xml:space="preserve">nter-agency Commission is considering withdrawing the declaration concerning the Committee’s competence under articles 8 and 9 of the Optional Protocol. </w:t>
      </w:r>
    </w:p>
    <w:p w14:paraId="40866693" w14:textId="230694DC" w:rsidR="00494C5F" w:rsidRPr="008F3E6C" w:rsidRDefault="00BB6C5B" w:rsidP="00494C5F">
      <w:pPr>
        <w:pStyle w:val="SingleTxt"/>
        <w:spacing w:line="240" w:lineRule="auto"/>
        <w:ind w:left="0" w:right="-1"/>
        <w:rPr>
          <w:b/>
          <w:bCs/>
          <w:sz w:val="24"/>
          <w:szCs w:val="24"/>
          <w:lang w:val="ru-RU"/>
        </w:rPr>
      </w:pPr>
      <w:r w:rsidRPr="008F3E6C">
        <w:rPr>
          <w:b/>
          <w:bCs/>
          <w:sz w:val="24"/>
          <w:szCs w:val="24"/>
          <w:lang w:val="en-US"/>
        </w:rPr>
        <w:t>QUESTIONS</w:t>
      </w:r>
      <w:r w:rsidR="00A43601" w:rsidRPr="008F3E6C">
        <w:rPr>
          <w:b/>
          <w:bCs/>
          <w:sz w:val="24"/>
          <w:szCs w:val="24"/>
          <w:lang w:val="ru-RU"/>
        </w:rPr>
        <w:t>:</w:t>
      </w:r>
    </w:p>
    <w:p w14:paraId="0AEA0E5E" w14:textId="70D36A62" w:rsidR="001F2869" w:rsidRPr="008F3E6C" w:rsidRDefault="00903BB1" w:rsidP="00903BB1">
      <w:pPr>
        <w:pStyle w:val="SingleTxt"/>
        <w:numPr>
          <w:ilvl w:val="0"/>
          <w:numId w:val="5"/>
        </w:numPr>
        <w:spacing w:line="240" w:lineRule="auto"/>
        <w:ind w:right="-1"/>
        <w:rPr>
          <w:sz w:val="24"/>
          <w:szCs w:val="24"/>
          <w:lang w:val="en-US"/>
        </w:rPr>
      </w:pPr>
      <w:r w:rsidRPr="008F3E6C">
        <w:rPr>
          <w:sz w:val="24"/>
          <w:szCs w:val="24"/>
          <w:lang w:val="en-US"/>
        </w:rPr>
        <w:t xml:space="preserve">What measures have the Government already undertaken </w:t>
      </w:r>
      <w:proofErr w:type="gramStart"/>
      <w:r w:rsidRPr="008F3E6C">
        <w:rPr>
          <w:sz w:val="24"/>
          <w:szCs w:val="24"/>
          <w:lang w:val="en-US"/>
        </w:rPr>
        <w:t>with regard to</w:t>
      </w:r>
      <w:proofErr w:type="gramEnd"/>
      <w:r w:rsidRPr="008F3E6C">
        <w:rPr>
          <w:sz w:val="24"/>
          <w:szCs w:val="24"/>
          <w:lang w:val="en-US"/>
        </w:rPr>
        <w:t xml:space="preserve"> withdrawing the declaration </w:t>
      </w:r>
      <w:r w:rsidR="0048130D">
        <w:rPr>
          <w:sz w:val="24"/>
          <w:szCs w:val="24"/>
          <w:lang w:val="en-US"/>
        </w:rPr>
        <w:t>on</w:t>
      </w:r>
      <w:r w:rsidRPr="008F3E6C">
        <w:rPr>
          <w:sz w:val="24"/>
          <w:szCs w:val="24"/>
          <w:lang w:val="en-US"/>
        </w:rPr>
        <w:t xml:space="preserve"> the competence of the Committee in line with </w:t>
      </w:r>
      <w:r w:rsidR="0048130D">
        <w:rPr>
          <w:sz w:val="24"/>
          <w:szCs w:val="24"/>
          <w:lang w:val="en-US"/>
        </w:rPr>
        <w:t>a</w:t>
      </w:r>
      <w:r w:rsidRPr="008F3E6C">
        <w:rPr>
          <w:sz w:val="24"/>
          <w:szCs w:val="24"/>
          <w:lang w:val="en-US"/>
        </w:rPr>
        <w:t>rticles 8 and 9 of the Optional Protocol, and have they been discussed with civil society?</w:t>
      </w:r>
    </w:p>
    <w:p w14:paraId="2435F9D4" w14:textId="51CAB9B4" w:rsidR="0007569A" w:rsidRPr="008F3E6C" w:rsidRDefault="00903BB1" w:rsidP="00903BB1">
      <w:pPr>
        <w:pStyle w:val="SingleTxt"/>
        <w:numPr>
          <w:ilvl w:val="0"/>
          <w:numId w:val="5"/>
        </w:numPr>
        <w:spacing w:line="240" w:lineRule="auto"/>
        <w:ind w:right="-1"/>
        <w:rPr>
          <w:sz w:val="24"/>
          <w:szCs w:val="24"/>
          <w:lang w:val="en-US"/>
        </w:rPr>
      </w:pPr>
      <w:r w:rsidRPr="008F3E6C">
        <w:rPr>
          <w:sz w:val="24"/>
          <w:szCs w:val="24"/>
          <w:lang w:val="en-US"/>
        </w:rPr>
        <w:t xml:space="preserve">What measures has the Commissioner for Human Rights undertaken to ensure that the reservations related to </w:t>
      </w:r>
      <w:r w:rsidR="0048130D">
        <w:rPr>
          <w:sz w:val="24"/>
          <w:szCs w:val="24"/>
          <w:lang w:val="en-US"/>
        </w:rPr>
        <w:t>a</w:t>
      </w:r>
      <w:r w:rsidRPr="008F3E6C">
        <w:rPr>
          <w:sz w:val="24"/>
          <w:szCs w:val="24"/>
          <w:lang w:val="en-US"/>
        </w:rPr>
        <w:t>rticles 8 and 9 of the Optional Protocol to CEDAW were withdrawn by Tajikistan?</w:t>
      </w:r>
    </w:p>
    <w:p w14:paraId="5C496321" w14:textId="254B363E" w:rsidR="00494C5F" w:rsidRPr="008F3E6C" w:rsidRDefault="00903BB1" w:rsidP="00494C5F">
      <w:pPr>
        <w:pStyle w:val="SingleTxt"/>
        <w:spacing w:line="240" w:lineRule="auto"/>
        <w:ind w:left="0" w:right="-1"/>
        <w:rPr>
          <w:i/>
          <w:iCs/>
          <w:sz w:val="24"/>
          <w:szCs w:val="24"/>
          <w:lang w:val="en-US"/>
        </w:rPr>
      </w:pPr>
      <w:r w:rsidRPr="008F3E6C">
        <w:rPr>
          <w:i/>
          <w:iCs/>
          <w:sz w:val="24"/>
          <w:szCs w:val="24"/>
          <w:lang w:val="en-US"/>
        </w:rPr>
        <w:t xml:space="preserve">The monitoring conducted by the Committee </w:t>
      </w:r>
      <w:r w:rsidR="0048130D">
        <w:rPr>
          <w:i/>
          <w:iCs/>
          <w:sz w:val="24"/>
          <w:szCs w:val="24"/>
          <w:lang w:val="en-US"/>
        </w:rPr>
        <w:t>for</w:t>
      </w:r>
      <w:r w:rsidRPr="008F3E6C">
        <w:rPr>
          <w:i/>
          <w:iCs/>
          <w:sz w:val="24"/>
          <w:szCs w:val="24"/>
          <w:lang w:val="en-US"/>
        </w:rPr>
        <w:t xml:space="preserve"> Women and Family Affairs of the Government of the Republic of Tajikistan (</w:t>
      </w:r>
      <w:proofErr w:type="spellStart"/>
      <w:r w:rsidRPr="008F3E6C">
        <w:rPr>
          <w:i/>
          <w:iCs/>
          <w:sz w:val="24"/>
          <w:szCs w:val="24"/>
          <w:lang w:val="en-US"/>
        </w:rPr>
        <w:t>C</w:t>
      </w:r>
      <w:r w:rsidR="0048130D">
        <w:rPr>
          <w:i/>
          <w:iCs/>
          <w:sz w:val="24"/>
          <w:szCs w:val="24"/>
          <w:lang w:val="en-US"/>
        </w:rPr>
        <w:t>o</w:t>
      </w:r>
      <w:r w:rsidRPr="008F3E6C">
        <w:rPr>
          <w:i/>
          <w:iCs/>
          <w:sz w:val="24"/>
          <w:szCs w:val="24"/>
          <w:lang w:val="en-US"/>
        </w:rPr>
        <w:t>WFA</w:t>
      </w:r>
      <w:proofErr w:type="spellEnd"/>
      <w:r w:rsidRPr="008F3E6C">
        <w:rPr>
          <w:i/>
          <w:iCs/>
          <w:sz w:val="24"/>
          <w:szCs w:val="24"/>
          <w:lang w:val="en-US"/>
        </w:rPr>
        <w:t xml:space="preserve">) in November 2018 demonstrated </w:t>
      </w:r>
      <w:r w:rsidR="00260008" w:rsidRPr="008F3E6C">
        <w:rPr>
          <w:i/>
          <w:iCs/>
          <w:sz w:val="24"/>
          <w:szCs w:val="24"/>
          <w:lang w:val="en-US"/>
        </w:rPr>
        <w:t>low</w:t>
      </w:r>
      <w:r w:rsidRPr="008F3E6C">
        <w:rPr>
          <w:i/>
          <w:iCs/>
          <w:sz w:val="24"/>
          <w:szCs w:val="24"/>
          <w:lang w:val="en-US"/>
        </w:rPr>
        <w:t xml:space="preserve"> coverage of civil servants by gender training courses</w:t>
      </w:r>
      <w:r w:rsidR="0048130D">
        <w:rPr>
          <w:i/>
          <w:iCs/>
          <w:sz w:val="24"/>
          <w:szCs w:val="24"/>
          <w:lang w:val="en-US"/>
        </w:rPr>
        <w:t>, which made</w:t>
      </w:r>
      <w:r w:rsidRPr="008F3E6C">
        <w:rPr>
          <w:i/>
          <w:iCs/>
          <w:sz w:val="24"/>
          <w:szCs w:val="24"/>
          <w:lang w:val="en-US"/>
        </w:rPr>
        <w:t xml:space="preserve"> 5.4% </w:t>
      </w:r>
      <w:r w:rsidR="00260008" w:rsidRPr="008F3E6C">
        <w:rPr>
          <w:i/>
          <w:iCs/>
          <w:sz w:val="24"/>
          <w:szCs w:val="24"/>
          <w:lang w:val="en-US"/>
        </w:rPr>
        <w:t xml:space="preserve">only </w:t>
      </w:r>
      <w:r w:rsidRPr="008F3E6C">
        <w:rPr>
          <w:i/>
          <w:iCs/>
          <w:sz w:val="24"/>
          <w:szCs w:val="24"/>
          <w:lang w:val="en-US"/>
        </w:rPr>
        <w:t xml:space="preserve">over the past 4 years. The monitoring did not </w:t>
      </w:r>
      <w:r w:rsidR="00260008" w:rsidRPr="008F3E6C">
        <w:rPr>
          <w:i/>
          <w:iCs/>
          <w:sz w:val="24"/>
          <w:szCs w:val="24"/>
          <w:lang w:val="en-US"/>
        </w:rPr>
        <w:t>make it possible</w:t>
      </w:r>
      <w:r w:rsidRPr="008F3E6C">
        <w:rPr>
          <w:i/>
          <w:iCs/>
          <w:sz w:val="24"/>
          <w:szCs w:val="24"/>
          <w:lang w:val="en-US"/>
        </w:rPr>
        <w:t xml:space="preserve"> </w:t>
      </w:r>
      <w:r w:rsidR="00260008" w:rsidRPr="008F3E6C">
        <w:rPr>
          <w:i/>
          <w:iCs/>
          <w:sz w:val="24"/>
          <w:szCs w:val="24"/>
          <w:lang w:val="en-US"/>
        </w:rPr>
        <w:t xml:space="preserve">to </w:t>
      </w:r>
      <w:r w:rsidRPr="008F3E6C">
        <w:rPr>
          <w:i/>
          <w:iCs/>
          <w:sz w:val="24"/>
          <w:szCs w:val="24"/>
          <w:lang w:val="en-US"/>
        </w:rPr>
        <w:t xml:space="preserve">clarify the issue of introducing </w:t>
      </w:r>
      <w:r w:rsidR="00570E1E" w:rsidRPr="008F3E6C">
        <w:rPr>
          <w:i/>
          <w:iCs/>
          <w:sz w:val="24"/>
          <w:szCs w:val="24"/>
          <w:lang w:val="en-US"/>
        </w:rPr>
        <w:t xml:space="preserve">regular </w:t>
      </w:r>
      <w:r w:rsidRPr="008F3E6C">
        <w:rPr>
          <w:i/>
          <w:iCs/>
          <w:sz w:val="24"/>
          <w:szCs w:val="24"/>
          <w:lang w:val="en-US"/>
        </w:rPr>
        <w:t>gender courses for civil servants</w:t>
      </w:r>
      <w:r w:rsidR="00570E1E" w:rsidRPr="008F3E6C">
        <w:rPr>
          <w:i/>
          <w:iCs/>
          <w:sz w:val="24"/>
          <w:szCs w:val="24"/>
          <w:lang w:val="en-US"/>
        </w:rPr>
        <w:t xml:space="preserve"> at</w:t>
      </w:r>
      <w:r w:rsidRPr="008F3E6C">
        <w:rPr>
          <w:i/>
          <w:iCs/>
          <w:sz w:val="24"/>
          <w:szCs w:val="24"/>
          <w:lang w:val="en-US"/>
        </w:rPr>
        <w:t xml:space="preserve"> the Institute of Public Administration and </w:t>
      </w:r>
      <w:r w:rsidR="00570E1E" w:rsidRPr="008F3E6C">
        <w:rPr>
          <w:i/>
          <w:iCs/>
          <w:sz w:val="24"/>
          <w:szCs w:val="24"/>
          <w:lang w:val="en-US"/>
        </w:rPr>
        <w:t>line</w:t>
      </w:r>
      <w:r w:rsidRPr="008F3E6C">
        <w:rPr>
          <w:i/>
          <w:iCs/>
          <w:sz w:val="24"/>
          <w:szCs w:val="24"/>
          <w:lang w:val="en-US"/>
        </w:rPr>
        <w:t xml:space="preserve"> institut</w:t>
      </w:r>
      <w:r w:rsidR="00570E1E" w:rsidRPr="008F3E6C">
        <w:rPr>
          <w:i/>
          <w:iCs/>
          <w:sz w:val="24"/>
          <w:szCs w:val="24"/>
          <w:lang w:val="en-US"/>
        </w:rPr>
        <w:t>ions</w:t>
      </w:r>
      <w:r w:rsidRPr="008F3E6C">
        <w:rPr>
          <w:i/>
          <w:iCs/>
          <w:sz w:val="24"/>
          <w:szCs w:val="24"/>
          <w:lang w:val="en-US"/>
        </w:rPr>
        <w:t xml:space="preserve"> for</w:t>
      </w:r>
      <w:r w:rsidR="00570E1E" w:rsidRPr="008F3E6C">
        <w:rPr>
          <w:i/>
          <w:iCs/>
          <w:sz w:val="24"/>
          <w:szCs w:val="24"/>
          <w:lang w:val="en-US"/>
        </w:rPr>
        <w:t xml:space="preserve"> professional development</w:t>
      </w:r>
      <w:r w:rsidRPr="008F3E6C">
        <w:rPr>
          <w:i/>
          <w:iCs/>
          <w:sz w:val="24"/>
          <w:szCs w:val="24"/>
          <w:lang w:val="en-US"/>
        </w:rPr>
        <w:t xml:space="preserve"> (for example, the Institute for </w:t>
      </w:r>
      <w:r w:rsidR="00570E1E" w:rsidRPr="008F3E6C">
        <w:rPr>
          <w:i/>
          <w:iCs/>
          <w:sz w:val="24"/>
          <w:szCs w:val="24"/>
          <w:lang w:val="en-US"/>
        </w:rPr>
        <w:t>Professional Development</w:t>
      </w:r>
      <w:r w:rsidRPr="008F3E6C">
        <w:rPr>
          <w:i/>
          <w:iCs/>
          <w:sz w:val="24"/>
          <w:szCs w:val="24"/>
          <w:lang w:val="en-US"/>
        </w:rPr>
        <w:t xml:space="preserve"> of Prosecutors or the Training Center for Judges, and so on).</w:t>
      </w:r>
    </w:p>
    <w:p w14:paraId="5A91B4CF" w14:textId="77777777" w:rsidR="00570E1E" w:rsidRPr="008F3E6C" w:rsidRDefault="00570E1E" w:rsidP="00494C5F">
      <w:pPr>
        <w:pStyle w:val="SingleTxt"/>
        <w:spacing w:line="240" w:lineRule="auto"/>
        <w:ind w:left="0" w:right="-1"/>
        <w:rPr>
          <w:i/>
          <w:iCs/>
          <w:sz w:val="24"/>
          <w:szCs w:val="24"/>
          <w:lang w:val="en-US"/>
        </w:rPr>
      </w:pPr>
    </w:p>
    <w:p w14:paraId="50AF358C" w14:textId="552A8ECF" w:rsidR="00494C5F" w:rsidRPr="008F3E6C" w:rsidRDefault="00570E1E" w:rsidP="00494C5F">
      <w:pPr>
        <w:pStyle w:val="SingleTxtG"/>
        <w:tabs>
          <w:tab w:val="clear" w:pos="1701"/>
          <w:tab w:val="clear" w:pos="2268"/>
          <w:tab w:val="clear" w:pos="2835"/>
        </w:tabs>
        <w:kinsoku/>
        <w:overflowPunct/>
        <w:autoSpaceDE/>
        <w:autoSpaceDN/>
        <w:adjustRightInd/>
        <w:snapToGrid/>
        <w:spacing w:line="240" w:lineRule="auto"/>
        <w:ind w:left="0" w:right="-1"/>
        <w:rPr>
          <w:b/>
          <w:bCs/>
          <w:spacing w:val="4"/>
          <w:kern w:val="14"/>
          <w:sz w:val="24"/>
          <w:szCs w:val="24"/>
          <w:lang w:val="ru-RU"/>
        </w:rPr>
      </w:pPr>
      <w:r w:rsidRPr="008F3E6C">
        <w:rPr>
          <w:b/>
          <w:bCs/>
          <w:spacing w:val="4"/>
          <w:kern w:val="14"/>
          <w:sz w:val="24"/>
          <w:szCs w:val="24"/>
          <w:lang w:val="en-US"/>
        </w:rPr>
        <w:t>QUESTIONS</w:t>
      </w:r>
      <w:r w:rsidR="00A43601" w:rsidRPr="008F3E6C">
        <w:rPr>
          <w:b/>
          <w:bCs/>
          <w:spacing w:val="4"/>
          <w:kern w:val="14"/>
          <w:sz w:val="24"/>
          <w:szCs w:val="24"/>
          <w:lang w:val="ru-RU"/>
        </w:rPr>
        <w:t>:</w:t>
      </w:r>
    </w:p>
    <w:p w14:paraId="75DAF893" w14:textId="77777777" w:rsidR="001F2869" w:rsidRPr="008F3E6C" w:rsidRDefault="00570E1E" w:rsidP="001F2869">
      <w:pPr>
        <w:pStyle w:val="SingleTxt"/>
        <w:numPr>
          <w:ilvl w:val="0"/>
          <w:numId w:val="5"/>
        </w:numPr>
        <w:spacing w:line="240" w:lineRule="auto"/>
        <w:ind w:right="-1"/>
        <w:rPr>
          <w:sz w:val="24"/>
          <w:szCs w:val="24"/>
          <w:lang w:val="en-US"/>
        </w:rPr>
      </w:pPr>
      <w:r w:rsidRPr="008F3E6C">
        <w:rPr>
          <w:sz w:val="24"/>
          <w:szCs w:val="24"/>
          <w:lang w:val="en-US"/>
        </w:rPr>
        <w:t xml:space="preserve">Are regular gender courses with a focus on the specifics of activities of the judiciary, prosecution authorities, the Ministry of Internal Affairs, </w:t>
      </w:r>
      <w:proofErr w:type="gramStart"/>
      <w:r w:rsidRPr="008F3E6C">
        <w:rPr>
          <w:sz w:val="24"/>
          <w:szCs w:val="24"/>
          <w:lang w:val="en-US"/>
        </w:rPr>
        <w:t>security</w:t>
      </w:r>
      <w:proofErr w:type="gramEnd"/>
      <w:r w:rsidRPr="008F3E6C">
        <w:rPr>
          <w:sz w:val="24"/>
          <w:szCs w:val="24"/>
          <w:lang w:val="en-US"/>
        </w:rPr>
        <w:t xml:space="preserve"> and defense authorities of the country introduced?</w:t>
      </w:r>
    </w:p>
    <w:p w14:paraId="5E6B7D88" w14:textId="1D4EDF58" w:rsidR="00494C5F" w:rsidRPr="008F3E6C" w:rsidRDefault="00570E1E" w:rsidP="001F2869">
      <w:pPr>
        <w:pStyle w:val="SingleTxt"/>
        <w:numPr>
          <w:ilvl w:val="0"/>
          <w:numId w:val="5"/>
        </w:numPr>
        <w:spacing w:line="240" w:lineRule="auto"/>
        <w:ind w:right="-1"/>
        <w:rPr>
          <w:sz w:val="24"/>
          <w:szCs w:val="24"/>
          <w:lang w:val="en-US"/>
        </w:rPr>
      </w:pPr>
      <w:r w:rsidRPr="008F3E6C">
        <w:rPr>
          <w:sz w:val="24"/>
          <w:szCs w:val="24"/>
          <w:lang w:val="en-US"/>
        </w:rPr>
        <w:lastRenderedPageBreak/>
        <w:t xml:space="preserve">Please provide statistics on the number of trained officials from the middle and senior management of law enforcement agencies, security agencies and as well as </w:t>
      </w:r>
      <w:proofErr w:type="spellStart"/>
      <w:r w:rsidRPr="008F3E6C">
        <w:rPr>
          <w:sz w:val="24"/>
          <w:szCs w:val="24"/>
          <w:lang w:val="en-US"/>
        </w:rPr>
        <w:t>prosecutors</w:t>
      </w:r>
      <w:proofErr w:type="spellEnd"/>
      <w:r w:rsidR="007F4A79" w:rsidRPr="008F3E6C">
        <w:rPr>
          <w:sz w:val="24"/>
          <w:szCs w:val="24"/>
          <w:lang w:val="en-US"/>
        </w:rPr>
        <w:t xml:space="preserve"> offices</w:t>
      </w:r>
      <w:r w:rsidRPr="008F3E6C">
        <w:rPr>
          <w:sz w:val="24"/>
          <w:szCs w:val="24"/>
          <w:lang w:val="en-US"/>
        </w:rPr>
        <w:t xml:space="preserve"> and courts</w:t>
      </w:r>
      <w:r w:rsidR="007F4A79" w:rsidRPr="008F3E6C">
        <w:rPr>
          <w:sz w:val="24"/>
          <w:szCs w:val="24"/>
          <w:lang w:val="en-US"/>
        </w:rPr>
        <w:t xml:space="preserve"> disaggregated</w:t>
      </w:r>
      <w:r w:rsidRPr="008F3E6C">
        <w:rPr>
          <w:sz w:val="24"/>
          <w:szCs w:val="24"/>
          <w:lang w:val="en-US"/>
        </w:rPr>
        <w:t xml:space="preserve"> by </w:t>
      </w:r>
      <w:proofErr w:type="gramStart"/>
      <w:r w:rsidRPr="008F3E6C">
        <w:rPr>
          <w:sz w:val="24"/>
          <w:szCs w:val="24"/>
          <w:lang w:val="en-US"/>
        </w:rPr>
        <w:t>gender?</w:t>
      </w:r>
      <w:proofErr w:type="gramEnd"/>
    </w:p>
    <w:p w14:paraId="2722A4D8" w14:textId="2CACADCB" w:rsidR="00494C5F" w:rsidRPr="008F3E6C" w:rsidRDefault="009A25A4" w:rsidP="001F2869">
      <w:pPr>
        <w:pStyle w:val="SingleTxt"/>
        <w:numPr>
          <w:ilvl w:val="0"/>
          <w:numId w:val="5"/>
        </w:numPr>
        <w:spacing w:line="240" w:lineRule="auto"/>
        <w:ind w:right="-1"/>
        <w:rPr>
          <w:sz w:val="24"/>
          <w:szCs w:val="24"/>
          <w:lang w:val="en-US"/>
        </w:rPr>
      </w:pPr>
      <w:r w:rsidRPr="008F3E6C">
        <w:rPr>
          <w:sz w:val="24"/>
          <w:szCs w:val="24"/>
          <w:lang w:val="en-US"/>
        </w:rPr>
        <w:t xml:space="preserve">Does the performance test of civil servants </w:t>
      </w:r>
      <w:proofErr w:type="gramStart"/>
      <w:r w:rsidRPr="008F3E6C">
        <w:rPr>
          <w:sz w:val="24"/>
          <w:szCs w:val="24"/>
          <w:lang w:val="en-US"/>
        </w:rPr>
        <w:t>take into account</w:t>
      </w:r>
      <w:proofErr w:type="gramEnd"/>
      <w:r w:rsidRPr="008F3E6C">
        <w:rPr>
          <w:sz w:val="24"/>
          <w:szCs w:val="24"/>
          <w:lang w:val="en-US"/>
        </w:rPr>
        <w:t xml:space="preserve"> the attendance of special gender training courses? If yes, how does it affect the further performance of servants?</w:t>
      </w:r>
    </w:p>
    <w:p w14:paraId="0DFDFB72" w14:textId="77777777" w:rsidR="0007569A" w:rsidRPr="00C24C48" w:rsidRDefault="0007569A" w:rsidP="00494C5F">
      <w:pPr>
        <w:pStyle w:val="SingleTxt"/>
        <w:spacing w:line="240" w:lineRule="auto"/>
        <w:ind w:left="0" w:right="-1"/>
        <w:rPr>
          <w:i/>
          <w:iCs/>
          <w:sz w:val="24"/>
          <w:szCs w:val="24"/>
          <w:lang w:val="en-US"/>
        </w:rPr>
      </w:pPr>
    </w:p>
    <w:p w14:paraId="5DAFE08E" w14:textId="2863DF80" w:rsidR="009A25A4" w:rsidRPr="008F3E6C" w:rsidRDefault="009A25A4" w:rsidP="0041015C">
      <w:pPr>
        <w:pStyle w:val="SingleTxt"/>
        <w:tabs>
          <w:tab w:val="clear" w:pos="1267"/>
        </w:tabs>
        <w:ind w:left="0" w:right="-1"/>
        <w:rPr>
          <w:i/>
          <w:iCs/>
          <w:sz w:val="24"/>
          <w:szCs w:val="24"/>
          <w:lang w:val="en-US"/>
        </w:rPr>
      </w:pPr>
      <w:r w:rsidRPr="008F3E6C">
        <w:rPr>
          <w:i/>
          <w:iCs/>
          <w:sz w:val="24"/>
          <w:szCs w:val="24"/>
          <w:lang w:val="en-US"/>
        </w:rPr>
        <w:t>Paragraph 20 of the National Report states that in order to prevent discrimination, the Criminal Code of the Republic of Tajikistan (hereinafter referred to as the CC RT) provides for Article 143 of the CC RT for violation of equality, but at the same time, paragraph 51 notes that the Prosecutor General’s Office of the Republic of Tajikistan has not received any complaints related to Article 143 of the Criminal Code of the Republic of Tajikistan concerning the violation of the equality of citizens. However, the statistics of criminal and administrative cases on domestic violence presented in paragraphs 49-50, indicate the existence of gender discrimination.</w:t>
      </w:r>
    </w:p>
    <w:p w14:paraId="2BBB1D3D" w14:textId="7A06B103" w:rsidR="0041015C" w:rsidRPr="008F3E6C" w:rsidRDefault="009A25A4" w:rsidP="00494C5F">
      <w:pPr>
        <w:pStyle w:val="SingleTxtG"/>
        <w:tabs>
          <w:tab w:val="clear" w:pos="1701"/>
          <w:tab w:val="clear" w:pos="2268"/>
          <w:tab w:val="clear" w:pos="2835"/>
        </w:tabs>
        <w:kinsoku/>
        <w:overflowPunct/>
        <w:autoSpaceDE/>
        <w:autoSpaceDN/>
        <w:adjustRightInd/>
        <w:snapToGrid/>
        <w:spacing w:line="240" w:lineRule="auto"/>
        <w:ind w:left="0" w:right="-1"/>
        <w:rPr>
          <w:b/>
          <w:bCs/>
          <w:spacing w:val="4"/>
          <w:kern w:val="14"/>
          <w:sz w:val="24"/>
          <w:szCs w:val="24"/>
          <w:lang w:val="tt-RU"/>
        </w:rPr>
      </w:pPr>
      <w:r w:rsidRPr="008F3E6C">
        <w:rPr>
          <w:b/>
          <w:bCs/>
          <w:spacing w:val="4"/>
          <w:kern w:val="14"/>
          <w:sz w:val="24"/>
          <w:szCs w:val="24"/>
          <w:lang w:val="en-US"/>
        </w:rPr>
        <w:t>QUESTIONS</w:t>
      </w:r>
      <w:r w:rsidR="0041015C" w:rsidRPr="008F3E6C">
        <w:rPr>
          <w:b/>
          <w:bCs/>
          <w:spacing w:val="4"/>
          <w:kern w:val="14"/>
          <w:sz w:val="24"/>
          <w:szCs w:val="24"/>
          <w:lang w:val="tt-RU"/>
        </w:rPr>
        <w:t>:</w:t>
      </w:r>
    </w:p>
    <w:p w14:paraId="7A3CEBC9" w14:textId="77777777" w:rsidR="001F2869" w:rsidRPr="008F3E6C" w:rsidRDefault="009A25A4" w:rsidP="001F2869">
      <w:pPr>
        <w:pStyle w:val="SingleTxt"/>
        <w:numPr>
          <w:ilvl w:val="0"/>
          <w:numId w:val="5"/>
        </w:numPr>
        <w:spacing w:line="240" w:lineRule="auto"/>
        <w:ind w:right="-1"/>
        <w:rPr>
          <w:sz w:val="24"/>
          <w:szCs w:val="24"/>
          <w:lang w:val="tt-RU"/>
        </w:rPr>
      </w:pPr>
      <w:r w:rsidRPr="008F3E6C">
        <w:rPr>
          <w:sz w:val="24"/>
          <w:szCs w:val="24"/>
          <w:lang w:val="tt-RU"/>
        </w:rPr>
        <w:t>What measures have been taken to train prosecutors on identifying signs of direct and indirect discrimination on all grounds specified in Art</w:t>
      </w:r>
      <w:proofErr w:type="spellStart"/>
      <w:r w:rsidRPr="008F3E6C">
        <w:rPr>
          <w:sz w:val="24"/>
          <w:szCs w:val="24"/>
          <w:lang w:val="en-US"/>
        </w:rPr>
        <w:t>icle</w:t>
      </w:r>
      <w:proofErr w:type="spellEnd"/>
      <w:r w:rsidRPr="008F3E6C">
        <w:rPr>
          <w:sz w:val="24"/>
          <w:szCs w:val="24"/>
          <w:lang w:val="tt-RU"/>
        </w:rPr>
        <w:t xml:space="preserve"> 143 of the Criminal Code of the Republic of Tajikistan, including gender</w:t>
      </w:r>
      <w:r w:rsidRPr="008F3E6C">
        <w:rPr>
          <w:sz w:val="24"/>
          <w:szCs w:val="24"/>
          <w:lang w:val="en-US"/>
        </w:rPr>
        <w:t>-based one</w:t>
      </w:r>
      <w:r w:rsidRPr="008F3E6C">
        <w:rPr>
          <w:sz w:val="24"/>
          <w:szCs w:val="24"/>
          <w:lang w:val="tt-RU"/>
        </w:rPr>
        <w:t>?</w:t>
      </w:r>
    </w:p>
    <w:p w14:paraId="0780DA14" w14:textId="65B8B677" w:rsidR="0041015C" w:rsidRPr="008F3E6C" w:rsidRDefault="009A25A4" w:rsidP="001F2869">
      <w:pPr>
        <w:pStyle w:val="SingleTxt"/>
        <w:numPr>
          <w:ilvl w:val="0"/>
          <w:numId w:val="5"/>
        </w:numPr>
        <w:spacing w:line="240" w:lineRule="auto"/>
        <w:ind w:right="-1"/>
        <w:rPr>
          <w:sz w:val="24"/>
          <w:szCs w:val="24"/>
          <w:lang w:val="tt-RU"/>
        </w:rPr>
      </w:pPr>
      <w:r w:rsidRPr="008F3E6C">
        <w:rPr>
          <w:sz w:val="24"/>
          <w:szCs w:val="24"/>
          <w:lang w:val="tt-RU"/>
        </w:rPr>
        <w:t xml:space="preserve">What steps have been taken to </w:t>
      </w:r>
      <w:r w:rsidR="00F339E0" w:rsidRPr="008F3E6C">
        <w:rPr>
          <w:sz w:val="24"/>
          <w:szCs w:val="24"/>
          <w:lang w:val="en-US"/>
        </w:rPr>
        <w:t>raise the awareness of</w:t>
      </w:r>
      <w:r w:rsidRPr="008F3E6C">
        <w:rPr>
          <w:sz w:val="24"/>
          <w:szCs w:val="24"/>
          <w:lang w:val="tt-RU"/>
        </w:rPr>
        <w:t xml:space="preserve"> and inform citizens, including women, about their rights, and what steps have been taken to remove barriers </w:t>
      </w:r>
      <w:r w:rsidR="00F339E0" w:rsidRPr="008F3E6C">
        <w:rPr>
          <w:sz w:val="24"/>
          <w:szCs w:val="24"/>
          <w:lang w:val="en-US"/>
        </w:rPr>
        <w:t>preventing</w:t>
      </w:r>
      <w:r w:rsidRPr="008F3E6C">
        <w:rPr>
          <w:sz w:val="24"/>
          <w:szCs w:val="24"/>
          <w:lang w:val="tt-RU"/>
        </w:rPr>
        <w:t xml:space="preserve"> women </w:t>
      </w:r>
      <w:r w:rsidR="00F339E0" w:rsidRPr="008F3E6C">
        <w:rPr>
          <w:sz w:val="24"/>
          <w:szCs w:val="24"/>
          <w:lang w:val="en-US"/>
        </w:rPr>
        <w:t>to</w:t>
      </w:r>
      <w:r w:rsidRPr="008F3E6C">
        <w:rPr>
          <w:sz w:val="24"/>
          <w:szCs w:val="24"/>
          <w:lang w:val="tt-RU"/>
        </w:rPr>
        <w:t xml:space="preserve"> fil</w:t>
      </w:r>
      <w:r w:rsidR="00F339E0" w:rsidRPr="008F3E6C">
        <w:rPr>
          <w:sz w:val="24"/>
          <w:szCs w:val="24"/>
          <w:lang w:val="en-US"/>
        </w:rPr>
        <w:t>e</w:t>
      </w:r>
      <w:r w:rsidRPr="008F3E6C">
        <w:rPr>
          <w:sz w:val="24"/>
          <w:szCs w:val="24"/>
          <w:lang w:val="tt-RU"/>
        </w:rPr>
        <w:t xml:space="preserve"> complaints.</w:t>
      </w:r>
      <w:r w:rsidR="00494C5F" w:rsidRPr="008F3E6C">
        <w:rPr>
          <w:sz w:val="24"/>
          <w:szCs w:val="24"/>
          <w:lang w:val="en-US"/>
        </w:rPr>
        <w:t xml:space="preserve"> </w:t>
      </w:r>
    </w:p>
    <w:p w14:paraId="04B58174" w14:textId="43D7DE4A" w:rsidR="00494C5F" w:rsidRPr="008F3E6C" w:rsidRDefault="00F339E0" w:rsidP="00494C5F">
      <w:pPr>
        <w:pStyle w:val="SingleTxtG"/>
        <w:tabs>
          <w:tab w:val="clear" w:pos="1701"/>
          <w:tab w:val="clear" w:pos="2268"/>
          <w:tab w:val="clear" w:pos="2835"/>
        </w:tabs>
        <w:kinsoku/>
        <w:overflowPunct/>
        <w:autoSpaceDE/>
        <w:autoSpaceDN/>
        <w:adjustRightInd/>
        <w:snapToGrid/>
        <w:spacing w:line="240" w:lineRule="auto"/>
        <w:ind w:left="0" w:right="-1"/>
        <w:rPr>
          <w:i/>
          <w:iCs/>
          <w:spacing w:val="4"/>
          <w:kern w:val="14"/>
          <w:sz w:val="24"/>
          <w:szCs w:val="24"/>
          <w:lang w:val="tt-RU"/>
        </w:rPr>
      </w:pPr>
      <w:r w:rsidRPr="008F3E6C">
        <w:rPr>
          <w:i/>
          <w:iCs/>
          <w:spacing w:val="4"/>
          <w:kern w:val="14"/>
          <w:sz w:val="24"/>
          <w:szCs w:val="24"/>
          <w:lang w:val="tt-RU"/>
        </w:rPr>
        <w:t>The paragraph 877</w:t>
      </w:r>
      <w:r w:rsidRPr="008F3E6C">
        <w:rPr>
          <w:i/>
          <w:iCs/>
          <w:spacing w:val="4"/>
          <w:kern w:val="14"/>
          <w:sz w:val="24"/>
          <w:szCs w:val="24"/>
          <w:lang w:val="en-US"/>
        </w:rPr>
        <w:t xml:space="preserve">of the </w:t>
      </w:r>
      <w:r w:rsidRPr="008F3E6C">
        <w:rPr>
          <w:i/>
          <w:iCs/>
          <w:spacing w:val="4"/>
          <w:kern w:val="14"/>
          <w:sz w:val="24"/>
          <w:szCs w:val="24"/>
          <w:lang w:val="tt-RU"/>
        </w:rPr>
        <w:t>M</w:t>
      </w:r>
      <w:proofErr w:type="spellStart"/>
      <w:r w:rsidR="00DA3370">
        <w:rPr>
          <w:i/>
          <w:iCs/>
          <w:spacing w:val="4"/>
          <w:kern w:val="14"/>
          <w:sz w:val="24"/>
          <w:szCs w:val="24"/>
          <w:lang w:val="en-US"/>
        </w:rPr>
        <w:t>idt</w:t>
      </w:r>
      <w:proofErr w:type="spellEnd"/>
      <w:r w:rsidRPr="008F3E6C">
        <w:rPr>
          <w:i/>
          <w:iCs/>
          <w:spacing w:val="4"/>
          <w:kern w:val="14"/>
          <w:sz w:val="24"/>
          <w:szCs w:val="24"/>
          <w:lang w:val="tt-RU"/>
        </w:rPr>
        <w:t>erm Development Program of the Republic of Tajikistan</w:t>
      </w:r>
      <w:r w:rsidRPr="008F3E6C">
        <w:rPr>
          <w:i/>
          <w:iCs/>
          <w:spacing w:val="4"/>
          <w:kern w:val="14"/>
          <w:sz w:val="24"/>
          <w:szCs w:val="24"/>
          <w:lang w:val="en-US"/>
        </w:rPr>
        <w:t xml:space="preserve"> (</w:t>
      </w:r>
      <w:r w:rsidRPr="008F3E6C">
        <w:rPr>
          <w:i/>
          <w:iCs/>
          <w:spacing w:val="4"/>
          <w:kern w:val="14"/>
          <w:sz w:val="24"/>
          <w:szCs w:val="24"/>
          <w:lang w:val="tt-RU"/>
        </w:rPr>
        <w:t>2021-2025</w:t>
      </w:r>
      <w:r w:rsidRPr="008F3E6C">
        <w:rPr>
          <w:i/>
          <w:iCs/>
          <w:spacing w:val="4"/>
          <w:kern w:val="14"/>
          <w:sz w:val="24"/>
          <w:szCs w:val="24"/>
          <w:lang w:val="en-US"/>
        </w:rPr>
        <w:t>)</w:t>
      </w:r>
      <w:r w:rsidRPr="008F3E6C">
        <w:rPr>
          <w:i/>
          <w:iCs/>
          <w:spacing w:val="4"/>
          <w:kern w:val="14"/>
          <w:sz w:val="24"/>
          <w:szCs w:val="24"/>
          <w:lang w:val="tt-RU"/>
        </w:rPr>
        <w:t xml:space="preserve">, </w:t>
      </w:r>
      <w:r w:rsidRPr="008F3E6C">
        <w:rPr>
          <w:i/>
          <w:iCs/>
          <w:spacing w:val="4"/>
          <w:kern w:val="14"/>
          <w:sz w:val="24"/>
          <w:szCs w:val="24"/>
          <w:lang w:val="en-US"/>
        </w:rPr>
        <w:t>provides for</w:t>
      </w:r>
      <w:r w:rsidRPr="008F3E6C">
        <w:rPr>
          <w:i/>
          <w:iCs/>
          <w:spacing w:val="4"/>
          <w:kern w:val="14"/>
          <w:sz w:val="24"/>
          <w:szCs w:val="24"/>
          <w:lang w:val="tt-RU"/>
        </w:rPr>
        <w:t xml:space="preserve"> the introduction of gender</w:t>
      </w:r>
      <w:r w:rsidRPr="008F3E6C">
        <w:rPr>
          <w:i/>
          <w:iCs/>
          <w:spacing w:val="4"/>
          <w:kern w:val="14"/>
          <w:sz w:val="24"/>
          <w:szCs w:val="24"/>
          <w:lang w:val="en-US"/>
        </w:rPr>
        <w:t>-responsive</w:t>
      </w:r>
      <w:r w:rsidRPr="008F3E6C">
        <w:rPr>
          <w:i/>
          <w:iCs/>
          <w:spacing w:val="4"/>
          <w:kern w:val="14"/>
          <w:sz w:val="24"/>
          <w:szCs w:val="24"/>
          <w:lang w:val="tt-RU"/>
        </w:rPr>
        <w:t xml:space="preserve"> budgeting system in budget </w:t>
      </w:r>
      <w:r w:rsidR="00DA3370">
        <w:rPr>
          <w:i/>
          <w:iCs/>
          <w:spacing w:val="4"/>
          <w:kern w:val="14"/>
          <w:sz w:val="24"/>
          <w:szCs w:val="24"/>
          <w:lang w:val="en-US"/>
        </w:rPr>
        <w:t>cycle</w:t>
      </w:r>
      <w:r w:rsidRPr="008F3E6C">
        <w:rPr>
          <w:i/>
          <w:iCs/>
          <w:spacing w:val="4"/>
          <w:kern w:val="14"/>
          <w:sz w:val="24"/>
          <w:szCs w:val="24"/>
          <w:lang w:val="tt-RU"/>
        </w:rPr>
        <w:t>.</w:t>
      </w:r>
      <w:r w:rsidRPr="008F3E6C">
        <w:rPr>
          <w:i/>
          <w:iCs/>
          <w:spacing w:val="4"/>
          <w:kern w:val="14"/>
          <w:sz w:val="24"/>
          <w:szCs w:val="24"/>
          <w:lang w:val="en-US"/>
        </w:rPr>
        <w:t xml:space="preserve"> </w:t>
      </w:r>
    </w:p>
    <w:p w14:paraId="4233F23E" w14:textId="08FC0CB6" w:rsidR="00494C5F" w:rsidRPr="008F3E6C" w:rsidRDefault="00F339E0" w:rsidP="00494C5F">
      <w:pPr>
        <w:tabs>
          <w:tab w:val="left" w:pos="851"/>
          <w:tab w:val="left" w:pos="1134"/>
        </w:tabs>
        <w:spacing w:after="0" w:line="240" w:lineRule="auto"/>
        <w:jc w:val="both"/>
        <w:rPr>
          <w:rFonts w:ascii="Times New Roman" w:hAnsi="Times New Roman" w:cs="Times New Roman"/>
          <w:b/>
          <w:bCs/>
          <w:spacing w:val="4"/>
          <w:kern w:val="14"/>
          <w:sz w:val="24"/>
          <w:szCs w:val="24"/>
          <w:lang w:val="en-US"/>
        </w:rPr>
      </w:pPr>
      <w:r w:rsidRPr="008F3E6C">
        <w:rPr>
          <w:rFonts w:ascii="Times New Roman" w:hAnsi="Times New Roman" w:cs="Times New Roman"/>
          <w:b/>
          <w:bCs/>
          <w:spacing w:val="4"/>
          <w:kern w:val="14"/>
          <w:sz w:val="24"/>
          <w:szCs w:val="24"/>
          <w:lang w:val="en-US"/>
        </w:rPr>
        <w:t>QUESTIONS</w:t>
      </w:r>
      <w:r w:rsidR="0041015C" w:rsidRPr="008F3E6C">
        <w:rPr>
          <w:rFonts w:ascii="Times New Roman" w:hAnsi="Times New Roman" w:cs="Times New Roman"/>
          <w:b/>
          <w:bCs/>
          <w:spacing w:val="4"/>
          <w:kern w:val="14"/>
          <w:sz w:val="24"/>
          <w:szCs w:val="24"/>
          <w:lang w:val="en-US"/>
        </w:rPr>
        <w:t>:</w:t>
      </w:r>
    </w:p>
    <w:p w14:paraId="20D3C7BE" w14:textId="77777777" w:rsidR="001F2869" w:rsidRPr="008F3E6C" w:rsidRDefault="00F339E0" w:rsidP="001F2869">
      <w:pPr>
        <w:pStyle w:val="SingleTxt"/>
        <w:numPr>
          <w:ilvl w:val="0"/>
          <w:numId w:val="5"/>
        </w:numPr>
        <w:spacing w:line="240" w:lineRule="auto"/>
        <w:ind w:right="-1"/>
        <w:rPr>
          <w:sz w:val="24"/>
          <w:szCs w:val="24"/>
          <w:lang w:val="en-US"/>
        </w:rPr>
      </w:pPr>
      <w:r w:rsidRPr="008F3E6C">
        <w:rPr>
          <w:sz w:val="24"/>
          <w:szCs w:val="24"/>
          <w:lang w:val="en-US"/>
        </w:rPr>
        <w:t>Ha</w:t>
      </w:r>
      <w:r w:rsidR="001F2869" w:rsidRPr="008F3E6C">
        <w:rPr>
          <w:sz w:val="24"/>
          <w:szCs w:val="24"/>
          <w:lang w:val="en-US"/>
        </w:rPr>
        <w:t>ve</w:t>
      </w:r>
      <w:r w:rsidRPr="008F3E6C">
        <w:rPr>
          <w:sz w:val="24"/>
          <w:szCs w:val="24"/>
          <w:lang w:val="en-US"/>
        </w:rPr>
        <w:t xml:space="preserve"> </w:t>
      </w:r>
      <w:r w:rsidR="001F2869" w:rsidRPr="008F3E6C">
        <w:rPr>
          <w:sz w:val="24"/>
          <w:szCs w:val="24"/>
          <w:lang w:val="en-US"/>
        </w:rPr>
        <w:t xml:space="preserve">you adopted </w:t>
      </w:r>
      <w:r w:rsidRPr="008F3E6C">
        <w:rPr>
          <w:sz w:val="24"/>
          <w:szCs w:val="24"/>
          <w:lang w:val="en-US"/>
        </w:rPr>
        <w:t>any legal and regulatory document on the procedure for the implementation of gender-responsive budgeting at the Government level?</w:t>
      </w:r>
    </w:p>
    <w:p w14:paraId="1D3E9F7A" w14:textId="3A17097D" w:rsidR="00494C5F" w:rsidRPr="008F3E6C" w:rsidRDefault="00F339E0" w:rsidP="001F2869">
      <w:pPr>
        <w:pStyle w:val="SingleTxt"/>
        <w:numPr>
          <w:ilvl w:val="0"/>
          <w:numId w:val="5"/>
        </w:numPr>
        <w:spacing w:line="240" w:lineRule="auto"/>
        <w:ind w:right="-1"/>
        <w:rPr>
          <w:sz w:val="24"/>
          <w:szCs w:val="24"/>
          <w:lang w:val="en-US"/>
        </w:rPr>
      </w:pPr>
      <w:r w:rsidRPr="008F3E6C">
        <w:rPr>
          <w:sz w:val="24"/>
          <w:szCs w:val="24"/>
          <w:lang w:val="en-US"/>
        </w:rPr>
        <w:t>Do you envisage to include any amendment to the legislation and by-laws regulating the issues of the budget process due to the introduction of gender-responsive budgeting? What measures have been taken in this regard?</w:t>
      </w:r>
    </w:p>
    <w:p w14:paraId="0678D7AD" w14:textId="77777777" w:rsidR="00494C5F" w:rsidRPr="008F3E6C" w:rsidRDefault="00494C5F" w:rsidP="00494C5F">
      <w:pPr>
        <w:tabs>
          <w:tab w:val="left" w:pos="851"/>
          <w:tab w:val="left" w:pos="1134"/>
        </w:tabs>
        <w:spacing w:after="0" w:line="240" w:lineRule="auto"/>
        <w:jc w:val="both"/>
        <w:rPr>
          <w:rFonts w:ascii="Times New Roman" w:hAnsi="Times New Roman" w:cs="Times New Roman"/>
          <w:spacing w:val="4"/>
          <w:kern w:val="14"/>
          <w:sz w:val="24"/>
          <w:szCs w:val="24"/>
          <w:lang w:val="en-US"/>
        </w:rPr>
      </w:pPr>
    </w:p>
    <w:p w14:paraId="64F6BED8" w14:textId="4490D876" w:rsidR="00494C5F" w:rsidRPr="008F3E6C" w:rsidRDefault="00F339E0" w:rsidP="00494C5F">
      <w:pPr>
        <w:spacing w:after="0" w:line="240" w:lineRule="auto"/>
        <w:jc w:val="both"/>
        <w:rPr>
          <w:rFonts w:ascii="Times New Roman" w:hAnsi="Times New Roman" w:cs="Times New Roman"/>
          <w:i/>
          <w:iCs/>
          <w:sz w:val="24"/>
          <w:szCs w:val="24"/>
          <w:lang w:val="en-US"/>
        </w:rPr>
      </w:pPr>
      <w:r w:rsidRPr="008F3E6C">
        <w:rPr>
          <w:rFonts w:ascii="Times New Roman" w:hAnsi="Times New Roman" w:cs="Times New Roman"/>
          <w:i/>
          <w:iCs/>
          <w:sz w:val="24"/>
          <w:szCs w:val="24"/>
          <w:lang w:val="en-US"/>
        </w:rPr>
        <w:t xml:space="preserve">Paragraph 41 of the National report indicates the legal propaganda activities implemented by the Ministry of Justice of the Republic of Tajikistan. Analysis of the Program for Legal Education of Citizens for 2020-2030 and the Action Plan </w:t>
      </w:r>
      <w:r w:rsidR="001F2869" w:rsidRPr="008F3E6C">
        <w:rPr>
          <w:rFonts w:ascii="Times New Roman" w:hAnsi="Times New Roman" w:cs="Times New Roman"/>
          <w:i/>
          <w:iCs/>
          <w:sz w:val="24"/>
          <w:szCs w:val="24"/>
          <w:lang w:val="en-US"/>
        </w:rPr>
        <w:t>to</w:t>
      </w:r>
      <w:r w:rsidRPr="008F3E6C">
        <w:rPr>
          <w:rFonts w:ascii="Times New Roman" w:hAnsi="Times New Roman" w:cs="Times New Roman"/>
          <w:i/>
          <w:iCs/>
          <w:sz w:val="24"/>
          <w:szCs w:val="24"/>
          <w:lang w:val="en-US"/>
        </w:rPr>
        <w:t xml:space="preserve"> the Program for Legal Education of Citizens for 2020-2025 </w:t>
      </w:r>
      <w:r w:rsidR="001F2869" w:rsidRPr="008F3E6C">
        <w:rPr>
          <w:rFonts w:ascii="Times New Roman" w:hAnsi="Times New Roman" w:cs="Times New Roman"/>
          <w:i/>
          <w:iCs/>
          <w:sz w:val="24"/>
          <w:szCs w:val="24"/>
          <w:lang w:val="en-US"/>
        </w:rPr>
        <w:t>demonstrated</w:t>
      </w:r>
      <w:r w:rsidRPr="008F3E6C">
        <w:rPr>
          <w:rFonts w:ascii="Times New Roman" w:hAnsi="Times New Roman" w:cs="Times New Roman"/>
          <w:i/>
          <w:iCs/>
          <w:sz w:val="24"/>
          <w:szCs w:val="24"/>
          <w:lang w:val="en-US"/>
        </w:rPr>
        <w:t xml:space="preserve"> that neither the Program nor the Plan contain </w:t>
      </w:r>
      <w:r w:rsidR="001F2869" w:rsidRPr="008F3E6C">
        <w:rPr>
          <w:rFonts w:ascii="Times New Roman" w:hAnsi="Times New Roman" w:cs="Times New Roman"/>
          <w:i/>
          <w:iCs/>
          <w:sz w:val="24"/>
          <w:szCs w:val="24"/>
          <w:lang w:val="en-US"/>
        </w:rPr>
        <w:t>items</w:t>
      </w:r>
      <w:r w:rsidRPr="008F3E6C">
        <w:rPr>
          <w:rFonts w:ascii="Times New Roman" w:hAnsi="Times New Roman" w:cs="Times New Roman"/>
          <w:i/>
          <w:iCs/>
          <w:sz w:val="24"/>
          <w:szCs w:val="24"/>
          <w:lang w:val="en-US"/>
        </w:rPr>
        <w:t>, activities</w:t>
      </w:r>
      <w:r w:rsidR="001F2869" w:rsidRPr="008F3E6C">
        <w:rPr>
          <w:rFonts w:ascii="Times New Roman" w:hAnsi="Times New Roman" w:cs="Times New Roman"/>
          <w:i/>
          <w:iCs/>
          <w:sz w:val="24"/>
          <w:szCs w:val="24"/>
          <w:lang w:val="en-US"/>
        </w:rPr>
        <w:t xml:space="preserve"> or </w:t>
      </w:r>
      <w:r w:rsidRPr="008F3E6C">
        <w:rPr>
          <w:rFonts w:ascii="Times New Roman" w:hAnsi="Times New Roman" w:cs="Times New Roman"/>
          <w:i/>
          <w:iCs/>
          <w:sz w:val="24"/>
          <w:szCs w:val="24"/>
          <w:lang w:val="en-US"/>
        </w:rPr>
        <w:t xml:space="preserve">results aimed at </w:t>
      </w:r>
      <w:r w:rsidR="001F2869" w:rsidRPr="008F3E6C">
        <w:rPr>
          <w:rFonts w:ascii="Times New Roman" w:hAnsi="Times New Roman" w:cs="Times New Roman"/>
          <w:i/>
          <w:iCs/>
          <w:sz w:val="24"/>
          <w:szCs w:val="24"/>
          <w:lang w:val="en-US"/>
        </w:rPr>
        <w:t>addressing</w:t>
      </w:r>
      <w:r w:rsidRPr="008F3E6C">
        <w:rPr>
          <w:rFonts w:ascii="Times New Roman" w:hAnsi="Times New Roman" w:cs="Times New Roman"/>
          <w:i/>
          <w:iCs/>
          <w:sz w:val="24"/>
          <w:szCs w:val="24"/>
          <w:lang w:val="en-US"/>
        </w:rPr>
        <w:t xml:space="preserve"> legal </w:t>
      </w:r>
      <w:r w:rsidR="001F2869" w:rsidRPr="008F3E6C">
        <w:rPr>
          <w:rFonts w:ascii="Times New Roman" w:hAnsi="Times New Roman" w:cs="Times New Roman"/>
          <w:i/>
          <w:iCs/>
          <w:sz w:val="24"/>
          <w:szCs w:val="24"/>
          <w:lang w:val="en-US"/>
        </w:rPr>
        <w:t>issues</w:t>
      </w:r>
      <w:r w:rsidRPr="008F3E6C">
        <w:rPr>
          <w:rFonts w:ascii="Times New Roman" w:hAnsi="Times New Roman" w:cs="Times New Roman"/>
          <w:i/>
          <w:iCs/>
          <w:sz w:val="24"/>
          <w:szCs w:val="24"/>
          <w:lang w:val="en-US"/>
        </w:rPr>
        <w:t xml:space="preserve"> related to gender-based violence, to overcome gender inequality and combat gender stereotypes.</w:t>
      </w:r>
    </w:p>
    <w:p w14:paraId="69044ABE" w14:textId="77777777" w:rsidR="00494C5F" w:rsidRPr="00C24C48" w:rsidRDefault="00494C5F" w:rsidP="00494C5F">
      <w:pPr>
        <w:spacing w:after="0" w:line="240" w:lineRule="auto"/>
        <w:jc w:val="both"/>
        <w:rPr>
          <w:rFonts w:ascii="Times New Roman" w:hAnsi="Times New Roman" w:cs="Times New Roman"/>
          <w:color w:val="000000"/>
          <w:sz w:val="24"/>
          <w:szCs w:val="24"/>
          <w:lang w:val="en-US"/>
        </w:rPr>
      </w:pPr>
    </w:p>
    <w:p w14:paraId="64B458E7" w14:textId="67E6FB2A" w:rsidR="00494C5F" w:rsidRPr="008F3E6C" w:rsidRDefault="00F339E0" w:rsidP="00494C5F">
      <w:pPr>
        <w:spacing w:after="0" w:line="240" w:lineRule="auto"/>
        <w:jc w:val="both"/>
        <w:rPr>
          <w:rFonts w:ascii="Times New Roman" w:hAnsi="Times New Roman" w:cs="Times New Roman"/>
          <w:b/>
          <w:bCs/>
          <w:color w:val="000000"/>
          <w:sz w:val="24"/>
          <w:szCs w:val="24"/>
        </w:rPr>
      </w:pPr>
      <w:r w:rsidRPr="008F3E6C">
        <w:rPr>
          <w:rFonts w:ascii="Times New Roman" w:hAnsi="Times New Roman" w:cs="Times New Roman"/>
          <w:b/>
          <w:bCs/>
          <w:color w:val="000000"/>
          <w:sz w:val="24"/>
          <w:szCs w:val="24"/>
        </w:rPr>
        <w:t>QUESTIONS</w:t>
      </w:r>
      <w:r w:rsidR="00693322" w:rsidRPr="008F3E6C">
        <w:rPr>
          <w:rFonts w:ascii="Times New Roman" w:hAnsi="Times New Roman" w:cs="Times New Roman"/>
          <w:b/>
          <w:bCs/>
          <w:color w:val="000000"/>
          <w:sz w:val="24"/>
          <w:szCs w:val="24"/>
        </w:rPr>
        <w:t>:</w:t>
      </w:r>
    </w:p>
    <w:p w14:paraId="239E3C80" w14:textId="77777777" w:rsidR="001F2869" w:rsidRPr="008F3E6C" w:rsidRDefault="001F2869" w:rsidP="001F2869">
      <w:pPr>
        <w:pStyle w:val="SingleTxt"/>
        <w:numPr>
          <w:ilvl w:val="0"/>
          <w:numId w:val="5"/>
        </w:numPr>
        <w:spacing w:line="240" w:lineRule="auto"/>
        <w:ind w:right="-1"/>
        <w:rPr>
          <w:sz w:val="24"/>
          <w:szCs w:val="24"/>
          <w:lang w:val="tg-Cyrl-TJ"/>
        </w:rPr>
      </w:pPr>
      <w:r w:rsidRPr="008F3E6C">
        <w:rPr>
          <w:sz w:val="24"/>
          <w:szCs w:val="24"/>
          <w:lang w:val="tg-Cyrl-TJ"/>
        </w:rPr>
        <w:t xml:space="preserve">How much funds have been allocated from the </w:t>
      </w:r>
      <w:r w:rsidRPr="008F3E6C">
        <w:rPr>
          <w:sz w:val="24"/>
          <w:szCs w:val="24"/>
          <w:lang w:val="en-US"/>
        </w:rPr>
        <w:t>national</w:t>
      </w:r>
      <w:r w:rsidRPr="008F3E6C">
        <w:rPr>
          <w:sz w:val="24"/>
          <w:szCs w:val="24"/>
          <w:lang w:val="tg-Cyrl-TJ"/>
        </w:rPr>
        <w:t xml:space="preserve"> and local budgets for the implementation of the Program of Legal Education of Citizens for 2020-2030 and the Action Plan </w:t>
      </w:r>
      <w:r w:rsidRPr="008F3E6C">
        <w:rPr>
          <w:sz w:val="24"/>
          <w:szCs w:val="24"/>
          <w:lang w:val="en-US"/>
        </w:rPr>
        <w:t>to the Program</w:t>
      </w:r>
      <w:r w:rsidRPr="008F3E6C">
        <w:rPr>
          <w:sz w:val="24"/>
          <w:szCs w:val="24"/>
          <w:lang w:val="tg-Cyrl-TJ"/>
        </w:rPr>
        <w:t xml:space="preserve"> for 2020-2025?</w:t>
      </w:r>
    </w:p>
    <w:p w14:paraId="0AF6CE0B" w14:textId="77777777" w:rsidR="001F2869" w:rsidRPr="008F3E6C" w:rsidRDefault="001F2869" w:rsidP="001F2869">
      <w:pPr>
        <w:pStyle w:val="SingleTxt"/>
        <w:numPr>
          <w:ilvl w:val="0"/>
          <w:numId w:val="5"/>
        </w:numPr>
        <w:spacing w:line="240" w:lineRule="auto"/>
        <w:ind w:right="-1"/>
        <w:rPr>
          <w:sz w:val="24"/>
          <w:szCs w:val="24"/>
          <w:lang w:val="tg-Cyrl-TJ"/>
        </w:rPr>
      </w:pPr>
      <w:r w:rsidRPr="008F3E6C">
        <w:rPr>
          <w:sz w:val="24"/>
          <w:szCs w:val="24"/>
          <w:lang w:val="tg-Cyrl-TJ"/>
        </w:rPr>
        <w:t>Are reports on the implementation of this program and action plans</w:t>
      </w:r>
      <w:r w:rsidRPr="008F3E6C">
        <w:rPr>
          <w:sz w:val="24"/>
          <w:szCs w:val="24"/>
          <w:lang w:val="en-US"/>
        </w:rPr>
        <w:t xml:space="preserve"> </w:t>
      </w:r>
      <w:r w:rsidRPr="008F3E6C">
        <w:rPr>
          <w:sz w:val="24"/>
          <w:szCs w:val="24"/>
          <w:lang w:val="tg-Cyrl-TJ"/>
        </w:rPr>
        <w:t>available to the public?</w:t>
      </w:r>
    </w:p>
    <w:p w14:paraId="37889D99" w14:textId="6E87D0AF" w:rsidR="00494C5F" w:rsidRPr="008F3E6C" w:rsidRDefault="001F2869" w:rsidP="001F2869">
      <w:pPr>
        <w:pStyle w:val="SingleTxt"/>
        <w:numPr>
          <w:ilvl w:val="0"/>
          <w:numId w:val="5"/>
        </w:numPr>
        <w:spacing w:line="240" w:lineRule="auto"/>
        <w:ind w:right="-1"/>
        <w:rPr>
          <w:sz w:val="24"/>
          <w:szCs w:val="24"/>
          <w:lang w:val="tg-Cyrl-TJ"/>
        </w:rPr>
      </w:pPr>
      <w:r w:rsidRPr="008F3E6C">
        <w:rPr>
          <w:sz w:val="24"/>
          <w:szCs w:val="24"/>
          <w:lang w:val="tg-Cyrl-TJ"/>
        </w:rPr>
        <w:t xml:space="preserve">Does the Government plan to introduce additions and </w:t>
      </w:r>
      <w:r w:rsidRPr="008F3E6C">
        <w:rPr>
          <w:sz w:val="24"/>
          <w:szCs w:val="24"/>
          <w:lang w:val="en-US"/>
        </w:rPr>
        <w:t>amendments</w:t>
      </w:r>
      <w:r w:rsidRPr="008F3E6C">
        <w:rPr>
          <w:sz w:val="24"/>
          <w:szCs w:val="24"/>
          <w:lang w:val="tg-Cyrl-TJ"/>
        </w:rPr>
        <w:t xml:space="preserve"> to the Action Plan </w:t>
      </w:r>
      <w:r w:rsidRPr="008F3E6C">
        <w:rPr>
          <w:sz w:val="24"/>
          <w:szCs w:val="24"/>
          <w:lang w:val="en-US"/>
        </w:rPr>
        <w:t>to</w:t>
      </w:r>
      <w:r w:rsidRPr="008F3E6C">
        <w:rPr>
          <w:sz w:val="24"/>
          <w:szCs w:val="24"/>
          <w:lang w:val="tg-Cyrl-TJ"/>
        </w:rPr>
        <w:t xml:space="preserve"> this program taking into account gender factors?</w:t>
      </w:r>
    </w:p>
    <w:p w14:paraId="0F12CA5B" w14:textId="2A225DF0" w:rsidR="00494C5F" w:rsidRPr="008F3E6C" w:rsidRDefault="00494C5F" w:rsidP="00494C5F">
      <w:pPr>
        <w:spacing w:after="0" w:line="240" w:lineRule="auto"/>
        <w:jc w:val="both"/>
        <w:rPr>
          <w:rFonts w:ascii="Times New Roman" w:hAnsi="Times New Roman" w:cs="Times New Roman"/>
          <w:sz w:val="24"/>
          <w:szCs w:val="24"/>
          <w:lang w:val="tg-Cyrl-TJ"/>
        </w:rPr>
      </w:pPr>
    </w:p>
    <w:p w14:paraId="78DF0C57" w14:textId="304DBEF3" w:rsidR="00CB434C" w:rsidRPr="008F3E6C" w:rsidRDefault="001F2869" w:rsidP="00CB434C">
      <w:pPr>
        <w:spacing w:after="0" w:line="240" w:lineRule="auto"/>
        <w:rPr>
          <w:rFonts w:ascii="Times New Roman" w:hAnsi="Times New Roman" w:cs="Times New Roman"/>
          <w:sz w:val="24"/>
          <w:szCs w:val="24"/>
          <w:lang w:val="en-US"/>
        </w:rPr>
      </w:pPr>
      <w:r w:rsidRPr="008F3E6C">
        <w:rPr>
          <w:rFonts w:ascii="Times New Roman" w:hAnsi="Times New Roman" w:cs="Times New Roman"/>
          <w:b/>
          <w:sz w:val="24"/>
          <w:szCs w:val="24"/>
          <w:shd w:val="clear" w:color="auto" w:fill="DEEAF6" w:themeFill="accent5" w:themeFillTint="33"/>
          <w:lang w:val="en-US"/>
        </w:rPr>
        <w:lastRenderedPageBreak/>
        <w:t>STEREOTYPES AND HARMFUL PRACTICES</w:t>
      </w:r>
      <w:r w:rsidR="00CB434C" w:rsidRPr="008F3E6C">
        <w:rPr>
          <w:rFonts w:ascii="Times New Roman" w:hAnsi="Times New Roman" w:cs="Times New Roman"/>
          <w:b/>
          <w:sz w:val="24"/>
          <w:szCs w:val="24"/>
          <w:shd w:val="clear" w:color="auto" w:fill="DEEAF6" w:themeFill="accent5" w:themeFillTint="33"/>
          <w:lang w:val="en-US"/>
        </w:rPr>
        <w:t xml:space="preserve">. </w:t>
      </w:r>
      <w:r w:rsidRPr="008F3E6C">
        <w:rPr>
          <w:rFonts w:ascii="Times New Roman" w:hAnsi="Times New Roman" w:cs="Times New Roman"/>
          <w:b/>
          <w:sz w:val="24"/>
          <w:szCs w:val="24"/>
          <w:shd w:val="clear" w:color="auto" w:fill="DEEAF6" w:themeFill="accent5" w:themeFillTint="33"/>
          <w:lang w:val="en-US"/>
        </w:rPr>
        <w:t xml:space="preserve">PARAGRAPH </w:t>
      </w:r>
      <w:r w:rsidR="00CB434C" w:rsidRPr="008F3E6C">
        <w:rPr>
          <w:rFonts w:ascii="Times New Roman" w:hAnsi="Times New Roman" w:cs="Times New Roman"/>
          <w:b/>
          <w:sz w:val="24"/>
          <w:szCs w:val="24"/>
          <w:shd w:val="clear" w:color="auto" w:fill="DEEAF6" w:themeFill="accent5" w:themeFillTint="33"/>
          <w:lang w:val="en-US"/>
        </w:rPr>
        <w:t xml:space="preserve">24 </w:t>
      </w:r>
      <w:r w:rsidRPr="008F3E6C">
        <w:rPr>
          <w:rFonts w:ascii="Times New Roman" w:hAnsi="Times New Roman" w:cs="Times New Roman"/>
          <w:b/>
          <w:sz w:val="24"/>
          <w:szCs w:val="24"/>
          <w:shd w:val="clear" w:color="auto" w:fill="DEEAF6" w:themeFill="accent5" w:themeFillTint="33"/>
          <w:lang w:val="en-US"/>
        </w:rPr>
        <w:t>OF CONCLUDING OBSERVATIONS</w:t>
      </w:r>
      <w:r w:rsidR="00CB434C" w:rsidRPr="008F3E6C">
        <w:rPr>
          <w:rFonts w:ascii="Times New Roman" w:hAnsi="Times New Roman" w:cs="Times New Roman"/>
          <w:b/>
          <w:sz w:val="24"/>
          <w:szCs w:val="24"/>
          <w:shd w:val="clear" w:color="auto" w:fill="DEEAF6" w:themeFill="accent5" w:themeFillTint="33"/>
          <w:lang w:val="en-US"/>
        </w:rPr>
        <w:t xml:space="preserve">. </w:t>
      </w:r>
      <w:r w:rsidR="00CB434C" w:rsidRPr="008F3E6C">
        <w:rPr>
          <w:rFonts w:ascii="Times New Roman" w:hAnsi="Times New Roman" w:cs="Times New Roman"/>
          <w:sz w:val="24"/>
          <w:szCs w:val="24"/>
          <w:shd w:val="clear" w:color="auto" w:fill="DEEAF6" w:themeFill="accent5" w:themeFillTint="33"/>
          <w:lang w:val="en-US"/>
        </w:rPr>
        <w:t xml:space="preserve"> </w:t>
      </w:r>
    </w:p>
    <w:p w14:paraId="76D4D32B" w14:textId="77777777" w:rsidR="001F2869" w:rsidRPr="008F3E6C" w:rsidRDefault="001F2869" w:rsidP="00CB434C">
      <w:pPr>
        <w:spacing w:line="240" w:lineRule="auto"/>
        <w:jc w:val="both"/>
        <w:rPr>
          <w:rFonts w:ascii="Times New Roman" w:hAnsi="Times New Roman" w:cs="Times New Roman"/>
          <w:bCs/>
          <w:i/>
          <w:sz w:val="24"/>
          <w:szCs w:val="24"/>
          <w:lang w:val="en-US"/>
        </w:rPr>
      </w:pPr>
    </w:p>
    <w:p w14:paraId="5669B9BD" w14:textId="1105884E" w:rsidR="00CB434C" w:rsidRPr="008F3E6C" w:rsidRDefault="006D60A3" w:rsidP="00CB434C">
      <w:pPr>
        <w:spacing w:line="240" w:lineRule="auto"/>
        <w:jc w:val="both"/>
        <w:rPr>
          <w:rFonts w:ascii="Times New Roman" w:hAnsi="Times New Roman" w:cs="Times New Roman"/>
          <w:bCs/>
          <w:i/>
          <w:sz w:val="24"/>
          <w:szCs w:val="24"/>
          <w:lang w:val="en-US"/>
        </w:rPr>
      </w:pPr>
      <w:r w:rsidRPr="008F3E6C">
        <w:rPr>
          <w:rFonts w:ascii="Times New Roman" w:hAnsi="Times New Roman" w:cs="Times New Roman"/>
          <w:bCs/>
          <w:i/>
          <w:sz w:val="24"/>
          <w:szCs w:val="24"/>
          <w:lang w:val="en-US"/>
        </w:rPr>
        <w:t>M</w:t>
      </w:r>
      <w:r w:rsidR="001F2869" w:rsidRPr="008F3E6C">
        <w:rPr>
          <w:rFonts w:ascii="Times New Roman" w:hAnsi="Times New Roman" w:cs="Times New Roman"/>
          <w:bCs/>
          <w:i/>
          <w:sz w:val="24"/>
          <w:szCs w:val="24"/>
          <w:lang w:val="en-US"/>
        </w:rPr>
        <w:t xml:space="preserve">ost of the recommendations </w:t>
      </w:r>
      <w:r w:rsidRPr="008F3E6C">
        <w:rPr>
          <w:rFonts w:ascii="Times New Roman" w:hAnsi="Times New Roman" w:cs="Times New Roman"/>
          <w:bCs/>
          <w:i/>
          <w:sz w:val="24"/>
          <w:szCs w:val="24"/>
          <w:lang w:val="en-US"/>
        </w:rPr>
        <w:t xml:space="preserve">regarding paragraph 24 of the Concluding Observations of the Committee </w:t>
      </w:r>
      <w:r w:rsidR="001F2869" w:rsidRPr="008F3E6C">
        <w:rPr>
          <w:rFonts w:ascii="Times New Roman" w:hAnsi="Times New Roman" w:cs="Times New Roman"/>
          <w:bCs/>
          <w:i/>
          <w:sz w:val="24"/>
          <w:szCs w:val="24"/>
          <w:lang w:val="en-US"/>
        </w:rPr>
        <w:t xml:space="preserve">have not been implemented. The Government of Tajikistan still lacks a unified Communication Strategy </w:t>
      </w:r>
      <w:r w:rsidRPr="008F3E6C">
        <w:rPr>
          <w:rFonts w:ascii="Times New Roman" w:hAnsi="Times New Roman" w:cs="Times New Roman"/>
          <w:bCs/>
          <w:i/>
          <w:sz w:val="24"/>
          <w:szCs w:val="24"/>
          <w:lang w:val="en-US"/>
        </w:rPr>
        <w:t>on</w:t>
      </w:r>
      <w:r w:rsidR="001F2869" w:rsidRPr="008F3E6C">
        <w:rPr>
          <w:rFonts w:ascii="Times New Roman" w:hAnsi="Times New Roman" w:cs="Times New Roman"/>
          <w:bCs/>
          <w:i/>
          <w:sz w:val="24"/>
          <w:szCs w:val="24"/>
          <w:lang w:val="en-US"/>
        </w:rPr>
        <w:t xml:space="preserve"> promot</w:t>
      </w:r>
      <w:r w:rsidRPr="008F3E6C">
        <w:rPr>
          <w:rFonts w:ascii="Times New Roman" w:hAnsi="Times New Roman" w:cs="Times New Roman"/>
          <w:bCs/>
          <w:i/>
          <w:sz w:val="24"/>
          <w:szCs w:val="24"/>
          <w:lang w:val="en-US"/>
        </w:rPr>
        <w:t>ion of</w:t>
      </w:r>
      <w:r w:rsidR="001F2869" w:rsidRPr="008F3E6C">
        <w:rPr>
          <w:rFonts w:ascii="Times New Roman" w:hAnsi="Times New Roman" w:cs="Times New Roman"/>
          <w:bCs/>
          <w:i/>
          <w:sz w:val="24"/>
          <w:szCs w:val="24"/>
          <w:lang w:val="en-US"/>
        </w:rPr>
        <w:t xml:space="preserve"> gender equality and eradicat</w:t>
      </w:r>
      <w:r w:rsidRPr="008F3E6C">
        <w:rPr>
          <w:rFonts w:ascii="Times New Roman" w:hAnsi="Times New Roman" w:cs="Times New Roman"/>
          <w:bCs/>
          <w:i/>
          <w:sz w:val="24"/>
          <w:szCs w:val="24"/>
          <w:lang w:val="en-US"/>
        </w:rPr>
        <w:t>ion of</w:t>
      </w:r>
      <w:r w:rsidR="001F2869" w:rsidRPr="008F3E6C">
        <w:rPr>
          <w:rFonts w:ascii="Times New Roman" w:hAnsi="Times New Roman" w:cs="Times New Roman"/>
          <w:bCs/>
          <w:i/>
          <w:sz w:val="24"/>
          <w:szCs w:val="24"/>
          <w:lang w:val="en-US"/>
        </w:rPr>
        <w:t xml:space="preserve"> negative gender stereotypes, the implementation of which would involve key ministries and </w:t>
      </w:r>
      <w:r w:rsidRPr="008F3E6C">
        <w:rPr>
          <w:rFonts w:ascii="Times New Roman" w:hAnsi="Times New Roman" w:cs="Times New Roman"/>
          <w:bCs/>
          <w:i/>
          <w:sz w:val="24"/>
          <w:szCs w:val="24"/>
          <w:lang w:val="en-US"/>
        </w:rPr>
        <w:t xml:space="preserve">agencies and </w:t>
      </w:r>
      <w:r w:rsidR="001F2869" w:rsidRPr="008F3E6C">
        <w:rPr>
          <w:rFonts w:ascii="Times New Roman" w:hAnsi="Times New Roman" w:cs="Times New Roman"/>
          <w:bCs/>
          <w:i/>
          <w:sz w:val="24"/>
          <w:szCs w:val="24"/>
          <w:lang w:val="en-US"/>
        </w:rPr>
        <w:t xml:space="preserve">local </w:t>
      </w:r>
      <w:r w:rsidRPr="008F3E6C">
        <w:rPr>
          <w:rFonts w:ascii="Times New Roman" w:hAnsi="Times New Roman" w:cs="Times New Roman"/>
          <w:bCs/>
          <w:i/>
          <w:sz w:val="24"/>
          <w:szCs w:val="24"/>
          <w:lang w:val="en-US"/>
        </w:rPr>
        <w:t xml:space="preserve">executive </w:t>
      </w:r>
      <w:r w:rsidR="001F2869" w:rsidRPr="008F3E6C">
        <w:rPr>
          <w:rFonts w:ascii="Times New Roman" w:hAnsi="Times New Roman" w:cs="Times New Roman"/>
          <w:bCs/>
          <w:i/>
          <w:sz w:val="24"/>
          <w:szCs w:val="24"/>
          <w:lang w:val="en-US"/>
        </w:rPr>
        <w:t>authorities. At the same time, the M</w:t>
      </w:r>
      <w:r w:rsidR="00391886">
        <w:rPr>
          <w:rFonts w:ascii="Times New Roman" w:hAnsi="Times New Roman" w:cs="Times New Roman"/>
          <w:bCs/>
          <w:i/>
          <w:sz w:val="24"/>
          <w:szCs w:val="24"/>
          <w:lang w:val="en-US"/>
        </w:rPr>
        <w:t>idt</w:t>
      </w:r>
      <w:r w:rsidR="001F2869" w:rsidRPr="008F3E6C">
        <w:rPr>
          <w:rFonts w:ascii="Times New Roman" w:hAnsi="Times New Roman" w:cs="Times New Roman"/>
          <w:bCs/>
          <w:i/>
          <w:sz w:val="24"/>
          <w:szCs w:val="24"/>
          <w:lang w:val="en-US"/>
        </w:rPr>
        <w:t>erm Development Program of the Republic of Tajikistan for 2021-2025 provides for the development of such a Strategy. However, all the work comes down to individual television and radio programs</w:t>
      </w:r>
      <w:r w:rsidRPr="008F3E6C">
        <w:rPr>
          <w:rFonts w:ascii="Times New Roman" w:hAnsi="Times New Roman" w:cs="Times New Roman"/>
          <w:bCs/>
          <w:i/>
          <w:sz w:val="24"/>
          <w:szCs w:val="24"/>
          <w:lang w:val="en-US"/>
        </w:rPr>
        <w:t xml:space="preserve"> and </w:t>
      </w:r>
      <w:r w:rsidR="001F2869" w:rsidRPr="008F3E6C">
        <w:rPr>
          <w:rFonts w:ascii="Times New Roman" w:hAnsi="Times New Roman" w:cs="Times New Roman"/>
          <w:bCs/>
          <w:i/>
          <w:sz w:val="24"/>
          <w:szCs w:val="24"/>
          <w:lang w:val="en-US"/>
        </w:rPr>
        <w:t xml:space="preserve">individual </w:t>
      </w:r>
      <w:r w:rsidRPr="008F3E6C">
        <w:rPr>
          <w:rFonts w:ascii="Times New Roman" w:hAnsi="Times New Roman" w:cs="Times New Roman"/>
          <w:bCs/>
          <w:i/>
          <w:sz w:val="24"/>
          <w:szCs w:val="24"/>
          <w:lang w:val="en-US"/>
        </w:rPr>
        <w:t>awareness</w:t>
      </w:r>
      <w:r w:rsidR="001F2869" w:rsidRPr="008F3E6C">
        <w:rPr>
          <w:rFonts w:ascii="Times New Roman" w:hAnsi="Times New Roman" w:cs="Times New Roman"/>
          <w:bCs/>
          <w:i/>
          <w:sz w:val="24"/>
          <w:szCs w:val="24"/>
          <w:lang w:val="en-US"/>
        </w:rPr>
        <w:t xml:space="preserve"> events in cities and </w:t>
      </w:r>
      <w:r w:rsidRPr="008F3E6C">
        <w:rPr>
          <w:rFonts w:ascii="Times New Roman" w:hAnsi="Times New Roman" w:cs="Times New Roman"/>
          <w:bCs/>
          <w:i/>
          <w:sz w:val="24"/>
          <w:szCs w:val="24"/>
          <w:lang w:val="en-US"/>
        </w:rPr>
        <w:t>districts</w:t>
      </w:r>
      <w:r w:rsidR="001F2869" w:rsidRPr="008F3E6C">
        <w:rPr>
          <w:rFonts w:ascii="Times New Roman" w:hAnsi="Times New Roman" w:cs="Times New Roman"/>
          <w:bCs/>
          <w:i/>
          <w:sz w:val="24"/>
          <w:szCs w:val="24"/>
          <w:lang w:val="en-US"/>
        </w:rPr>
        <w:t>. Therefore, the ongoing activities have very little effect on changing public opinion about gender roles, the inadmissibility of violence against women and girls, etc.</w:t>
      </w:r>
    </w:p>
    <w:p w14:paraId="1712172D" w14:textId="2BAE17EA" w:rsidR="00764DB5" w:rsidRPr="008F3E6C" w:rsidRDefault="00F339E0" w:rsidP="00764DB5">
      <w:pPr>
        <w:pStyle w:val="NoSpacing"/>
        <w:rPr>
          <w:b/>
          <w:bCs/>
        </w:rPr>
      </w:pPr>
      <w:r w:rsidRPr="008F3E6C">
        <w:rPr>
          <w:b/>
          <w:bCs/>
        </w:rPr>
        <w:t>QUESTIONS</w:t>
      </w:r>
      <w:r w:rsidR="00764DB5" w:rsidRPr="008F3E6C">
        <w:rPr>
          <w:b/>
          <w:bCs/>
        </w:rPr>
        <w:t xml:space="preserve">: </w:t>
      </w:r>
    </w:p>
    <w:p w14:paraId="3DC573A0" w14:textId="3AC81D45" w:rsidR="00EA2E89" w:rsidRPr="008F3E6C" w:rsidRDefault="00EA2E89" w:rsidP="00EA2E89">
      <w:pPr>
        <w:pStyle w:val="SingleTxt"/>
        <w:numPr>
          <w:ilvl w:val="0"/>
          <w:numId w:val="5"/>
        </w:numPr>
        <w:spacing w:line="240" w:lineRule="auto"/>
        <w:ind w:right="-1"/>
        <w:rPr>
          <w:sz w:val="24"/>
          <w:szCs w:val="24"/>
        </w:rPr>
      </w:pPr>
      <w:r w:rsidRPr="008F3E6C">
        <w:rPr>
          <w:sz w:val="24"/>
          <w:szCs w:val="24"/>
        </w:rPr>
        <w:t>Does the Government plan to adopt a unified State Communication Strategy on promotion of gender equality and eradication of gender stereotypes? What measures are being taken by local executive authorities to overcome gender stereotypes on the roles of women and men in society?</w:t>
      </w:r>
    </w:p>
    <w:p w14:paraId="037A86ED" w14:textId="23779D70" w:rsidR="00CB434C" w:rsidRPr="008F3E6C" w:rsidRDefault="00EA2E89" w:rsidP="00EA2E89">
      <w:pPr>
        <w:pStyle w:val="SingleTxt"/>
        <w:numPr>
          <w:ilvl w:val="0"/>
          <w:numId w:val="5"/>
        </w:numPr>
        <w:spacing w:line="240" w:lineRule="auto"/>
        <w:ind w:right="-1"/>
        <w:rPr>
          <w:color w:val="333333"/>
          <w:sz w:val="24"/>
          <w:szCs w:val="24"/>
        </w:rPr>
      </w:pPr>
      <w:r w:rsidRPr="008F3E6C">
        <w:rPr>
          <w:sz w:val="24"/>
          <w:szCs w:val="24"/>
        </w:rPr>
        <w:t>What mechanisms for eradicating gender stereotypes in textbooks and curricula for general and university education are envisaged? Are the norms for mandatory gender screening reflected in the “Model Regulations on Development, Screening and Publication of Textbooks”?</w:t>
      </w:r>
    </w:p>
    <w:p w14:paraId="3EDF91FA" w14:textId="77777777" w:rsidR="00EA2E89" w:rsidRPr="008F3E6C" w:rsidRDefault="00EA2E89" w:rsidP="00EA2E89">
      <w:pPr>
        <w:pStyle w:val="SingleTxt"/>
        <w:spacing w:line="240" w:lineRule="auto"/>
        <w:ind w:left="720" w:right="-1"/>
        <w:rPr>
          <w:color w:val="333333"/>
          <w:sz w:val="24"/>
          <w:szCs w:val="24"/>
        </w:rPr>
      </w:pPr>
    </w:p>
    <w:p w14:paraId="5EE9BB61" w14:textId="6C7363DF" w:rsidR="00494C5F" w:rsidRPr="008F3E6C" w:rsidRDefault="00EA2E89" w:rsidP="009C3925">
      <w:pPr>
        <w:shd w:val="clear" w:color="auto" w:fill="DEEAF6" w:themeFill="accent5" w:themeFillTint="33"/>
        <w:spacing w:after="0" w:line="240" w:lineRule="auto"/>
        <w:jc w:val="both"/>
        <w:rPr>
          <w:rFonts w:ascii="Times New Roman" w:hAnsi="Times New Roman" w:cs="Times New Roman"/>
          <w:b/>
          <w:sz w:val="24"/>
          <w:szCs w:val="24"/>
          <w:lang w:val="en-US"/>
        </w:rPr>
      </w:pPr>
      <w:r w:rsidRPr="008F3E6C">
        <w:rPr>
          <w:rFonts w:ascii="Times New Roman" w:hAnsi="Times New Roman" w:cs="Times New Roman"/>
          <w:b/>
          <w:sz w:val="24"/>
          <w:szCs w:val="24"/>
          <w:lang w:val="en-US"/>
        </w:rPr>
        <w:t>ACCESS TO JUSTICE</w:t>
      </w:r>
    </w:p>
    <w:p w14:paraId="61A94BBF" w14:textId="77777777" w:rsidR="009C3925" w:rsidRPr="008F3E6C" w:rsidRDefault="009C3925" w:rsidP="00494C5F">
      <w:pPr>
        <w:spacing w:after="0" w:line="240" w:lineRule="auto"/>
        <w:jc w:val="both"/>
        <w:rPr>
          <w:rFonts w:ascii="Times New Roman" w:hAnsi="Times New Roman" w:cs="Times New Roman"/>
          <w:sz w:val="24"/>
          <w:szCs w:val="24"/>
          <w:lang w:val="tg-Cyrl-TJ"/>
        </w:rPr>
      </w:pPr>
    </w:p>
    <w:p w14:paraId="47C66C87" w14:textId="14F04C79" w:rsidR="008F3E6C" w:rsidRPr="00C24C48" w:rsidRDefault="00EA2E89" w:rsidP="008F3E6C">
      <w:pPr>
        <w:spacing w:after="0" w:line="240" w:lineRule="auto"/>
        <w:jc w:val="both"/>
        <w:rPr>
          <w:rFonts w:ascii="Times New Roman" w:hAnsi="Times New Roman" w:cs="Times New Roman"/>
          <w:spacing w:val="4"/>
          <w:kern w:val="14"/>
          <w:sz w:val="24"/>
          <w:szCs w:val="24"/>
          <w:lang w:val="en-US"/>
        </w:rPr>
      </w:pPr>
      <w:r w:rsidRPr="008F3E6C">
        <w:rPr>
          <w:rFonts w:ascii="Times New Roman" w:hAnsi="Times New Roman" w:cs="Times New Roman"/>
          <w:i/>
          <w:iCs/>
          <w:spacing w:val="4"/>
          <w:kern w:val="14"/>
          <w:sz w:val="24"/>
          <w:szCs w:val="24"/>
          <w:lang w:val="en-US"/>
        </w:rPr>
        <w:t xml:space="preserve">The Law of the Republic of Tajikistan </w:t>
      </w:r>
      <w:r w:rsidR="008F3E6C" w:rsidRPr="008F3E6C">
        <w:rPr>
          <w:rFonts w:ascii="Times New Roman" w:hAnsi="Times New Roman" w:cs="Times New Roman"/>
          <w:i/>
          <w:iCs/>
          <w:spacing w:val="4"/>
          <w:kern w:val="14"/>
          <w:sz w:val="24"/>
          <w:szCs w:val="24"/>
          <w:lang w:val="en-US"/>
        </w:rPr>
        <w:t>o</w:t>
      </w:r>
      <w:r w:rsidRPr="008F3E6C">
        <w:rPr>
          <w:rFonts w:ascii="Times New Roman" w:hAnsi="Times New Roman" w:cs="Times New Roman"/>
          <w:i/>
          <w:iCs/>
          <w:spacing w:val="4"/>
          <w:kern w:val="14"/>
          <w:sz w:val="24"/>
          <w:szCs w:val="24"/>
          <w:lang w:val="en-US"/>
        </w:rPr>
        <w:t>n Access to Information on the Activities of Courts was adopted</w:t>
      </w:r>
      <w:r w:rsidR="008F3E6C" w:rsidRPr="008F3E6C">
        <w:rPr>
          <w:rFonts w:ascii="Times New Roman" w:hAnsi="Times New Roman" w:cs="Times New Roman"/>
          <w:i/>
          <w:iCs/>
          <w:spacing w:val="4"/>
          <w:kern w:val="14"/>
          <w:sz w:val="24"/>
          <w:szCs w:val="24"/>
          <w:lang w:val="en-US"/>
        </w:rPr>
        <w:t xml:space="preserve"> on June 25, 2021</w:t>
      </w:r>
      <w:r w:rsidRPr="008F3E6C">
        <w:rPr>
          <w:rFonts w:ascii="Times New Roman" w:hAnsi="Times New Roman" w:cs="Times New Roman"/>
          <w:i/>
          <w:iCs/>
          <w:spacing w:val="4"/>
          <w:kern w:val="14"/>
          <w:sz w:val="24"/>
          <w:szCs w:val="24"/>
          <w:lang w:val="en-US"/>
        </w:rPr>
        <w:t>.</w:t>
      </w:r>
      <w:r w:rsidR="008F3E6C" w:rsidRPr="008F3E6C">
        <w:rPr>
          <w:rFonts w:ascii="Times New Roman" w:hAnsi="Times New Roman" w:cs="Times New Roman"/>
          <w:i/>
          <w:iCs/>
          <w:spacing w:val="4"/>
          <w:kern w:val="14"/>
          <w:sz w:val="24"/>
          <w:szCs w:val="24"/>
          <w:lang w:val="en-US"/>
        </w:rPr>
        <w:t xml:space="preserve"> With a view</w:t>
      </w:r>
      <w:r w:rsidRPr="008F3E6C">
        <w:rPr>
          <w:rFonts w:ascii="Times New Roman" w:hAnsi="Times New Roman" w:cs="Times New Roman"/>
          <w:i/>
          <w:iCs/>
          <w:spacing w:val="4"/>
          <w:kern w:val="14"/>
          <w:sz w:val="24"/>
          <w:szCs w:val="24"/>
          <w:lang w:val="en-US"/>
        </w:rPr>
        <w:t xml:space="preserve"> to effectively implement</w:t>
      </w:r>
      <w:r w:rsidR="008F3E6C" w:rsidRPr="008F3E6C">
        <w:rPr>
          <w:rFonts w:ascii="Times New Roman" w:hAnsi="Times New Roman" w:cs="Times New Roman"/>
          <w:i/>
          <w:iCs/>
          <w:spacing w:val="4"/>
          <w:kern w:val="14"/>
          <w:sz w:val="24"/>
          <w:szCs w:val="24"/>
          <w:lang w:val="en-US"/>
        </w:rPr>
        <w:t xml:space="preserve">ing </w:t>
      </w:r>
      <w:r w:rsidRPr="008F3E6C">
        <w:rPr>
          <w:rFonts w:ascii="Times New Roman" w:hAnsi="Times New Roman" w:cs="Times New Roman"/>
          <w:i/>
          <w:iCs/>
          <w:spacing w:val="4"/>
          <w:kern w:val="14"/>
          <w:sz w:val="24"/>
          <w:szCs w:val="24"/>
          <w:lang w:val="en-US"/>
        </w:rPr>
        <w:t xml:space="preserve">this law, it is </w:t>
      </w:r>
      <w:r w:rsidR="008F3E6C" w:rsidRPr="008F3E6C">
        <w:rPr>
          <w:rFonts w:ascii="Times New Roman" w:hAnsi="Times New Roman" w:cs="Times New Roman"/>
          <w:i/>
          <w:iCs/>
          <w:spacing w:val="4"/>
          <w:kern w:val="14"/>
          <w:sz w:val="24"/>
          <w:szCs w:val="24"/>
          <w:lang w:val="en-US"/>
        </w:rPr>
        <w:t>important</w:t>
      </w:r>
      <w:r w:rsidRPr="008F3E6C">
        <w:rPr>
          <w:rFonts w:ascii="Times New Roman" w:hAnsi="Times New Roman" w:cs="Times New Roman"/>
          <w:i/>
          <w:iCs/>
          <w:spacing w:val="4"/>
          <w:kern w:val="14"/>
          <w:sz w:val="24"/>
          <w:szCs w:val="24"/>
          <w:lang w:val="en-US"/>
        </w:rPr>
        <w:t xml:space="preserve"> to develop and implement legal mechanisms (internal </w:t>
      </w:r>
      <w:r w:rsidR="008F3E6C" w:rsidRPr="008F3E6C">
        <w:rPr>
          <w:rFonts w:ascii="Times New Roman" w:hAnsi="Times New Roman" w:cs="Times New Roman"/>
          <w:i/>
          <w:iCs/>
          <w:spacing w:val="4"/>
          <w:kern w:val="14"/>
          <w:sz w:val="24"/>
          <w:szCs w:val="24"/>
          <w:lang w:val="en-US"/>
        </w:rPr>
        <w:t xml:space="preserve">rules </w:t>
      </w:r>
      <w:r w:rsidRPr="008F3E6C">
        <w:rPr>
          <w:rFonts w:ascii="Times New Roman" w:hAnsi="Times New Roman" w:cs="Times New Roman"/>
          <w:i/>
          <w:iCs/>
          <w:spacing w:val="4"/>
          <w:kern w:val="14"/>
          <w:sz w:val="24"/>
          <w:szCs w:val="24"/>
          <w:lang w:val="en-US"/>
        </w:rPr>
        <w:t xml:space="preserve">regulating the powers of the responsible representative of the court for interaction with media, the procedure for controlling access to information about the activities of the courts), digitize all decisions of the courts of the Republic of Tajikistan, </w:t>
      </w:r>
      <w:r w:rsidR="008F3E6C" w:rsidRPr="008F3E6C">
        <w:rPr>
          <w:rFonts w:ascii="Times New Roman" w:hAnsi="Times New Roman" w:cs="Times New Roman"/>
          <w:i/>
          <w:iCs/>
          <w:spacing w:val="4"/>
          <w:kern w:val="14"/>
          <w:sz w:val="24"/>
          <w:szCs w:val="24"/>
          <w:lang w:val="en-US"/>
        </w:rPr>
        <w:t>maintain</w:t>
      </w:r>
      <w:r w:rsidRPr="008F3E6C">
        <w:rPr>
          <w:rFonts w:ascii="Times New Roman" w:hAnsi="Times New Roman" w:cs="Times New Roman"/>
          <w:i/>
          <w:iCs/>
          <w:spacing w:val="4"/>
          <w:kern w:val="14"/>
          <w:sz w:val="24"/>
          <w:szCs w:val="24"/>
          <w:lang w:val="en-US"/>
        </w:rPr>
        <w:t xml:space="preserve"> the websites of the courts of the Republic of Tajikistan and their constant updates and </w:t>
      </w:r>
      <w:r w:rsidR="008F3E6C" w:rsidRPr="008F3E6C">
        <w:rPr>
          <w:rFonts w:ascii="Times New Roman" w:hAnsi="Times New Roman" w:cs="Times New Roman"/>
          <w:i/>
          <w:iCs/>
          <w:spacing w:val="4"/>
          <w:kern w:val="14"/>
          <w:sz w:val="24"/>
          <w:szCs w:val="24"/>
          <w:lang w:val="en-US"/>
        </w:rPr>
        <w:t>so on</w:t>
      </w:r>
      <w:r w:rsidRPr="008F3E6C">
        <w:rPr>
          <w:rFonts w:ascii="Times New Roman" w:hAnsi="Times New Roman" w:cs="Times New Roman"/>
          <w:i/>
          <w:iCs/>
          <w:spacing w:val="4"/>
          <w:kern w:val="14"/>
          <w:sz w:val="24"/>
          <w:szCs w:val="24"/>
          <w:lang w:val="en-US"/>
        </w:rPr>
        <w:t xml:space="preserve">. </w:t>
      </w:r>
    </w:p>
    <w:p w14:paraId="4B27C5FB" w14:textId="77777777" w:rsidR="00494C5F" w:rsidRPr="00C24C48" w:rsidRDefault="00494C5F" w:rsidP="00494C5F">
      <w:pPr>
        <w:spacing w:after="0" w:line="240" w:lineRule="auto"/>
        <w:jc w:val="both"/>
        <w:rPr>
          <w:rFonts w:ascii="Times New Roman" w:hAnsi="Times New Roman" w:cs="Times New Roman"/>
          <w:spacing w:val="4"/>
          <w:kern w:val="14"/>
          <w:sz w:val="24"/>
          <w:szCs w:val="24"/>
          <w:lang w:val="en-US"/>
        </w:rPr>
      </w:pPr>
    </w:p>
    <w:p w14:paraId="4FE30D91" w14:textId="142D454F" w:rsidR="00494C5F" w:rsidRPr="008F3E6C" w:rsidRDefault="00F339E0" w:rsidP="00494C5F">
      <w:pPr>
        <w:spacing w:after="0" w:line="240" w:lineRule="auto"/>
        <w:jc w:val="both"/>
        <w:rPr>
          <w:rFonts w:ascii="Times New Roman" w:hAnsi="Times New Roman" w:cs="Times New Roman"/>
          <w:b/>
          <w:bCs/>
          <w:spacing w:val="4"/>
          <w:kern w:val="14"/>
          <w:sz w:val="24"/>
          <w:szCs w:val="24"/>
        </w:rPr>
      </w:pPr>
      <w:r w:rsidRPr="008F3E6C">
        <w:rPr>
          <w:rFonts w:ascii="Times New Roman" w:hAnsi="Times New Roman" w:cs="Times New Roman"/>
          <w:b/>
          <w:bCs/>
          <w:spacing w:val="4"/>
          <w:kern w:val="14"/>
          <w:sz w:val="24"/>
          <w:szCs w:val="24"/>
        </w:rPr>
        <w:t>QUESTIONS</w:t>
      </w:r>
      <w:r w:rsidR="009C3925" w:rsidRPr="008F3E6C">
        <w:rPr>
          <w:rFonts w:ascii="Times New Roman" w:hAnsi="Times New Roman" w:cs="Times New Roman"/>
          <w:b/>
          <w:bCs/>
          <w:spacing w:val="4"/>
          <w:kern w:val="14"/>
          <w:sz w:val="24"/>
          <w:szCs w:val="24"/>
        </w:rPr>
        <w:t>:</w:t>
      </w:r>
    </w:p>
    <w:p w14:paraId="36B49D23" w14:textId="77777777" w:rsidR="008F3E6C" w:rsidRPr="008F3E6C" w:rsidRDefault="008F3E6C" w:rsidP="008F3E6C">
      <w:pPr>
        <w:pStyle w:val="SingleTxt"/>
        <w:numPr>
          <w:ilvl w:val="0"/>
          <w:numId w:val="5"/>
        </w:numPr>
        <w:spacing w:line="240" w:lineRule="auto"/>
        <w:ind w:right="-1"/>
        <w:rPr>
          <w:sz w:val="24"/>
          <w:szCs w:val="24"/>
        </w:rPr>
      </w:pPr>
      <w:r w:rsidRPr="008F3E6C">
        <w:rPr>
          <w:sz w:val="24"/>
          <w:szCs w:val="24"/>
        </w:rPr>
        <w:t>What measures has the Government of the Republic of Tajikistan undertaken so far to assist the Supreme Court of the Republic of Tajikistan in the implementation of this law?</w:t>
      </w:r>
    </w:p>
    <w:p w14:paraId="03B2626F" w14:textId="2B291CED" w:rsidR="008F3E6C" w:rsidRPr="008F3E6C" w:rsidRDefault="008F3E6C" w:rsidP="008F3E6C">
      <w:pPr>
        <w:pStyle w:val="SingleTxt"/>
        <w:numPr>
          <w:ilvl w:val="0"/>
          <w:numId w:val="5"/>
        </w:numPr>
        <w:spacing w:line="240" w:lineRule="auto"/>
        <w:ind w:right="-1"/>
        <w:rPr>
          <w:sz w:val="24"/>
          <w:szCs w:val="24"/>
        </w:rPr>
      </w:pPr>
      <w:r w:rsidRPr="008F3E6C">
        <w:rPr>
          <w:sz w:val="24"/>
          <w:szCs w:val="24"/>
        </w:rPr>
        <w:t>Has the Supreme Court adopted a specific Action Plan for the effective implementation of the Law of the Republic of Tajikistan on Access to Information on the Activities of Courts?</w:t>
      </w:r>
    </w:p>
    <w:p w14:paraId="7326549C" w14:textId="0E706DB6" w:rsidR="009C3925" w:rsidRPr="008F3E6C" w:rsidRDefault="008F3E6C" w:rsidP="008F3E6C">
      <w:pPr>
        <w:pStyle w:val="SingleTxt"/>
        <w:numPr>
          <w:ilvl w:val="0"/>
          <w:numId w:val="5"/>
        </w:numPr>
        <w:spacing w:line="240" w:lineRule="auto"/>
        <w:ind w:right="-1"/>
        <w:rPr>
          <w:sz w:val="24"/>
          <w:szCs w:val="24"/>
        </w:rPr>
      </w:pPr>
      <w:r w:rsidRPr="008F3E6C">
        <w:rPr>
          <w:sz w:val="24"/>
          <w:szCs w:val="24"/>
        </w:rPr>
        <w:t>How many court decisions that have entered into legal force have been posted on court websites? Please provide a link to post, if available.</w:t>
      </w:r>
    </w:p>
    <w:p w14:paraId="2F2686E7" w14:textId="77777777" w:rsidR="00494C5F" w:rsidRPr="008F3E6C" w:rsidRDefault="00494C5F" w:rsidP="00494C5F">
      <w:pPr>
        <w:spacing w:after="0" w:line="240" w:lineRule="auto"/>
        <w:jc w:val="both"/>
        <w:rPr>
          <w:rFonts w:ascii="Times New Roman" w:hAnsi="Times New Roman" w:cs="Times New Roman"/>
          <w:spacing w:val="4"/>
          <w:kern w:val="14"/>
          <w:sz w:val="24"/>
          <w:szCs w:val="24"/>
        </w:rPr>
      </w:pPr>
    </w:p>
    <w:p w14:paraId="741221A2" w14:textId="328BF53A" w:rsidR="00494C5F" w:rsidRPr="008F3E6C" w:rsidRDefault="008F3E6C" w:rsidP="00494C5F">
      <w:pPr>
        <w:spacing w:after="0" w:line="240" w:lineRule="auto"/>
        <w:jc w:val="both"/>
        <w:rPr>
          <w:rFonts w:ascii="Times New Roman" w:hAnsi="Times New Roman" w:cs="Times New Roman"/>
          <w:bCs/>
          <w:i/>
          <w:iCs/>
          <w:spacing w:val="4"/>
          <w:kern w:val="14"/>
          <w:sz w:val="24"/>
          <w:szCs w:val="24"/>
          <w:lang w:val="en-US"/>
        </w:rPr>
      </w:pPr>
      <w:r w:rsidRPr="008F3E6C">
        <w:rPr>
          <w:rFonts w:ascii="Times New Roman" w:hAnsi="Times New Roman" w:cs="Times New Roman"/>
          <w:bCs/>
          <w:i/>
          <w:iCs/>
          <w:spacing w:val="4"/>
          <w:kern w:val="14"/>
          <w:sz w:val="24"/>
          <w:szCs w:val="24"/>
          <w:lang w:val="en-US"/>
        </w:rPr>
        <w:t xml:space="preserve">Paragraph 48 of the National Report notes that 64 courts of the </w:t>
      </w:r>
      <w:r>
        <w:rPr>
          <w:rFonts w:ascii="Times New Roman" w:hAnsi="Times New Roman" w:cs="Times New Roman"/>
          <w:bCs/>
          <w:i/>
          <w:iCs/>
          <w:spacing w:val="4"/>
          <w:kern w:val="14"/>
          <w:sz w:val="24"/>
          <w:szCs w:val="24"/>
          <w:lang w:val="en-US"/>
        </w:rPr>
        <w:t>country</w:t>
      </w:r>
      <w:r w:rsidRPr="008F3E6C">
        <w:rPr>
          <w:rFonts w:ascii="Times New Roman" w:hAnsi="Times New Roman" w:cs="Times New Roman"/>
          <w:bCs/>
          <w:i/>
          <w:iCs/>
          <w:spacing w:val="4"/>
          <w:kern w:val="14"/>
          <w:sz w:val="24"/>
          <w:szCs w:val="24"/>
          <w:lang w:val="en-US"/>
        </w:rPr>
        <w:t>, which is 83.1% of the total number of courts, have websites.</w:t>
      </w:r>
    </w:p>
    <w:p w14:paraId="76A13C42" w14:textId="77777777" w:rsidR="00494C5F" w:rsidRPr="008F3E6C" w:rsidRDefault="00494C5F" w:rsidP="00494C5F">
      <w:pPr>
        <w:spacing w:after="0" w:line="240" w:lineRule="auto"/>
        <w:jc w:val="both"/>
        <w:rPr>
          <w:rFonts w:ascii="Times New Roman" w:hAnsi="Times New Roman" w:cs="Times New Roman"/>
          <w:bCs/>
          <w:spacing w:val="4"/>
          <w:kern w:val="14"/>
          <w:sz w:val="24"/>
          <w:szCs w:val="24"/>
          <w:lang w:val="en-US"/>
        </w:rPr>
      </w:pPr>
    </w:p>
    <w:p w14:paraId="2291AC49" w14:textId="56E47449" w:rsidR="00494C5F" w:rsidRPr="008F3E6C" w:rsidRDefault="00F339E0" w:rsidP="00494C5F">
      <w:pPr>
        <w:spacing w:after="0" w:line="240" w:lineRule="auto"/>
        <w:jc w:val="both"/>
        <w:rPr>
          <w:rFonts w:ascii="Times New Roman" w:hAnsi="Times New Roman" w:cs="Times New Roman"/>
          <w:b/>
          <w:spacing w:val="4"/>
          <w:kern w:val="14"/>
          <w:sz w:val="24"/>
          <w:szCs w:val="24"/>
        </w:rPr>
      </w:pPr>
      <w:r w:rsidRPr="008F3E6C">
        <w:rPr>
          <w:rFonts w:ascii="Times New Roman" w:hAnsi="Times New Roman" w:cs="Times New Roman"/>
          <w:b/>
          <w:spacing w:val="4"/>
          <w:kern w:val="14"/>
          <w:sz w:val="24"/>
          <w:szCs w:val="24"/>
        </w:rPr>
        <w:t>QUESTIONS</w:t>
      </w:r>
      <w:r w:rsidR="009C3925" w:rsidRPr="008F3E6C">
        <w:rPr>
          <w:rFonts w:ascii="Times New Roman" w:hAnsi="Times New Roman" w:cs="Times New Roman"/>
          <w:b/>
          <w:spacing w:val="4"/>
          <w:kern w:val="14"/>
          <w:sz w:val="24"/>
          <w:szCs w:val="24"/>
        </w:rPr>
        <w:t>:</w:t>
      </w:r>
    </w:p>
    <w:p w14:paraId="0BB97E47" w14:textId="03B8AE2A" w:rsidR="008F3E6C" w:rsidRPr="00C6440F" w:rsidRDefault="00C6440F" w:rsidP="00C6440F">
      <w:pPr>
        <w:pStyle w:val="SingleTxt"/>
        <w:numPr>
          <w:ilvl w:val="0"/>
          <w:numId w:val="5"/>
        </w:numPr>
        <w:spacing w:line="240" w:lineRule="auto"/>
        <w:ind w:right="-1"/>
        <w:rPr>
          <w:bCs/>
          <w:sz w:val="24"/>
          <w:szCs w:val="24"/>
          <w:lang w:val="en-US"/>
        </w:rPr>
      </w:pPr>
      <w:r>
        <w:rPr>
          <w:bCs/>
          <w:sz w:val="24"/>
          <w:szCs w:val="24"/>
          <w:lang w:val="en-US"/>
        </w:rPr>
        <w:t>Has</w:t>
      </w:r>
      <w:r w:rsidR="008F3E6C" w:rsidRPr="00C6440F">
        <w:rPr>
          <w:bCs/>
          <w:sz w:val="24"/>
          <w:szCs w:val="24"/>
          <w:lang w:val="en-US"/>
        </w:rPr>
        <w:t xml:space="preserve"> </w:t>
      </w:r>
      <w:r>
        <w:rPr>
          <w:bCs/>
          <w:sz w:val="24"/>
          <w:szCs w:val="24"/>
          <w:lang w:val="en-US"/>
        </w:rPr>
        <w:t>the functioning</w:t>
      </w:r>
      <w:r w:rsidR="008F3E6C" w:rsidRPr="00C6440F">
        <w:rPr>
          <w:bCs/>
          <w:sz w:val="24"/>
          <w:szCs w:val="24"/>
          <w:lang w:val="en-US"/>
        </w:rPr>
        <w:t xml:space="preserve"> of the indicated websites of the courts of the Republic of Tajikistan and the p</w:t>
      </w:r>
      <w:r>
        <w:rPr>
          <w:bCs/>
          <w:sz w:val="24"/>
          <w:szCs w:val="24"/>
          <w:lang w:val="en-US"/>
        </w:rPr>
        <w:t>ublication</w:t>
      </w:r>
      <w:r w:rsidR="008F3E6C" w:rsidRPr="00C6440F">
        <w:rPr>
          <w:bCs/>
          <w:sz w:val="24"/>
          <w:szCs w:val="24"/>
          <w:lang w:val="en-US"/>
        </w:rPr>
        <w:t xml:space="preserve"> of relevant information accessible and </w:t>
      </w:r>
      <w:r>
        <w:rPr>
          <w:bCs/>
          <w:sz w:val="24"/>
          <w:szCs w:val="24"/>
          <w:lang w:val="en-US"/>
        </w:rPr>
        <w:t>clear</w:t>
      </w:r>
      <w:r w:rsidR="008F3E6C" w:rsidRPr="00C6440F">
        <w:rPr>
          <w:bCs/>
          <w:sz w:val="24"/>
          <w:szCs w:val="24"/>
          <w:lang w:val="en-US"/>
        </w:rPr>
        <w:t xml:space="preserve"> to the public</w:t>
      </w:r>
      <w:r>
        <w:rPr>
          <w:bCs/>
          <w:sz w:val="24"/>
          <w:szCs w:val="24"/>
          <w:lang w:val="en-US"/>
        </w:rPr>
        <w:t xml:space="preserve"> been monitored</w:t>
      </w:r>
      <w:r w:rsidR="008F3E6C" w:rsidRPr="00C6440F">
        <w:rPr>
          <w:bCs/>
          <w:sz w:val="24"/>
          <w:szCs w:val="24"/>
          <w:lang w:val="en-US"/>
        </w:rPr>
        <w:t>?</w:t>
      </w:r>
    </w:p>
    <w:p w14:paraId="7B51348B" w14:textId="298BAA70" w:rsidR="00494C5F" w:rsidRPr="00C6440F" w:rsidRDefault="00C6440F" w:rsidP="00C6440F">
      <w:pPr>
        <w:pStyle w:val="SingleTxt"/>
        <w:numPr>
          <w:ilvl w:val="0"/>
          <w:numId w:val="5"/>
        </w:numPr>
        <w:spacing w:line="240" w:lineRule="auto"/>
        <w:ind w:right="-1"/>
        <w:rPr>
          <w:bCs/>
          <w:sz w:val="24"/>
          <w:szCs w:val="24"/>
          <w:lang w:val="en-US"/>
        </w:rPr>
      </w:pPr>
      <w:r>
        <w:rPr>
          <w:bCs/>
          <w:sz w:val="24"/>
          <w:szCs w:val="24"/>
          <w:lang w:val="en-US"/>
        </w:rPr>
        <w:lastRenderedPageBreak/>
        <w:t>Do</w:t>
      </w:r>
      <w:r w:rsidR="008F3E6C" w:rsidRPr="008F3E6C">
        <w:rPr>
          <w:bCs/>
          <w:sz w:val="24"/>
          <w:szCs w:val="24"/>
          <w:lang w:val="en-US"/>
        </w:rPr>
        <w:t xml:space="preserve"> the courts </w:t>
      </w:r>
      <w:r>
        <w:rPr>
          <w:bCs/>
          <w:sz w:val="24"/>
          <w:szCs w:val="24"/>
          <w:lang w:val="en-US"/>
        </w:rPr>
        <w:t>receive public</w:t>
      </w:r>
      <w:r w:rsidR="008F3E6C" w:rsidRPr="008F3E6C">
        <w:rPr>
          <w:bCs/>
          <w:sz w:val="24"/>
          <w:szCs w:val="24"/>
          <w:lang w:val="en-US"/>
        </w:rPr>
        <w:t xml:space="preserve"> budget </w:t>
      </w:r>
      <w:r>
        <w:rPr>
          <w:bCs/>
          <w:sz w:val="24"/>
          <w:szCs w:val="24"/>
          <w:lang w:val="en-US"/>
        </w:rPr>
        <w:t>financing for maintenance</w:t>
      </w:r>
      <w:r w:rsidR="008F3E6C" w:rsidRPr="008F3E6C">
        <w:rPr>
          <w:bCs/>
          <w:sz w:val="24"/>
          <w:szCs w:val="24"/>
          <w:lang w:val="en-US"/>
        </w:rPr>
        <w:t xml:space="preserve"> of the</w:t>
      </w:r>
      <w:r>
        <w:rPr>
          <w:bCs/>
          <w:sz w:val="24"/>
          <w:szCs w:val="24"/>
          <w:lang w:val="en-US"/>
        </w:rPr>
        <w:t>ir</w:t>
      </w:r>
      <w:r w:rsidR="008F3E6C" w:rsidRPr="008F3E6C">
        <w:rPr>
          <w:bCs/>
          <w:sz w:val="24"/>
          <w:szCs w:val="24"/>
          <w:lang w:val="en-US"/>
        </w:rPr>
        <w:t xml:space="preserve"> </w:t>
      </w:r>
      <w:r>
        <w:rPr>
          <w:bCs/>
          <w:sz w:val="24"/>
          <w:szCs w:val="24"/>
          <w:lang w:val="en-US"/>
        </w:rPr>
        <w:t>web</w:t>
      </w:r>
      <w:r w:rsidR="008F3E6C" w:rsidRPr="008F3E6C">
        <w:rPr>
          <w:bCs/>
          <w:sz w:val="24"/>
          <w:szCs w:val="24"/>
          <w:lang w:val="en-US"/>
        </w:rPr>
        <w:t>sites?</w:t>
      </w:r>
    </w:p>
    <w:p w14:paraId="7559BBD8" w14:textId="77777777" w:rsidR="00494C5F" w:rsidRPr="00C6440F" w:rsidRDefault="00494C5F" w:rsidP="00494C5F">
      <w:pPr>
        <w:spacing w:after="0" w:line="240" w:lineRule="auto"/>
        <w:jc w:val="both"/>
        <w:rPr>
          <w:rFonts w:ascii="Times New Roman" w:hAnsi="Times New Roman" w:cs="Times New Roman"/>
          <w:bCs/>
          <w:spacing w:val="4"/>
          <w:kern w:val="14"/>
          <w:sz w:val="24"/>
          <w:szCs w:val="24"/>
          <w:lang w:val="en-US"/>
        </w:rPr>
      </w:pPr>
    </w:p>
    <w:p w14:paraId="144808DD" w14:textId="193DF8DA" w:rsidR="005A1A56" w:rsidRPr="00C6440F" w:rsidRDefault="00F339E0" w:rsidP="00494C5F">
      <w:pPr>
        <w:pStyle w:val="SingleTxtG"/>
        <w:tabs>
          <w:tab w:val="clear" w:pos="1701"/>
          <w:tab w:val="clear" w:pos="2268"/>
          <w:tab w:val="clear" w:pos="2835"/>
        </w:tabs>
        <w:kinsoku/>
        <w:overflowPunct/>
        <w:autoSpaceDE/>
        <w:autoSpaceDN/>
        <w:adjustRightInd/>
        <w:snapToGrid/>
        <w:spacing w:line="240" w:lineRule="auto"/>
        <w:ind w:left="0" w:right="-1"/>
        <w:rPr>
          <w:bCs/>
          <w:spacing w:val="4"/>
          <w:kern w:val="14"/>
          <w:sz w:val="24"/>
          <w:szCs w:val="24"/>
          <w:lang w:val="en-US"/>
        </w:rPr>
      </w:pPr>
      <w:r w:rsidRPr="00C6440F">
        <w:rPr>
          <w:b/>
          <w:spacing w:val="4"/>
          <w:kern w:val="14"/>
          <w:sz w:val="24"/>
          <w:szCs w:val="24"/>
          <w:lang w:val="en-US"/>
        </w:rPr>
        <w:t>QUESTIONS</w:t>
      </w:r>
      <w:r w:rsidR="005A1A56" w:rsidRPr="00C6440F">
        <w:rPr>
          <w:b/>
          <w:spacing w:val="4"/>
          <w:kern w:val="14"/>
          <w:sz w:val="24"/>
          <w:szCs w:val="24"/>
          <w:lang w:val="en-US"/>
        </w:rPr>
        <w:t xml:space="preserve"> </w:t>
      </w:r>
      <w:r w:rsidR="00C6440F">
        <w:rPr>
          <w:b/>
          <w:spacing w:val="4"/>
          <w:kern w:val="14"/>
          <w:sz w:val="24"/>
          <w:szCs w:val="24"/>
          <w:lang w:val="en-US"/>
        </w:rPr>
        <w:t>on</w:t>
      </w:r>
      <w:r w:rsidR="00C6440F" w:rsidRPr="00C6440F">
        <w:rPr>
          <w:b/>
          <w:spacing w:val="4"/>
          <w:kern w:val="14"/>
          <w:sz w:val="24"/>
          <w:szCs w:val="24"/>
          <w:lang w:val="en-US"/>
        </w:rPr>
        <w:t xml:space="preserve"> </w:t>
      </w:r>
      <w:r w:rsidR="00C6440F">
        <w:rPr>
          <w:b/>
          <w:spacing w:val="4"/>
          <w:kern w:val="14"/>
          <w:sz w:val="24"/>
          <w:szCs w:val="24"/>
          <w:lang w:val="en-US"/>
        </w:rPr>
        <w:t>paragraphs</w:t>
      </w:r>
      <w:r w:rsidR="00C6440F" w:rsidRPr="00C6440F">
        <w:rPr>
          <w:b/>
          <w:spacing w:val="4"/>
          <w:kern w:val="14"/>
          <w:sz w:val="24"/>
          <w:szCs w:val="24"/>
          <w:lang w:val="en-US"/>
        </w:rPr>
        <w:t xml:space="preserve"> </w:t>
      </w:r>
      <w:r w:rsidR="005A1A56" w:rsidRPr="00C6440F">
        <w:rPr>
          <w:b/>
          <w:spacing w:val="4"/>
          <w:kern w:val="14"/>
          <w:sz w:val="24"/>
          <w:szCs w:val="24"/>
          <w:lang w:val="en-US"/>
        </w:rPr>
        <w:t xml:space="preserve">49 </w:t>
      </w:r>
      <w:r w:rsidR="00C6440F">
        <w:rPr>
          <w:b/>
          <w:spacing w:val="4"/>
          <w:kern w:val="14"/>
          <w:sz w:val="24"/>
          <w:szCs w:val="24"/>
          <w:lang w:val="en-US"/>
        </w:rPr>
        <w:t>and</w:t>
      </w:r>
      <w:r w:rsidR="005A1A56" w:rsidRPr="00C6440F">
        <w:rPr>
          <w:b/>
          <w:spacing w:val="4"/>
          <w:kern w:val="14"/>
          <w:sz w:val="24"/>
          <w:szCs w:val="24"/>
          <w:lang w:val="en-US"/>
        </w:rPr>
        <w:t xml:space="preserve"> 50 </w:t>
      </w:r>
      <w:r w:rsidR="00C6440F">
        <w:rPr>
          <w:b/>
          <w:spacing w:val="4"/>
          <w:kern w:val="14"/>
          <w:sz w:val="24"/>
          <w:szCs w:val="24"/>
          <w:lang w:val="en-US"/>
        </w:rPr>
        <w:t>of the National Report</w:t>
      </w:r>
      <w:r w:rsidR="005A1A56" w:rsidRPr="00C6440F">
        <w:rPr>
          <w:bCs/>
          <w:spacing w:val="4"/>
          <w:kern w:val="14"/>
          <w:sz w:val="24"/>
          <w:szCs w:val="24"/>
          <w:lang w:val="en-US"/>
        </w:rPr>
        <w:t xml:space="preserve">: </w:t>
      </w:r>
    </w:p>
    <w:p w14:paraId="4E446DAB" w14:textId="578BB156" w:rsidR="0014448C" w:rsidRPr="00DB0281" w:rsidRDefault="00DB0281" w:rsidP="00DB0281">
      <w:pPr>
        <w:pStyle w:val="SingleTxt"/>
        <w:numPr>
          <w:ilvl w:val="0"/>
          <w:numId w:val="5"/>
        </w:numPr>
        <w:spacing w:line="240" w:lineRule="auto"/>
        <w:ind w:right="-1"/>
        <w:rPr>
          <w:sz w:val="24"/>
          <w:szCs w:val="24"/>
          <w:lang w:val="en-US"/>
        </w:rPr>
      </w:pPr>
      <w:r w:rsidRPr="00DB0281">
        <w:rPr>
          <w:sz w:val="24"/>
          <w:szCs w:val="24"/>
          <w:lang w:val="en-US"/>
        </w:rPr>
        <w:t>Do you run</w:t>
      </w:r>
      <w:r w:rsidR="0014448C" w:rsidRPr="00DB0281">
        <w:rPr>
          <w:sz w:val="24"/>
          <w:szCs w:val="24"/>
          <w:lang w:val="en-US"/>
        </w:rPr>
        <w:t xml:space="preserve"> statistics</w:t>
      </w:r>
      <w:r w:rsidRPr="00DB0281">
        <w:rPr>
          <w:sz w:val="24"/>
          <w:szCs w:val="24"/>
          <w:lang w:val="en-US"/>
        </w:rPr>
        <w:t xml:space="preserve"> of</w:t>
      </w:r>
      <w:r w:rsidR="0014448C" w:rsidRPr="00DB0281">
        <w:rPr>
          <w:sz w:val="24"/>
          <w:szCs w:val="24"/>
          <w:lang w:val="en-US"/>
        </w:rPr>
        <w:t xml:space="preserve"> </w:t>
      </w:r>
      <w:r w:rsidRPr="00DB0281">
        <w:rPr>
          <w:sz w:val="24"/>
          <w:szCs w:val="24"/>
          <w:lang w:val="en-US"/>
        </w:rPr>
        <w:t>perpetrators</w:t>
      </w:r>
      <w:r w:rsidR="0014448C" w:rsidRPr="00DB0281">
        <w:rPr>
          <w:sz w:val="24"/>
          <w:szCs w:val="24"/>
          <w:lang w:val="en-US"/>
        </w:rPr>
        <w:t xml:space="preserve"> (guilty) and victims </w:t>
      </w:r>
      <w:r w:rsidRPr="00DB0281">
        <w:rPr>
          <w:sz w:val="24"/>
          <w:szCs w:val="24"/>
          <w:lang w:val="en-US"/>
        </w:rPr>
        <w:t xml:space="preserve">disaggregated </w:t>
      </w:r>
      <w:r w:rsidR="0014448C" w:rsidRPr="00DB0281">
        <w:rPr>
          <w:sz w:val="24"/>
          <w:szCs w:val="24"/>
          <w:lang w:val="en-US"/>
        </w:rPr>
        <w:t>by gender, the nature of the relationship between the perpetrator and the victim?</w:t>
      </w:r>
    </w:p>
    <w:p w14:paraId="27F9DCAF" w14:textId="6E0A86CE" w:rsidR="007B0947" w:rsidRPr="00DB0281" w:rsidRDefault="0014448C" w:rsidP="00DB0281">
      <w:pPr>
        <w:pStyle w:val="SingleTxt"/>
        <w:numPr>
          <w:ilvl w:val="0"/>
          <w:numId w:val="5"/>
        </w:numPr>
        <w:spacing w:line="240" w:lineRule="auto"/>
        <w:ind w:right="-1"/>
        <w:rPr>
          <w:sz w:val="24"/>
          <w:szCs w:val="24"/>
          <w:lang w:val="en-US"/>
        </w:rPr>
      </w:pPr>
      <w:r w:rsidRPr="0014448C">
        <w:rPr>
          <w:sz w:val="24"/>
          <w:szCs w:val="24"/>
          <w:lang w:val="en-US"/>
        </w:rPr>
        <w:t>Is there a gender-sensitive review of judicial practice in these categories of cases, and what measures are being taken to eliminate gender-insensitive practices among judges and investigative bodies?</w:t>
      </w:r>
    </w:p>
    <w:p w14:paraId="5191215F" w14:textId="6164E9A2" w:rsidR="00494C5F" w:rsidRPr="008F3E6C" w:rsidRDefault="00DB0281" w:rsidP="00494C5F">
      <w:pPr>
        <w:pStyle w:val="SingleTxtG"/>
        <w:tabs>
          <w:tab w:val="clear" w:pos="1701"/>
          <w:tab w:val="clear" w:pos="2268"/>
          <w:tab w:val="clear" w:pos="2835"/>
        </w:tabs>
        <w:kinsoku/>
        <w:overflowPunct/>
        <w:autoSpaceDE/>
        <w:autoSpaceDN/>
        <w:adjustRightInd/>
        <w:snapToGrid/>
        <w:spacing w:line="240" w:lineRule="auto"/>
        <w:ind w:left="0" w:right="-1"/>
        <w:rPr>
          <w:i/>
          <w:iCs/>
          <w:spacing w:val="4"/>
          <w:kern w:val="14"/>
          <w:sz w:val="24"/>
          <w:szCs w:val="24"/>
          <w:lang w:val="tt-RU"/>
        </w:rPr>
      </w:pPr>
      <w:r>
        <w:rPr>
          <w:i/>
          <w:iCs/>
          <w:spacing w:val="4"/>
          <w:kern w:val="14"/>
          <w:sz w:val="24"/>
          <w:szCs w:val="24"/>
          <w:lang w:val="en-US"/>
        </w:rPr>
        <w:t>P</w:t>
      </w:r>
      <w:r w:rsidRPr="00DB0281">
        <w:rPr>
          <w:i/>
          <w:iCs/>
          <w:spacing w:val="4"/>
          <w:kern w:val="14"/>
          <w:sz w:val="24"/>
          <w:szCs w:val="24"/>
          <w:lang w:val="tt-RU"/>
        </w:rPr>
        <w:t>aragraph 57 of the National Report note</w:t>
      </w:r>
      <w:r>
        <w:rPr>
          <w:i/>
          <w:iCs/>
          <w:spacing w:val="4"/>
          <w:kern w:val="14"/>
          <w:sz w:val="24"/>
          <w:szCs w:val="24"/>
          <w:lang w:val="en-US"/>
        </w:rPr>
        <w:t>s</w:t>
      </w:r>
      <w:r w:rsidRPr="00DB0281">
        <w:rPr>
          <w:i/>
          <w:iCs/>
          <w:spacing w:val="4"/>
          <w:kern w:val="14"/>
          <w:sz w:val="24"/>
          <w:szCs w:val="24"/>
          <w:lang w:val="tt-RU"/>
        </w:rPr>
        <w:t xml:space="preserve"> that </w:t>
      </w:r>
      <w:r>
        <w:rPr>
          <w:i/>
          <w:iCs/>
          <w:spacing w:val="4"/>
          <w:kern w:val="14"/>
          <w:sz w:val="24"/>
          <w:szCs w:val="24"/>
          <w:lang w:val="en-US"/>
        </w:rPr>
        <w:t>public</w:t>
      </w:r>
      <w:r w:rsidRPr="00DB0281">
        <w:rPr>
          <w:i/>
          <w:iCs/>
          <w:spacing w:val="4"/>
          <w:kern w:val="14"/>
          <w:sz w:val="24"/>
          <w:szCs w:val="24"/>
          <w:lang w:val="tt-RU"/>
        </w:rPr>
        <w:t xml:space="preserve"> lawyers will begin to provide secondary legal a</w:t>
      </w:r>
      <w:r>
        <w:rPr>
          <w:i/>
          <w:iCs/>
          <w:spacing w:val="4"/>
          <w:kern w:val="14"/>
          <w:sz w:val="24"/>
          <w:szCs w:val="24"/>
          <w:lang w:val="en-US"/>
        </w:rPr>
        <w:t>id services on</w:t>
      </w:r>
      <w:r w:rsidRPr="00DB0281">
        <w:rPr>
          <w:i/>
          <w:iCs/>
          <w:spacing w:val="4"/>
          <w:kern w:val="14"/>
          <w:sz w:val="24"/>
          <w:szCs w:val="24"/>
          <w:lang w:val="tt-RU"/>
        </w:rPr>
        <w:t xml:space="preserve"> administrative and civil cases </w:t>
      </w:r>
      <w:r>
        <w:rPr>
          <w:i/>
          <w:iCs/>
          <w:spacing w:val="4"/>
          <w:kern w:val="14"/>
          <w:sz w:val="24"/>
          <w:szCs w:val="24"/>
          <w:lang w:val="en-US"/>
        </w:rPr>
        <w:t>on</w:t>
      </w:r>
      <w:r w:rsidRPr="00DB0281">
        <w:rPr>
          <w:i/>
          <w:iCs/>
          <w:spacing w:val="4"/>
          <w:kern w:val="14"/>
          <w:sz w:val="24"/>
          <w:szCs w:val="24"/>
          <w:lang w:val="tt-RU"/>
        </w:rPr>
        <w:t xml:space="preserve"> January 1, 2025.</w:t>
      </w:r>
    </w:p>
    <w:p w14:paraId="4B72B427" w14:textId="77777777" w:rsidR="00DB0281" w:rsidRDefault="00DB0281" w:rsidP="00494C5F">
      <w:pPr>
        <w:pStyle w:val="SingleTxtG"/>
        <w:tabs>
          <w:tab w:val="clear" w:pos="1701"/>
          <w:tab w:val="clear" w:pos="2268"/>
          <w:tab w:val="clear" w:pos="2835"/>
        </w:tabs>
        <w:kinsoku/>
        <w:overflowPunct/>
        <w:autoSpaceDE/>
        <w:autoSpaceDN/>
        <w:adjustRightInd/>
        <w:snapToGrid/>
        <w:spacing w:line="240" w:lineRule="auto"/>
        <w:ind w:left="0" w:right="-1"/>
        <w:rPr>
          <w:b/>
          <w:bCs/>
          <w:spacing w:val="4"/>
          <w:kern w:val="14"/>
          <w:sz w:val="24"/>
          <w:szCs w:val="24"/>
          <w:lang w:val="tt-RU"/>
        </w:rPr>
      </w:pPr>
    </w:p>
    <w:p w14:paraId="47BA2D6D" w14:textId="7763D1C0" w:rsidR="00494C5F" w:rsidRPr="008F3E6C" w:rsidRDefault="00F339E0" w:rsidP="00494C5F">
      <w:pPr>
        <w:pStyle w:val="SingleTxtG"/>
        <w:tabs>
          <w:tab w:val="clear" w:pos="1701"/>
          <w:tab w:val="clear" w:pos="2268"/>
          <w:tab w:val="clear" w:pos="2835"/>
        </w:tabs>
        <w:kinsoku/>
        <w:overflowPunct/>
        <w:autoSpaceDE/>
        <w:autoSpaceDN/>
        <w:adjustRightInd/>
        <w:snapToGrid/>
        <w:spacing w:line="240" w:lineRule="auto"/>
        <w:ind w:left="0" w:right="-1"/>
        <w:rPr>
          <w:b/>
          <w:bCs/>
          <w:spacing w:val="4"/>
          <w:kern w:val="14"/>
          <w:sz w:val="24"/>
          <w:szCs w:val="24"/>
          <w:lang w:val="tt-RU"/>
        </w:rPr>
      </w:pPr>
      <w:r w:rsidRPr="008F3E6C">
        <w:rPr>
          <w:b/>
          <w:bCs/>
          <w:spacing w:val="4"/>
          <w:kern w:val="14"/>
          <w:sz w:val="24"/>
          <w:szCs w:val="24"/>
          <w:lang w:val="tt-RU"/>
        </w:rPr>
        <w:t>QUESTIONS</w:t>
      </w:r>
      <w:r w:rsidR="009C3925" w:rsidRPr="008F3E6C">
        <w:rPr>
          <w:b/>
          <w:bCs/>
          <w:spacing w:val="4"/>
          <w:kern w:val="14"/>
          <w:sz w:val="24"/>
          <w:szCs w:val="24"/>
          <w:lang w:val="tt-RU"/>
        </w:rPr>
        <w:t>:</w:t>
      </w:r>
    </w:p>
    <w:p w14:paraId="7B89EBBC" w14:textId="640B1F8D" w:rsidR="00322534" w:rsidRPr="00322534" w:rsidRDefault="00322534" w:rsidP="00322534">
      <w:pPr>
        <w:pStyle w:val="SingleTxt"/>
        <w:numPr>
          <w:ilvl w:val="0"/>
          <w:numId w:val="5"/>
        </w:numPr>
        <w:spacing w:line="240" w:lineRule="auto"/>
        <w:ind w:right="-1"/>
        <w:rPr>
          <w:sz w:val="24"/>
          <w:szCs w:val="24"/>
          <w:lang w:val="tt-RU"/>
        </w:rPr>
      </w:pPr>
      <w:r w:rsidRPr="00322534">
        <w:rPr>
          <w:sz w:val="24"/>
          <w:szCs w:val="24"/>
          <w:lang w:val="tt-RU"/>
        </w:rPr>
        <w:t xml:space="preserve">What preparatory measures are being taken by the Government to ensure that public lawyers can freely provide secondary legal </w:t>
      </w:r>
      <w:r>
        <w:rPr>
          <w:sz w:val="24"/>
          <w:szCs w:val="24"/>
          <w:lang w:val="en-US"/>
        </w:rPr>
        <w:t>aid</w:t>
      </w:r>
      <w:r w:rsidRPr="00322534">
        <w:rPr>
          <w:sz w:val="24"/>
          <w:szCs w:val="24"/>
          <w:lang w:val="tt-RU"/>
        </w:rPr>
        <w:t xml:space="preserve"> to the population?</w:t>
      </w:r>
    </w:p>
    <w:p w14:paraId="7525861A" w14:textId="1F5CC3AE" w:rsidR="00322534" w:rsidRPr="00322534" w:rsidRDefault="00322534" w:rsidP="00322534">
      <w:pPr>
        <w:pStyle w:val="SingleTxt"/>
        <w:numPr>
          <w:ilvl w:val="0"/>
          <w:numId w:val="5"/>
        </w:numPr>
        <w:spacing w:line="240" w:lineRule="auto"/>
        <w:ind w:right="-1"/>
        <w:rPr>
          <w:sz w:val="24"/>
          <w:szCs w:val="24"/>
          <w:lang w:val="tt-RU"/>
        </w:rPr>
      </w:pPr>
      <w:r w:rsidRPr="00322534">
        <w:rPr>
          <w:sz w:val="24"/>
          <w:szCs w:val="24"/>
          <w:lang w:val="tt-RU"/>
        </w:rPr>
        <w:t>What measures are planned to be taken to motivate public lawyers to provide quality secondary legal aid?</w:t>
      </w:r>
    </w:p>
    <w:p w14:paraId="51ECBDBD" w14:textId="562FF43D" w:rsidR="00CB434C" w:rsidRPr="00322534" w:rsidRDefault="00322534" w:rsidP="00322534">
      <w:pPr>
        <w:pStyle w:val="SingleTxt"/>
        <w:numPr>
          <w:ilvl w:val="0"/>
          <w:numId w:val="5"/>
        </w:numPr>
        <w:spacing w:line="240" w:lineRule="auto"/>
        <w:ind w:right="-1"/>
        <w:rPr>
          <w:sz w:val="24"/>
          <w:szCs w:val="24"/>
          <w:lang w:val="tt-RU"/>
        </w:rPr>
      </w:pPr>
      <w:r w:rsidRPr="00322534">
        <w:rPr>
          <w:sz w:val="24"/>
          <w:szCs w:val="24"/>
          <w:lang w:val="tt-RU"/>
        </w:rPr>
        <w:t xml:space="preserve">Are survivors of sexual and gender-based violence, as well as human trafficking, recipients of secondary </w:t>
      </w:r>
      <w:r>
        <w:rPr>
          <w:sz w:val="24"/>
          <w:szCs w:val="24"/>
          <w:lang w:val="en-US"/>
        </w:rPr>
        <w:t>legal aid</w:t>
      </w:r>
      <w:r w:rsidRPr="00322534">
        <w:rPr>
          <w:sz w:val="24"/>
          <w:szCs w:val="24"/>
          <w:lang w:val="tt-RU"/>
        </w:rPr>
        <w:t>?</w:t>
      </w:r>
      <w:r w:rsidR="00494C5F" w:rsidRPr="008F3E6C">
        <w:rPr>
          <w:sz w:val="24"/>
          <w:szCs w:val="24"/>
          <w:lang w:val="tt-RU"/>
        </w:rPr>
        <w:t xml:space="preserve"> </w:t>
      </w:r>
    </w:p>
    <w:p w14:paraId="3749EBDD" w14:textId="29EA43CB" w:rsidR="00322534" w:rsidRPr="008F3E6C" w:rsidRDefault="00322534" w:rsidP="00494C5F">
      <w:pPr>
        <w:pStyle w:val="SingleTxtG"/>
        <w:tabs>
          <w:tab w:val="clear" w:pos="1701"/>
          <w:tab w:val="clear" w:pos="2268"/>
          <w:tab w:val="clear" w:pos="2835"/>
        </w:tabs>
        <w:kinsoku/>
        <w:overflowPunct/>
        <w:autoSpaceDE/>
        <w:autoSpaceDN/>
        <w:adjustRightInd/>
        <w:snapToGrid/>
        <w:spacing w:line="240" w:lineRule="auto"/>
        <w:ind w:left="0" w:right="-1"/>
        <w:rPr>
          <w:i/>
          <w:iCs/>
          <w:spacing w:val="4"/>
          <w:kern w:val="14"/>
          <w:sz w:val="24"/>
          <w:szCs w:val="24"/>
          <w:lang w:val="tt-RU"/>
        </w:rPr>
      </w:pPr>
      <w:r w:rsidRPr="00322534">
        <w:rPr>
          <w:i/>
          <w:iCs/>
          <w:spacing w:val="4"/>
          <w:kern w:val="14"/>
          <w:sz w:val="24"/>
          <w:szCs w:val="24"/>
          <w:lang w:val="tt-RU"/>
        </w:rPr>
        <w:t xml:space="preserve">Paragraph 59 of the National </w:t>
      </w:r>
      <w:r>
        <w:rPr>
          <w:i/>
          <w:iCs/>
          <w:spacing w:val="4"/>
          <w:kern w:val="14"/>
          <w:sz w:val="24"/>
          <w:szCs w:val="24"/>
          <w:lang w:val="en-US"/>
        </w:rPr>
        <w:t>R</w:t>
      </w:r>
      <w:r w:rsidRPr="00322534">
        <w:rPr>
          <w:i/>
          <w:iCs/>
          <w:spacing w:val="4"/>
          <w:kern w:val="14"/>
          <w:sz w:val="24"/>
          <w:szCs w:val="24"/>
          <w:lang w:val="tt-RU"/>
        </w:rPr>
        <w:t xml:space="preserve">eport states that a network of 110 information and advisory </w:t>
      </w:r>
      <w:r>
        <w:rPr>
          <w:i/>
          <w:iCs/>
          <w:spacing w:val="4"/>
          <w:kern w:val="14"/>
          <w:sz w:val="24"/>
          <w:szCs w:val="24"/>
          <w:lang w:val="en-US"/>
        </w:rPr>
        <w:t xml:space="preserve">resource </w:t>
      </w:r>
      <w:r w:rsidRPr="00322534">
        <w:rPr>
          <w:i/>
          <w:iCs/>
          <w:spacing w:val="4"/>
          <w:kern w:val="14"/>
          <w:sz w:val="24"/>
          <w:szCs w:val="24"/>
          <w:lang w:val="tt-RU"/>
        </w:rPr>
        <w:t>centers operates under the Committee on Women and Family Affairs</w:t>
      </w:r>
      <w:r>
        <w:rPr>
          <w:i/>
          <w:iCs/>
          <w:spacing w:val="4"/>
          <w:kern w:val="14"/>
          <w:sz w:val="24"/>
          <w:szCs w:val="24"/>
          <w:lang w:val="en-US"/>
        </w:rPr>
        <w:t xml:space="preserve"> </w:t>
      </w:r>
      <w:r w:rsidRPr="00322534">
        <w:rPr>
          <w:i/>
          <w:iCs/>
          <w:spacing w:val="4"/>
          <w:kern w:val="14"/>
          <w:sz w:val="24"/>
          <w:szCs w:val="24"/>
          <w:lang w:val="tt-RU"/>
        </w:rPr>
        <w:t>in order to provide practical assistance to the population. They provide</w:t>
      </w:r>
      <w:r>
        <w:rPr>
          <w:i/>
          <w:iCs/>
          <w:spacing w:val="4"/>
          <w:kern w:val="14"/>
          <w:sz w:val="24"/>
          <w:szCs w:val="24"/>
          <w:lang w:val="en-US"/>
        </w:rPr>
        <w:t xml:space="preserve"> services on </w:t>
      </w:r>
      <w:r w:rsidRPr="00322534">
        <w:rPr>
          <w:i/>
          <w:iCs/>
          <w:spacing w:val="4"/>
          <w:kern w:val="14"/>
          <w:sz w:val="24"/>
          <w:szCs w:val="24"/>
          <w:lang w:val="tt-RU"/>
        </w:rPr>
        <w:t>a wide range of</w:t>
      </w:r>
      <w:r>
        <w:rPr>
          <w:i/>
          <w:iCs/>
          <w:spacing w:val="4"/>
          <w:kern w:val="14"/>
          <w:sz w:val="24"/>
          <w:szCs w:val="24"/>
          <w:lang w:val="en-US"/>
        </w:rPr>
        <w:t xml:space="preserve"> issues, </w:t>
      </w:r>
      <w:r w:rsidRPr="00322534">
        <w:rPr>
          <w:i/>
          <w:iCs/>
          <w:spacing w:val="4"/>
          <w:kern w:val="14"/>
          <w:sz w:val="24"/>
          <w:szCs w:val="24"/>
          <w:lang w:val="tt-RU"/>
        </w:rPr>
        <w:t>including (primary</w:t>
      </w:r>
      <w:r>
        <w:rPr>
          <w:i/>
          <w:iCs/>
          <w:spacing w:val="4"/>
          <w:kern w:val="14"/>
          <w:sz w:val="24"/>
          <w:szCs w:val="24"/>
          <w:lang w:val="en-US"/>
        </w:rPr>
        <w:t xml:space="preserve">) </w:t>
      </w:r>
      <w:r w:rsidRPr="00322534">
        <w:rPr>
          <w:i/>
          <w:iCs/>
          <w:spacing w:val="4"/>
          <w:kern w:val="14"/>
          <w:sz w:val="24"/>
          <w:szCs w:val="24"/>
          <w:lang w:val="tt-RU"/>
        </w:rPr>
        <w:t>legal a</w:t>
      </w:r>
      <w:r>
        <w:rPr>
          <w:i/>
          <w:iCs/>
          <w:spacing w:val="4"/>
          <w:kern w:val="14"/>
          <w:sz w:val="24"/>
          <w:szCs w:val="24"/>
          <w:lang w:val="en-US"/>
        </w:rPr>
        <w:t>id</w:t>
      </w:r>
      <w:r w:rsidRPr="00322534">
        <w:rPr>
          <w:i/>
          <w:iCs/>
          <w:spacing w:val="4"/>
          <w:kern w:val="14"/>
          <w:sz w:val="24"/>
          <w:szCs w:val="24"/>
          <w:lang w:val="tt-RU"/>
        </w:rPr>
        <w:t>.</w:t>
      </w:r>
    </w:p>
    <w:p w14:paraId="5704EAC4" w14:textId="5C21CCA5" w:rsidR="00494C5F" w:rsidRPr="008F3E6C" w:rsidRDefault="00322534" w:rsidP="00494C5F">
      <w:pPr>
        <w:pStyle w:val="SingleTxtG"/>
        <w:tabs>
          <w:tab w:val="clear" w:pos="1701"/>
          <w:tab w:val="clear" w:pos="2268"/>
          <w:tab w:val="clear" w:pos="2835"/>
        </w:tabs>
        <w:kinsoku/>
        <w:overflowPunct/>
        <w:autoSpaceDE/>
        <w:autoSpaceDN/>
        <w:adjustRightInd/>
        <w:snapToGrid/>
        <w:spacing w:line="240" w:lineRule="auto"/>
        <w:ind w:left="0" w:right="-1"/>
        <w:rPr>
          <w:b/>
          <w:bCs/>
          <w:spacing w:val="4"/>
          <w:kern w:val="14"/>
          <w:sz w:val="24"/>
          <w:szCs w:val="24"/>
          <w:lang w:val="tt-RU"/>
        </w:rPr>
      </w:pPr>
      <w:r>
        <w:rPr>
          <w:b/>
          <w:bCs/>
          <w:spacing w:val="4"/>
          <w:kern w:val="14"/>
          <w:sz w:val="24"/>
          <w:szCs w:val="24"/>
          <w:lang w:val="en-US"/>
        </w:rPr>
        <w:t>QUESTION</w:t>
      </w:r>
      <w:r w:rsidR="007B0947" w:rsidRPr="008F3E6C">
        <w:rPr>
          <w:b/>
          <w:bCs/>
          <w:spacing w:val="4"/>
          <w:kern w:val="14"/>
          <w:sz w:val="24"/>
          <w:szCs w:val="24"/>
          <w:lang w:val="tt-RU"/>
        </w:rPr>
        <w:t>:</w:t>
      </w:r>
    </w:p>
    <w:p w14:paraId="72AF41C8" w14:textId="7982EFC0" w:rsidR="00494C5F" w:rsidRPr="008F3E6C" w:rsidRDefault="00322534" w:rsidP="00322534">
      <w:pPr>
        <w:pStyle w:val="SingleTxt"/>
        <w:numPr>
          <w:ilvl w:val="0"/>
          <w:numId w:val="5"/>
        </w:numPr>
        <w:spacing w:line="240" w:lineRule="auto"/>
        <w:ind w:right="-1"/>
        <w:rPr>
          <w:sz w:val="24"/>
          <w:szCs w:val="24"/>
          <w:lang w:val="tt-RU"/>
        </w:rPr>
      </w:pPr>
      <w:r w:rsidRPr="00322534">
        <w:rPr>
          <w:sz w:val="24"/>
          <w:szCs w:val="24"/>
          <w:lang w:val="tt-RU"/>
        </w:rPr>
        <w:t>Please provide information on the number of citizens who received legal a</w:t>
      </w:r>
      <w:r w:rsidR="00DD12A4">
        <w:rPr>
          <w:sz w:val="24"/>
          <w:szCs w:val="24"/>
          <w:lang w:val="en-US"/>
        </w:rPr>
        <w:t>id</w:t>
      </w:r>
      <w:r w:rsidRPr="00322534">
        <w:rPr>
          <w:sz w:val="24"/>
          <w:szCs w:val="24"/>
          <w:lang w:val="tt-RU"/>
        </w:rPr>
        <w:t xml:space="preserve"> during the reporting period, </w:t>
      </w:r>
      <w:r w:rsidR="00DD12A4">
        <w:rPr>
          <w:sz w:val="24"/>
          <w:szCs w:val="24"/>
          <w:lang w:val="en-US"/>
        </w:rPr>
        <w:t>disaggregated by year,</w:t>
      </w:r>
      <w:r w:rsidR="00DD12A4" w:rsidRPr="00322534">
        <w:rPr>
          <w:sz w:val="24"/>
          <w:szCs w:val="24"/>
          <w:lang w:val="tt-RU"/>
        </w:rPr>
        <w:t xml:space="preserve"> </w:t>
      </w:r>
      <w:r w:rsidRPr="00322534">
        <w:rPr>
          <w:sz w:val="24"/>
          <w:szCs w:val="24"/>
          <w:lang w:val="tt-RU"/>
        </w:rPr>
        <w:t xml:space="preserve">by gender and by legal </w:t>
      </w:r>
      <w:r w:rsidR="00DD12A4">
        <w:rPr>
          <w:sz w:val="24"/>
          <w:szCs w:val="24"/>
          <w:lang w:val="en-US"/>
        </w:rPr>
        <w:t>nature</w:t>
      </w:r>
      <w:r w:rsidRPr="00322534">
        <w:rPr>
          <w:sz w:val="24"/>
          <w:szCs w:val="24"/>
          <w:lang w:val="tt-RU"/>
        </w:rPr>
        <w:t xml:space="preserve"> of applications.</w:t>
      </w:r>
    </w:p>
    <w:p w14:paraId="487B9B07" w14:textId="526D40EA" w:rsidR="00494C5F" w:rsidRPr="00DD12A4" w:rsidRDefault="00DD12A4" w:rsidP="00764DB5">
      <w:pPr>
        <w:pStyle w:val="H1G"/>
        <w:shd w:val="clear" w:color="auto" w:fill="DEEAF6" w:themeFill="accent5" w:themeFillTint="33"/>
        <w:spacing w:line="240" w:lineRule="auto"/>
        <w:ind w:right="-1"/>
        <w:jc w:val="both"/>
        <w:rPr>
          <w:szCs w:val="24"/>
          <w:lang w:val="en-US"/>
        </w:rPr>
      </w:pPr>
      <w:r>
        <w:rPr>
          <w:szCs w:val="24"/>
          <w:lang w:val="en-US"/>
        </w:rPr>
        <w:t>NATIONAL</w:t>
      </w:r>
      <w:r w:rsidRPr="00DD12A4">
        <w:rPr>
          <w:szCs w:val="24"/>
          <w:lang w:val="en-US"/>
        </w:rPr>
        <w:t xml:space="preserve"> </w:t>
      </w:r>
      <w:r>
        <w:rPr>
          <w:szCs w:val="24"/>
          <w:lang w:val="en-US"/>
        </w:rPr>
        <w:t>MECHANISMS</w:t>
      </w:r>
      <w:r w:rsidRPr="00DD12A4">
        <w:rPr>
          <w:szCs w:val="24"/>
          <w:lang w:val="en-US"/>
        </w:rPr>
        <w:t xml:space="preserve"> </w:t>
      </w:r>
      <w:r>
        <w:rPr>
          <w:szCs w:val="24"/>
          <w:lang w:val="en-US"/>
        </w:rPr>
        <w:t>FOR</w:t>
      </w:r>
      <w:r w:rsidRPr="00DD12A4">
        <w:rPr>
          <w:szCs w:val="24"/>
          <w:lang w:val="en-US"/>
        </w:rPr>
        <w:t xml:space="preserve"> </w:t>
      </w:r>
      <w:r w:rsidR="00C06267">
        <w:rPr>
          <w:szCs w:val="24"/>
          <w:lang w:val="en-US"/>
        </w:rPr>
        <w:t>I</w:t>
      </w:r>
      <w:r>
        <w:rPr>
          <w:szCs w:val="24"/>
          <w:lang w:val="en-US"/>
        </w:rPr>
        <w:t>MPROVEMENT</w:t>
      </w:r>
      <w:r w:rsidRPr="00DD12A4">
        <w:rPr>
          <w:szCs w:val="24"/>
          <w:lang w:val="en-US"/>
        </w:rPr>
        <w:t xml:space="preserve"> </w:t>
      </w:r>
      <w:r>
        <w:rPr>
          <w:szCs w:val="24"/>
          <w:lang w:val="en-US"/>
        </w:rPr>
        <w:t>OF</w:t>
      </w:r>
      <w:r w:rsidRPr="00DD12A4">
        <w:rPr>
          <w:szCs w:val="24"/>
          <w:lang w:val="en-US"/>
        </w:rPr>
        <w:t xml:space="preserve"> </w:t>
      </w:r>
      <w:r>
        <w:rPr>
          <w:szCs w:val="24"/>
          <w:lang w:val="en-US"/>
        </w:rPr>
        <w:t>WOMEN’S SITUATION</w:t>
      </w:r>
    </w:p>
    <w:p w14:paraId="48F741AC" w14:textId="793337E3" w:rsidR="00494C5F" w:rsidRPr="00DD12A4" w:rsidRDefault="00DD12A4" w:rsidP="00494C5F">
      <w:pPr>
        <w:pStyle w:val="SingleTxt"/>
        <w:spacing w:line="240" w:lineRule="auto"/>
        <w:ind w:left="0" w:right="-1"/>
        <w:rPr>
          <w:i/>
          <w:iCs/>
          <w:sz w:val="24"/>
          <w:szCs w:val="24"/>
          <w:lang w:val="en-US"/>
        </w:rPr>
      </w:pPr>
      <w:r w:rsidRPr="00DD12A4">
        <w:rPr>
          <w:i/>
          <w:iCs/>
          <w:sz w:val="24"/>
          <w:szCs w:val="24"/>
          <w:lang w:val="en-US"/>
        </w:rPr>
        <w:t xml:space="preserve">Paragraph 64 of the National Report refers to the activities of the Gender Equality Group </w:t>
      </w:r>
      <w:r>
        <w:rPr>
          <w:i/>
          <w:iCs/>
          <w:sz w:val="24"/>
          <w:szCs w:val="24"/>
          <w:lang w:val="en-US"/>
        </w:rPr>
        <w:t>of</w:t>
      </w:r>
      <w:r w:rsidRPr="00DD12A4">
        <w:rPr>
          <w:i/>
          <w:iCs/>
          <w:sz w:val="24"/>
          <w:szCs w:val="24"/>
          <w:lang w:val="en-US"/>
        </w:rPr>
        <w:t xml:space="preserve"> the National Development Council </w:t>
      </w:r>
      <w:r>
        <w:rPr>
          <w:i/>
          <w:iCs/>
          <w:sz w:val="24"/>
          <w:szCs w:val="24"/>
          <w:lang w:val="en-US"/>
        </w:rPr>
        <w:t>of</w:t>
      </w:r>
      <w:r w:rsidRPr="00DD12A4">
        <w:rPr>
          <w:i/>
          <w:iCs/>
          <w:sz w:val="24"/>
          <w:szCs w:val="24"/>
          <w:lang w:val="en-US"/>
        </w:rPr>
        <w:t xml:space="preserve"> the President</w:t>
      </w:r>
      <w:r>
        <w:rPr>
          <w:i/>
          <w:iCs/>
          <w:sz w:val="24"/>
          <w:szCs w:val="24"/>
          <w:lang w:val="en-US"/>
        </w:rPr>
        <w:t xml:space="preserve"> of Tajikistan’s Office</w:t>
      </w:r>
      <w:r w:rsidRPr="00DD12A4">
        <w:rPr>
          <w:i/>
          <w:iCs/>
          <w:sz w:val="24"/>
          <w:szCs w:val="24"/>
          <w:lang w:val="en-US"/>
        </w:rPr>
        <w:t>.</w:t>
      </w:r>
      <w:r w:rsidR="00511BCA" w:rsidRPr="00DD12A4">
        <w:rPr>
          <w:i/>
          <w:iCs/>
          <w:sz w:val="24"/>
          <w:szCs w:val="24"/>
          <w:lang w:val="en-US"/>
        </w:rPr>
        <w:t xml:space="preserve"> </w:t>
      </w:r>
    </w:p>
    <w:p w14:paraId="509F2D10" w14:textId="26DCDBB7" w:rsidR="00494C5F" w:rsidRPr="008F3E6C" w:rsidRDefault="00F339E0" w:rsidP="00494C5F">
      <w:pPr>
        <w:pStyle w:val="SingleTxtG"/>
        <w:tabs>
          <w:tab w:val="clear" w:pos="1701"/>
          <w:tab w:val="clear" w:pos="2268"/>
          <w:tab w:val="clear" w:pos="2835"/>
        </w:tabs>
        <w:kinsoku/>
        <w:overflowPunct/>
        <w:autoSpaceDE/>
        <w:autoSpaceDN/>
        <w:adjustRightInd/>
        <w:snapToGrid/>
        <w:spacing w:line="240" w:lineRule="auto"/>
        <w:ind w:left="0" w:right="-1"/>
        <w:rPr>
          <w:b/>
          <w:bCs/>
          <w:spacing w:val="4"/>
          <w:kern w:val="14"/>
          <w:sz w:val="24"/>
          <w:szCs w:val="24"/>
          <w:lang w:val="ru-RU"/>
        </w:rPr>
      </w:pPr>
      <w:r w:rsidRPr="008F3E6C">
        <w:rPr>
          <w:b/>
          <w:bCs/>
          <w:spacing w:val="4"/>
          <w:kern w:val="14"/>
          <w:sz w:val="24"/>
          <w:szCs w:val="24"/>
          <w:lang w:val="ru-RU"/>
        </w:rPr>
        <w:t>QUESTIONS</w:t>
      </w:r>
      <w:r w:rsidR="00511BCA" w:rsidRPr="008F3E6C">
        <w:rPr>
          <w:b/>
          <w:bCs/>
          <w:spacing w:val="4"/>
          <w:kern w:val="14"/>
          <w:sz w:val="24"/>
          <w:szCs w:val="24"/>
          <w:lang w:val="ru-RU"/>
        </w:rPr>
        <w:t>:</w:t>
      </w:r>
    </w:p>
    <w:p w14:paraId="0590A6E4" w14:textId="4FC0B5D3" w:rsidR="00494C5F" w:rsidRPr="00DD12A4" w:rsidRDefault="00DD12A4" w:rsidP="00DD12A4">
      <w:pPr>
        <w:pStyle w:val="SingleTxt"/>
        <w:numPr>
          <w:ilvl w:val="0"/>
          <w:numId w:val="5"/>
        </w:numPr>
        <w:spacing w:line="240" w:lineRule="auto"/>
        <w:ind w:right="-1"/>
        <w:rPr>
          <w:sz w:val="24"/>
          <w:szCs w:val="24"/>
          <w:lang w:val="en-US"/>
        </w:rPr>
      </w:pPr>
      <w:r w:rsidRPr="00DD12A4">
        <w:rPr>
          <w:sz w:val="24"/>
          <w:szCs w:val="24"/>
          <w:lang w:val="en-US"/>
        </w:rPr>
        <w:t>Please provide information on the activities of this group for 2018-2022. What has this group done during this period and what recommendations or measures have been developed or implemented in the field of women's empowerment and elimination of gender-based violence?</w:t>
      </w:r>
    </w:p>
    <w:p w14:paraId="74EB4A38" w14:textId="278F0083" w:rsidR="00494C5F" w:rsidRPr="008F3E6C" w:rsidRDefault="00DD12A4" w:rsidP="00511BCA">
      <w:pPr>
        <w:pStyle w:val="H1G"/>
        <w:shd w:val="clear" w:color="auto" w:fill="DEEAF6" w:themeFill="accent5" w:themeFillTint="33"/>
        <w:spacing w:line="240" w:lineRule="auto"/>
        <w:rPr>
          <w:szCs w:val="24"/>
          <w:lang w:val="tg-Cyrl-TJ"/>
        </w:rPr>
      </w:pPr>
      <w:r>
        <w:rPr>
          <w:szCs w:val="24"/>
          <w:lang w:val="en-US"/>
        </w:rPr>
        <w:t>GENDER</w:t>
      </w:r>
      <w:r w:rsidRPr="00C24C48">
        <w:rPr>
          <w:szCs w:val="24"/>
          <w:lang w:val="en-US"/>
        </w:rPr>
        <w:t>-</w:t>
      </w:r>
      <w:r>
        <w:rPr>
          <w:szCs w:val="24"/>
          <w:lang w:val="en-US"/>
        </w:rPr>
        <w:t>BASED</w:t>
      </w:r>
      <w:r w:rsidRPr="00C24C48">
        <w:rPr>
          <w:szCs w:val="24"/>
          <w:lang w:val="en-US"/>
        </w:rPr>
        <w:t xml:space="preserve"> </w:t>
      </w:r>
      <w:r>
        <w:rPr>
          <w:szCs w:val="24"/>
          <w:lang w:val="en-US"/>
        </w:rPr>
        <w:t>VIOLENCE</w:t>
      </w:r>
      <w:r w:rsidRPr="00C24C48">
        <w:rPr>
          <w:szCs w:val="24"/>
          <w:lang w:val="en-US"/>
        </w:rPr>
        <w:t xml:space="preserve"> </w:t>
      </w:r>
      <w:r>
        <w:rPr>
          <w:szCs w:val="24"/>
          <w:lang w:val="en-US"/>
        </w:rPr>
        <w:t>AGAINST</w:t>
      </w:r>
      <w:r w:rsidRPr="00C24C48">
        <w:rPr>
          <w:szCs w:val="24"/>
          <w:lang w:val="en-US"/>
        </w:rPr>
        <w:t xml:space="preserve"> </w:t>
      </w:r>
      <w:r>
        <w:rPr>
          <w:szCs w:val="24"/>
          <w:lang w:val="en-US"/>
        </w:rPr>
        <w:t>WOMEN</w:t>
      </w:r>
    </w:p>
    <w:p w14:paraId="018B3564" w14:textId="46B487EE" w:rsidR="00494C5F" w:rsidRPr="00E76F81" w:rsidRDefault="00E76F81" w:rsidP="00494C5F">
      <w:pPr>
        <w:tabs>
          <w:tab w:val="left" w:pos="8647"/>
        </w:tabs>
        <w:spacing w:line="240" w:lineRule="auto"/>
        <w:jc w:val="both"/>
        <w:rPr>
          <w:rFonts w:ascii="Times New Roman" w:hAnsi="Times New Roman" w:cs="Times New Roman"/>
          <w:i/>
          <w:iCs/>
          <w:sz w:val="24"/>
          <w:szCs w:val="24"/>
          <w:lang w:val="tg-Cyrl-TJ"/>
        </w:rPr>
      </w:pPr>
      <w:r w:rsidRPr="00E76F81">
        <w:rPr>
          <w:rFonts w:ascii="Times New Roman" w:hAnsi="Times New Roman" w:cs="Times New Roman"/>
          <w:i/>
          <w:iCs/>
          <w:sz w:val="24"/>
          <w:szCs w:val="24"/>
          <w:lang w:val="tg-Cyrl-TJ"/>
        </w:rPr>
        <w:t xml:space="preserve">In 2020, 16 high-profile cases of child sexual abuse </w:t>
      </w:r>
      <w:r w:rsidR="009E41F5">
        <w:rPr>
          <w:rFonts w:ascii="Times New Roman" w:hAnsi="Times New Roman" w:cs="Times New Roman"/>
          <w:i/>
          <w:iCs/>
          <w:sz w:val="24"/>
          <w:szCs w:val="24"/>
          <w:lang w:val="en-US"/>
        </w:rPr>
        <w:t xml:space="preserve">got </w:t>
      </w:r>
      <w:r>
        <w:rPr>
          <w:rFonts w:ascii="Times New Roman" w:hAnsi="Times New Roman" w:cs="Times New Roman"/>
          <w:i/>
          <w:iCs/>
          <w:sz w:val="24"/>
          <w:szCs w:val="24"/>
          <w:lang w:val="en-US"/>
        </w:rPr>
        <w:t>public</w:t>
      </w:r>
      <w:r w:rsidR="009E41F5">
        <w:rPr>
          <w:rFonts w:ascii="Times New Roman" w:hAnsi="Times New Roman" w:cs="Times New Roman"/>
          <w:i/>
          <w:iCs/>
          <w:sz w:val="24"/>
          <w:szCs w:val="24"/>
          <w:lang w:val="en-US"/>
        </w:rPr>
        <w:t>ized</w:t>
      </w:r>
      <w:r w:rsidRPr="00E76F81">
        <w:rPr>
          <w:rFonts w:ascii="Times New Roman" w:hAnsi="Times New Roman" w:cs="Times New Roman"/>
          <w:i/>
          <w:iCs/>
          <w:sz w:val="24"/>
          <w:szCs w:val="24"/>
          <w:lang w:val="tg-Cyrl-TJ"/>
        </w:rPr>
        <w:t xml:space="preserve">, </w:t>
      </w:r>
      <w:r w:rsidR="009E41F5">
        <w:rPr>
          <w:rFonts w:ascii="Times New Roman" w:hAnsi="Times New Roman" w:cs="Times New Roman"/>
          <w:i/>
          <w:iCs/>
          <w:sz w:val="24"/>
          <w:szCs w:val="24"/>
          <w:lang w:val="en-US"/>
        </w:rPr>
        <w:t>in which</w:t>
      </w:r>
      <w:r>
        <w:rPr>
          <w:rFonts w:ascii="Times New Roman" w:hAnsi="Times New Roman" w:cs="Times New Roman"/>
          <w:i/>
          <w:iCs/>
          <w:sz w:val="24"/>
          <w:szCs w:val="24"/>
          <w:lang w:val="en-US"/>
        </w:rPr>
        <w:t xml:space="preserve"> </w:t>
      </w:r>
      <w:r w:rsidRPr="00E76F81">
        <w:rPr>
          <w:rFonts w:ascii="Times New Roman" w:hAnsi="Times New Roman" w:cs="Times New Roman"/>
          <w:i/>
          <w:iCs/>
          <w:sz w:val="24"/>
          <w:szCs w:val="24"/>
          <w:lang w:val="tg-Cyrl-TJ"/>
        </w:rPr>
        <w:t>all victims of sexual crimes are under 15 years old. And these are only th</w:t>
      </w:r>
      <w:r w:rsidR="009E41F5">
        <w:rPr>
          <w:rFonts w:ascii="Times New Roman" w:hAnsi="Times New Roman" w:cs="Times New Roman"/>
          <w:i/>
          <w:iCs/>
          <w:sz w:val="24"/>
          <w:szCs w:val="24"/>
          <w:lang w:val="en-US"/>
        </w:rPr>
        <w:t>e</w:t>
      </w:r>
      <w:r w:rsidRPr="00E76F81">
        <w:rPr>
          <w:rFonts w:ascii="Times New Roman" w:hAnsi="Times New Roman" w:cs="Times New Roman"/>
          <w:i/>
          <w:iCs/>
          <w:sz w:val="24"/>
          <w:szCs w:val="24"/>
          <w:lang w:val="tg-Cyrl-TJ"/>
        </w:rPr>
        <w:t xml:space="preserve"> cases that </w:t>
      </w:r>
      <w:r w:rsidR="009E41F5">
        <w:rPr>
          <w:rFonts w:ascii="Times New Roman" w:hAnsi="Times New Roman" w:cs="Times New Roman"/>
          <w:i/>
          <w:iCs/>
          <w:sz w:val="24"/>
          <w:szCs w:val="24"/>
          <w:lang w:val="en-US"/>
        </w:rPr>
        <w:t>got</w:t>
      </w:r>
      <w:r w:rsidRPr="00E76F81">
        <w:rPr>
          <w:rFonts w:ascii="Times New Roman" w:hAnsi="Times New Roman" w:cs="Times New Roman"/>
          <w:i/>
          <w:iCs/>
          <w:sz w:val="24"/>
          <w:szCs w:val="24"/>
          <w:lang w:val="tg-Cyrl-TJ"/>
        </w:rPr>
        <w:t xml:space="preserve"> </w:t>
      </w:r>
      <w:r>
        <w:rPr>
          <w:rFonts w:ascii="Times New Roman" w:hAnsi="Times New Roman" w:cs="Times New Roman"/>
          <w:i/>
          <w:iCs/>
          <w:sz w:val="24"/>
          <w:szCs w:val="24"/>
          <w:lang w:val="en-US"/>
        </w:rPr>
        <w:t>public</w:t>
      </w:r>
      <w:r w:rsidR="009E41F5">
        <w:rPr>
          <w:rFonts w:ascii="Times New Roman" w:hAnsi="Times New Roman" w:cs="Times New Roman"/>
          <w:i/>
          <w:iCs/>
          <w:sz w:val="24"/>
          <w:szCs w:val="24"/>
          <w:lang w:val="en-US"/>
        </w:rPr>
        <w:t>ized</w:t>
      </w:r>
      <w:r w:rsidRPr="00E76F81">
        <w:rPr>
          <w:rFonts w:ascii="Times New Roman" w:hAnsi="Times New Roman" w:cs="Times New Roman"/>
          <w:i/>
          <w:iCs/>
          <w:sz w:val="24"/>
          <w:szCs w:val="24"/>
          <w:lang w:val="tg-Cyrl-TJ"/>
        </w:rPr>
        <w:t xml:space="preserve"> thanks to publicity in the </w:t>
      </w:r>
      <w:r>
        <w:rPr>
          <w:rFonts w:ascii="Times New Roman" w:hAnsi="Times New Roman" w:cs="Times New Roman"/>
          <w:i/>
          <w:iCs/>
          <w:sz w:val="24"/>
          <w:szCs w:val="24"/>
          <w:lang w:val="en-US"/>
        </w:rPr>
        <w:t>conventional</w:t>
      </w:r>
      <w:r w:rsidRPr="00E76F81">
        <w:rPr>
          <w:rFonts w:ascii="Times New Roman" w:hAnsi="Times New Roman" w:cs="Times New Roman"/>
          <w:i/>
          <w:iCs/>
          <w:sz w:val="24"/>
          <w:szCs w:val="24"/>
          <w:lang w:val="tg-Cyrl-TJ"/>
        </w:rPr>
        <w:t xml:space="preserve"> and social</w:t>
      </w:r>
      <w:r>
        <w:rPr>
          <w:rFonts w:ascii="Times New Roman" w:hAnsi="Times New Roman" w:cs="Times New Roman"/>
          <w:i/>
          <w:iCs/>
          <w:sz w:val="24"/>
          <w:szCs w:val="24"/>
          <w:lang w:val="en-US"/>
        </w:rPr>
        <w:t xml:space="preserve"> media</w:t>
      </w:r>
      <w:r w:rsidRPr="00E76F81">
        <w:rPr>
          <w:rFonts w:ascii="Times New Roman" w:hAnsi="Times New Roman" w:cs="Times New Roman"/>
          <w:i/>
          <w:iCs/>
          <w:sz w:val="24"/>
          <w:szCs w:val="24"/>
          <w:lang w:val="tg-Cyrl-TJ"/>
        </w:rPr>
        <w:t>. One of the victims is only four years old</w:t>
      </w:r>
      <w:r w:rsidRPr="008F3E6C">
        <w:rPr>
          <w:rStyle w:val="FootnoteReference"/>
          <w:rFonts w:ascii="Times New Roman" w:hAnsi="Times New Roman" w:cs="Times New Roman"/>
          <w:i/>
          <w:iCs/>
          <w:sz w:val="24"/>
          <w:szCs w:val="24"/>
        </w:rPr>
        <w:footnoteReference w:id="1"/>
      </w:r>
      <w:r w:rsidRPr="00E76F81">
        <w:rPr>
          <w:rFonts w:ascii="Times New Roman" w:hAnsi="Times New Roman" w:cs="Times New Roman"/>
          <w:i/>
          <w:iCs/>
          <w:sz w:val="24"/>
          <w:szCs w:val="24"/>
          <w:lang w:val="tg-Cyrl-TJ"/>
        </w:rPr>
        <w:t xml:space="preserve">. The high-profile case of the rape of a 12-year-old girl in </w:t>
      </w:r>
      <w:proofErr w:type="spellStart"/>
      <w:r>
        <w:rPr>
          <w:rFonts w:ascii="Times New Roman" w:hAnsi="Times New Roman" w:cs="Times New Roman"/>
          <w:i/>
          <w:iCs/>
          <w:sz w:val="24"/>
          <w:szCs w:val="24"/>
          <w:lang w:val="en-US"/>
        </w:rPr>
        <w:t>Hisor</w:t>
      </w:r>
      <w:proofErr w:type="spellEnd"/>
      <w:r w:rsidRPr="00E76F81">
        <w:rPr>
          <w:rFonts w:ascii="Times New Roman" w:hAnsi="Times New Roman" w:cs="Times New Roman"/>
          <w:i/>
          <w:iCs/>
          <w:sz w:val="24"/>
          <w:szCs w:val="24"/>
          <w:lang w:val="tg-Cyrl-TJ"/>
        </w:rPr>
        <w:t xml:space="preserve"> stirred up the public after the </w:t>
      </w:r>
      <w:proofErr w:type="spellStart"/>
      <w:r>
        <w:rPr>
          <w:rFonts w:ascii="Times New Roman" w:hAnsi="Times New Roman" w:cs="Times New Roman"/>
          <w:i/>
          <w:iCs/>
          <w:sz w:val="24"/>
          <w:szCs w:val="24"/>
          <w:lang w:val="en-US"/>
        </w:rPr>
        <w:t>Hisor</w:t>
      </w:r>
      <w:proofErr w:type="spellEnd"/>
      <w:r w:rsidRPr="00E76F81">
        <w:rPr>
          <w:rFonts w:ascii="Times New Roman" w:hAnsi="Times New Roman" w:cs="Times New Roman"/>
          <w:i/>
          <w:iCs/>
          <w:sz w:val="24"/>
          <w:szCs w:val="24"/>
          <w:lang w:val="tg-Cyrl-TJ"/>
        </w:rPr>
        <w:t xml:space="preserve"> court released the 41-year-old rapist from the courtroom</w:t>
      </w:r>
      <w:r>
        <w:rPr>
          <w:rFonts w:ascii="Times New Roman" w:hAnsi="Times New Roman" w:cs="Times New Roman"/>
          <w:i/>
          <w:iCs/>
          <w:sz w:val="24"/>
          <w:szCs w:val="24"/>
          <w:lang w:val="en-US"/>
        </w:rPr>
        <w:t xml:space="preserve"> having </w:t>
      </w:r>
      <w:r w:rsidRPr="00E76F81">
        <w:rPr>
          <w:rFonts w:ascii="Times New Roman" w:hAnsi="Times New Roman" w:cs="Times New Roman"/>
          <w:i/>
          <w:iCs/>
          <w:sz w:val="24"/>
          <w:szCs w:val="24"/>
          <w:lang w:val="tg-Cyrl-TJ"/>
        </w:rPr>
        <w:t>appl</w:t>
      </w:r>
      <w:proofErr w:type="spellStart"/>
      <w:r>
        <w:rPr>
          <w:rFonts w:ascii="Times New Roman" w:hAnsi="Times New Roman" w:cs="Times New Roman"/>
          <w:i/>
          <w:iCs/>
          <w:sz w:val="24"/>
          <w:szCs w:val="24"/>
          <w:lang w:val="en-US"/>
        </w:rPr>
        <w:t>ied</w:t>
      </w:r>
      <w:proofErr w:type="spellEnd"/>
      <w:r w:rsidRPr="00E76F81">
        <w:rPr>
          <w:rFonts w:ascii="Times New Roman" w:hAnsi="Times New Roman" w:cs="Times New Roman"/>
          <w:i/>
          <w:iCs/>
          <w:sz w:val="24"/>
          <w:szCs w:val="24"/>
          <w:lang w:val="tg-Cyrl-TJ"/>
        </w:rPr>
        <w:t xml:space="preserve"> amnesty to him and recognizing this fact </w:t>
      </w:r>
      <w:r w:rsidRPr="00E76F81">
        <w:rPr>
          <w:rFonts w:ascii="Times New Roman" w:hAnsi="Times New Roman" w:cs="Times New Roman"/>
          <w:i/>
          <w:iCs/>
          <w:sz w:val="24"/>
          <w:szCs w:val="24"/>
          <w:lang w:val="tg-Cyrl-TJ"/>
        </w:rPr>
        <w:lastRenderedPageBreak/>
        <w:t>not as rape, but as a voluntary intimate relationship with a minor. The Supreme Court of the Republic of Tajikistan took control of the case</w:t>
      </w:r>
      <w:r w:rsidRPr="008F3E6C">
        <w:rPr>
          <w:rStyle w:val="FootnoteReference"/>
          <w:rFonts w:ascii="Times New Roman" w:hAnsi="Times New Roman" w:cs="Times New Roman"/>
          <w:i/>
          <w:iCs/>
          <w:sz w:val="24"/>
          <w:szCs w:val="24"/>
        </w:rPr>
        <w:footnoteReference w:id="2"/>
      </w:r>
      <w:r w:rsidRPr="00E76F81">
        <w:rPr>
          <w:rFonts w:ascii="Times New Roman" w:hAnsi="Times New Roman" w:cs="Times New Roman"/>
          <w:i/>
          <w:iCs/>
          <w:sz w:val="24"/>
          <w:szCs w:val="24"/>
          <w:lang w:val="tg-Cyrl-TJ"/>
        </w:rPr>
        <w:t>, but it is still not clear whether the judge, investigator and prosecutor were punished, who each at their stage recognized this as voluntary consent to sexual intercourse between a 12-year-old girl and a 41-year-old man.</w:t>
      </w:r>
    </w:p>
    <w:p w14:paraId="548BF84C" w14:textId="14C06872" w:rsidR="00494C5F" w:rsidRPr="008F3E6C" w:rsidRDefault="00F339E0" w:rsidP="00494C5F">
      <w:pPr>
        <w:tabs>
          <w:tab w:val="left" w:pos="8647"/>
        </w:tabs>
        <w:spacing w:line="240" w:lineRule="auto"/>
        <w:jc w:val="both"/>
        <w:rPr>
          <w:rFonts w:ascii="Times New Roman" w:hAnsi="Times New Roman" w:cs="Times New Roman"/>
          <w:b/>
          <w:bCs/>
          <w:sz w:val="24"/>
          <w:szCs w:val="24"/>
        </w:rPr>
      </w:pPr>
      <w:r w:rsidRPr="008F3E6C">
        <w:rPr>
          <w:rFonts w:ascii="Times New Roman" w:hAnsi="Times New Roman" w:cs="Times New Roman"/>
          <w:b/>
          <w:bCs/>
          <w:sz w:val="24"/>
          <w:szCs w:val="24"/>
        </w:rPr>
        <w:t>QUESTIONS</w:t>
      </w:r>
      <w:r w:rsidR="0004287E" w:rsidRPr="008F3E6C">
        <w:rPr>
          <w:rFonts w:ascii="Times New Roman" w:hAnsi="Times New Roman" w:cs="Times New Roman"/>
          <w:b/>
          <w:bCs/>
          <w:sz w:val="24"/>
          <w:szCs w:val="24"/>
        </w:rPr>
        <w:t>:</w:t>
      </w:r>
    </w:p>
    <w:p w14:paraId="067DE154" w14:textId="0939734E" w:rsidR="00E76F81" w:rsidRPr="00E76F81" w:rsidRDefault="00494C5F" w:rsidP="00E76F81">
      <w:pPr>
        <w:pStyle w:val="SingleTxt"/>
        <w:numPr>
          <w:ilvl w:val="0"/>
          <w:numId w:val="5"/>
        </w:numPr>
        <w:spacing w:line="240" w:lineRule="auto"/>
        <w:ind w:right="-1"/>
        <w:rPr>
          <w:sz w:val="24"/>
          <w:szCs w:val="24"/>
        </w:rPr>
      </w:pPr>
      <w:r w:rsidRPr="00E76F81">
        <w:rPr>
          <w:sz w:val="24"/>
          <w:szCs w:val="24"/>
          <w:lang w:val="ru-RU"/>
        </w:rPr>
        <w:t xml:space="preserve">Какие меры </w:t>
      </w:r>
      <w:r w:rsidR="0004287E" w:rsidRPr="00E76F81">
        <w:rPr>
          <w:sz w:val="24"/>
          <w:szCs w:val="24"/>
          <w:lang w:val="ru-RU"/>
        </w:rPr>
        <w:t xml:space="preserve">предприняты Верховным судом </w:t>
      </w:r>
      <w:r w:rsidRPr="00E76F81">
        <w:rPr>
          <w:sz w:val="24"/>
          <w:szCs w:val="24"/>
          <w:lang w:val="ru-RU"/>
        </w:rPr>
        <w:t>и Генеральн</w:t>
      </w:r>
      <w:r w:rsidR="0004287E" w:rsidRPr="00E76F81">
        <w:rPr>
          <w:sz w:val="24"/>
          <w:szCs w:val="24"/>
          <w:lang w:val="ru-RU"/>
        </w:rPr>
        <w:t>ой</w:t>
      </w:r>
      <w:r w:rsidRPr="00E76F81">
        <w:rPr>
          <w:sz w:val="24"/>
          <w:szCs w:val="24"/>
          <w:lang w:val="ru-RU"/>
        </w:rPr>
        <w:t xml:space="preserve"> прокуратур</w:t>
      </w:r>
      <w:r w:rsidR="0004287E" w:rsidRPr="00E76F81">
        <w:rPr>
          <w:sz w:val="24"/>
          <w:szCs w:val="24"/>
          <w:lang w:val="ru-RU"/>
        </w:rPr>
        <w:t>ой</w:t>
      </w:r>
      <w:r w:rsidRPr="00E76F81">
        <w:rPr>
          <w:sz w:val="24"/>
          <w:szCs w:val="24"/>
          <w:lang w:val="ru-RU"/>
        </w:rPr>
        <w:t xml:space="preserve"> РТ в отношении следователя, прокурора и судьи, которые вели дело по изнасилованию девочки из Гис</w:t>
      </w:r>
      <w:r w:rsidR="0004287E" w:rsidRPr="00E76F81">
        <w:rPr>
          <w:sz w:val="24"/>
          <w:szCs w:val="24"/>
          <w:lang w:val="ru-RU"/>
        </w:rPr>
        <w:t>с</w:t>
      </w:r>
      <w:r w:rsidRPr="00E76F81">
        <w:rPr>
          <w:sz w:val="24"/>
          <w:szCs w:val="24"/>
          <w:lang w:val="ru-RU"/>
        </w:rPr>
        <w:t>ара</w:t>
      </w:r>
      <w:r w:rsidR="0004287E" w:rsidRPr="00E76F81">
        <w:rPr>
          <w:sz w:val="24"/>
          <w:szCs w:val="24"/>
          <w:lang w:val="ru-RU"/>
        </w:rPr>
        <w:t>?</w:t>
      </w:r>
      <w:r w:rsidR="00E76F81" w:rsidRPr="00E76F81">
        <w:rPr>
          <w:sz w:val="24"/>
          <w:szCs w:val="24"/>
          <w:lang w:val="ru-RU"/>
        </w:rPr>
        <w:t xml:space="preserve"> </w:t>
      </w:r>
      <w:r w:rsidR="00E76F81" w:rsidRPr="00E76F81">
        <w:rPr>
          <w:sz w:val="24"/>
          <w:szCs w:val="24"/>
        </w:rPr>
        <w:t>What measures have been taken by the Supreme Court and the Prosecutor</w:t>
      </w:r>
      <w:r w:rsidR="00E76F81">
        <w:rPr>
          <w:sz w:val="24"/>
          <w:szCs w:val="24"/>
        </w:rPr>
        <w:t xml:space="preserve"> General</w:t>
      </w:r>
      <w:r w:rsidR="00E76F81" w:rsidRPr="00E76F81">
        <w:rPr>
          <w:sz w:val="24"/>
          <w:szCs w:val="24"/>
        </w:rPr>
        <w:t xml:space="preserve">'s Office of the Republic of Tajikistan against the investigator, prosecutor and judge who </w:t>
      </w:r>
      <w:proofErr w:type="gramStart"/>
      <w:r w:rsidR="00E76F81" w:rsidRPr="00E76F81">
        <w:rPr>
          <w:sz w:val="24"/>
          <w:szCs w:val="24"/>
        </w:rPr>
        <w:t>were in charge of</w:t>
      </w:r>
      <w:proofErr w:type="gramEnd"/>
      <w:r w:rsidR="00E76F81" w:rsidRPr="00E76F81">
        <w:rPr>
          <w:sz w:val="24"/>
          <w:szCs w:val="24"/>
        </w:rPr>
        <w:t xml:space="preserve"> the case of the rape of a girl from </w:t>
      </w:r>
      <w:proofErr w:type="spellStart"/>
      <w:r w:rsidR="00E76F81">
        <w:rPr>
          <w:sz w:val="24"/>
          <w:szCs w:val="24"/>
        </w:rPr>
        <w:t>Hisor</w:t>
      </w:r>
      <w:proofErr w:type="spellEnd"/>
      <w:r w:rsidR="00E76F81" w:rsidRPr="00E76F81">
        <w:rPr>
          <w:sz w:val="24"/>
          <w:szCs w:val="24"/>
        </w:rPr>
        <w:t>?</w:t>
      </w:r>
    </w:p>
    <w:p w14:paraId="5A707B4A" w14:textId="44C5F06C" w:rsidR="0004287E" w:rsidRPr="00E76F81" w:rsidRDefault="00E76F81" w:rsidP="00E76F81">
      <w:pPr>
        <w:pStyle w:val="SingleTxt"/>
        <w:numPr>
          <w:ilvl w:val="0"/>
          <w:numId w:val="5"/>
        </w:numPr>
        <w:spacing w:line="240" w:lineRule="auto"/>
        <w:ind w:right="-1"/>
        <w:rPr>
          <w:sz w:val="24"/>
          <w:szCs w:val="24"/>
        </w:rPr>
      </w:pPr>
      <w:r w:rsidRPr="00E76F81">
        <w:rPr>
          <w:sz w:val="24"/>
          <w:szCs w:val="24"/>
        </w:rPr>
        <w:t>What action does the Child</w:t>
      </w:r>
      <w:r>
        <w:rPr>
          <w:sz w:val="24"/>
          <w:szCs w:val="24"/>
        </w:rPr>
        <w:t xml:space="preserve"> Rights</w:t>
      </w:r>
      <w:r w:rsidRPr="00E76F81">
        <w:rPr>
          <w:sz w:val="24"/>
          <w:szCs w:val="24"/>
        </w:rPr>
        <w:t xml:space="preserve"> Ombudsman take on all </w:t>
      </w:r>
      <w:r>
        <w:rPr>
          <w:sz w:val="24"/>
          <w:szCs w:val="24"/>
        </w:rPr>
        <w:t>publicly known</w:t>
      </w:r>
      <w:r w:rsidRPr="00E76F81">
        <w:rPr>
          <w:sz w:val="24"/>
          <w:szCs w:val="24"/>
        </w:rPr>
        <w:t xml:space="preserve"> cases of child sexual abuse?</w:t>
      </w:r>
    </w:p>
    <w:p w14:paraId="6BA4B1CC" w14:textId="429FE65D" w:rsidR="00E152A6" w:rsidRPr="00E76F81" w:rsidRDefault="00E76F81" w:rsidP="00E152A6">
      <w:pPr>
        <w:tabs>
          <w:tab w:val="left" w:pos="8647"/>
        </w:tabs>
        <w:spacing w:line="240" w:lineRule="auto"/>
        <w:jc w:val="both"/>
        <w:rPr>
          <w:rFonts w:ascii="Times New Roman" w:hAnsi="Times New Roman" w:cs="Times New Roman"/>
          <w:i/>
          <w:iCs/>
          <w:sz w:val="24"/>
          <w:szCs w:val="24"/>
          <w:lang w:val="en-US"/>
        </w:rPr>
      </w:pPr>
      <w:r w:rsidRPr="00E76F81">
        <w:rPr>
          <w:rFonts w:ascii="Times New Roman" w:hAnsi="Times New Roman" w:cs="Times New Roman"/>
          <w:i/>
          <w:iCs/>
          <w:sz w:val="24"/>
          <w:szCs w:val="24"/>
          <w:lang w:val="en-US"/>
        </w:rPr>
        <w:t xml:space="preserve">Paragraph 115 of the National Report indicates the number of criminal cases in which men were convicted of bigamy. </w:t>
      </w:r>
      <w:r>
        <w:rPr>
          <w:rFonts w:ascii="Times New Roman" w:hAnsi="Times New Roman" w:cs="Times New Roman"/>
          <w:i/>
          <w:iCs/>
          <w:sz w:val="24"/>
          <w:szCs w:val="24"/>
          <w:lang w:val="en-US"/>
        </w:rPr>
        <w:t xml:space="preserve">The maximum penalty in line with </w:t>
      </w:r>
      <w:r w:rsidRPr="00E76F81">
        <w:rPr>
          <w:rFonts w:ascii="Times New Roman" w:hAnsi="Times New Roman" w:cs="Times New Roman"/>
          <w:i/>
          <w:iCs/>
          <w:sz w:val="24"/>
          <w:szCs w:val="24"/>
          <w:lang w:val="en-US"/>
        </w:rPr>
        <w:t>Art</w:t>
      </w:r>
      <w:r>
        <w:rPr>
          <w:rFonts w:ascii="Times New Roman" w:hAnsi="Times New Roman" w:cs="Times New Roman"/>
          <w:i/>
          <w:iCs/>
          <w:sz w:val="24"/>
          <w:szCs w:val="24"/>
          <w:lang w:val="en-US"/>
        </w:rPr>
        <w:t>icle</w:t>
      </w:r>
      <w:r w:rsidRPr="00E76F81">
        <w:rPr>
          <w:rFonts w:ascii="Times New Roman" w:hAnsi="Times New Roman" w:cs="Times New Roman"/>
          <w:i/>
          <w:iCs/>
          <w:sz w:val="24"/>
          <w:szCs w:val="24"/>
          <w:lang w:val="en-US"/>
        </w:rPr>
        <w:t xml:space="preserve"> 170 of the Criminal Code of the Republic of Tajikistan is 5 years of restriction of freedom, a fine from 1</w:t>
      </w:r>
      <w:r>
        <w:rPr>
          <w:rFonts w:ascii="Times New Roman" w:hAnsi="Times New Roman" w:cs="Times New Roman"/>
          <w:i/>
          <w:iCs/>
          <w:sz w:val="24"/>
          <w:szCs w:val="24"/>
          <w:lang w:val="en-US"/>
        </w:rPr>
        <w:t>000</w:t>
      </w:r>
      <w:r w:rsidRPr="00E76F81">
        <w:rPr>
          <w:rFonts w:ascii="Times New Roman" w:hAnsi="Times New Roman" w:cs="Times New Roman"/>
          <w:i/>
          <w:iCs/>
          <w:sz w:val="24"/>
          <w:szCs w:val="24"/>
          <w:lang w:val="en-US"/>
        </w:rPr>
        <w:t xml:space="preserve"> to 2</w:t>
      </w:r>
      <w:r>
        <w:rPr>
          <w:rFonts w:ascii="Times New Roman" w:hAnsi="Times New Roman" w:cs="Times New Roman"/>
          <w:i/>
          <w:iCs/>
          <w:sz w:val="24"/>
          <w:szCs w:val="24"/>
          <w:lang w:val="en-US"/>
        </w:rPr>
        <w:t>000</w:t>
      </w:r>
      <w:r w:rsidRPr="00E76F81">
        <w:rPr>
          <w:rFonts w:ascii="Times New Roman" w:hAnsi="Times New Roman" w:cs="Times New Roman"/>
          <w:i/>
          <w:iCs/>
          <w:sz w:val="24"/>
          <w:szCs w:val="24"/>
          <w:lang w:val="en-US"/>
        </w:rPr>
        <w:t xml:space="preserve"> somoni (approximately </w:t>
      </w:r>
      <w:r>
        <w:rPr>
          <w:rFonts w:ascii="Times New Roman" w:hAnsi="Times New Roman" w:cs="Times New Roman"/>
          <w:i/>
          <w:iCs/>
          <w:sz w:val="24"/>
          <w:szCs w:val="24"/>
          <w:lang w:val="en-US"/>
        </w:rPr>
        <w:t>between</w:t>
      </w:r>
      <w:r w:rsidRPr="00E76F81">
        <w:rPr>
          <w:rFonts w:ascii="Times New Roman" w:hAnsi="Times New Roman" w:cs="Times New Roman"/>
          <w:i/>
          <w:iCs/>
          <w:sz w:val="24"/>
          <w:szCs w:val="24"/>
          <w:lang w:val="en-US"/>
        </w:rPr>
        <w:t xml:space="preserve"> 100 </w:t>
      </w:r>
      <w:r>
        <w:rPr>
          <w:rFonts w:ascii="Times New Roman" w:hAnsi="Times New Roman" w:cs="Times New Roman"/>
          <w:i/>
          <w:iCs/>
          <w:sz w:val="24"/>
          <w:szCs w:val="24"/>
          <w:lang w:val="en-US"/>
        </w:rPr>
        <w:t>-</w:t>
      </w:r>
      <w:r w:rsidRPr="00E76F81">
        <w:rPr>
          <w:rFonts w:ascii="Times New Roman" w:hAnsi="Times New Roman" w:cs="Times New Roman"/>
          <w:i/>
          <w:iCs/>
          <w:sz w:val="24"/>
          <w:szCs w:val="24"/>
          <w:lang w:val="en-US"/>
        </w:rPr>
        <w:t xml:space="preserve"> 200 US dollars).</w:t>
      </w:r>
    </w:p>
    <w:p w14:paraId="13C456CA" w14:textId="4D45D107" w:rsidR="00083D16" w:rsidRPr="008F3E6C" w:rsidRDefault="00FB442F" w:rsidP="00083D16">
      <w:pPr>
        <w:tabs>
          <w:tab w:val="left" w:pos="8647"/>
        </w:tabs>
        <w:spacing w:line="240" w:lineRule="auto"/>
        <w:jc w:val="both"/>
        <w:rPr>
          <w:rFonts w:ascii="Times New Roman" w:hAnsi="Times New Roman" w:cs="Times New Roman"/>
          <w:b/>
          <w:bCs/>
          <w:sz w:val="24"/>
          <w:szCs w:val="24"/>
        </w:rPr>
      </w:pPr>
      <w:r>
        <w:rPr>
          <w:rFonts w:ascii="Times New Roman" w:hAnsi="Times New Roman" w:cs="Times New Roman"/>
          <w:b/>
          <w:bCs/>
          <w:sz w:val="24"/>
          <w:szCs w:val="24"/>
          <w:lang w:val="en-US"/>
        </w:rPr>
        <w:t>QUESTION</w:t>
      </w:r>
      <w:r w:rsidR="00083D16" w:rsidRPr="008F3E6C">
        <w:rPr>
          <w:rFonts w:ascii="Times New Roman" w:hAnsi="Times New Roman" w:cs="Times New Roman"/>
          <w:b/>
          <w:bCs/>
          <w:sz w:val="24"/>
          <w:szCs w:val="24"/>
        </w:rPr>
        <w:t>:</w:t>
      </w:r>
    </w:p>
    <w:p w14:paraId="3134748C" w14:textId="015142EF" w:rsidR="00083D16" w:rsidRPr="008F3E6C" w:rsidRDefault="00FB442F" w:rsidP="00FB442F">
      <w:pPr>
        <w:pStyle w:val="SingleTxt"/>
        <w:numPr>
          <w:ilvl w:val="0"/>
          <w:numId w:val="5"/>
        </w:numPr>
        <w:spacing w:line="240" w:lineRule="auto"/>
        <w:ind w:right="-1"/>
        <w:rPr>
          <w:sz w:val="24"/>
          <w:szCs w:val="24"/>
        </w:rPr>
      </w:pPr>
      <w:r w:rsidRPr="00FB442F">
        <w:rPr>
          <w:sz w:val="24"/>
          <w:szCs w:val="24"/>
        </w:rPr>
        <w:t>What measures are being taken by the Government to prevent polygamy in the country and protect the rights of children, as well as first and second wives?</w:t>
      </w:r>
    </w:p>
    <w:p w14:paraId="55711F67" w14:textId="11B5FF68" w:rsidR="00B12F83" w:rsidRPr="00FB442F" w:rsidRDefault="00FB442F" w:rsidP="00B12F83">
      <w:pPr>
        <w:tabs>
          <w:tab w:val="left" w:pos="8647"/>
        </w:tabs>
        <w:spacing w:line="240" w:lineRule="auto"/>
        <w:jc w:val="both"/>
        <w:rPr>
          <w:rFonts w:ascii="Times New Roman" w:hAnsi="Times New Roman" w:cs="Times New Roman"/>
          <w:i/>
          <w:iCs/>
          <w:sz w:val="24"/>
          <w:szCs w:val="24"/>
          <w:lang w:val="en-US"/>
        </w:rPr>
      </w:pPr>
      <w:r w:rsidRPr="00FB442F">
        <w:rPr>
          <w:rFonts w:ascii="Times New Roman" w:hAnsi="Times New Roman" w:cs="Times New Roman"/>
          <w:i/>
          <w:iCs/>
          <w:sz w:val="24"/>
          <w:szCs w:val="24"/>
          <w:lang w:val="en-US"/>
        </w:rPr>
        <w:t xml:space="preserve">Paragraph 117, Table 3 of the National Report presents the statistics of </w:t>
      </w:r>
      <w:r>
        <w:rPr>
          <w:rFonts w:ascii="Times New Roman" w:hAnsi="Times New Roman" w:cs="Times New Roman"/>
          <w:i/>
          <w:iCs/>
          <w:sz w:val="24"/>
          <w:szCs w:val="24"/>
          <w:lang w:val="en-US"/>
        </w:rPr>
        <w:t xml:space="preserve">citizens’ </w:t>
      </w:r>
      <w:r w:rsidRPr="00FB442F">
        <w:rPr>
          <w:rFonts w:ascii="Times New Roman" w:hAnsi="Times New Roman" w:cs="Times New Roman"/>
          <w:i/>
          <w:iCs/>
          <w:sz w:val="24"/>
          <w:szCs w:val="24"/>
          <w:lang w:val="en-US"/>
        </w:rPr>
        <w:t>app</w:t>
      </w:r>
      <w:r>
        <w:rPr>
          <w:rFonts w:ascii="Times New Roman" w:hAnsi="Times New Roman" w:cs="Times New Roman"/>
          <w:i/>
          <w:iCs/>
          <w:sz w:val="24"/>
          <w:szCs w:val="24"/>
          <w:lang w:val="en-US"/>
        </w:rPr>
        <w:t>eals</w:t>
      </w:r>
      <w:r w:rsidRPr="00FB442F">
        <w:rPr>
          <w:rFonts w:ascii="Times New Roman" w:hAnsi="Times New Roman" w:cs="Times New Roman"/>
          <w:i/>
          <w:iCs/>
          <w:sz w:val="24"/>
          <w:szCs w:val="24"/>
          <w:lang w:val="en-US"/>
        </w:rPr>
        <w:t xml:space="preserve"> received by the Ministry of Internal Affairs.</w:t>
      </w:r>
    </w:p>
    <w:p w14:paraId="6FCE9D0A" w14:textId="531F6EC1" w:rsidR="00B12F83" w:rsidRPr="008F3E6C" w:rsidRDefault="00F339E0" w:rsidP="00B12F83">
      <w:pPr>
        <w:tabs>
          <w:tab w:val="left" w:pos="8647"/>
        </w:tabs>
        <w:spacing w:line="240" w:lineRule="auto"/>
        <w:jc w:val="both"/>
        <w:rPr>
          <w:rFonts w:ascii="Times New Roman" w:hAnsi="Times New Roman" w:cs="Times New Roman"/>
          <w:b/>
          <w:bCs/>
          <w:sz w:val="24"/>
          <w:szCs w:val="24"/>
        </w:rPr>
      </w:pPr>
      <w:r w:rsidRPr="008F3E6C">
        <w:rPr>
          <w:rFonts w:ascii="Times New Roman" w:hAnsi="Times New Roman" w:cs="Times New Roman"/>
          <w:b/>
          <w:bCs/>
          <w:sz w:val="24"/>
          <w:szCs w:val="24"/>
        </w:rPr>
        <w:t>QUESTIONS</w:t>
      </w:r>
      <w:r w:rsidR="00B12F83" w:rsidRPr="008F3E6C">
        <w:rPr>
          <w:rFonts w:ascii="Times New Roman" w:hAnsi="Times New Roman" w:cs="Times New Roman"/>
          <w:b/>
          <w:bCs/>
          <w:sz w:val="24"/>
          <w:szCs w:val="24"/>
        </w:rPr>
        <w:t>:</w:t>
      </w:r>
    </w:p>
    <w:p w14:paraId="214AE35C" w14:textId="0CCD8286" w:rsidR="001C7C23" w:rsidRDefault="001C7C23" w:rsidP="001C7C23">
      <w:pPr>
        <w:pStyle w:val="SingleTxt"/>
        <w:numPr>
          <w:ilvl w:val="0"/>
          <w:numId w:val="5"/>
        </w:numPr>
        <w:spacing w:line="240" w:lineRule="auto"/>
        <w:ind w:right="-1"/>
        <w:rPr>
          <w:sz w:val="24"/>
          <w:szCs w:val="24"/>
          <w:lang w:val="en-US"/>
        </w:rPr>
      </w:pPr>
      <w:r w:rsidRPr="001C7C23">
        <w:rPr>
          <w:sz w:val="24"/>
          <w:szCs w:val="24"/>
        </w:rPr>
        <w:t xml:space="preserve">What are the results of </w:t>
      </w:r>
      <w:r>
        <w:rPr>
          <w:sz w:val="24"/>
          <w:szCs w:val="24"/>
        </w:rPr>
        <w:t>review</w:t>
      </w:r>
      <w:r w:rsidRPr="001C7C23">
        <w:rPr>
          <w:sz w:val="24"/>
          <w:szCs w:val="24"/>
        </w:rPr>
        <w:t xml:space="preserve"> of all app</w:t>
      </w:r>
      <w:r>
        <w:rPr>
          <w:sz w:val="24"/>
          <w:szCs w:val="24"/>
        </w:rPr>
        <w:t>eals</w:t>
      </w:r>
      <w:r w:rsidR="00C06267">
        <w:rPr>
          <w:sz w:val="24"/>
          <w:szCs w:val="24"/>
        </w:rPr>
        <w:t xml:space="preserve"> received</w:t>
      </w:r>
      <w:r w:rsidRPr="001C7C23">
        <w:rPr>
          <w:sz w:val="24"/>
          <w:szCs w:val="24"/>
        </w:rPr>
        <w:t>?</w:t>
      </w:r>
    </w:p>
    <w:p w14:paraId="053FBDB0" w14:textId="0D1F9515" w:rsidR="00494C5F" w:rsidRPr="00C06267" w:rsidRDefault="001C7C23" w:rsidP="00C06267">
      <w:pPr>
        <w:pStyle w:val="SingleTxt"/>
        <w:numPr>
          <w:ilvl w:val="0"/>
          <w:numId w:val="5"/>
        </w:numPr>
        <w:spacing w:line="240" w:lineRule="auto"/>
        <w:ind w:right="-1"/>
        <w:rPr>
          <w:sz w:val="24"/>
          <w:szCs w:val="24"/>
          <w:lang w:val="en-US"/>
        </w:rPr>
      </w:pPr>
      <w:r w:rsidRPr="001C7C23">
        <w:rPr>
          <w:sz w:val="24"/>
          <w:szCs w:val="24"/>
        </w:rPr>
        <w:t xml:space="preserve">Please provide data in percentage: how many </w:t>
      </w:r>
      <w:r>
        <w:rPr>
          <w:sz w:val="24"/>
          <w:szCs w:val="24"/>
        </w:rPr>
        <w:t>case</w:t>
      </w:r>
      <w:r w:rsidRPr="001C7C23">
        <w:rPr>
          <w:sz w:val="24"/>
          <w:szCs w:val="24"/>
        </w:rPr>
        <w:t>s of domestic violence were committed by men against women, how many by women against men, how many by women against women</w:t>
      </w:r>
      <w:r w:rsidR="00C06267">
        <w:rPr>
          <w:sz w:val="24"/>
          <w:szCs w:val="24"/>
        </w:rPr>
        <w:t>,</w:t>
      </w:r>
      <w:r w:rsidRPr="001C7C23">
        <w:rPr>
          <w:sz w:val="24"/>
          <w:szCs w:val="24"/>
        </w:rPr>
        <w:t xml:space="preserve"> and indicate the nature of the relationship between the </w:t>
      </w:r>
      <w:r w:rsidR="00C06267">
        <w:rPr>
          <w:sz w:val="24"/>
          <w:szCs w:val="24"/>
        </w:rPr>
        <w:t>perpetrator</w:t>
      </w:r>
      <w:r w:rsidRPr="001C7C23">
        <w:rPr>
          <w:sz w:val="24"/>
          <w:szCs w:val="24"/>
        </w:rPr>
        <w:t xml:space="preserve"> and victim of violence.</w:t>
      </w:r>
      <w:r w:rsidR="00B12F83" w:rsidRPr="001C7C23">
        <w:rPr>
          <w:sz w:val="24"/>
          <w:szCs w:val="24"/>
        </w:rPr>
        <w:t xml:space="preserve"> </w:t>
      </w:r>
    </w:p>
    <w:p w14:paraId="795CAE8C" w14:textId="22201D5C" w:rsidR="00494C5F" w:rsidRPr="00C06267" w:rsidRDefault="00C06267" w:rsidP="00494C5F">
      <w:pPr>
        <w:tabs>
          <w:tab w:val="left" w:pos="8647"/>
        </w:tabs>
        <w:spacing w:line="240" w:lineRule="auto"/>
        <w:jc w:val="both"/>
        <w:rPr>
          <w:rFonts w:ascii="Times New Roman" w:hAnsi="Times New Roman" w:cs="Times New Roman"/>
          <w:i/>
          <w:iCs/>
          <w:spacing w:val="4"/>
          <w:kern w:val="14"/>
          <w:sz w:val="24"/>
          <w:szCs w:val="24"/>
          <w:lang w:val="en-US"/>
        </w:rPr>
      </w:pPr>
      <w:r w:rsidRPr="00C06267">
        <w:rPr>
          <w:rFonts w:ascii="Times New Roman" w:hAnsi="Times New Roman" w:cs="Times New Roman"/>
          <w:i/>
          <w:iCs/>
          <w:spacing w:val="4"/>
          <w:kern w:val="14"/>
          <w:sz w:val="24"/>
          <w:szCs w:val="24"/>
          <w:lang w:val="en-US"/>
        </w:rPr>
        <w:t xml:space="preserve">Paragraph 121 of the National Report notes the process of criminalization of domestic violence in the draft new Criminal Code of the Republic of Tajikistan. This rule </w:t>
      </w:r>
      <w:r>
        <w:rPr>
          <w:rFonts w:ascii="Times New Roman" w:hAnsi="Times New Roman" w:cs="Times New Roman"/>
          <w:i/>
          <w:iCs/>
          <w:spacing w:val="4"/>
          <w:kern w:val="14"/>
          <w:sz w:val="24"/>
          <w:szCs w:val="24"/>
          <w:lang w:val="en-US"/>
        </w:rPr>
        <w:t>was reflected</w:t>
      </w:r>
      <w:r w:rsidRPr="00C06267">
        <w:rPr>
          <w:rFonts w:ascii="Times New Roman" w:hAnsi="Times New Roman" w:cs="Times New Roman"/>
          <w:i/>
          <w:iCs/>
          <w:spacing w:val="4"/>
          <w:kern w:val="14"/>
          <w:sz w:val="24"/>
          <w:szCs w:val="24"/>
          <w:lang w:val="en-US"/>
        </w:rPr>
        <w:t xml:space="preserve"> in the draft Code </w:t>
      </w:r>
      <w:r>
        <w:rPr>
          <w:rFonts w:ascii="Times New Roman" w:hAnsi="Times New Roman" w:cs="Times New Roman"/>
          <w:i/>
          <w:iCs/>
          <w:spacing w:val="4"/>
          <w:kern w:val="14"/>
          <w:sz w:val="24"/>
          <w:szCs w:val="24"/>
          <w:lang w:val="en-US"/>
        </w:rPr>
        <w:t xml:space="preserve">as early as </w:t>
      </w:r>
      <w:r w:rsidRPr="00C06267">
        <w:rPr>
          <w:rFonts w:ascii="Times New Roman" w:hAnsi="Times New Roman" w:cs="Times New Roman"/>
          <w:i/>
          <w:iCs/>
          <w:spacing w:val="4"/>
          <w:kern w:val="14"/>
          <w:sz w:val="24"/>
          <w:szCs w:val="24"/>
          <w:lang w:val="en-US"/>
        </w:rPr>
        <w:t>in 2020.</w:t>
      </w:r>
    </w:p>
    <w:p w14:paraId="73A1381A" w14:textId="53646869" w:rsidR="00494C5F" w:rsidRPr="008F3E6C" w:rsidRDefault="00C06267" w:rsidP="00494C5F">
      <w:pPr>
        <w:tabs>
          <w:tab w:val="left" w:pos="8647"/>
        </w:tabs>
        <w:spacing w:line="240" w:lineRule="auto"/>
        <w:jc w:val="both"/>
        <w:rPr>
          <w:rFonts w:ascii="Times New Roman" w:hAnsi="Times New Roman" w:cs="Times New Roman"/>
          <w:b/>
          <w:bCs/>
          <w:spacing w:val="4"/>
          <w:kern w:val="14"/>
          <w:sz w:val="24"/>
          <w:szCs w:val="24"/>
        </w:rPr>
      </w:pPr>
      <w:r>
        <w:rPr>
          <w:rFonts w:ascii="Times New Roman" w:hAnsi="Times New Roman" w:cs="Times New Roman"/>
          <w:b/>
          <w:bCs/>
          <w:spacing w:val="4"/>
          <w:kern w:val="14"/>
          <w:sz w:val="24"/>
          <w:szCs w:val="24"/>
        </w:rPr>
        <w:t>QUESTION</w:t>
      </w:r>
      <w:r w:rsidR="00B12F83" w:rsidRPr="008F3E6C">
        <w:rPr>
          <w:rFonts w:ascii="Times New Roman" w:hAnsi="Times New Roman" w:cs="Times New Roman"/>
          <w:b/>
          <w:bCs/>
          <w:spacing w:val="4"/>
          <w:kern w:val="14"/>
          <w:sz w:val="24"/>
          <w:szCs w:val="24"/>
        </w:rPr>
        <w:t>:</w:t>
      </w:r>
    </w:p>
    <w:p w14:paraId="0AF23868" w14:textId="5B1765AF" w:rsidR="00494C5F" w:rsidRPr="00C06267" w:rsidRDefault="00C06267" w:rsidP="00C06267">
      <w:pPr>
        <w:pStyle w:val="SingleTxt"/>
        <w:numPr>
          <w:ilvl w:val="0"/>
          <w:numId w:val="5"/>
        </w:numPr>
        <w:spacing w:line="240" w:lineRule="auto"/>
        <w:ind w:right="-1"/>
        <w:rPr>
          <w:sz w:val="24"/>
          <w:szCs w:val="24"/>
          <w:lang w:val="en-US"/>
        </w:rPr>
      </w:pPr>
      <w:r w:rsidRPr="00C06267">
        <w:rPr>
          <w:sz w:val="24"/>
          <w:szCs w:val="24"/>
        </w:rPr>
        <w:t>When</w:t>
      </w:r>
      <w:r w:rsidRPr="00C06267">
        <w:rPr>
          <w:sz w:val="24"/>
          <w:szCs w:val="24"/>
          <w:lang w:val="en-US"/>
        </w:rPr>
        <w:t xml:space="preserve"> </w:t>
      </w:r>
      <w:r>
        <w:rPr>
          <w:sz w:val="24"/>
          <w:szCs w:val="24"/>
        </w:rPr>
        <w:t>do</w:t>
      </w:r>
      <w:r w:rsidRPr="00C06267">
        <w:rPr>
          <w:sz w:val="24"/>
          <w:szCs w:val="24"/>
          <w:lang w:val="en-US"/>
        </w:rPr>
        <w:t xml:space="preserve"> </w:t>
      </w:r>
      <w:r>
        <w:rPr>
          <w:sz w:val="24"/>
          <w:szCs w:val="24"/>
        </w:rPr>
        <w:t>you</w:t>
      </w:r>
      <w:r w:rsidRPr="00C06267">
        <w:rPr>
          <w:sz w:val="24"/>
          <w:szCs w:val="24"/>
          <w:lang w:val="en-US"/>
        </w:rPr>
        <w:t xml:space="preserve"> </w:t>
      </w:r>
      <w:r>
        <w:rPr>
          <w:sz w:val="24"/>
          <w:szCs w:val="24"/>
        </w:rPr>
        <w:t>expect</w:t>
      </w:r>
      <w:r w:rsidRPr="00C06267">
        <w:rPr>
          <w:sz w:val="24"/>
          <w:szCs w:val="24"/>
          <w:lang w:val="en-US"/>
        </w:rPr>
        <w:t xml:space="preserve"> </w:t>
      </w:r>
      <w:r>
        <w:rPr>
          <w:sz w:val="24"/>
          <w:szCs w:val="24"/>
        </w:rPr>
        <w:t>the</w:t>
      </w:r>
      <w:r w:rsidRPr="00C06267">
        <w:rPr>
          <w:sz w:val="24"/>
          <w:szCs w:val="24"/>
          <w:lang w:val="en-US"/>
        </w:rPr>
        <w:t xml:space="preserve"> </w:t>
      </w:r>
      <w:r>
        <w:rPr>
          <w:sz w:val="24"/>
          <w:szCs w:val="24"/>
        </w:rPr>
        <w:t>revised</w:t>
      </w:r>
      <w:r w:rsidRPr="00C06267">
        <w:rPr>
          <w:sz w:val="24"/>
          <w:szCs w:val="24"/>
          <w:lang w:val="en-US"/>
        </w:rPr>
        <w:t xml:space="preserve"> </w:t>
      </w:r>
      <w:r w:rsidRPr="00C06267">
        <w:rPr>
          <w:sz w:val="24"/>
          <w:szCs w:val="24"/>
        </w:rPr>
        <w:t>Criminal</w:t>
      </w:r>
      <w:r w:rsidRPr="00C06267">
        <w:rPr>
          <w:sz w:val="24"/>
          <w:szCs w:val="24"/>
          <w:lang w:val="en-US"/>
        </w:rPr>
        <w:t xml:space="preserve"> </w:t>
      </w:r>
      <w:r w:rsidRPr="00C06267">
        <w:rPr>
          <w:sz w:val="24"/>
          <w:szCs w:val="24"/>
        </w:rPr>
        <w:t>Code</w:t>
      </w:r>
      <w:r w:rsidRPr="00C06267">
        <w:rPr>
          <w:sz w:val="24"/>
          <w:szCs w:val="24"/>
          <w:lang w:val="en-US"/>
        </w:rPr>
        <w:t xml:space="preserve"> </w:t>
      </w:r>
      <w:r>
        <w:rPr>
          <w:sz w:val="24"/>
          <w:szCs w:val="24"/>
          <w:lang w:val="en-US"/>
        </w:rPr>
        <w:t xml:space="preserve">to be passed </w:t>
      </w:r>
      <w:r w:rsidRPr="00C06267">
        <w:rPr>
          <w:sz w:val="24"/>
          <w:szCs w:val="24"/>
        </w:rPr>
        <w:t>by</w:t>
      </w:r>
      <w:r w:rsidRPr="00C06267">
        <w:rPr>
          <w:sz w:val="24"/>
          <w:szCs w:val="24"/>
          <w:lang w:val="en-US"/>
        </w:rPr>
        <w:t xml:space="preserve"> </w:t>
      </w:r>
      <w:r w:rsidRPr="00C06267">
        <w:rPr>
          <w:sz w:val="24"/>
          <w:szCs w:val="24"/>
        </w:rPr>
        <w:t>the</w:t>
      </w:r>
      <w:r w:rsidRPr="00C06267">
        <w:rPr>
          <w:sz w:val="24"/>
          <w:szCs w:val="24"/>
          <w:lang w:val="en-US"/>
        </w:rPr>
        <w:t xml:space="preserve"> </w:t>
      </w:r>
      <w:r w:rsidRPr="00C06267">
        <w:rPr>
          <w:sz w:val="24"/>
          <w:szCs w:val="24"/>
        </w:rPr>
        <w:t>Parliament</w:t>
      </w:r>
      <w:r w:rsidRPr="00C06267">
        <w:rPr>
          <w:sz w:val="24"/>
          <w:szCs w:val="24"/>
          <w:lang w:val="en-US"/>
        </w:rPr>
        <w:t xml:space="preserve"> </w:t>
      </w:r>
      <w:r w:rsidRPr="00C06267">
        <w:rPr>
          <w:sz w:val="24"/>
          <w:szCs w:val="24"/>
        </w:rPr>
        <w:t>of</w:t>
      </w:r>
      <w:r w:rsidRPr="00C06267">
        <w:rPr>
          <w:sz w:val="24"/>
          <w:szCs w:val="24"/>
          <w:lang w:val="en-US"/>
        </w:rPr>
        <w:t xml:space="preserve"> </w:t>
      </w:r>
      <w:r w:rsidRPr="00C06267">
        <w:rPr>
          <w:sz w:val="24"/>
          <w:szCs w:val="24"/>
        </w:rPr>
        <w:t>the</w:t>
      </w:r>
      <w:r w:rsidRPr="00C06267">
        <w:rPr>
          <w:sz w:val="24"/>
          <w:szCs w:val="24"/>
          <w:lang w:val="en-US"/>
        </w:rPr>
        <w:t xml:space="preserve"> </w:t>
      </w:r>
      <w:r w:rsidRPr="00C06267">
        <w:rPr>
          <w:sz w:val="24"/>
          <w:szCs w:val="24"/>
        </w:rPr>
        <w:t>country</w:t>
      </w:r>
      <w:r w:rsidRPr="00C06267">
        <w:rPr>
          <w:sz w:val="24"/>
          <w:szCs w:val="24"/>
          <w:lang w:val="en-US"/>
        </w:rPr>
        <w:t xml:space="preserve">, </w:t>
      </w:r>
      <w:r w:rsidRPr="00C06267">
        <w:rPr>
          <w:sz w:val="24"/>
          <w:szCs w:val="24"/>
        </w:rPr>
        <w:t>including</w:t>
      </w:r>
      <w:r w:rsidRPr="00C06267">
        <w:rPr>
          <w:sz w:val="24"/>
          <w:szCs w:val="24"/>
          <w:lang w:val="en-US"/>
        </w:rPr>
        <w:t xml:space="preserve"> </w:t>
      </w:r>
      <w:r>
        <w:rPr>
          <w:sz w:val="24"/>
          <w:szCs w:val="24"/>
        </w:rPr>
        <w:t>A</w:t>
      </w:r>
      <w:r w:rsidRPr="00C06267">
        <w:rPr>
          <w:sz w:val="24"/>
          <w:szCs w:val="24"/>
        </w:rPr>
        <w:t>rticle</w:t>
      </w:r>
      <w:r w:rsidRPr="00C06267">
        <w:rPr>
          <w:sz w:val="24"/>
          <w:szCs w:val="24"/>
          <w:lang w:val="en-US"/>
        </w:rPr>
        <w:t xml:space="preserve"> </w:t>
      </w:r>
      <w:r w:rsidRPr="00C06267">
        <w:rPr>
          <w:sz w:val="24"/>
          <w:szCs w:val="24"/>
        </w:rPr>
        <w:t>on</w:t>
      </w:r>
      <w:r w:rsidRPr="00C06267">
        <w:rPr>
          <w:sz w:val="24"/>
          <w:szCs w:val="24"/>
          <w:lang w:val="en-US"/>
        </w:rPr>
        <w:t xml:space="preserve"> </w:t>
      </w:r>
      <w:r w:rsidRPr="00C06267">
        <w:rPr>
          <w:sz w:val="24"/>
          <w:szCs w:val="24"/>
        </w:rPr>
        <w:t>the</w:t>
      </w:r>
      <w:r w:rsidRPr="00C06267">
        <w:rPr>
          <w:sz w:val="24"/>
          <w:szCs w:val="24"/>
          <w:lang w:val="en-US"/>
        </w:rPr>
        <w:t xml:space="preserve"> </w:t>
      </w:r>
      <w:r w:rsidRPr="00C06267">
        <w:rPr>
          <w:sz w:val="24"/>
          <w:szCs w:val="24"/>
        </w:rPr>
        <w:t>criminalization</w:t>
      </w:r>
      <w:r w:rsidRPr="00C06267">
        <w:rPr>
          <w:sz w:val="24"/>
          <w:szCs w:val="24"/>
          <w:lang w:val="en-US"/>
        </w:rPr>
        <w:t xml:space="preserve"> </w:t>
      </w:r>
      <w:r w:rsidRPr="00C06267">
        <w:rPr>
          <w:sz w:val="24"/>
          <w:szCs w:val="24"/>
        </w:rPr>
        <w:t>of</w:t>
      </w:r>
      <w:r w:rsidRPr="00C06267">
        <w:rPr>
          <w:sz w:val="24"/>
          <w:szCs w:val="24"/>
          <w:lang w:val="en-US"/>
        </w:rPr>
        <w:t xml:space="preserve"> </w:t>
      </w:r>
      <w:r w:rsidRPr="00C06267">
        <w:rPr>
          <w:sz w:val="24"/>
          <w:szCs w:val="24"/>
        </w:rPr>
        <w:t>domestic</w:t>
      </w:r>
      <w:r w:rsidRPr="00C06267">
        <w:rPr>
          <w:sz w:val="24"/>
          <w:szCs w:val="24"/>
          <w:lang w:val="en-US"/>
        </w:rPr>
        <w:t xml:space="preserve"> </w:t>
      </w:r>
      <w:r w:rsidRPr="00C06267">
        <w:rPr>
          <w:sz w:val="24"/>
          <w:szCs w:val="24"/>
        </w:rPr>
        <w:t>violence</w:t>
      </w:r>
      <w:r w:rsidRPr="00C06267">
        <w:rPr>
          <w:sz w:val="24"/>
          <w:szCs w:val="24"/>
          <w:lang w:val="en-US"/>
        </w:rPr>
        <w:t>?</w:t>
      </w:r>
    </w:p>
    <w:p w14:paraId="0A03F5BD" w14:textId="48D0EE12" w:rsidR="00F86F86" w:rsidRPr="00C06267" w:rsidRDefault="00F86F86" w:rsidP="00494C5F">
      <w:pPr>
        <w:tabs>
          <w:tab w:val="left" w:pos="8647"/>
        </w:tabs>
        <w:spacing w:line="240" w:lineRule="auto"/>
        <w:jc w:val="both"/>
        <w:rPr>
          <w:rFonts w:ascii="Times New Roman" w:hAnsi="Times New Roman" w:cs="Times New Roman"/>
          <w:spacing w:val="4"/>
          <w:kern w:val="14"/>
          <w:sz w:val="24"/>
          <w:szCs w:val="24"/>
          <w:lang w:val="en-US"/>
        </w:rPr>
      </w:pPr>
    </w:p>
    <w:p w14:paraId="096AA41C" w14:textId="63D4022A" w:rsidR="00494C5F" w:rsidRPr="008F3E6C" w:rsidRDefault="00494C5F" w:rsidP="00494C5F">
      <w:pPr>
        <w:tabs>
          <w:tab w:val="left" w:pos="8647"/>
        </w:tabs>
        <w:spacing w:line="240" w:lineRule="auto"/>
        <w:jc w:val="both"/>
        <w:rPr>
          <w:rFonts w:ascii="Times New Roman" w:hAnsi="Times New Roman" w:cs="Times New Roman"/>
          <w:i/>
          <w:iCs/>
          <w:spacing w:val="4"/>
          <w:kern w:val="14"/>
          <w:sz w:val="24"/>
          <w:szCs w:val="24"/>
        </w:rPr>
      </w:pPr>
      <w:r w:rsidRPr="008F3E6C">
        <w:rPr>
          <w:rFonts w:ascii="Times New Roman" w:hAnsi="Times New Roman" w:cs="Times New Roman"/>
          <w:i/>
          <w:iCs/>
          <w:spacing w:val="4"/>
          <w:kern w:val="14"/>
          <w:sz w:val="24"/>
          <w:szCs w:val="24"/>
        </w:rPr>
        <w:t xml:space="preserve">В 2018 году Комитет дал четкие рекомендации по борьбе с гендерным насилием (рекомендация 26). </w:t>
      </w:r>
      <w:r w:rsidR="0078730F" w:rsidRPr="008F3E6C">
        <w:rPr>
          <w:rFonts w:ascii="Times New Roman" w:hAnsi="Times New Roman" w:cs="Times New Roman"/>
          <w:i/>
          <w:iCs/>
          <w:spacing w:val="4"/>
          <w:kern w:val="14"/>
          <w:sz w:val="24"/>
          <w:szCs w:val="24"/>
        </w:rPr>
        <w:t>Однако не по всем подпунктам рекомендаций представлена</w:t>
      </w:r>
      <w:r w:rsidRPr="008F3E6C">
        <w:rPr>
          <w:rFonts w:ascii="Times New Roman" w:hAnsi="Times New Roman" w:cs="Times New Roman"/>
          <w:i/>
          <w:iCs/>
          <w:spacing w:val="4"/>
          <w:kern w:val="14"/>
          <w:sz w:val="24"/>
          <w:szCs w:val="24"/>
        </w:rPr>
        <w:t xml:space="preserve"> информация </w:t>
      </w:r>
      <w:r w:rsidR="0078730F" w:rsidRPr="008F3E6C">
        <w:rPr>
          <w:rFonts w:ascii="Times New Roman" w:hAnsi="Times New Roman" w:cs="Times New Roman"/>
          <w:i/>
          <w:iCs/>
          <w:spacing w:val="4"/>
          <w:kern w:val="14"/>
          <w:sz w:val="24"/>
          <w:szCs w:val="24"/>
        </w:rPr>
        <w:t>в Докладе</w:t>
      </w:r>
      <w:r w:rsidRPr="008F3E6C">
        <w:rPr>
          <w:rFonts w:ascii="Times New Roman" w:hAnsi="Times New Roman" w:cs="Times New Roman"/>
          <w:i/>
          <w:iCs/>
          <w:spacing w:val="4"/>
          <w:kern w:val="14"/>
          <w:sz w:val="24"/>
          <w:szCs w:val="24"/>
        </w:rPr>
        <w:t>.</w:t>
      </w:r>
    </w:p>
    <w:p w14:paraId="5B266DBC" w14:textId="381D3EB1" w:rsidR="00494C5F" w:rsidRPr="008F3E6C" w:rsidRDefault="00F339E0" w:rsidP="00494C5F">
      <w:pPr>
        <w:tabs>
          <w:tab w:val="left" w:pos="8647"/>
        </w:tabs>
        <w:spacing w:line="240" w:lineRule="auto"/>
        <w:jc w:val="both"/>
        <w:rPr>
          <w:rFonts w:ascii="Times New Roman" w:hAnsi="Times New Roman" w:cs="Times New Roman"/>
          <w:b/>
          <w:bCs/>
          <w:spacing w:val="4"/>
          <w:kern w:val="14"/>
          <w:sz w:val="24"/>
          <w:szCs w:val="24"/>
        </w:rPr>
      </w:pPr>
      <w:r w:rsidRPr="008F3E6C">
        <w:rPr>
          <w:rFonts w:ascii="Times New Roman" w:hAnsi="Times New Roman" w:cs="Times New Roman"/>
          <w:b/>
          <w:bCs/>
          <w:spacing w:val="4"/>
          <w:kern w:val="14"/>
          <w:sz w:val="24"/>
          <w:szCs w:val="24"/>
        </w:rPr>
        <w:t>QUESTIONS</w:t>
      </w:r>
      <w:r w:rsidR="0078730F" w:rsidRPr="008F3E6C">
        <w:rPr>
          <w:rFonts w:ascii="Times New Roman" w:hAnsi="Times New Roman" w:cs="Times New Roman"/>
          <w:b/>
          <w:bCs/>
          <w:spacing w:val="4"/>
          <w:kern w:val="14"/>
          <w:sz w:val="24"/>
          <w:szCs w:val="24"/>
        </w:rPr>
        <w:t>:</w:t>
      </w:r>
    </w:p>
    <w:p w14:paraId="64AA09AB" w14:textId="52C526E1" w:rsidR="00A66D02" w:rsidRPr="00A66D02" w:rsidRDefault="00A66D02" w:rsidP="00A66D02">
      <w:pPr>
        <w:pStyle w:val="SingleTxt"/>
        <w:numPr>
          <w:ilvl w:val="0"/>
          <w:numId w:val="5"/>
        </w:numPr>
        <w:spacing w:line="240" w:lineRule="auto"/>
        <w:ind w:right="-1"/>
        <w:rPr>
          <w:sz w:val="24"/>
          <w:szCs w:val="24"/>
        </w:rPr>
      </w:pPr>
      <w:r w:rsidRPr="00A66D02">
        <w:rPr>
          <w:sz w:val="24"/>
          <w:szCs w:val="24"/>
        </w:rPr>
        <w:t xml:space="preserve">What measures are being taken by the Government to implement </w:t>
      </w:r>
      <w:r>
        <w:rPr>
          <w:sz w:val="24"/>
          <w:szCs w:val="24"/>
        </w:rPr>
        <w:t>items</w:t>
      </w:r>
      <w:r w:rsidRPr="00A66D02">
        <w:rPr>
          <w:sz w:val="24"/>
          <w:szCs w:val="24"/>
        </w:rPr>
        <w:t xml:space="preserve"> c, d, e, f, </w:t>
      </w:r>
      <w:proofErr w:type="gramStart"/>
      <w:r w:rsidRPr="00A66D02">
        <w:rPr>
          <w:sz w:val="24"/>
          <w:szCs w:val="24"/>
        </w:rPr>
        <w:t>g</w:t>
      </w:r>
      <w:proofErr w:type="gramEnd"/>
      <w:r w:rsidRPr="00A66D02">
        <w:rPr>
          <w:sz w:val="24"/>
          <w:szCs w:val="24"/>
        </w:rPr>
        <w:t xml:space="preserve"> and j of paragraph 26 of the Concluding Observations of the Committee?</w:t>
      </w:r>
    </w:p>
    <w:p w14:paraId="6A41C40E" w14:textId="67C70808" w:rsidR="00A66D02" w:rsidRPr="00A66D02" w:rsidRDefault="00A66D02" w:rsidP="00A66D02">
      <w:pPr>
        <w:pStyle w:val="SingleTxt"/>
        <w:numPr>
          <w:ilvl w:val="0"/>
          <w:numId w:val="5"/>
        </w:numPr>
        <w:spacing w:line="240" w:lineRule="auto"/>
        <w:ind w:right="-1"/>
        <w:rPr>
          <w:sz w:val="24"/>
          <w:szCs w:val="24"/>
        </w:rPr>
      </w:pPr>
      <w:r>
        <w:rPr>
          <w:sz w:val="24"/>
          <w:szCs w:val="24"/>
        </w:rPr>
        <w:lastRenderedPageBreak/>
        <w:t>What amount</w:t>
      </w:r>
      <w:r w:rsidRPr="00A66D02">
        <w:rPr>
          <w:sz w:val="24"/>
          <w:szCs w:val="24"/>
        </w:rPr>
        <w:t xml:space="preserve"> from the </w:t>
      </w:r>
      <w:r>
        <w:rPr>
          <w:sz w:val="24"/>
          <w:szCs w:val="24"/>
        </w:rPr>
        <w:t>public</w:t>
      </w:r>
      <w:r w:rsidRPr="00A66D02">
        <w:rPr>
          <w:sz w:val="24"/>
          <w:szCs w:val="24"/>
        </w:rPr>
        <w:t xml:space="preserve"> budget was spent </w:t>
      </w:r>
      <w:r>
        <w:rPr>
          <w:sz w:val="24"/>
          <w:szCs w:val="24"/>
        </w:rPr>
        <w:t>d</w:t>
      </w:r>
      <w:r w:rsidRPr="00A66D02">
        <w:rPr>
          <w:sz w:val="24"/>
          <w:szCs w:val="24"/>
        </w:rPr>
        <w:t>uring the reporting period</w:t>
      </w:r>
      <w:r>
        <w:rPr>
          <w:sz w:val="24"/>
          <w:szCs w:val="24"/>
        </w:rPr>
        <w:t xml:space="preserve"> for</w:t>
      </w:r>
      <w:r w:rsidRPr="00A66D02">
        <w:rPr>
          <w:sz w:val="24"/>
          <w:szCs w:val="24"/>
        </w:rPr>
        <w:t xml:space="preserve"> the implementation of the State Program </w:t>
      </w:r>
      <w:r>
        <w:rPr>
          <w:sz w:val="24"/>
          <w:szCs w:val="24"/>
        </w:rPr>
        <w:t>on</w:t>
      </w:r>
      <w:r w:rsidRPr="00A66D02">
        <w:rPr>
          <w:sz w:val="24"/>
          <w:szCs w:val="24"/>
        </w:rPr>
        <w:t xml:space="preserve"> Prevention of Domestic Violence for 2014-2023?</w:t>
      </w:r>
    </w:p>
    <w:p w14:paraId="4A0B0937" w14:textId="3204FB5B" w:rsidR="0078730F" w:rsidRPr="00A66D02" w:rsidRDefault="00A66D02" w:rsidP="00A66D02">
      <w:pPr>
        <w:pStyle w:val="SingleTxt"/>
        <w:numPr>
          <w:ilvl w:val="0"/>
          <w:numId w:val="5"/>
        </w:numPr>
        <w:spacing w:line="240" w:lineRule="auto"/>
        <w:ind w:right="-1"/>
        <w:rPr>
          <w:sz w:val="24"/>
          <w:szCs w:val="24"/>
        </w:rPr>
      </w:pPr>
      <w:r w:rsidRPr="00A66D02">
        <w:rPr>
          <w:sz w:val="24"/>
          <w:szCs w:val="24"/>
        </w:rPr>
        <w:t xml:space="preserve">Does the Government plan to adopt any legal </w:t>
      </w:r>
      <w:r>
        <w:rPr>
          <w:sz w:val="24"/>
          <w:szCs w:val="24"/>
        </w:rPr>
        <w:t>and regulatory document on</w:t>
      </w:r>
      <w:r w:rsidRPr="00A66D02">
        <w:rPr>
          <w:sz w:val="24"/>
          <w:szCs w:val="24"/>
        </w:rPr>
        <w:t xml:space="preserve"> liability for committing gender-based violence outside the family, in public places and at work?</w:t>
      </w:r>
    </w:p>
    <w:p w14:paraId="10586F71" w14:textId="77777777" w:rsidR="0078730F" w:rsidRPr="008F3E6C" w:rsidRDefault="0078730F" w:rsidP="0078730F">
      <w:pPr>
        <w:pStyle w:val="ListParagraph"/>
        <w:tabs>
          <w:tab w:val="left" w:pos="8647"/>
        </w:tabs>
        <w:spacing w:line="240" w:lineRule="auto"/>
        <w:jc w:val="both"/>
        <w:rPr>
          <w:rFonts w:ascii="Times New Roman" w:hAnsi="Times New Roman" w:cs="Times New Roman"/>
          <w:bCs/>
          <w:sz w:val="24"/>
          <w:szCs w:val="24"/>
        </w:rPr>
      </w:pPr>
    </w:p>
    <w:p w14:paraId="2C637BC1" w14:textId="7EA1A04C" w:rsidR="00494C5F" w:rsidRPr="00A66D02" w:rsidRDefault="00A66D02" w:rsidP="0078730F">
      <w:pPr>
        <w:shd w:val="clear" w:color="auto" w:fill="DEEAF6" w:themeFill="accent5" w:themeFillTint="33"/>
        <w:tabs>
          <w:tab w:val="left" w:pos="8647"/>
        </w:tabs>
        <w:spacing w:line="240" w:lineRule="auto"/>
        <w:jc w:val="both"/>
        <w:rPr>
          <w:rFonts w:ascii="Times New Roman" w:hAnsi="Times New Roman" w:cs="Times New Roman"/>
          <w:bCs/>
          <w:sz w:val="24"/>
          <w:szCs w:val="24"/>
          <w:lang w:val="en-US"/>
        </w:rPr>
      </w:pPr>
      <w:r>
        <w:rPr>
          <w:rFonts w:ascii="Times New Roman" w:hAnsi="Times New Roman" w:cs="Times New Roman"/>
          <w:b/>
          <w:sz w:val="24"/>
          <w:szCs w:val="24"/>
          <w:lang w:val="en-US"/>
        </w:rPr>
        <w:t>TRAFFICKING</w:t>
      </w:r>
      <w:r w:rsidRPr="00A66D02">
        <w:rPr>
          <w:rFonts w:ascii="Times New Roman" w:hAnsi="Times New Roman" w:cs="Times New Roman"/>
          <w:b/>
          <w:sz w:val="24"/>
          <w:szCs w:val="24"/>
          <w:lang w:val="en-US"/>
        </w:rPr>
        <w:t xml:space="preserve"> </w:t>
      </w:r>
      <w:r>
        <w:rPr>
          <w:rFonts w:ascii="Times New Roman" w:hAnsi="Times New Roman" w:cs="Times New Roman"/>
          <w:b/>
          <w:sz w:val="24"/>
          <w:szCs w:val="24"/>
          <w:lang w:val="en-US"/>
        </w:rPr>
        <w:t>IN</w:t>
      </w:r>
      <w:r w:rsidRPr="00A66D02">
        <w:rPr>
          <w:rFonts w:ascii="Times New Roman" w:hAnsi="Times New Roman" w:cs="Times New Roman"/>
          <w:b/>
          <w:sz w:val="24"/>
          <w:szCs w:val="24"/>
          <w:lang w:val="en-US"/>
        </w:rPr>
        <w:t xml:space="preserve"> </w:t>
      </w:r>
      <w:r>
        <w:rPr>
          <w:rFonts w:ascii="Times New Roman" w:hAnsi="Times New Roman" w:cs="Times New Roman"/>
          <w:b/>
          <w:sz w:val="24"/>
          <w:szCs w:val="24"/>
          <w:lang w:val="en-US"/>
        </w:rPr>
        <w:t>PERSON</w:t>
      </w:r>
      <w:r w:rsidRPr="00A66D02">
        <w:rPr>
          <w:rFonts w:ascii="Times New Roman" w:hAnsi="Times New Roman" w:cs="Times New Roman"/>
          <w:b/>
          <w:sz w:val="24"/>
          <w:szCs w:val="24"/>
          <w:lang w:val="en-US"/>
        </w:rPr>
        <w:t xml:space="preserve"> </w:t>
      </w:r>
      <w:r>
        <w:rPr>
          <w:rFonts w:ascii="Times New Roman" w:hAnsi="Times New Roman" w:cs="Times New Roman"/>
          <w:b/>
          <w:sz w:val="24"/>
          <w:szCs w:val="24"/>
          <w:lang w:val="en-US"/>
        </w:rPr>
        <w:t>AND</w:t>
      </w:r>
      <w:r w:rsidRPr="00A66D02">
        <w:rPr>
          <w:rFonts w:ascii="Times New Roman" w:hAnsi="Times New Roman" w:cs="Times New Roman"/>
          <w:b/>
          <w:sz w:val="24"/>
          <w:szCs w:val="24"/>
          <w:lang w:val="en-US"/>
        </w:rPr>
        <w:t xml:space="preserve"> </w:t>
      </w:r>
      <w:r>
        <w:rPr>
          <w:rFonts w:ascii="Times New Roman" w:hAnsi="Times New Roman" w:cs="Times New Roman"/>
          <w:b/>
          <w:sz w:val="24"/>
          <w:szCs w:val="24"/>
          <w:lang w:val="en-US"/>
        </w:rPr>
        <w:t>ABUSE OF PROSTITUTION</w:t>
      </w:r>
    </w:p>
    <w:p w14:paraId="7F8F654A" w14:textId="5BE2EAF0" w:rsidR="00494C5F" w:rsidRPr="00A66D02" w:rsidRDefault="00A66D02" w:rsidP="00494C5F">
      <w:pPr>
        <w:spacing w:line="240" w:lineRule="auto"/>
        <w:jc w:val="both"/>
        <w:rPr>
          <w:rFonts w:ascii="Times New Roman" w:hAnsi="Times New Roman" w:cs="Times New Roman"/>
          <w:bCs/>
          <w:i/>
          <w:iCs/>
          <w:sz w:val="24"/>
          <w:szCs w:val="24"/>
          <w:lang w:val="en-US"/>
        </w:rPr>
      </w:pPr>
      <w:proofErr w:type="gramStart"/>
      <w:r>
        <w:rPr>
          <w:rFonts w:ascii="Times New Roman" w:hAnsi="Times New Roman" w:cs="Times New Roman"/>
          <w:bCs/>
          <w:i/>
          <w:iCs/>
          <w:sz w:val="24"/>
          <w:szCs w:val="24"/>
          <w:lang w:val="en-US"/>
        </w:rPr>
        <w:t>With</w:t>
      </w:r>
      <w:r w:rsidRPr="00A66D02">
        <w:rPr>
          <w:rFonts w:ascii="Times New Roman" w:hAnsi="Times New Roman" w:cs="Times New Roman"/>
          <w:bCs/>
          <w:i/>
          <w:iCs/>
          <w:sz w:val="24"/>
          <w:szCs w:val="24"/>
          <w:lang w:val="en-US"/>
        </w:rPr>
        <w:t xml:space="preserve"> </w:t>
      </w:r>
      <w:r>
        <w:rPr>
          <w:rFonts w:ascii="Times New Roman" w:hAnsi="Times New Roman" w:cs="Times New Roman"/>
          <w:bCs/>
          <w:i/>
          <w:iCs/>
          <w:sz w:val="24"/>
          <w:szCs w:val="24"/>
          <w:lang w:val="en-US"/>
        </w:rPr>
        <w:t>regard</w:t>
      </w:r>
      <w:r w:rsidRPr="00A66D02">
        <w:rPr>
          <w:rFonts w:ascii="Times New Roman" w:hAnsi="Times New Roman" w:cs="Times New Roman"/>
          <w:bCs/>
          <w:i/>
          <w:iCs/>
          <w:sz w:val="24"/>
          <w:szCs w:val="24"/>
          <w:lang w:val="en-US"/>
        </w:rPr>
        <w:t xml:space="preserve"> </w:t>
      </w:r>
      <w:r>
        <w:rPr>
          <w:rFonts w:ascii="Times New Roman" w:hAnsi="Times New Roman" w:cs="Times New Roman"/>
          <w:bCs/>
          <w:i/>
          <w:iCs/>
          <w:sz w:val="24"/>
          <w:szCs w:val="24"/>
          <w:lang w:val="en-US"/>
        </w:rPr>
        <w:t>to</w:t>
      </w:r>
      <w:proofErr w:type="gramEnd"/>
      <w:r w:rsidRPr="00A66D02">
        <w:rPr>
          <w:rFonts w:ascii="Times New Roman" w:hAnsi="Times New Roman" w:cs="Times New Roman"/>
          <w:bCs/>
          <w:i/>
          <w:iCs/>
          <w:sz w:val="24"/>
          <w:szCs w:val="24"/>
          <w:lang w:val="en-US"/>
        </w:rPr>
        <w:t xml:space="preserve"> </w:t>
      </w:r>
      <w:r>
        <w:rPr>
          <w:rFonts w:ascii="Times New Roman" w:hAnsi="Times New Roman" w:cs="Times New Roman"/>
          <w:bCs/>
          <w:i/>
          <w:iCs/>
          <w:sz w:val="24"/>
          <w:szCs w:val="24"/>
          <w:lang w:val="en-US"/>
        </w:rPr>
        <w:t>implementation of the Committee’s observations related to paragraph</w:t>
      </w:r>
      <w:r w:rsidR="00B67127" w:rsidRPr="00A66D02">
        <w:rPr>
          <w:rFonts w:ascii="Times New Roman" w:hAnsi="Times New Roman" w:cs="Times New Roman"/>
          <w:bCs/>
          <w:i/>
          <w:iCs/>
          <w:sz w:val="24"/>
          <w:szCs w:val="24"/>
          <w:lang w:val="en-US"/>
        </w:rPr>
        <w:t xml:space="preserve"> 28.</w:t>
      </w:r>
      <w:r w:rsidR="00B67127" w:rsidRPr="008F3E6C">
        <w:rPr>
          <w:rFonts w:ascii="Times New Roman" w:hAnsi="Times New Roman" w:cs="Times New Roman"/>
          <w:bCs/>
          <w:i/>
          <w:iCs/>
          <w:sz w:val="24"/>
          <w:szCs w:val="24"/>
        </w:rPr>
        <w:t>с</w:t>
      </w:r>
      <w:r w:rsidR="00B67127" w:rsidRPr="00A66D02">
        <w:rPr>
          <w:rFonts w:ascii="Times New Roman" w:hAnsi="Times New Roman" w:cs="Times New Roman"/>
          <w:bCs/>
          <w:i/>
          <w:iCs/>
          <w:sz w:val="24"/>
          <w:szCs w:val="24"/>
          <w:lang w:val="en-US"/>
        </w:rPr>
        <w:t>.</w:t>
      </w:r>
    </w:p>
    <w:p w14:paraId="3B2DC158" w14:textId="359E644E" w:rsidR="00494C5F" w:rsidRPr="00A66D02" w:rsidRDefault="00F339E0" w:rsidP="00494C5F">
      <w:pPr>
        <w:spacing w:line="240" w:lineRule="auto"/>
        <w:jc w:val="both"/>
        <w:rPr>
          <w:rFonts w:ascii="Times New Roman" w:hAnsi="Times New Roman" w:cs="Times New Roman"/>
          <w:b/>
          <w:sz w:val="24"/>
          <w:szCs w:val="24"/>
          <w:lang w:val="en-US"/>
        </w:rPr>
      </w:pPr>
      <w:r w:rsidRPr="00A66D02">
        <w:rPr>
          <w:rFonts w:ascii="Times New Roman" w:hAnsi="Times New Roman" w:cs="Times New Roman"/>
          <w:b/>
          <w:sz w:val="24"/>
          <w:szCs w:val="24"/>
          <w:lang w:val="en-US"/>
        </w:rPr>
        <w:t>QUESTIONS</w:t>
      </w:r>
      <w:r w:rsidR="00B67127" w:rsidRPr="00A66D02">
        <w:rPr>
          <w:rFonts w:ascii="Times New Roman" w:hAnsi="Times New Roman" w:cs="Times New Roman"/>
          <w:b/>
          <w:sz w:val="24"/>
          <w:szCs w:val="24"/>
          <w:lang w:val="en-US"/>
        </w:rPr>
        <w:t>:</w:t>
      </w:r>
    </w:p>
    <w:p w14:paraId="72B98F3B" w14:textId="51F931E3" w:rsidR="00A66D02" w:rsidRPr="00A66D02" w:rsidRDefault="00A66D02" w:rsidP="00A66D02">
      <w:pPr>
        <w:pStyle w:val="SingleTxt"/>
        <w:numPr>
          <w:ilvl w:val="0"/>
          <w:numId w:val="5"/>
        </w:numPr>
        <w:spacing w:line="240" w:lineRule="auto"/>
        <w:ind w:right="-1"/>
        <w:rPr>
          <w:bCs/>
          <w:sz w:val="24"/>
          <w:szCs w:val="24"/>
        </w:rPr>
      </w:pPr>
      <w:r w:rsidRPr="00A66D02">
        <w:rPr>
          <w:bCs/>
          <w:sz w:val="24"/>
          <w:szCs w:val="24"/>
        </w:rPr>
        <w:t xml:space="preserve">Has a </w:t>
      </w:r>
      <w:r>
        <w:rPr>
          <w:bCs/>
          <w:sz w:val="24"/>
          <w:szCs w:val="24"/>
        </w:rPr>
        <w:t>s</w:t>
      </w:r>
      <w:r w:rsidRPr="00A66D02">
        <w:rPr>
          <w:bCs/>
          <w:sz w:val="24"/>
          <w:szCs w:val="24"/>
        </w:rPr>
        <w:t xml:space="preserve">tate </w:t>
      </w:r>
      <w:r>
        <w:rPr>
          <w:bCs/>
          <w:sz w:val="24"/>
          <w:szCs w:val="24"/>
        </w:rPr>
        <w:t>f</w:t>
      </w:r>
      <w:r w:rsidRPr="00A66D02">
        <w:rPr>
          <w:bCs/>
          <w:sz w:val="24"/>
          <w:szCs w:val="24"/>
        </w:rPr>
        <w:t xml:space="preserve">und </w:t>
      </w:r>
      <w:r>
        <w:rPr>
          <w:bCs/>
          <w:sz w:val="24"/>
          <w:szCs w:val="24"/>
        </w:rPr>
        <w:t xml:space="preserve">for </w:t>
      </w:r>
      <w:r w:rsidRPr="00A66D02">
        <w:rPr>
          <w:bCs/>
          <w:sz w:val="24"/>
          <w:szCs w:val="24"/>
        </w:rPr>
        <w:t xml:space="preserve">support </w:t>
      </w:r>
      <w:r>
        <w:rPr>
          <w:bCs/>
          <w:sz w:val="24"/>
          <w:szCs w:val="24"/>
        </w:rPr>
        <w:t xml:space="preserve">of the </w:t>
      </w:r>
      <w:r w:rsidRPr="00A66D02">
        <w:rPr>
          <w:bCs/>
          <w:sz w:val="24"/>
          <w:szCs w:val="24"/>
        </w:rPr>
        <w:t xml:space="preserve">victims of human trafficking been established or </w:t>
      </w:r>
      <w:r>
        <w:rPr>
          <w:bCs/>
          <w:sz w:val="24"/>
          <w:szCs w:val="24"/>
        </w:rPr>
        <w:t xml:space="preserve">is there a </w:t>
      </w:r>
      <w:r w:rsidRPr="00A66D02">
        <w:rPr>
          <w:bCs/>
          <w:sz w:val="24"/>
          <w:szCs w:val="24"/>
        </w:rPr>
        <w:t>plan</w:t>
      </w:r>
      <w:r>
        <w:rPr>
          <w:bCs/>
          <w:sz w:val="24"/>
          <w:szCs w:val="24"/>
        </w:rPr>
        <w:t xml:space="preserve"> to do so</w:t>
      </w:r>
      <w:r w:rsidRPr="00A66D02">
        <w:rPr>
          <w:bCs/>
          <w:sz w:val="24"/>
          <w:szCs w:val="24"/>
        </w:rPr>
        <w:t>?</w:t>
      </w:r>
    </w:p>
    <w:p w14:paraId="484E5099" w14:textId="1230C3D4" w:rsidR="00B67127" w:rsidRPr="00A66D02" w:rsidRDefault="00A66D02" w:rsidP="00A66D02">
      <w:pPr>
        <w:pStyle w:val="SingleTxt"/>
        <w:numPr>
          <w:ilvl w:val="0"/>
          <w:numId w:val="5"/>
        </w:numPr>
        <w:spacing w:line="240" w:lineRule="auto"/>
        <w:ind w:right="-1"/>
        <w:rPr>
          <w:bCs/>
          <w:sz w:val="24"/>
          <w:szCs w:val="24"/>
        </w:rPr>
      </w:pPr>
      <w:r w:rsidRPr="00A66D02">
        <w:rPr>
          <w:bCs/>
          <w:sz w:val="24"/>
          <w:szCs w:val="24"/>
        </w:rPr>
        <w:t>What programs or measures are being implemented to provide alternative income opportunities for victims of trafficking?</w:t>
      </w:r>
      <w:r>
        <w:rPr>
          <w:bCs/>
          <w:sz w:val="24"/>
          <w:szCs w:val="24"/>
        </w:rPr>
        <w:t xml:space="preserve"> </w:t>
      </w:r>
    </w:p>
    <w:p w14:paraId="00D3FEB6" w14:textId="77777777" w:rsidR="00B67127" w:rsidRPr="008F3E6C" w:rsidRDefault="00B67127" w:rsidP="00764DB5">
      <w:pPr>
        <w:pStyle w:val="NoSpacing"/>
      </w:pPr>
    </w:p>
    <w:p w14:paraId="79F78BAB" w14:textId="2E83E7F1" w:rsidR="00494C5F" w:rsidRPr="00A66D02" w:rsidRDefault="00A66D02" w:rsidP="00B67127">
      <w:pPr>
        <w:shd w:val="clear" w:color="auto" w:fill="DEEAF6" w:themeFill="accent5" w:themeFillTint="33"/>
        <w:spacing w:line="24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CRIMINALIZATION</w:t>
      </w:r>
      <w:r w:rsidRPr="00A66D0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OF</w:t>
      </w:r>
      <w:r w:rsidRPr="00A66D0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HIV</w:t>
      </w:r>
      <w:r w:rsidRPr="00A66D0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AND</w:t>
      </w:r>
      <w:r w:rsidRPr="00A66D0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ISSUES OF DISCRIMINATION AGAINST WOMEN LIVING WITH HIV</w:t>
      </w:r>
      <w:r w:rsidR="00764DB5" w:rsidRPr="00A66D02">
        <w:rPr>
          <w:rFonts w:ascii="Times New Roman" w:hAnsi="Times New Roman" w:cs="Times New Roman"/>
          <w:b/>
          <w:bCs/>
          <w:sz w:val="24"/>
          <w:szCs w:val="24"/>
          <w:lang w:val="en-US"/>
        </w:rPr>
        <w:t>.</w:t>
      </w:r>
    </w:p>
    <w:p w14:paraId="127159A8" w14:textId="6805E2FA" w:rsidR="00B67127" w:rsidRPr="00A66D02" w:rsidRDefault="00A66D02" w:rsidP="00B67127">
      <w:pPr>
        <w:spacing w:line="240" w:lineRule="auto"/>
        <w:jc w:val="both"/>
        <w:rPr>
          <w:rFonts w:ascii="Times New Roman" w:hAnsi="Times New Roman" w:cs="Times New Roman"/>
          <w:bCs/>
          <w:i/>
          <w:iCs/>
          <w:sz w:val="24"/>
          <w:szCs w:val="24"/>
          <w:lang w:val="en-US"/>
        </w:rPr>
      </w:pPr>
      <w:proofErr w:type="gramStart"/>
      <w:r>
        <w:rPr>
          <w:rFonts w:ascii="Times New Roman" w:hAnsi="Times New Roman" w:cs="Times New Roman"/>
          <w:bCs/>
          <w:i/>
          <w:iCs/>
          <w:sz w:val="24"/>
          <w:szCs w:val="24"/>
          <w:lang w:val="en-US"/>
        </w:rPr>
        <w:t>With</w:t>
      </w:r>
      <w:r w:rsidRPr="00A66D02">
        <w:rPr>
          <w:rFonts w:ascii="Times New Roman" w:hAnsi="Times New Roman" w:cs="Times New Roman"/>
          <w:bCs/>
          <w:i/>
          <w:iCs/>
          <w:sz w:val="24"/>
          <w:szCs w:val="24"/>
          <w:lang w:val="en-US"/>
        </w:rPr>
        <w:t xml:space="preserve"> </w:t>
      </w:r>
      <w:r>
        <w:rPr>
          <w:rFonts w:ascii="Times New Roman" w:hAnsi="Times New Roman" w:cs="Times New Roman"/>
          <w:bCs/>
          <w:i/>
          <w:iCs/>
          <w:sz w:val="24"/>
          <w:szCs w:val="24"/>
          <w:lang w:val="en-US"/>
        </w:rPr>
        <w:t>regard</w:t>
      </w:r>
      <w:r w:rsidRPr="00A66D02">
        <w:rPr>
          <w:rFonts w:ascii="Times New Roman" w:hAnsi="Times New Roman" w:cs="Times New Roman"/>
          <w:bCs/>
          <w:i/>
          <w:iCs/>
          <w:sz w:val="24"/>
          <w:szCs w:val="24"/>
          <w:lang w:val="en-US"/>
        </w:rPr>
        <w:t xml:space="preserve"> </w:t>
      </w:r>
      <w:r>
        <w:rPr>
          <w:rFonts w:ascii="Times New Roman" w:hAnsi="Times New Roman" w:cs="Times New Roman"/>
          <w:bCs/>
          <w:i/>
          <w:iCs/>
          <w:sz w:val="24"/>
          <w:szCs w:val="24"/>
          <w:lang w:val="en-US"/>
        </w:rPr>
        <w:t>to</w:t>
      </w:r>
      <w:proofErr w:type="gramEnd"/>
      <w:r w:rsidRPr="00A66D02">
        <w:rPr>
          <w:rFonts w:ascii="Times New Roman" w:hAnsi="Times New Roman" w:cs="Times New Roman"/>
          <w:bCs/>
          <w:i/>
          <w:iCs/>
          <w:sz w:val="24"/>
          <w:szCs w:val="24"/>
          <w:lang w:val="en-US"/>
        </w:rPr>
        <w:t xml:space="preserve"> </w:t>
      </w:r>
      <w:r>
        <w:rPr>
          <w:rFonts w:ascii="Times New Roman" w:hAnsi="Times New Roman" w:cs="Times New Roman"/>
          <w:bCs/>
          <w:i/>
          <w:iCs/>
          <w:sz w:val="24"/>
          <w:szCs w:val="24"/>
          <w:lang w:val="en-US"/>
        </w:rPr>
        <w:t xml:space="preserve">implementation of the Committee’s Observations related to paragraphs </w:t>
      </w:r>
      <w:r w:rsidR="00B67127" w:rsidRPr="00A66D02">
        <w:rPr>
          <w:rFonts w:ascii="Times New Roman" w:hAnsi="Times New Roman" w:cs="Times New Roman"/>
          <w:bCs/>
          <w:i/>
          <w:iCs/>
          <w:sz w:val="24"/>
          <w:szCs w:val="24"/>
          <w:lang w:val="en-US"/>
        </w:rPr>
        <w:t>40.</w:t>
      </w:r>
      <w:r w:rsidR="00B67127" w:rsidRPr="008F3E6C">
        <w:rPr>
          <w:rFonts w:ascii="Times New Roman" w:hAnsi="Times New Roman" w:cs="Times New Roman"/>
          <w:bCs/>
          <w:i/>
          <w:iCs/>
          <w:sz w:val="24"/>
          <w:szCs w:val="24"/>
        </w:rPr>
        <w:t>с</w:t>
      </w:r>
      <w:r w:rsidR="00B67127" w:rsidRPr="00A66D02">
        <w:rPr>
          <w:rFonts w:ascii="Times New Roman" w:hAnsi="Times New Roman" w:cs="Times New Roman"/>
          <w:bCs/>
          <w:i/>
          <w:iCs/>
          <w:sz w:val="24"/>
          <w:szCs w:val="24"/>
          <w:lang w:val="en-US"/>
        </w:rPr>
        <w:t>.</w:t>
      </w:r>
      <w:r>
        <w:rPr>
          <w:rFonts w:ascii="Times New Roman" w:hAnsi="Times New Roman" w:cs="Times New Roman"/>
          <w:bCs/>
          <w:i/>
          <w:iCs/>
          <w:sz w:val="24"/>
          <w:szCs w:val="24"/>
          <w:lang w:val="en-US"/>
        </w:rPr>
        <w:t xml:space="preserve"> and</w:t>
      </w:r>
      <w:r w:rsidR="00B67127" w:rsidRPr="00A66D02">
        <w:rPr>
          <w:rFonts w:ascii="Times New Roman" w:hAnsi="Times New Roman" w:cs="Times New Roman"/>
          <w:bCs/>
          <w:i/>
          <w:iCs/>
          <w:sz w:val="24"/>
          <w:szCs w:val="24"/>
          <w:lang w:val="en-US"/>
        </w:rPr>
        <w:t xml:space="preserve"> 40.</w:t>
      </w:r>
      <w:r w:rsidR="00B67127" w:rsidRPr="008F3E6C">
        <w:rPr>
          <w:rFonts w:ascii="Times New Roman" w:hAnsi="Times New Roman" w:cs="Times New Roman"/>
          <w:bCs/>
          <w:i/>
          <w:iCs/>
          <w:sz w:val="24"/>
          <w:szCs w:val="24"/>
        </w:rPr>
        <w:t>е</w:t>
      </w:r>
      <w:r w:rsidR="00B67127" w:rsidRPr="00A66D02">
        <w:rPr>
          <w:rFonts w:ascii="Times New Roman" w:hAnsi="Times New Roman" w:cs="Times New Roman"/>
          <w:bCs/>
          <w:i/>
          <w:iCs/>
          <w:sz w:val="24"/>
          <w:szCs w:val="24"/>
          <w:lang w:val="en-US"/>
        </w:rPr>
        <w:t>.</w:t>
      </w:r>
    </w:p>
    <w:p w14:paraId="6D4FAB4F" w14:textId="59A5AF29" w:rsidR="00494C5F" w:rsidRPr="00A66D02" w:rsidRDefault="00F339E0" w:rsidP="00494C5F">
      <w:pPr>
        <w:spacing w:line="240" w:lineRule="auto"/>
        <w:jc w:val="both"/>
        <w:rPr>
          <w:rFonts w:ascii="Times New Roman" w:hAnsi="Times New Roman" w:cs="Times New Roman"/>
          <w:b/>
          <w:sz w:val="24"/>
          <w:szCs w:val="24"/>
          <w:lang w:val="en-US"/>
        </w:rPr>
      </w:pPr>
      <w:r w:rsidRPr="00A66D02">
        <w:rPr>
          <w:rFonts w:ascii="Times New Roman" w:hAnsi="Times New Roman" w:cs="Times New Roman"/>
          <w:b/>
          <w:sz w:val="24"/>
          <w:szCs w:val="24"/>
          <w:lang w:val="en-US"/>
        </w:rPr>
        <w:t>QUESTIONS</w:t>
      </w:r>
      <w:r w:rsidR="00B67127" w:rsidRPr="00A66D02">
        <w:rPr>
          <w:rFonts w:ascii="Times New Roman" w:hAnsi="Times New Roman" w:cs="Times New Roman"/>
          <w:b/>
          <w:sz w:val="24"/>
          <w:szCs w:val="24"/>
          <w:lang w:val="en-US"/>
        </w:rPr>
        <w:t>:</w:t>
      </w:r>
    </w:p>
    <w:p w14:paraId="1FC0F82A" w14:textId="3D4730D5" w:rsidR="00F53363" w:rsidRDefault="00F53363" w:rsidP="00F53363">
      <w:pPr>
        <w:pStyle w:val="SingleTxt"/>
        <w:numPr>
          <w:ilvl w:val="0"/>
          <w:numId w:val="5"/>
        </w:numPr>
        <w:spacing w:line="240" w:lineRule="auto"/>
        <w:ind w:right="-1"/>
        <w:rPr>
          <w:sz w:val="24"/>
          <w:szCs w:val="24"/>
          <w:lang w:val="en-US"/>
        </w:rPr>
      </w:pPr>
      <w:r w:rsidRPr="00F53363">
        <w:rPr>
          <w:sz w:val="24"/>
          <w:szCs w:val="24"/>
          <w:lang w:val="en-US"/>
        </w:rPr>
        <w:t xml:space="preserve">What measures is the Government taking to eliminate discrimination against women </w:t>
      </w:r>
      <w:r>
        <w:rPr>
          <w:sz w:val="24"/>
          <w:szCs w:val="24"/>
          <w:lang w:val="en-US"/>
        </w:rPr>
        <w:t xml:space="preserve">living </w:t>
      </w:r>
      <w:r w:rsidRPr="00F53363">
        <w:rPr>
          <w:sz w:val="24"/>
          <w:szCs w:val="24"/>
          <w:lang w:val="en-US"/>
        </w:rPr>
        <w:t xml:space="preserve">with HIV in the criminal legislation of the Republic of Tajikistan (Article 125), in the Code of Administrative Offenses (Articles 119 and 120), </w:t>
      </w:r>
      <w:r w:rsidR="005B2F07">
        <w:rPr>
          <w:sz w:val="24"/>
          <w:szCs w:val="24"/>
          <w:lang w:val="en-US"/>
        </w:rPr>
        <w:t>and</w:t>
      </w:r>
      <w:r w:rsidRPr="00F53363">
        <w:rPr>
          <w:sz w:val="24"/>
          <w:szCs w:val="24"/>
          <w:lang w:val="en-US"/>
        </w:rPr>
        <w:t xml:space="preserve"> in other legal </w:t>
      </w:r>
      <w:r>
        <w:rPr>
          <w:sz w:val="24"/>
          <w:szCs w:val="24"/>
          <w:lang w:val="en-US"/>
        </w:rPr>
        <w:t>and regulatory documents</w:t>
      </w:r>
      <w:r w:rsidRPr="00F53363">
        <w:rPr>
          <w:sz w:val="24"/>
          <w:szCs w:val="24"/>
          <w:lang w:val="en-US"/>
        </w:rPr>
        <w:t xml:space="preserve"> of the Government listed in paragraph 40.e</w:t>
      </w:r>
      <w:r>
        <w:rPr>
          <w:sz w:val="24"/>
          <w:szCs w:val="24"/>
          <w:lang w:val="en-US"/>
        </w:rPr>
        <w:t xml:space="preserve">? </w:t>
      </w:r>
      <w:r w:rsidRPr="00F53363">
        <w:rPr>
          <w:sz w:val="24"/>
          <w:szCs w:val="24"/>
          <w:lang w:val="en-US"/>
        </w:rPr>
        <w:t xml:space="preserve">Concluding Observations of the </w:t>
      </w:r>
      <w:r>
        <w:rPr>
          <w:sz w:val="24"/>
          <w:szCs w:val="24"/>
          <w:lang w:val="en-US"/>
        </w:rPr>
        <w:t>CEDAW</w:t>
      </w:r>
      <w:r w:rsidRPr="00F53363">
        <w:rPr>
          <w:sz w:val="24"/>
          <w:szCs w:val="24"/>
          <w:lang w:val="en-US"/>
        </w:rPr>
        <w:t xml:space="preserve"> Committee for Tajikistan in 2018</w:t>
      </w:r>
      <w:r>
        <w:rPr>
          <w:sz w:val="24"/>
          <w:szCs w:val="24"/>
          <w:lang w:val="en-US"/>
        </w:rPr>
        <w:t>.</w:t>
      </w:r>
    </w:p>
    <w:p w14:paraId="1466796B" w14:textId="77777777" w:rsidR="00F53363" w:rsidRDefault="00F53363" w:rsidP="00F53363">
      <w:pPr>
        <w:pStyle w:val="SingleTxt"/>
        <w:numPr>
          <w:ilvl w:val="0"/>
          <w:numId w:val="5"/>
        </w:numPr>
        <w:spacing w:line="240" w:lineRule="auto"/>
        <w:ind w:right="-1"/>
        <w:rPr>
          <w:sz w:val="24"/>
          <w:szCs w:val="24"/>
          <w:lang w:val="en-US"/>
        </w:rPr>
      </w:pPr>
      <w:r w:rsidRPr="00F53363">
        <w:rPr>
          <w:sz w:val="24"/>
          <w:szCs w:val="24"/>
          <w:lang w:val="en-US"/>
        </w:rPr>
        <w:t xml:space="preserve">How many children were born to HIV-infected mothers during the reporting period and </w:t>
      </w:r>
      <w:r>
        <w:rPr>
          <w:sz w:val="24"/>
          <w:szCs w:val="24"/>
          <w:lang w:val="en-US"/>
        </w:rPr>
        <w:t>what amount of</w:t>
      </w:r>
      <w:r w:rsidRPr="00F53363">
        <w:rPr>
          <w:sz w:val="24"/>
          <w:szCs w:val="24"/>
          <w:lang w:val="en-US"/>
        </w:rPr>
        <w:t xml:space="preserve"> budget funds were allocated for the distribution of breast milk substitutes to them?</w:t>
      </w:r>
    </w:p>
    <w:p w14:paraId="41536D87" w14:textId="1C7F84BA" w:rsidR="00494C5F" w:rsidRPr="00F53363" w:rsidRDefault="00F53363" w:rsidP="00F53363">
      <w:pPr>
        <w:pStyle w:val="SingleTxt"/>
        <w:numPr>
          <w:ilvl w:val="0"/>
          <w:numId w:val="5"/>
        </w:numPr>
        <w:spacing w:line="240" w:lineRule="auto"/>
        <w:ind w:right="-1"/>
        <w:rPr>
          <w:sz w:val="24"/>
          <w:szCs w:val="24"/>
          <w:lang w:val="en-US"/>
        </w:rPr>
      </w:pPr>
      <w:r w:rsidRPr="00F53363">
        <w:rPr>
          <w:sz w:val="24"/>
          <w:szCs w:val="24"/>
          <w:lang w:val="en-US"/>
        </w:rPr>
        <w:t>What measures have been taken to establish mechanisms to provide children</w:t>
      </w:r>
      <w:r>
        <w:rPr>
          <w:sz w:val="24"/>
          <w:szCs w:val="24"/>
          <w:lang w:val="en-US"/>
        </w:rPr>
        <w:t xml:space="preserve"> </w:t>
      </w:r>
      <w:r w:rsidRPr="00F53363">
        <w:rPr>
          <w:sz w:val="24"/>
          <w:szCs w:val="24"/>
          <w:lang w:val="en-US"/>
        </w:rPr>
        <w:t>born to HIV-infected mothers with breast milk substitute from birth to the final diagnosis of HIV?</w:t>
      </w:r>
    </w:p>
    <w:p w14:paraId="3A62961E" w14:textId="77777777" w:rsidR="00494C5F" w:rsidRPr="008F3E6C" w:rsidRDefault="00494C5F" w:rsidP="00494C5F">
      <w:pPr>
        <w:pStyle w:val="SingleTxt"/>
        <w:tabs>
          <w:tab w:val="clear" w:pos="1267"/>
          <w:tab w:val="clear" w:pos="1742"/>
          <w:tab w:val="left" w:pos="1276"/>
        </w:tabs>
        <w:spacing w:line="240" w:lineRule="auto"/>
        <w:ind w:left="0" w:right="-1"/>
        <w:rPr>
          <w:sz w:val="24"/>
          <w:szCs w:val="24"/>
          <w:lang w:val="ru-RU"/>
        </w:rPr>
      </w:pPr>
    </w:p>
    <w:p w14:paraId="068B2141" w14:textId="338B3D1D" w:rsidR="00552078" w:rsidRPr="00D04497" w:rsidRDefault="00D04497" w:rsidP="00552078">
      <w:pPr>
        <w:shd w:val="clear" w:color="auto" w:fill="DEEAF6" w:themeFill="accent5" w:themeFillTint="33"/>
        <w:rPr>
          <w:rFonts w:ascii="Times New Roman" w:hAnsi="Times New Roman" w:cs="Times New Roman"/>
          <w:b/>
          <w:bCs/>
          <w:sz w:val="24"/>
          <w:szCs w:val="24"/>
          <w:lang w:val="en-US" w:eastAsia="ru-RU"/>
        </w:rPr>
      </w:pPr>
      <w:r>
        <w:rPr>
          <w:rFonts w:ascii="Times New Roman" w:hAnsi="Times New Roman" w:cs="Times New Roman"/>
          <w:b/>
          <w:bCs/>
          <w:sz w:val="24"/>
          <w:szCs w:val="24"/>
          <w:lang w:val="en-US" w:eastAsia="ru-RU"/>
        </w:rPr>
        <w:t>EDUCATION</w:t>
      </w:r>
    </w:p>
    <w:p w14:paraId="50EBD412" w14:textId="7D292DE7" w:rsidR="002E0D89" w:rsidRPr="00D04497" w:rsidRDefault="00D04497" w:rsidP="00FF55A3">
      <w:pPr>
        <w:spacing w:after="0" w:line="240" w:lineRule="auto"/>
        <w:jc w:val="both"/>
        <w:rPr>
          <w:rFonts w:ascii="Times New Roman" w:hAnsi="Times New Roman" w:cs="Times New Roman"/>
          <w:i/>
          <w:spacing w:val="-2"/>
          <w:sz w:val="24"/>
          <w:szCs w:val="24"/>
          <w:lang w:val="en-US"/>
        </w:rPr>
      </w:pPr>
      <w:r w:rsidRPr="00D04497">
        <w:rPr>
          <w:rFonts w:ascii="Times New Roman" w:hAnsi="Times New Roman" w:cs="Times New Roman"/>
          <w:i/>
          <w:spacing w:val="-2"/>
          <w:sz w:val="24"/>
          <w:szCs w:val="24"/>
          <w:lang w:val="en-US"/>
        </w:rPr>
        <w:t xml:space="preserve">Recommendation 36.a. </w:t>
      </w:r>
      <w:r>
        <w:rPr>
          <w:rFonts w:ascii="Times New Roman" w:hAnsi="Times New Roman" w:cs="Times New Roman"/>
          <w:i/>
          <w:spacing w:val="-2"/>
          <w:sz w:val="24"/>
          <w:szCs w:val="24"/>
          <w:lang w:val="en-US"/>
        </w:rPr>
        <w:t>of t</w:t>
      </w:r>
      <w:r w:rsidRPr="00D04497">
        <w:rPr>
          <w:rFonts w:ascii="Times New Roman" w:hAnsi="Times New Roman" w:cs="Times New Roman"/>
          <w:i/>
          <w:spacing w:val="-2"/>
          <w:sz w:val="24"/>
          <w:szCs w:val="24"/>
          <w:lang w:val="en-US"/>
        </w:rPr>
        <w:t xml:space="preserve">he Committee </w:t>
      </w:r>
      <w:r>
        <w:rPr>
          <w:rFonts w:ascii="Times New Roman" w:hAnsi="Times New Roman" w:cs="Times New Roman"/>
          <w:i/>
          <w:spacing w:val="-2"/>
          <w:sz w:val="24"/>
          <w:szCs w:val="24"/>
          <w:lang w:val="en-US"/>
        </w:rPr>
        <w:t xml:space="preserve">suggests </w:t>
      </w:r>
      <w:proofErr w:type="gramStart"/>
      <w:r>
        <w:rPr>
          <w:rFonts w:ascii="Times New Roman" w:hAnsi="Times New Roman" w:cs="Times New Roman"/>
          <w:i/>
          <w:spacing w:val="-2"/>
          <w:sz w:val="24"/>
          <w:szCs w:val="24"/>
          <w:lang w:val="en-US"/>
        </w:rPr>
        <w:t>to undertake</w:t>
      </w:r>
      <w:proofErr w:type="gramEnd"/>
      <w:r>
        <w:rPr>
          <w:rFonts w:ascii="Times New Roman" w:hAnsi="Times New Roman" w:cs="Times New Roman"/>
          <w:i/>
          <w:spacing w:val="-2"/>
          <w:sz w:val="24"/>
          <w:szCs w:val="24"/>
          <w:lang w:val="en-US"/>
        </w:rPr>
        <w:t xml:space="preserve"> </w:t>
      </w:r>
      <w:r w:rsidRPr="00D04497">
        <w:rPr>
          <w:rFonts w:ascii="Times New Roman" w:hAnsi="Times New Roman" w:cs="Times New Roman"/>
          <w:i/>
          <w:spacing w:val="-2"/>
          <w:sz w:val="24"/>
          <w:szCs w:val="24"/>
          <w:lang w:val="en-US"/>
        </w:rPr>
        <w:t xml:space="preserve">special measures to involve girls in non-traditional professions in areas such as science, technology, engineering and mathematics. The </w:t>
      </w:r>
      <w:r w:rsidR="005B2F07">
        <w:rPr>
          <w:rFonts w:ascii="Times New Roman" w:hAnsi="Times New Roman" w:cs="Times New Roman"/>
          <w:i/>
          <w:spacing w:val="-2"/>
          <w:sz w:val="24"/>
          <w:szCs w:val="24"/>
          <w:lang w:val="en-US"/>
        </w:rPr>
        <w:t xml:space="preserve">2030 </w:t>
      </w:r>
      <w:r w:rsidRPr="00D04497">
        <w:rPr>
          <w:rFonts w:ascii="Times New Roman" w:hAnsi="Times New Roman" w:cs="Times New Roman"/>
          <w:i/>
          <w:spacing w:val="-2"/>
          <w:sz w:val="24"/>
          <w:szCs w:val="24"/>
          <w:lang w:val="en-US"/>
        </w:rPr>
        <w:t>National Education Development Strategy (NED</w:t>
      </w:r>
      <w:r>
        <w:rPr>
          <w:rFonts w:ascii="Times New Roman" w:hAnsi="Times New Roman" w:cs="Times New Roman"/>
          <w:i/>
          <w:spacing w:val="-2"/>
          <w:sz w:val="24"/>
          <w:szCs w:val="24"/>
          <w:lang w:val="en-US"/>
        </w:rPr>
        <w:t xml:space="preserve">S </w:t>
      </w:r>
      <w:r w:rsidRPr="00D04497">
        <w:rPr>
          <w:rFonts w:ascii="Times New Roman" w:hAnsi="Times New Roman" w:cs="Times New Roman"/>
          <w:i/>
          <w:spacing w:val="-2"/>
          <w:sz w:val="24"/>
          <w:szCs w:val="24"/>
          <w:lang w:val="en-US"/>
        </w:rPr>
        <w:t>2030) provides for measures to increase the enrollment of girls in higher professional education in technical and technological (engineering) specialties. However, there is no information on what measures are used to implement this recommendation.</w:t>
      </w:r>
    </w:p>
    <w:p w14:paraId="70C66A0C" w14:textId="77777777" w:rsidR="00FF55A3" w:rsidRPr="008F3E6C" w:rsidRDefault="00FF55A3" w:rsidP="00FF55A3">
      <w:pPr>
        <w:spacing w:after="0" w:line="240" w:lineRule="auto"/>
        <w:jc w:val="both"/>
        <w:rPr>
          <w:rFonts w:ascii="Times New Roman" w:hAnsi="Times New Roman" w:cs="Times New Roman"/>
          <w:i/>
          <w:spacing w:val="-2"/>
          <w:sz w:val="24"/>
          <w:szCs w:val="24"/>
        </w:rPr>
      </w:pPr>
    </w:p>
    <w:p w14:paraId="2893E7C9" w14:textId="0A995920" w:rsidR="00877294" w:rsidRPr="008F3E6C" w:rsidRDefault="00F339E0" w:rsidP="00FF55A3">
      <w:pPr>
        <w:spacing w:after="0" w:line="240" w:lineRule="auto"/>
        <w:jc w:val="both"/>
        <w:rPr>
          <w:rFonts w:ascii="Times New Roman" w:hAnsi="Times New Roman" w:cs="Times New Roman"/>
          <w:i/>
          <w:sz w:val="24"/>
          <w:szCs w:val="24"/>
        </w:rPr>
      </w:pPr>
      <w:r w:rsidRPr="008F3E6C">
        <w:rPr>
          <w:rFonts w:ascii="Times New Roman" w:hAnsi="Times New Roman" w:cs="Times New Roman"/>
          <w:b/>
          <w:bCs/>
          <w:iCs/>
          <w:spacing w:val="-2"/>
          <w:sz w:val="24"/>
          <w:szCs w:val="24"/>
        </w:rPr>
        <w:t>QUESTIONS</w:t>
      </w:r>
      <w:r w:rsidR="00FF55A3" w:rsidRPr="008F3E6C">
        <w:rPr>
          <w:rFonts w:ascii="Times New Roman" w:hAnsi="Times New Roman" w:cs="Times New Roman"/>
          <w:b/>
          <w:bCs/>
          <w:iCs/>
          <w:spacing w:val="-2"/>
          <w:sz w:val="24"/>
          <w:szCs w:val="24"/>
        </w:rPr>
        <w:t>:</w:t>
      </w:r>
      <w:r w:rsidR="00FF55A3" w:rsidRPr="008F3E6C">
        <w:rPr>
          <w:rFonts w:ascii="Times New Roman" w:hAnsi="Times New Roman" w:cs="Times New Roman"/>
          <w:i/>
          <w:sz w:val="24"/>
          <w:szCs w:val="24"/>
        </w:rPr>
        <w:t xml:space="preserve"> </w:t>
      </w:r>
    </w:p>
    <w:p w14:paraId="2698F960" w14:textId="20556787" w:rsidR="00C3512E" w:rsidRPr="00C3512E" w:rsidRDefault="00C3512E" w:rsidP="00C3512E">
      <w:pPr>
        <w:pStyle w:val="SingleTxt"/>
        <w:numPr>
          <w:ilvl w:val="0"/>
          <w:numId w:val="5"/>
        </w:numPr>
        <w:spacing w:line="240" w:lineRule="auto"/>
        <w:ind w:right="-1"/>
        <w:rPr>
          <w:iCs/>
          <w:sz w:val="24"/>
          <w:szCs w:val="24"/>
          <w:lang w:val="en-US"/>
        </w:rPr>
      </w:pPr>
      <w:r w:rsidRPr="00C3512E">
        <w:rPr>
          <w:iCs/>
          <w:sz w:val="24"/>
          <w:szCs w:val="24"/>
          <w:lang w:val="en-US"/>
        </w:rPr>
        <w:t>How many Presidential quotas have been allocated for the admission of girls and boys to higher and secondary special educatio</w:t>
      </w:r>
      <w:r>
        <w:rPr>
          <w:iCs/>
          <w:sz w:val="24"/>
          <w:szCs w:val="24"/>
          <w:lang w:val="en-US"/>
        </w:rPr>
        <w:t>n institutions between</w:t>
      </w:r>
      <w:r w:rsidRPr="00C3512E">
        <w:rPr>
          <w:iCs/>
          <w:sz w:val="24"/>
          <w:szCs w:val="24"/>
          <w:lang w:val="en-US"/>
        </w:rPr>
        <w:t xml:space="preserve"> 2018 </w:t>
      </w:r>
      <w:r>
        <w:rPr>
          <w:iCs/>
          <w:sz w:val="24"/>
          <w:szCs w:val="24"/>
          <w:lang w:val="en-US"/>
        </w:rPr>
        <w:t>and</w:t>
      </w:r>
      <w:r w:rsidRPr="00C3512E">
        <w:rPr>
          <w:iCs/>
          <w:sz w:val="24"/>
          <w:szCs w:val="24"/>
          <w:lang w:val="en-US"/>
        </w:rPr>
        <w:t xml:space="preserve"> 2022 </w:t>
      </w:r>
      <w:r>
        <w:rPr>
          <w:iCs/>
          <w:sz w:val="24"/>
          <w:szCs w:val="24"/>
          <w:lang w:val="en-US"/>
        </w:rPr>
        <w:t xml:space="preserve">in the areas of </w:t>
      </w:r>
      <w:r w:rsidRPr="00C3512E">
        <w:rPr>
          <w:iCs/>
          <w:sz w:val="24"/>
          <w:szCs w:val="24"/>
          <w:lang w:val="en-US"/>
        </w:rPr>
        <w:t xml:space="preserve">science, technology, </w:t>
      </w:r>
      <w:proofErr w:type="gramStart"/>
      <w:r w:rsidRPr="00C3512E">
        <w:rPr>
          <w:iCs/>
          <w:sz w:val="24"/>
          <w:szCs w:val="24"/>
          <w:lang w:val="en-US"/>
        </w:rPr>
        <w:t>engineering</w:t>
      </w:r>
      <w:proofErr w:type="gramEnd"/>
      <w:r w:rsidRPr="00C3512E">
        <w:rPr>
          <w:iCs/>
          <w:sz w:val="24"/>
          <w:szCs w:val="24"/>
          <w:lang w:val="en-US"/>
        </w:rPr>
        <w:t xml:space="preserve"> and mathematics?</w:t>
      </w:r>
    </w:p>
    <w:p w14:paraId="31462512" w14:textId="61BAE897" w:rsidR="00C3512E" w:rsidRPr="00C3512E" w:rsidRDefault="00C3512E" w:rsidP="00C3512E">
      <w:pPr>
        <w:pStyle w:val="SingleTxt"/>
        <w:numPr>
          <w:ilvl w:val="0"/>
          <w:numId w:val="5"/>
        </w:numPr>
        <w:spacing w:line="240" w:lineRule="auto"/>
        <w:ind w:right="-1"/>
        <w:rPr>
          <w:iCs/>
          <w:sz w:val="24"/>
          <w:szCs w:val="24"/>
          <w:lang w:val="en-US"/>
        </w:rPr>
      </w:pPr>
      <w:r w:rsidRPr="00C3512E">
        <w:rPr>
          <w:iCs/>
          <w:sz w:val="24"/>
          <w:szCs w:val="24"/>
          <w:lang w:val="en-US"/>
        </w:rPr>
        <w:lastRenderedPageBreak/>
        <w:t>Are there any special incentives for girls studying</w:t>
      </w:r>
      <w:r>
        <w:rPr>
          <w:iCs/>
          <w:sz w:val="24"/>
          <w:szCs w:val="24"/>
          <w:lang w:val="en-US"/>
        </w:rPr>
        <w:t xml:space="preserve"> </w:t>
      </w:r>
      <w:r w:rsidRPr="00C3512E">
        <w:rPr>
          <w:iCs/>
          <w:sz w:val="24"/>
          <w:szCs w:val="24"/>
          <w:lang w:val="en-US"/>
        </w:rPr>
        <w:t>technical and technological specialties, as provided for in the NED</w:t>
      </w:r>
      <w:r>
        <w:rPr>
          <w:iCs/>
          <w:sz w:val="24"/>
          <w:szCs w:val="24"/>
          <w:lang w:val="en-US"/>
        </w:rPr>
        <w:t>S</w:t>
      </w:r>
      <w:r w:rsidRPr="00C3512E">
        <w:rPr>
          <w:iCs/>
          <w:sz w:val="24"/>
          <w:szCs w:val="24"/>
          <w:lang w:val="en-US"/>
        </w:rPr>
        <w:t>-2030?</w:t>
      </w:r>
    </w:p>
    <w:p w14:paraId="6C528D5E" w14:textId="2BF68E73" w:rsidR="00175F45" w:rsidRPr="00C3512E" w:rsidRDefault="00175F45" w:rsidP="00FF55A3">
      <w:pPr>
        <w:spacing w:after="0" w:line="240" w:lineRule="auto"/>
        <w:jc w:val="both"/>
        <w:rPr>
          <w:rFonts w:ascii="Times New Roman" w:hAnsi="Times New Roman" w:cs="Times New Roman"/>
          <w:b/>
          <w:bCs/>
          <w:iCs/>
          <w:spacing w:val="-2"/>
          <w:sz w:val="24"/>
          <w:szCs w:val="24"/>
          <w:lang w:val="en-US"/>
        </w:rPr>
      </w:pPr>
    </w:p>
    <w:p w14:paraId="2CC3AE04" w14:textId="3A0A5721" w:rsidR="00175F45" w:rsidRPr="00C3512E" w:rsidRDefault="00C3512E" w:rsidP="00FF55A3">
      <w:pPr>
        <w:spacing w:after="0" w:line="240" w:lineRule="auto"/>
        <w:jc w:val="both"/>
        <w:rPr>
          <w:rFonts w:ascii="Times New Roman" w:hAnsi="Times New Roman" w:cs="Times New Roman"/>
          <w:i/>
          <w:iCs/>
          <w:spacing w:val="-2"/>
          <w:sz w:val="24"/>
          <w:szCs w:val="24"/>
          <w:lang w:val="en-US"/>
        </w:rPr>
      </w:pPr>
      <w:r>
        <w:rPr>
          <w:rFonts w:ascii="Times New Roman" w:hAnsi="Times New Roman" w:cs="Times New Roman"/>
          <w:i/>
          <w:iCs/>
          <w:spacing w:val="-2"/>
          <w:sz w:val="24"/>
          <w:szCs w:val="24"/>
          <w:lang w:val="en-US"/>
        </w:rPr>
        <w:t>According to t</w:t>
      </w:r>
      <w:r w:rsidRPr="00C3512E">
        <w:rPr>
          <w:rFonts w:ascii="Times New Roman" w:hAnsi="Times New Roman" w:cs="Times New Roman"/>
          <w:i/>
          <w:iCs/>
          <w:spacing w:val="-2"/>
          <w:sz w:val="24"/>
          <w:szCs w:val="24"/>
          <w:lang w:val="en-US"/>
        </w:rPr>
        <w:t>he NED</w:t>
      </w:r>
      <w:r>
        <w:rPr>
          <w:rFonts w:ascii="Times New Roman" w:hAnsi="Times New Roman" w:cs="Times New Roman"/>
          <w:i/>
          <w:iCs/>
          <w:spacing w:val="-2"/>
          <w:sz w:val="24"/>
          <w:szCs w:val="24"/>
          <w:lang w:val="en-US"/>
        </w:rPr>
        <w:t>S</w:t>
      </w:r>
      <w:r w:rsidRPr="00C3512E">
        <w:rPr>
          <w:rFonts w:ascii="Times New Roman" w:hAnsi="Times New Roman" w:cs="Times New Roman"/>
          <w:i/>
          <w:iCs/>
          <w:spacing w:val="-2"/>
          <w:sz w:val="24"/>
          <w:szCs w:val="24"/>
          <w:lang w:val="en-US"/>
        </w:rPr>
        <w:t xml:space="preserve"> </w:t>
      </w:r>
      <w:r>
        <w:rPr>
          <w:rFonts w:ascii="Times New Roman" w:hAnsi="Times New Roman" w:cs="Times New Roman"/>
          <w:i/>
          <w:iCs/>
          <w:spacing w:val="-2"/>
          <w:sz w:val="24"/>
          <w:szCs w:val="24"/>
          <w:lang w:val="en-US"/>
        </w:rPr>
        <w:t xml:space="preserve">- </w:t>
      </w:r>
      <w:r w:rsidRPr="00C3512E">
        <w:rPr>
          <w:rFonts w:ascii="Times New Roman" w:hAnsi="Times New Roman" w:cs="Times New Roman"/>
          <w:i/>
          <w:iCs/>
          <w:spacing w:val="-2"/>
          <w:sz w:val="24"/>
          <w:szCs w:val="24"/>
          <w:lang w:val="en-US"/>
        </w:rPr>
        <w:t>2030 (paragraph 124) the rate of transition</w:t>
      </w:r>
      <w:r w:rsidR="005B2F07">
        <w:rPr>
          <w:rFonts w:ascii="Times New Roman" w:hAnsi="Times New Roman" w:cs="Times New Roman"/>
          <w:i/>
          <w:iCs/>
          <w:spacing w:val="-2"/>
          <w:sz w:val="24"/>
          <w:szCs w:val="24"/>
          <w:lang w:val="en-US"/>
        </w:rPr>
        <w:t xml:space="preserve"> (pursuance of education)</w:t>
      </w:r>
      <w:r w:rsidRPr="00C3512E">
        <w:rPr>
          <w:rFonts w:ascii="Times New Roman" w:hAnsi="Times New Roman" w:cs="Times New Roman"/>
          <w:i/>
          <w:iCs/>
          <w:spacing w:val="-2"/>
          <w:sz w:val="24"/>
          <w:szCs w:val="24"/>
          <w:lang w:val="en-US"/>
        </w:rPr>
        <w:t xml:space="preserve"> from grade 9 to grade 10 in rural areas is still low among girls. </w:t>
      </w:r>
      <w:r w:rsidR="005B2F07">
        <w:rPr>
          <w:rFonts w:ascii="Times New Roman" w:hAnsi="Times New Roman" w:cs="Times New Roman"/>
          <w:i/>
          <w:iCs/>
          <w:spacing w:val="-2"/>
          <w:sz w:val="24"/>
          <w:szCs w:val="24"/>
          <w:lang w:val="en-US"/>
        </w:rPr>
        <w:t>Some 56.2% of girls continued their education</w:t>
      </w:r>
      <w:r w:rsidRPr="00C3512E">
        <w:rPr>
          <w:rFonts w:ascii="Times New Roman" w:hAnsi="Times New Roman" w:cs="Times New Roman"/>
          <w:i/>
          <w:iCs/>
          <w:spacing w:val="-2"/>
          <w:sz w:val="24"/>
          <w:szCs w:val="24"/>
          <w:lang w:val="en-US"/>
        </w:rPr>
        <w:t xml:space="preserve"> </w:t>
      </w:r>
      <w:r w:rsidR="005B2F07">
        <w:rPr>
          <w:rFonts w:ascii="Times New Roman" w:hAnsi="Times New Roman" w:cs="Times New Roman"/>
          <w:i/>
          <w:iCs/>
          <w:spacing w:val="-2"/>
          <w:sz w:val="24"/>
          <w:szCs w:val="24"/>
          <w:lang w:val="en-US"/>
        </w:rPr>
        <w:t xml:space="preserve">in </w:t>
      </w:r>
      <w:r w:rsidRPr="00C3512E">
        <w:rPr>
          <w:rFonts w:ascii="Times New Roman" w:hAnsi="Times New Roman" w:cs="Times New Roman"/>
          <w:i/>
          <w:iCs/>
          <w:spacing w:val="-2"/>
          <w:sz w:val="24"/>
          <w:szCs w:val="24"/>
          <w:lang w:val="en-US"/>
        </w:rPr>
        <w:t xml:space="preserve">the 2018-2019 academic year </w:t>
      </w:r>
      <w:r>
        <w:rPr>
          <w:rFonts w:ascii="Times New Roman" w:hAnsi="Times New Roman" w:cs="Times New Roman"/>
          <w:i/>
          <w:iCs/>
          <w:spacing w:val="-2"/>
          <w:sz w:val="24"/>
          <w:szCs w:val="24"/>
          <w:lang w:val="en-US"/>
        </w:rPr>
        <w:t>i</w:t>
      </w:r>
      <w:r w:rsidRPr="00C3512E">
        <w:rPr>
          <w:rFonts w:ascii="Times New Roman" w:hAnsi="Times New Roman" w:cs="Times New Roman"/>
          <w:i/>
          <w:iCs/>
          <w:spacing w:val="-2"/>
          <w:sz w:val="24"/>
          <w:szCs w:val="24"/>
          <w:lang w:val="en-US"/>
        </w:rPr>
        <w:t xml:space="preserve">n the districts of </w:t>
      </w:r>
      <w:r w:rsidR="005B2F07">
        <w:rPr>
          <w:rFonts w:ascii="Times New Roman" w:hAnsi="Times New Roman" w:cs="Times New Roman"/>
          <w:i/>
          <w:iCs/>
          <w:spacing w:val="-2"/>
          <w:sz w:val="24"/>
          <w:szCs w:val="24"/>
          <w:lang w:val="en-US"/>
        </w:rPr>
        <w:t>central</w:t>
      </w:r>
      <w:r w:rsidRPr="00C3512E">
        <w:rPr>
          <w:rFonts w:ascii="Times New Roman" w:hAnsi="Times New Roman" w:cs="Times New Roman"/>
          <w:i/>
          <w:iCs/>
          <w:spacing w:val="-2"/>
          <w:sz w:val="24"/>
          <w:szCs w:val="24"/>
          <w:lang w:val="en-US"/>
        </w:rPr>
        <w:t xml:space="preserve"> subordination.</w:t>
      </w:r>
    </w:p>
    <w:p w14:paraId="067A96CE" w14:textId="27F81782" w:rsidR="00CF24C0" w:rsidRPr="005B2F07" w:rsidRDefault="00CF24C0" w:rsidP="00552078">
      <w:pPr>
        <w:spacing w:after="0" w:line="240" w:lineRule="auto"/>
        <w:ind w:firstLine="709"/>
        <w:jc w:val="both"/>
        <w:rPr>
          <w:rFonts w:ascii="Times New Roman" w:hAnsi="Times New Roman" w:cs="Times New Roman"/>
          <w:iCs/>
          <w:spacing w:val="-2"/>
          <w:sz w:val="24"/>
          <w:szCs w:val="24"/>
          <w:lang w:val="en-US"/>
        </w:rPr>
      </w:pPr>
    </w:p>
    <w:p w14:paraId="1FA91711" w14:textId="7A533040" w:rsidR="00877294" w:rsidRPr="008F3E6C" w:rsidRDefault="00F339E0" w:rsidP="00CF24C0">
      <w:pPr>
        <w:spacing w:after="0" w:line="240" w:lineRule="auto"/>
        <w:jc w:val="both"/>
        <w:rPr>
          <w:rFonts w:ascii="Times New Roman" w:hAnsi="Times New Roman" w:cs="Times New Roman"/>
          <w:iCs/>
          <w:spacing w:val="-2"/>
          <w:sz w:val="24"/>
          <w:szCs w:val="24"/>
        </w:rPr>
      </w:pPr>
      <w:r w:rsidRPr="008F3E6C">
        <w:rPr>
          <w:rFonts w:ascii="Times New Roman" w:hAnsi="Times New Roman" w:cs="Times New Roman"/>
          <w:b/>
          <w:bCs/>
          <w:iCs/>
          <w:spacing w:val="-2"/>
          <w:sz w:val="24"/>
          <w:szCs w:val="24"/>
        </w:rPr>
        <w:t>QUESTIONS</w:t>
      </w:r>
      <w:r w:rsidR="00CF24C0" w:rsidRPr="008F3E6C">
        <w:rPr>
          <w:rFonts w:ascii="Times New Roman" w:hAnsi="Times New Roman" w:cs="Times New Roman"/>
          <w:b/>
          <w:bCs/>
          <w:iCs/>
          <w:spacing w:val="-2"/>
          <w:sz w:val="24"/>
          <w:szCs w:val="24"/>
        </w:rPr>
        <w:t>:</w:t>
      </w:r>
      <w:r w:rsidR="00CF24C0" w:rsidRPr="008F3E6C">
        <w:rPr>
          <w:rFonts w:ascii="Times New Roman" w:hAnsi="Times New Roman" w:cs="Times New Roman"/>
          <w:iCs/>
          <w:spacing w:val="-2"/>
          <w:sz w:val="24"/>
          <w:szCs w:val="24"/>
        </w:rPr>
        <w:t xml:space="preserve"> </w:t>
      </w:r>
    </w:p>
    <w:p w14:paraId="5F02F2BF" w14:textId="4906DE03" w:rsidR="00C3512E" w:rsidRPr="00C3512E" w:rsidRDefault="00C3512E" w:rsidP="00C3512E">
      <w:pPr>
        <w:pStyle w:val="SingleTxt"/>
        <w:numPr>
          <w:ilvl w:val="0"/>
          <w:numId w:val="5"/>
        </w:numPr>
        <w:spacing w:line="240" w:lineRule="auto"/>
        <w:ind w:right="-1"/>
        <w:rPr>
          <w:spacing w:val="-2"/>
          <w:sz w:val="24"/>
          <w:szCs w:val="24"/>
        </w:rPr>
      </w:pPr>
      <w:r w:rsidRPr="00C3512E">
        <w:rPr>
          <w:spacing w:val="-2"/>
          <w:sz w:val="24"/>
          <w:szCs w:val="24"/>
        </w:rPr>
        <w:t xml:space="preserve">What special measures are implemented to increase the proportion of girls </w:t>
      </w:r>
      <w:r w:rsidR="005B2F07">
        <w:rPr>
          <w:spacing w:val="-2"/>
          <w:sz w:val="24"/>
          <w:szCs w:val="24"/>
        </w:rPr>
        <w:t>pursuing their education</w:t>
      </w:r>
      <w:r w:rsidRPr="00C3512E">
        <w:rPr>
          <w:spacing w:val="-2"/>
          <w:sz w:val="24"/>
          <w:szCs w:val="24"/>
        </w:rPr>
        <w:t xml:space="preserve"> from 9th to 10th grade in rural areas?</w:t>
      </w:r>
    </w:p>
    <w:p w14:paraId="3D84D7A0" w14:textId="7EC5FB93" w:rsidR="00F15F05" w:rsidRPr="00C3512E" w:rsidRDefault="00C3512E" w:rsidP="00F15F05">
      <w:pPr>
        <w:pStyle w:val="SingleTxt"/>
        <w:numPr>
          <w:ilvl w:val="0"/>
          <w:numId w:val="5"/>
        </w:numPr>
        <w:spacing w:line="240" w:lineRule="auto"/>
        <w:ind w:right="-1"/>
        <w:rPr>
          <w:spacing w:val="-2"/>
          <w:sz w:val="24"/>
          <w:szCs w:val="24"/>
        </w:rPr>
      </w:pPr>
      <w:r w:rsidRPr="00C3512E">
        <w:rPr>
          <w:spacing w:val="-2"/>
          <w:sz w:val="24"/>
          <w:szCs w:val="24"/>
        </w:rPr>
        <w:t xml:space="preserve">What measures are being taken to reduce the number of </w:t>
      </w:r>
      <w:r>
        <w:rPr>
          <w:spacing w:val="-2"/>
          <w:sz w:val="24"/>
          <w:szCs w:val="24"/>
        </w:rPr>
        <w:t>female students</w:t>
      </w:r>
      <w:r w:rsidRPr="00C3512E">
        <w:rPr>
          <w:spacing w:val="-2"/>
          <w:sz w:val="24"/>
          <w:szCs w:val="24"/>
        </w:rPr>
        <w:t xml:space="preserve"> </w:t>
      </w:r>
      <w:r>
        <w:rPr>
          <w:spacing w:val="-2"/>
          <w:sz w:val="24"/>
          <w:szCs w:val="24"/>
        </w:rPr>
        <w:t xml:space="preserve">and children </w:t>
      </w:r>
      <w:r w:rsidRPr="00C3512E">
        <w:rPr>
          <w:spacing w:val="-2"/>
          <w:sz w:val="24"/>
          <w:szCs w:val="24"/>
        </w:rPr>
        <w:t xml:space="preserve">from poor and vulnerable groups who have </w:t>
      </w:r>
      <w:r>
        <w:rPr>
          <w:spacing w:val="-2"/>
          <w:sz w:val="24"/>
          <w:szCs w:val="24"/>
        </w:rPr>
        <w:t>dropped off</w:t>
      </w:r>
      <w:r w:rsidRPr="00C3512E">
        <w:rPr>
          <w:spacing w:val="-2"/>
          <w:sz w:val="24"/>
          <w:szCs w:val="24"/>
        </w:rPr>
        <w:t xml:space="preserve"> general education institutions for family reasons?</w:t>
      </w:r>
    </w:p>
    <w:p w14:paraId="36991AAA" w14:textId="7DE82F6C" w:rsidR="00F15F05" w:rsidRPr="00C3512E" w:rsidRDefault="00C3512E" w:rsidP="00F15F05">
      <w:pPr>
        <w:shd w:val="clear" w:color="auto" w:fill="DEEAF6" w:themeFill="accent5" w:themeFillTint="33"/>
        <w:rPr>
          <w:rFonts w:ascii="Times New Roman" w:hAnsi="Times New Roman" w:cs="Times New Roman"/>
          <w:b/>
          <w:bCs/>
          <w:sz w:val="24"/>
          <w:szCs w:val="24"/>
        </w:rPr>
      </w:pPr>
      <w:r>
        <w:rPr>
          <w:rFonts w:ascii="Times New Roman" w:hAnsi="Times New Roman" w:cs="Times New Roman"/>
          <w:b/>
          <w:bCs/>
          <w:sz w:val="24"/>
          <w:szCs w:val="24"/>
          <w:lang w:val="en-US"/>
        </w:rPr>
        <w:t>EMPLOYMENT</w:t>
      </w:r>
    </w:p>
    <w:p w14:paraId="49A507CD" w14:textId="1895BD08" w:rsidR="00C3512E" w:rsidRDefault="00C3512E" w:rsidP="00C3512E">
      <w:pPr>
        <w:pStyle w:val="NoSpacing"/>
        <w:tabs>
          <w:tab w:val="left" w:pos="3187"/>
        </w:tabs>
        <w:jc w:val="both"/>
        <w:rPr>
          <w:i/>
          <w:iCs/>
          <w:lang w:val="en-US"/>
        </w:rPr>
      </w:pPr>
      <w:r>
        <w:rPr>
          <w:i/>
          <w:iCs/>
          <w:lang w:val="en-US"/>
        </w:rPr>
        <w:t>T</w:t>
      </w:r>
      <w:r w:rsidRPr="00C3512E">
        <w:rPr>
          <w:i/>
          <w:iCs/>
          <w:lang w:val="en-US"/>
        </w:rPr>
        <w:t>he 2016 Labor Force Survey</w:t>
      </w:r>
      <w:r>
        <w:rPr>
          <w:i/>
          <w:iCs/>
          <w:lang w:val="en-US"/>
        </w:rPr>
        <w:t xml:space="preserve"> showed that</w:t>
      </w:r>
      <w:r w:rsidRPr="00C3512E">
        <w:rPr>
          <w:i/>
          <w:iCs/>
          <w:lang w:val="en-US"/>
        </w:rPr>
        <w:t xml:space="preserve"> the share of women has significantly decreased from 46.6% in 2004 to 40.5% in 2016. Most women work in low-paid sectors (agriculture, education, healthcare, etc.). No measures are being taken to expand the employment of women in industry, energy, etc.</w:t>
      </w:r>
    </w:p>
    <w:p w14:paraId="5664348F" w14:textId="77777777" w:rsidR="00C3512E" w:rsidRDefault="00C3512E" w:rsidP="00C3512E">
      <w:pPr>
        <w:pStyle w:val="NoSpacing"/>
        <w:tabs>
          <w:tab w:val="left" w:pos="3187"/>
        </w:tabs>
        <w:jc w:val="both"/>
        <w:rPr>
          <w:i/>
          <w:iCs/>
          <w:lang w:val="en-US"/>
        </w:rPr>
      </w:pPr>
    </w:p>
    <w:p w14:paraId="3BC15FCE" w14:textId="6401CBE1" w:rsidR="00213C1C" w:rsidRPr="00D0726B" w:rsidRDefault="00C3512E" w:rsidP="00213C1C">
      <w:pPr>
        <w:pStyle w:val="NoSpacing"/>
        <w:tabs>
          <w:tab w:val="left" w:pos="3187"/>
        </w:tabs>
        <w:jc w:val="both"/>
        <w:rPr>
          <w:i/>
          <w:iCs/>
          <w:lang w:val="en-US"/>
        </w:rPr>
      </w:pPr>
      <w:r w:rsidRPr="00C3512E">
        <w:rPr>
          <w:i/>
          <w:iCs/>
          <w:lang w:val="en-US"/>
        </w:rPr>
        <w:t xml:space="preserve">According to the State Institution </w:t>
      </w:r>
      <w:r w:rsidR="00D0726B">
        <w:rPr>
          <w:i/>
          <w:iCs/>
          <w:lang w:val="en-US"/>
        </w:rPr>
        <w:t>“</w:t>
      </w:r>
      <w:r w:rsidRPr="00C3512E">
        <w:rPr>
          <w:i/>
          <w:iCs/>
          <w:lang w:val="en-US"/>
        </w:rPr>
        <w:t>Adult Education Center of Tajikistan</w:t>
      </w:r>
      <w:r w:rsidR="00D0726B">
        <w:rPr>
          <w:i/>
          <w:iCs/>
          <w:lang w:val="en-US"/>
        </w:rPr>
        <w:t>”</w:t>
      </w:r>
      <w:r w:rsidRPr="00C3512E">
        <w:rPr>
          <w:i/>
          <w:iCs/>
          <w:lang w:val="en-US"/>
        </w:rPr>
        <w:t xml:space="preserve">, in general, women </w:t>
      </w:r>
      <w:r w:rsidR="00D0726B">
        <w:rPr>
          <w:i/>
          <w:iCs/>
          <w:lang w:val="en-US"/>
        </w:rPr>
        <w:t>constitute more than half of</w:t>
      </w:r>
      <w:r w:rsidRPr="00C3512E">
        <w:rPr>
          <w:i/>
          <w:iCs/>
          <w:lang w:val="en-US"/>
        </w:rPr>
        <w:t xml:space="preserve"> students. However, the </w:t>
      </w:r>
      <w:r w:rsidR="00D0726B">
        <w:rPr>
          <w:i/>
          <w:iCs/>
          <w:lang w:val="en-US"/>
        </w:rPr>
        <w:t>disaggregation</w:t>
      </w:r>
      <w:r w:rsidRPr="00C3512E">
        <w:rPr>
          <w:i/>
          <w:iCs/>
          <w:lang w:val="en-US"/>
        </w:rPr>
        <w:t xml:space="preserve"> of the specialties </w:t>
      </w:r>
      <w:r w:rsidR="00D0726B">
        <w:rPr>
          <w:i/>
          <w:iCs/>
          <w:lang w:val="en-US"/>
        </w:rPr>
        <w:t xml:space="preserve">acquired by women </w:t>
      </w:r>
      <w:r w:rsidRPr="00C3512E">
        <w:rPr>
          <w:i/>
          <w:iCs/>
          <w:lang w:val="en-US"/>
        </w:rPr>
        <w:t xml:space="preserve">shows that every second woman has been trained </w:t>
      </w:r>
      <w:r w:rsidR="00D0726B">
        <w:rPr>
          <w:i/>
          <w:iCs/>
          <w:lang w:val="en-US"/>
        </w:rPr>
        <w:t>as</w:t>
      </w:r>
      <w:r w:rsidRPr="00C3512E">
        <w:rPr>
          <w:i/>
          <w:iCs/>
          <w:lang w:val="en-US"/>
        </w:rPr>
        <w:t xml:space="preserve"> seamstress-embroiderer, manufacturer of garments, </w:t>
      </w:r>
      <w:r w:rsidR="00D0726B">
        <w:rPr>
          <w:i/>
          <w:iCs/>
          <w:lang w:val="en-US"/>
        </w:rPr>
        <w:t xml:space="preserve">and </w:t>
      </w:r>
      <w:r w:rsidRPr="00C3512E">
        <w:rPr>
          <w:i/>
          <w:iCs/>
          <w:lang w:val="en-US"/>
        </w:rPr>
        <w:t>knitter-cutter.</w:t>
      </w:r>
      <w:r w:rsidR="00213C1C" w:rsidRPr="00D0726B">
        <w:rPr>
          <w:i/>
          <w:iCs/>
          <w:lang w:val="en-US"/>
        </w:rPr>
        <w:t xml:space="preserve"> </w:t>
      </w:r>
    </w:p>
    <w:p w14:paraId="1328607C" w14:textId="5CF87AC6" w:rsidR="00F15F05" w:rsidRPr="00D0726B" w:rsidRDefault="00F15F05" w:rsidP="00F15F05">
      <w:pPr>
        <w:jc w:val="both"/>
        <w:rPr>
          <w:rFonts w:ascii="Times New Roman" w:hAnsi="Times New Roman" w:cs="Times New Roman"/>
          <w:i/>
          <w:iCs/>
          <w:sz w:val="24"/>
          <w:szCs w:val="24"/>
          <w:lang w:val="en-US"/>
        </w:rPr>
      </w:pPr>
    </w:p>
    <w:p w14:paraId="07E13949" w14:textId="124A0138" w:rsidR="00877294" w:rsidRPr="00D0726B" w:rsidRDefault="00F339E0" w:rsidP="00F15F05">
      <w:pPr>
        <w:jc w:val="both"/>
        <w:rPr>
          <w:rFonts w:ascii="Times New Roman" w:hAnsi="Times New Roman" w:cs="Times New Roman"/>
          <w:sz w:val="24"/>
          <w:szCs w:val="24"/>
          <w:lang w:val="en-US"/>
        </w:rPr>
      </w:pPr>
      <w:r w:rsidRPr="00D0726B">
        <w:rPr>
          <w:rFonts w:ascii="Times New Roman" w:hAnsi="Times New Roman" w:cs="Times New Roman"/>
          <w:b/>
          <w:bCs/>
          <w:sz w:val="24"/>
          <w:szCs w:val="24"/>
          <w:lang w:val="en-US"/>
        </w:rPr>
        <w:t>QUESTIONS</w:t>
      </w:r>
      <w:r w:rsidR="00213C1C" w:rsidRPr="00D0726B">
        <w:rPr>
          <w:rFonts w:ascii="Times New Roman" w:hAnsi="Times New Roman" w:cs="Times New Roman"/>
          <w:b/>
          <w:bCs/>
          <w:sz w:val="24"/>
          <w:szCs w:val="24"/>
          <w:lang w:val="en-US"/>
        </w:rPr>
        <w:t>:</w:t>
      </w:r>
      <w:r w:rsidR="00213C1C" w:rsidRPr="00D0726B">
        <w:rPr>
          <w:rFonts w:ascii="Times New Roman" w:hAnsi="Times New Roman" w:cs="Times New Roman"/>
          <w:sz w:val="24"/>
          <w:szCs w:val="24"/>
          <w:lang w:val="en-US"/>
        </w:rPr>
        <w:t xml:space="preserve"> </w:t>
      </w:r>
    </w:p>
    <w:p w14:paraId="2B3DC185" w14:textId="04BB581F" w:rsidR="00D0726B" w:rsidRDefault="00D0726B" w:rsidP="00D0726B">
      <w:pPr>
        <w:pStyle w:val="SingleTxt"/>
        <w:numPr>
          <w:ilvl w:val="0"/>
          <w:numId w:val="5"/>
        </w:numPr>
        <w:spacing w:line="240" w:lineRule="auto"/>
        <w:ind w:right="-1"/>
        <w:rPr>
          <w:sz w:val="24"/>
          <w:szCs w:val="24"/>
        </w:rPr>
      </w:pPr>
      <w:r w:rsidRPr="00D0726B">
        <w:rPr>
          <w:sz w:val="24"/>
          <w:szCs w:val="24"/>
        </w:rPr>
        <w:t>What measures are being taken to increase the employment of women in non-traditional sectors such as energy, industry and other sectors directly related to the green economy?</w:t>
      </w:r>
    </w:p>
    <w:p w14:paraId="04D22199" w14:textId="6541E010" w:rsidR="00D0726B" w:rsidRPr="00D0726B" w:rsidRDefault="00D0726B" w:rsidP="00D0726B">
      <w:pPr>
        <w:pStyle w:val="SingleTxt"/>
        <w:numPr>
          <w:ilvl w:val="0"/>
          <w:numId w:val="5"/>
        </w:numPr>
        <w:spacing w:line="240" w:lineRule="auto"/>
        <w:ind w:right="-1"/>
        <w:rPr>
          <w:sz w:val="24"/>
          <w:szCs w:val="24"/>
        </w:rPr>
      </w:pPr>
      <w:r w:rsidRPr="00D0726B">
        <w:rPr>
          <w:sz w:val="24"/>
          <w:szCs w:val="24"/>
        </w:rPr>
        <w:t>Please provide statistics on the employment of women and men in sectors related to the green economy.</w:t>
      </w:r>
    </w:p>
    <w:p w14:paraId="0C5FABD9" w14:textId="40C53152" w:rsidR="00D0726B" w:rsidRPr="00D0726B" w:rsidRDefault="00D0726B" w:rsidP="00D0726B">
      <w:pPr>
        <w:pStyle w:val="SingleTxt"/>
        <w:numPr>
          <w:ilvl w:val="0"/>
          <w:numId w:val="5"/>
        </w:numPr>
        <w:spacing w:line="240" w:lineRule="auto"/>
        <w:ind w:right="-1"/>
        <w:rPr>
          <w:sz w:val="24"/>
          <w:szCs w:val="24"/>
        </w:rPr>
      </w:pPr>
      <w:r w:rsidRPr="00D0726B">
        <w:rPr>
          <w:sz w:val="24"/>
          <w:szCs w:val="24"/>
        </w:rPr>
        <w:t xml:space="preserve">Are there any special training and retraining programs for women who want to resume work after a long </w:t>
      </w:r>
      <w:r>
        <w:rPr>
          <w:sz w:val="24"/>
          <w:szCs w:val="24"/>
        </w:rPr>
        <w:t xml:space="preserve">child-care </w:t>
      </w:r>
      <w:r w:rsidRPr="00D0726B">
        <w:rPr>
          <w:sz w:val="24"/>
          <w:szCs w:val="24"/>
        </w:rPr>
        <w:t>break?</w:t>
      </w:r>
    </w:p>
    <w:p w14:paraId="62452B16" w14:textId="149A0997" w:rsidR="007B0B9B" w:rsidRPr="00D0726B" w:rsidRDefault="00D0726B" w:rsidP="00D0726B">
      <w:pPr>
        <w:pStyle w:val="SingleTxt"/>
        <w:numPr>
          <w:ilvl w:val="0"/>
          <w:numId w:val="5"/>
        </w:numPr>
        <w:spacing w:line="240" w:lineRule="auto"/>
        <w:ind w:right="-1"/>
        <w:rPr>
          <w:sz w:val="24"/>
          <w:szCs w:val="24"/>
        </w:rPr>
      </w:pPr>
      <w:r w:rsidRPr="00D0726B">
        <w:rPr>
          <w:sz w:val="24"/>
          <w:szCs w:val="24"/>
        </w:rPr>
        <w:t xml:space="preserve">Are there any benefits or incentives for </w:t>
      </w:r>
      <w:r>
        <w:rPr>
          <w:sz w:val="24"/>
          <w:szCs w:val="24"/>
        </w:rPr>
        <w:t>private</w:t>
      </w:r>
      <w:r w:rsidRPr="00D0726B">
        <w:rPr>
          <w:sz w:val="24"/>
          <w:szCs w:val="24"/>
        </w:rPr>
        <w:t xml:space="preserve"> educational institutions to implement special educational programs for women to restore </w:t>
      </w:r>
      <w:proofErr w:type="spellStart"/>
      <w:r w:rsidRPr="00D0726B">
        <w:rPr>
          <w:sz w:val="24"/>
          <w:szCs w:val="24"/>
        </w:rPr>
        <w:t>labor</w:t>
      </w:r>
      <w:proofErr w:type="spellEnd"/>
      <w:r w:rsidRPr="00D0726B">
        <w:rPr>
          <w:sz w:val="24"/>
          <w:szCs w:val="24"/>
        </w:rPr>
        <w:t xml:space="preserve"> skills and professional knowledge?</w:t>
      </w:r>
    </w:p>
    <w:p w14:paraId="2E07662A" w14:textId="1BE6C38A" w:rsidR="00D0726B" w:rsidRDefault="00D0726B" w:rsidP="00F15F05">
      <w:pPr>
        <w:jc w:val="both"/>
        <w:rPr>
          <w:rFonts w:ascii="Times New Roman" w:hAnsi="Times New Roman" w:cs="Times New Roman"/>
          <w:i/>
          <w:iCs/>
          <w:sz w:val="24"/>
          <w:szCs w:val="24"/>
          <w:lang w:val="en-US"/>
        </w:rPr>
      </w:pPr>
      <w:r w:rsidRPr="00D0726B">
        <w:rPr>
          <w:rFonts w:ascii="Times New Roman" w:hAnsi="Times New Roman" w:cs="Times New Roman"/>
          <w:i/>
          <w:iCs/>
          <w:sz w:val="24"/>
          <w:szCs w:val="24"/>
          <w:lang w:val="en-US"/>
        </w:rPr>
        <w:t>Currently, Presidential grants for women entrepreneurs are being implemented, and a program to support women entrepreneurs is being developed. However, a significant number of women are engaged in entrepreneurial activities</w:t>
      </w:r>
      <w:r w:rsidR="00997F3D">
        <w:rPr>
          <w:rFonts w:ascii="Times New Roman" w:hAnsi="Times New Roman" w:cs="Times New Roman"/>
          <w:i/>
          <w:iCs/>
          <w:sz w:val="24"/>
          <w:szCs w:val="24"/>
          <w:lang w:val="en-US"/>
        </w:rPr>
        <w:t xml:space="preserve"> informally</w:t>
      </w:r>
      <w:r w:rsidRPr="00D0726B">
        <w:rPr>
          <w:rFonts w:ascii="Times New Roman" w:hAnsi="Times New Roman" w:cs="Times New Roman"/>
          <w:i/>
          <w:iCs/>
          <w:sz w:val="24"/>
          <w:szCs w:val="24"/>
          <w:lang w:val="en-US"/>
        </w:rPr>
        <w:t>.</w:t>
      </w:r>
    </w:p>
    <w:p w14:paraId="6C2C3976" w14:textId="750A7A6C" w:rsidR="00877294" w:rsidRPr="00D0726B" w:rsidRDefault="00C06267" w:rsidP="00F15F05">
      <w:pPr>
        <w:jc w:val="both"/>
        <w:rPr>
          <w:rFonts w:ascii="Times New Roman" w:hAnsi="Times New Roman" w:cs="Times New Roman"/>
          <w:i/>
          <w:iCs/>
          <w:sz w:val="24"/>
          <w:szCs w:val="24"/>
          <w:lang w:val="en-US"/>
        </w:rPr>
      </w:pPr>
      <w:r>
        <w:rPr>
          <w:rFonts w:ascii="Times New Roman" w:hAnsi="Times New Roman" w:cs="Times New Roman"/>
          <w:b/>
          <w:bCs/>
          <w:sz w:val="24"/>
          <w:szCs w:val="24"/>
        </w:rPr>
        <w:t>QUESTION</w:t>
      </w:r>
      <w:r w:rsidR="0014330A" w:rsidRPr="008F3E6C">
        <w:rPr>
          <w:rFonts w:ascii="Times New Roman" w:hAnsi="Times New Roman" w:cs="Times New Roman"/>
          <w:b/>
          <w:bCs/>
          <w:sz w:val="24"/>
          <w:szCs w:val="24"/>
        </w:rPr>
        <w:t xml:space="preserve">: </w:t>
      </w:r>
    </w:p>
    <w:p w14:paraId="7A7247DD" w14:textId="34778E1C" w:rsidR="00877294" w:rsidRPr="00F07836" w:rsidRDefault="00D0726B" w:rsidP="00F07836">
      <w:pPr>
        <w:pStyle w:val="SingleTxt"/>
        <w:numPr>
          <w:ilvl w:val="0"/>
          <w:numId w:val="5"/>
        </w:numPr>
        <w:spacing w:line="240" w:lineRule="auto"/>
        <w:ind w:right="-1"/>
        <w:rPr>
          <w:sz w:val="24"/>
          <w:szCs w:val="24"/>
        </w:rPr>
      </w:pPr>
      <w:r w:rsidRPr="00D0726B">
        <w:rPr>
          <w:sz w:val="24"/>
          <w:szCs w:val="24"/>
        </w:rPr>
        <w:t xml:space="preserve">What support measures and </w:t>
      </w:r>
      <w:r w:rsidR="00F07836">
        <w:rPr>
          <w:sz w:val="24"/>
          <w:szCs w:val="24"/>
        </w:rPr>
        <w:t>incentives</w:t>
      </w:r>
      <w:r w:rsidRPr="00D0726B">
        <w:rPr>
          <w:sz w:val="24"/>
          <w:szCs w:val="24"/>
        </w:rPr>
        <w:t xml:space="preserve"> are or planned to be used to stimulate the transition of women entrepreneurs from the </w:t>
      </w:r>
      <w:r w:rsidR="00F07836">
        <w:rPr>
          <w:sz w:val="24"/>
          <w:szCs w:val="24"/>
        </w:rPr>
        <w:t>informal</w:t>
      </w:r>
      <w:r w:rsidRPr="00D0726B">
        <w:rPr>
          <w:sz w:val="24"/>
          <w:szCs w:val="24"/>
        </w:rPr>
        <w:t xml:space="preserve"> to the formal sector?</w:t>
      </w:r>
    </w:p>
    <w:p w14:paraId="1AE1B70A" w14:textId="090115F1" w:rsidR="008405F7" w:rsidRPr="00F07836" w:rsidRDefault="00F07836" w:rsidP="002C1310">
      <w:pPr>
        <w:pStyle w:val="NoSpacing"/>
        <w:jc w:val="both"/>
        <w:rPr>
          <w:rFonts w:eastAsia="TimesNewRomanPSMT"/>
          <w:i/>
          <w:iCs/>
          <w:lang w:val="en-US"/>
        </w:rPr>
      </w:pPr>
      <w:r w:rsidRPr="00F07836">
        <w:rPr>
          <w:rFonts w:eastAsia="TimesNewRomanPSMT"/>
          <w:i/>
          <w:iCs/>
          <w:lang w:val="en-US"/>
        </w:rPr>
        <w:t>In the context of the implementation of Tajikistan's plans to accelerate the transition to a digital economy, the problem of women's unequal access to information and communication technologies is exacerbated. However, neither the M</w:t>
      </w:r>
      <w:r w:rsidR="0048130D">
        <w:rPr>
          <w:rFonts w:eastAsia="TimesNewRomanPSMT"/>
          <w:i/>
          <w:iCs/>
          <w:lang w:val="en-US"/>
        </w:rPr>
        <w:t>idt</w:t>
      </w:r>
      <w:r w:rsidRPr="00F07836">
        <w:rPr>
          <w:rFonts w:eastAsia="TimesNewRomanPSMT"/>
          <w:i/>
          <w:iCs/>
          <w:lang w:val="en-US"/>
        </w:rPr>
        <w:t xml:space="preserve">erm Digital Economy </w:t>
      </w:r>
      <w:r w:rsidR="0048130D">
        <w:rPr>
          <w:rFonts w:eastAsia="TimesNewRomanPSMT"/>
          <w:i/>
          <w:iCs/>
          <w:lang w:val="en-US"/>
        </w:rPr>
        <w:t xml:space="preserve">Development Program </w:t>
      </w:r>
      <w:r w:rsidRPr="00F07836">
        <w:rPr>
          <w:rFonts w:eastAsia="TimesNewRomanPSMT"/>
          <w:i/>
          <w:iCs/>
          <w:lang w:val="en-US"/>
        </w:rPr>
        <w:t>for 2021-</w:t>
      </w:r>
      <w:r w:rsidRPr="00F07836">
        <w:rPr>
          <w:rFonts w:eastAsia="TimesNewRomanPSMT"/>
          <w:i/>
          <w:iCs/>
          <w:lang w:val="en-US"/>
        </w:rPr>
        <w:lastRenderedPageBreak/>
        <w:t xml:space="preserve">2025, nor its </w:t>
      </w:r>
      <w:r>
        <w:rPr>
          <w:rFonts w:eastAsia="TimesNewRomanPSMT"/>
          <w:i/>
          <w:iCs/>
          <w:lang w:val="en-US"/>
        </w:rPr>
        <w:t>Action</w:t>
      </w:r>
      <w:r w:rsidRPr="00F07836">
        <w:rPr>
          <w:rFonts w:eastAsia="TimesNewRomanPSMT"/>
          <w:i/>
          <w:iCs/>
          <w:lang w:val="en-US"/>
        </w:rPr>
        <w:t xml:space="preserve"> Plan </w:t>
      </w:r>
      <w:proofErr w:type="gramStart"/>
      <w:r w:rsidRPr="00F07836">
        <w:rPr>
          <w:rFonts w:eastAsia="TimesNewRomanPSMT"/>
          <w:i/>
          <w:iCs/>
          <w:lang w:val="en-US"/>
        </w:rPr>
        <w:t>takes into account</w:t>
      </w:r>
      <w:proofErr w:type="gramEnd"/>
      <w:r w:rsidRPr="00F07836">
        <w:rPr>
          <w:rFonts w:eastAsia="TimesNewRomanPSMT"/>
          <w:i/>
          <w:iCs/>
          <w:lang w:val="en-US"/>
        </w:rPr>
        <w:t xml:space="preserve"> the gender factor at all and does not pay attention to </w:t>
      </w:r>
      <w:r>
        <w:rPr>
          <w:rFonts w:eastAsia="TimesNewRomanPSMT"/>
          <w:i/>
          <w:iCs/>
          <w:lang w:val="en-US"/>
        </w:rPr>
        <w:t xml:space="preserve">ensuring </w:t>
      </w:r>
      <w:r w:rsidRPr="00F07836">
        <w:rPr>
          <w:rFonts w:eastAsia="TimesNewRomanPSMT"/>
          <w:i/>
          <w:iCs/>
          <w:lang w:val="en-US"/>
        </w:rPr>
        <w:t>equal access and empowerment of women in the field of information technology.</w:t>
      </w:r>
    </w:p>
    <w:p w14:paraId="0CDD2504" w14:textId="7B9F9BFB" w:rsidR="008405F7" w:rsidRPr="0048130D" w:rsidRDefault="008405F7" w:rsidP="008405F7">
      <w:pPr>
        <w:spacing w:line="240" w:lineRule="auto"/>
        <w:jc w:val="both"/>
        <w:rPr>
          <w:rFonts w:ascii="Times New Roman" w:hAnsi="Times New Roman" w:cs="Times New Roman"/>
          <w:sz w:val="24"/>
          <w:szCs w:val="24"/>
          <w:lang w:val="en-US" w:eastAsia="ru-RU"/>
        </w:rPr>
      </w:pPr>
    </w:p>
    <w:p w14:paraId="05935D45" w14:textId="03771862" w:rsidR="00877294" w:rsidRPr="008F3E6C" w:rsidRDefault="00C06267" w:rsidP="008405F7">
      <w:pPr>
        <w:spacing w:line="240" w:lineRule="auto"/>
        <w:jc w:val="both"/>
        <w:rPr>
          <w:rFonts w:ascii="Times New Roman" w:hAnsi="Times New Roman" w:cs="Times New Roman"/>
          <w:b/>
          <w:bCs/>
          <w:sz w:val="24"/>
          <w:szCs w:val="24"/>
          <w:lang w:eastAsia="ru-RU"/>
        </w:rPr>
      </w:pPr>
      <w:r>
        <w:rPr>
          <w:rFonts w:ascii="Times New Roman" w:hAnsi="Times New Roman" w:cs="Times New Roman"/>
          <w:b/>
          <w:bCs/>
          <w:sz w:val="24"/>
          <w:szCs w:val="24"/>
          <w:lang w:eastAsia="ru-RU"/>
        </w:rPr>
        <w:t>QUESTION</w:t>
      </w:r>
      <w:r w:rsidR="002C1310" w:rsidRPr="008F3E6C">
        <w:rPr>
          <w:rFonts w:ascii="Times New Roman" w:hAnsi="Times New Roman" w:cs="Times New Roman"/>
          <w:b/>
          <w:bCs/>
          <w:sz w:val="24"/>
          <w:szCs w:val="24"/>
          <w:lang w:eastAsia="ru-RU"/>
        </w:rPr>
        <w:t xml:space="preserve">: </w:t>
      </w:r>
    </w:p>
    <w:p w14:paraId="352FDA67" w14:textId="473AA457" w:rsidR="002C1310" w:rsidRPr="00F07836" w:rsidRDefault="00F07836" w:rsidP="00F07836">
      <w:pPr>
        <w:pStyle w:val="SingleTxt"/>
        <w:numPr>
          <w:ilvl w:val="0"/>
          <w:numId w:val="5"/>
        </w:numPr>
        <w:spacing w:line="240" w:lineRule="auto"/>
        <w:ind w:right="-1"/>
        <w:rPr>
          <w:sz w:val="24"/>
          <w:szCs w:val="24"/>
          <w:lang w:val="en-US" w:eastAsia="ru-RU"/>
        </w:rPr>
      </w:pPr>
      <w:r w:rsidRPr="00F07836">
        <w:rPr>
          <w:sz w:val="24"/>
          <w:szCs w:val="24"/>
          <w:lang w:val="en-US"/>
        </w:rPr>
        <w:t xml:space="preserve">Please provide information on what measures are envisaged and implemented to address the </w:t>
      </w:r>
      <w:r w:rsidR="0048130D">
        <w:rPr>
          <w:sz w:val="24"/>
          <w:szCs w:val="24"/>
          <w:lang w:val="en-US"/>
        </w:rPr>
        <w:t>unequal</w:t>
      </w:r>
      <w:r w:rsidRPr="00F07836">
        <w:rPr>
          <w:sz w:val="24"/>
          <w:szCs w:val="24"/>
          <w:lang w:val="en-US"/>
        </w:rPr>
        <w:t xml:space="preserve"> access of women to information and communication technologies in the framework of the M</w:t>
      </w:r>
      <w:r w:rsidR="0048130D">
        <w:rPr>
          <w:sz w:val="24"/>
          <w:szCs w:val="24"/>
          <w:lang w:val="en-US"/>
        </w:rPr>
        <w:t>idt</w:t>
      </w:r>
      <w:r w:rsidRPr="00F07836">
        <w:rPr>
          <w:sz w:val="24"/>
          <w:szCs w:val="24"/>
          <w:lang w:val="en-US"/>
        </w:rPr>
        <w:t xml:space="preserve">erm </w:t>
      </w:r>
      <w:r w:rsidR="0048130D" w:rsidRPr="00F07836">
        <w:rPr>
          <w:sz w:val="24"/>
          <w:szCs w:val="24"/>
          <w:lang w:val="en-US"/>
        </w:rPr>
        <w:t xml:space="preserve">Digital Economy </w:t>
      </w:r>
      <w:r w:rsidRPr="00F07836">
        <w:rPr>
          <w:sz w:val="24"/>
          <w:szCs w:val="24"/>
          <w:lang w:val="en-US"/>
        </w:rPr>
        <w:t>Development Program for 2021-2025 and other policy documents. Are there statistics on women's and men's access to information technology?</w:t>
      </w:r>
    </w:p>
    <w:p w14:paraId="15D232C7" w14:textId="77777777" w:rsidR="00764DB5" w:rsidRPr="00F07836" w:rsidRDefault="00764DB5" w:rsidP="00764DB5">
      <w:pPr>
        <w:pStyle w:val="SingleTxt"/>
        <w:tabs>
          <w:tab w:val="clear" w:pos="1267"/>
        </w:tabs>
        <w:spacing w:line="240" w:lineRule="auto"/>
        <w:ind w:left="0" w:right="-1"/>
        <w:rPr>
          <w:bCs/>
          <w:sz w:val="24"/>
          <w:szCs w:val="24"/>
          <w:lang w:val="en-US"/>
        </w:rPr>
      </w:pPr>
    </w:p>
    <w:p w14:paraId="3BF2B10B" w14:textId="1213ABDD" w:rsidR="00764DB5" w:rsidRPr="008F3E6C" w:rsidRDefault="00F07836" w:rsidP="00764DB5">
      <w:pPr>
        <w:pStyle w:val="SingleTxt"/>
        <w:shd w:val="clear" w:color="auto" w:fill="DEEAF6" w:themeFill="accent5" w:themeFillTint="33"/>
        <w:tabs>
          <w:tab w:val="clear" w:pos="1267"/>
        </w:tabs>
        <w:spacing w:line="240" w:lineRule="auto"/>
        <w:ind w:left="0" w:right="-1"/>
        <w:rPr>
          <w:b/>
          <w:bCs/>
          <w:sz w:val="24"/>
          <w:szCs w:val="24"/>
          <w:lang w:val="ru-RU"/>
        </w:rPr>
      </w:pPr>
      <w:r>
        <w:rPr>
          <w:b/>
          <w:bCs/>
          <w:sz w:val="24"/>
          <w:szCs w:val="24"/>
          <w:lang w:val="en-US"/>
        </w:rPr>
        <w:t>MARRIAGE AND FAMILY</w:t>
      </w:r>
    </w:p>
    <w:p w14:paraId="687EC80A" w14:textId="6701F2A4" w:rsidR="00764DB5" w:rsidRPr="00F07836" w:rsidRDefault="00F07836" w:rsidP="00764DB5">
      <w:pPr>
        <w:pStyle w:val="SingleTxt"/>
        <w:tabs>
          <w:tab w:val="clear" w:pos="1267"/>
        </w:tabs>
        <w:spacing w:line="240" w:lineRule="auto"/>
        <w:ind w:left="0" w:right="-1"/>
        <w:rPr>
          <w:i/>
          <w:iCs/>
          <w:sz w:val="24"/>
          <w:szCs w:val="24"/>
          <w:lang w:val="en-US"/>
        </w:rPr>
      </w:pPr>
      <w:r>
        <w:rPr>
          <w:i/>
          <w:iCs/>
          <w:sz w:val="24"/>
          <w:szCs w:val="24"/>
          <w:lang w:val="en-US"/>
        </w:rPr>
        <w:t>Please</w:t>
      </w:r>
      <w:r w:rsidRPr="00F07836">
        <w:rPr>
          <w:i/>
          <w:iCs/>
          <w:sz w:val="24"/>
          <w:szCs w:val="24"/>
          <w:lang w:val="en-US"/>
        </w:rPr>
        <w:t xml:space="preserve"> provide additional information </w:t>
      </w:r>
      <w:r>
        <w:rPr>
          <w:i/>
          <w:iCs/>
          <w:sz w:val="24"/>
          <w:szCs w:val="24"/>
          <w:lang w:val="en-US"/>
        </w:rPr>
        <w:t>on</w:t>
      </w:r>
      <w:r w:rsidRPr="00F07836">
        <w:rPr>
          <w:i/>
          <w:iCs/>
          <w:sz w:val="24"/>
          <w:szCs w:val="24"/>
          <w:lang w:val="en-US"/>
        </w:rPr>
        <w:t xml:space="preserve"> paragraph 46 of the Committee's Concluding Observations</w:t>
      </w:r>
      <w:r w:rsidR="00764DB5" w:rsidRPr="00F07836">
        <w:rPr>
          <w:i/>
          <w:iCs/>
          <w:sz w:val="24"/>
          <w:szCs w:val="24"/>
          <w:lang w:val="en-US"/>
        </w:rPr>
        <w:t>:</w:t>
      </w:r>
    </w:p>
    <w:p w14:paraId="7FE2EFEC" w14:textId="3F5A0C5A" w:rsidR="00C74E7E" w:rsidRPr="00C74E7E" w:rsidRDefault="00C74E7E" w:rsidP="00C74E7E">
      <w:pPr>
        <w:pStyle w:val="SingleTxt"/>
        <w:numPr>
          <w:ilvl w:val="0"/>
          <w:numId w:val="5"/>
        </w:numPr>
        <w:tabs>
          <w:tab w:val="clear" w:pos="1267"/>
          <w:tab w:val="left" w:pos="1276"/>
        </w:tabs>
        <w:spacing w:line="240" w:lineRule="auto"/>
        <w:ind w:right="-1"/>
        <w:rPr>
          <w:bCs/>
          <w:sz w:val="24"/>
          <w:szCs w:val="24"/>
          <w:lang w:val="en-US"/>
        </w:rPr>
      </w:pPr>
      <w:r w:rsidRPr="00C74E7E">
        <w:rPr>
          <w:bCs/>
          <w:sz w:val="24"/>
          <w:szCs w:val="24"/>
          <w:lang w:val="en-US"/>
        </w:rPr>
        <w:t xml:space="preserve">What measures have been taken during the reporting period to establish mechanisms to identify cases of forced marriages and early marriages with minors, as well as to study court cases in terms of establishing the reasons indicated in the application for </w:t>
      </w:r>
      <w:r w:rsidR="0048130D">
        <w:rPr>
          <w:bCs/>
          <w:sz w:val="24"/>
          <w:szCs w:val="24"/>
          <w:lang w:val="en-US"/>
        </w:rPr>
        <w:t xml:space="preserve">getting permit for early marriage before the young people reach </w:t>
      </w:r>
      <w:r w:rsidRPr="00C74E7E">
        <w:rPr>
          <w:bCs/>
          <w:sz w:val="24"/>
          <w:szCs w:val="24"/>
          <w:lang w:val="en-US"/>
        </w:rPr>
        <w:t>the minimum age for marriage?</w:t>
      </w:r>
    </w:p>
    <w:p w14:paraId="401B405F" w14:textId="755E694B" w:rsidR="00C74E7E" w:rsidRPr="00C74E7E" w:rsidRDefault="00C74E7E" w:rsidP="00C74E7E">
      <w:pPr>
        <w:pStyle w:val="SingleTxt"/>
        <w:numPr>
          <w:ilvl w:val="0"/>
          <w:numId w:val="5"/>
        </w:numPr>
        <w:tabs>
          <w:tab w:val="clear" w:pos="1267"/>
          <w:tab w:val="left" w:pos="1276"/>
        </w:tabs>
        <w:spacing w:line="240" w:lineRule="auto"/>
        <w:ind w:right="-1"/>
        <w:rPr>
          <w:bCs/>
          <w:sz w:val="24"/>
          <w:szCs w:val="24"/>
          <w:lang w:val="en-US"/>
        </w:rPr>
      </w:pPr>
      <w:r w:rsidRPr="00C74E7E">
        <w:rPr>
          <w:bCs/>
          <w:sz w:val="24"/>
          <w:szCs w:val="24"/>
          <w:lang w:val="en-US"/>
        </w:rPr>
        <w:t xml:space="preserve">What measures have been taken to ensure the effective implementation of court decisions </w:t>
      </w:r>
      <w:r>
        <w:rPr>
          <w:bCs/>
          <w:sz w:val="24"/>
          <w:szCs w:val="24"/>
          <w:lang w:val="en-US"/>
        </w:rPr>
        <w:t>on charging alimony payment</w:t>
      </w:r>
      <w:r w:rsidRPr="00C74E7E">
        <w:rPr>
          <w:bCs/>
          <w:sz w:val="24"/>
          <w:szCs w:val="24"/>
          <w:lang w:val="en-US"/>
        </w:rPr>
        <w:t xml:space="preserve"> </w:t>
      </w:r>
      <w:r>
        <w:rPr>
          <w:bCs/>
          <w:sz w:val="24"/>
          <w:szCs w:val="24"/>
          <w:lang w:val="en-US"/>
        </w:rPr>
        <w:t>for</w:t>
      </w:r>
      <w:r w:rsidRPr="00C74E7E">
        <w:rPr>
          <w:bCs/>
          <w:sz w:val="24"/>
          <w:szCs w:val="24"/>
          <w:lang w:val="en-US"/>
        </w:rPr>
        <w:t xml:space="preserve"> child in the event of non-compliance?</w:t>
      </w:r>
    </w:p>
    <w:p w14:paraId="79FC5ECD" w14:textId="3A9F47E1" w:rsidR="00764DB5" w:rsidRPr="00C74E7E" w:rsidRDefault="00C74E7E" w:rsidP="00C74E7E">
      <w:pPr>
        <w:pStyle w:val="SingleTxt"/>
        <w:numPr>
          <w:ilvl w:val="0"/>
          <w:numId w:val="5"/>
        </w:numPr>
        <w:tabs>
          <w:tab w:val="clear" w:pos="1267"/>
          <w:tab w:val="left" w:pos="1276"/>
        </w:tabs>
        <w:spacing w:line="240" w:lineRule="auto"/>
        <w:ind w:right="-1"/>
        <w:rPr>
          <w:bCs/>
          <w:sz w:val="24"/>
          <w:szCs w:val="24"/>
          <w:lang w:val="en-US"/>
        </w:rPr>
      </w:pPr>
      <w:r w:rsidRPr="00C74E7E">
        <w:rPr>
          <w:bCs/>
          <w:sz w:val="24"/>
          <w:szCs w:val="24"/>
          <w:lang w:val="en-US"/>
        </w:rPr>
        <w:t xml:space="preserve">What protection and </w:t>
      </w:r>
      <w:r>
        <w:rPr>
          <w:bCs/>
          <w:sz w:val="24"/>
          <w:szCs w:val="24"/>
          <w:lang w:val="en-US"/>
        </w:rPr>
        <w:t>remedy</w:t>
      </w:r>
      <w:r w:rsidRPr="00C74E7E">
        <w:rPr>
          <w:bCs/>
          <w:sz w:val="24"/>
          <w:szCs w:val="24"/>
          <w:lang w:val="en-US"/>
        </w:rPr>
        <w:t xml:space="preserve"> do women and their children who </w:t>
      </w:r>
      <w:proofErr w:type="gramStart"/>
      <w:r w:rsidRPr="00C74E7E">
        <w:rPr>
          <w:bCs/>
          <w:sz w:val="24"/>
          <w:szCs w:val="24"/>
          <w:lang w:val="en-US"/>
        </w:rPr>
        <w:t>enter into</w:t>
      </w:r>
      <w:proofErr w:type="gramEnd"/>
      <w:r w:rsidRPr="00C74E7E">
        <w:rPr>
          <w:bCs/>
          <w:sz w:val="24"/>
          <w:szCs w:val="24"/>
          <w:lang w:val="en-US"/>
        </w:rPr>
        <w:t xml:space="preserve"> religious marriages and </w:t>
      </w:r>
      <w:r>
        <w:rPr>
          <w:bCs/>
          <w:sz w:val="24"/>
          <w:szCs w:val="24"/>
          <w:lang w:val="en-US"/>
        </w:rPr>
        <w:t>actual relations/unions</w:t>
      </w:r>
      <w:r w:rsidRPr="00C74E7E">
        <w:rPr>
          <w:bCs/>
          <w:sz w:val="24"/>
          <w:szCs w:val="24"/>
          <w:lang w:val="en-US"/>
        </w:rPr>
        <w:t xml:space="preserve"> receive in cases </w:t>
      </w:r>
      <w:r>
        <w:rPr>
          <w:bCs/>
          <w:sz w:val="24"/>
          <w:szCs w:val="24"/>
          <w:lang w:val="en-US"/>
        </w:rPr>
        <w:t>they live separately</w:t>
      </w:r>
      <w:r w:rsidRPr="00C74E7E">
        <w:rPr>
          <w:bCs/>
          <w:sz w:val="24"/>
          <w:szCs w:val="24"/>
          <w:lang w:val="en-US"/>
        </w:rPr>
        <w:t>?</w:t>
      </w:r>
    </w:p>
    <w:p w14:paraId="5258055A" w14:textId="77777777" w:rsidR="00764DB5" w:rsidRPr="00C74E7E" w:rsidRDefault="00764DB5" w:rsidP="00764DB5">
      <w:pPr>
        <w:rPr>
          <w:rFonts w:ascii="Times New Roman" w:hAnsi="Times New Roman" w:cs="Times New Roman"/>
          <w:sz w:val="24"/>
          <w:szCs w:val="24"/>
          <w:lang w:val="en-US" w:eastAsia="ru-RU"/>
        </w:rPr>
      </w:pPr>
    </w:p>
    <w:sectPr w:rsidR="00764DB5" w:rsidRPr="00C74E7E" w:rsidSect="006038A9">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62133" w14:textId="77777777" w:rsidR="00ED1F52" w:rsidRDefault="00ED1F52" w:rsidP="00175F45">
      <w:pPr>
        <w:spacing w:after="0" w:line="240" w:lineRule="auto"/>
      </w:pPr>
      <w:r>
        <w:separator/>
      </w:r>
    </w:p>
  </w:endnote>
  <w:endnote w:type="continuationSeparator" w:id="0">
    <w:p w14:paraId="22CD8645" w14:textId="77777777" w:rsidR="00ED1F52" w:rsidRDefault="00ED1F52" w:rsidP="00175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201" w:usb1="08070000" w:usb2="00000010" w:usb3="00000000" w:csb0="00020004"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3AF17" w14:textId="77777777" w:rsidR="00ED1F52" w:rsidRDefault="00ED1F52" w:rsidP="00175F45">
      <w:pPr>
        <w:spacing w:after="0" w:line="240" w:lineRule="auto"/>
      </w:pPr>
      <w:r>
        <w:separator/>
      </w:r>
    </w:p>
  </w:footnote>
  <w:footnote w:type="continuationSeparator" w:id="0">
    <w:p w14:paraId="6E09828A" w14:textId="77777777" w:rsidR="00ED1F52" w:rsidRDefault="00ED1F52" w:rsidP="00175F45">
      <w:pPr>
        <w:spacing w:after="0" w:line="240" w:lineRule="auto"/>
      </w:pPr>
      <w:r>
        <w:continuationSeparator/>
      </w:r>
    </w:p>
  </w:footnote>
  <w:footnote w:id="1">
    <w:p w14:paraId="7264A634" w14:textId="5722AE89" w:rsidR="00E76F81" w:rsidRPr="00C06267" w:rsidRDefault="00E76F81" w:rsidP="00E76F81">
      <w:pPr>
        <w:pStyle w:val="FootnoteText"/>
        <w:rPr>
          <w:rFonts w:ascii="Cambria" w:hAnsi="Cambria"/>
        </w:rPr>
      </w:pPr>
      <w:r w:rsidRPr="00D9529B">
        <w:rPr>
          <w:rStyle w:val="FootnoteReference"/>
          <w:rFonts w:ascii="Cambria" w:hAnsi="Cambria"/>
        </w:rPr>
        <w:footnoteRef/>
      </w:r>
      <w:r w:rsidRPr="00C06267">
        <w:rPr>
          <w:rFonts w:ascii="Cambria" w:hAnsi="Cambria"/>
        </w:rPr>
        <w:t xml:space="preserve"> </w:t>
      </w:r>
      <w:r w:rsidR="00C06267">
        <w:rPr>
          <w:rFonts w:ascii="Cambria" w:hAnsi="Cambria"/>
        </w:rPr>
        <w:t>Source</w:t>
      </w:r>
      <w:r w:rsidRPr="00C06267">
        <w:rPr>
          <w:rFonts w:ascii="Cambria" w:hAnsi="Cambria"/>
        </w:rPr>
        <w:t xml:space="preserve">: </w:t>
      </w:r>
      <w:hyperlink r:id="rId1" w:history="1">
        <w:r w:rsidRPr="00D9529B">
          <w:rPr>
            <w:rStyle w:val="Hyperlink"/>
            <w:rFonts w:ascii="Cambria" w:hAnsi="Cambria"/>
          </w:rPr>
          <w:t>https</w:t>
        </w:r>
        <w:r w:rsidRPr="00C06267">
          <w:rPr>
            <w:rStyle w:val="Hyperlink"/>
            <w:rFonts w:ascii="Cambria" w:hAnsi="Cambria"/>
          </w:rPr>
          <w:t>://</w:t>
        </w:r>
        <w:r w:rsidRPr="00D9529B">
          <w:rPr>
            <w:rStyle w:val="Hyperlink"/>
            <w:rFonts w:ascii="Cambria" w:hAnsi="Cambria"/>
          </w:rPr>
          <w:t>tj</w:t>
        </w:r>
        <w:r w:rsidRPr="00C06267">
          <w:rPr>
            <w:rStyle w:val="Hyperlink"/>
            <w:rFonts w:ascii="Cambria" w:hAnsi="Cambria"/>
          </w:rPr>
          <w:t>.</w:t>
        </w:r>
        <w:r w:rsidRPr="00D9529B">
          <w:rPr>
            <w:rStyle w:val="Hyperlink"/>
            <w:rFonts w:ascii="Cambria" w:hAnsi="Cambria"/>
          </w:rPr>
          <w:t>sputniknews</w:t>
        </w:r>
        <w:r w:rsidRPr="00C06267">
          <w:rPr>
            <w:rStyle w:val="Hyperlink"/>
            <w:rFonts w:ascii="Cambria" w:hAnsi="Cambria"/>
          </w:rPr>
          <w:t>.</w:t>
        </w:r>
        <w:r w:rsidRPr="00D9529B">
          <w:rPr>
            <w:rStyle w:val="Hyperlink"/>
            <w:rFonts w:ascii="Cambria" w:hAnsi="Cambria"/>
          </w:rPr>
          <w:t>ru</w:t>
        </w:r>
        <w:r w:rsidRPr="00C06267">
          <w:rPr>
            <w:rStyle w:val="Hyperlink"/>
            <w:rFonts w:ascii="Cambria" w:hAnsi="Cambria"/>
          </w:rPr>
          <w:t>/20201001/</w:t>
        </w:r>
        <w:r w:rsidRPr="00D9529B">
          <w:rPr>
            <w:rStyle w:val="Hyperlink"/>
            <w:rFonts w:ascii="Cambria" w:hAnsi="Cambria"/>
          </w:rPr>
          <w:t>tajikistan</w:t>
        </w:r>
        <w:r w:rsidRPr="00C06267">
          <w:rPr>
            <w:rStyle w:val="Hyperlink"/>
            <w:rFonts w:ascii="Cambria" w:hAnsi="Cambria"/>
          </w:rPr>
          <w:t>-</w:t>
        </w:r>
        <w:r w:rsidRPr="00D9529B">
          <w:rPr>
            <w:rStyle w:val="Hyperlink"/>
            <w:rFonts w:ascii="Cambria" w:hAnsi="Cambria"/>
          </w:rPr>
          <w:t>pedofiliya</w:t>
        </w:r>
        <w:r w:rsidRPr="00C06267">
          <w:rPr>
            <w:rStyle w:val="Hyperlink"/>
            <w:rFonts w:ascii="Cambria" w:hAnsi="Cambria"/>
          </w:rPr>
          <w:t>-</w:t>
        </w:r>
        <w:r w:rsidRPr="00D9529B">
          <w:rPr>
            <w:rStyle w:val="Hyperlink"/>
            <w:rFonts w:ascii="Cambria" w:hAnsi="Cambria"/>
          </w:rPr>
          <w:t>deti</w:t>
        </w:r>
        <w:r w:rsidRPr="00C06267">
          <w:rPr>
            <w:rStyle w:val="Hyperlink"/>
            <w:rFonts w:ascii="Cambria" w:hAnsi="Cambria"/>
          </w:rPr>
          <w:t>-</w:t>
        </w:r>
        <w:r w:rsidRPr="00D9529B">
          <w:rPr>
            <w:rStyle w:val="Hyperlink"/>
            <w:rFonts w:ascii="Cambria" w:hAnsi="Cambria"/>
          </w:rPr>
          <w:t>spasenie</w:t>
        </w:r>
        <w:r w:rsidRPr="00C06267">
          <w:rPr>
            <w:rStyle w:val="Hyperlink"/>
            <w:rFonts w:ascii="Cambria" w:hAnsi="Cambria"/>
          </w:rPr>
          <w:t>-</w:t>
        </w:r>
        <w:r w:rsidRPr="00D9529B">
          <w:rPr>
            <w:rStyle w:val="Hyperlink"/>
            <w:rFonts w:ascii="Cambria" w:hAnsi="Cambria"/>
          </w:rPr>
          <w:t>nasilie</w:t>
        </w:r>
        <w:r w:rsidRPr="00C06267">
          <w:rPr>
            <w:rStyle w:val="Hyperlink"/>
            <w:rFonts w:ascii="Cambria" w:hAnsi="Cambria"/>
          </w:rPr>
          <w:t>-1031948700.</w:t>
        </w:r>
        <w:r w:rsidRPr="00D9529B">
          <w:rPr>
            <w:rStyle w:val="Hyperlink"/>
            <w:rFonts w:ascii="Cambria" w:hAnsi="Cambria"/>
          </w:rPr>
          <w:t>html</w:t>
        </w:r>
      </w:hyperlink>
    </w:p>
  </w:footnote>
  <w:footnote w:id="2">
    <w:p w14:paraId="353BE156" w14:textId="77777777" w:rsidR="00E76F81" w:rsidRPr="00511BCA" w:rsidRDefault="00E76F81" w:rsidP="00E76F81">
      <w:pPr>
        <w:pStyle w:val="FootnoteText"/>
        <w:rPr>
          <w:lang w:val="ru-RU"/>
        </w:rPr>
      </w:pPr>
      <w:r>
        <w:rPr>
          <w:rStyle w:val="FootnoteReference"/>
        </w:rPr>
        <w:footnoteRef/>
      </w:r>
      <w:r w:rsidRPr="00494C5F">
        <w:rPr>
          <w:lang w:val="ru-RU"/>
        </w:rPr>
        <w:t xml:space="preserve"> </w:t>
      </w:r>
      <w:hyperlink r:id="rId2" w:history="1">
        <w:r w:rsidRPr="00F040C2">
          <w:rPr>
            <w:rStyle w:val="Hyperlink"/>
          </w:rPr>
          <w:t>https</w:t>
        </w:r>
        <w:r w:rsidRPr="00F040C2">
          <w:rPr>
            <w:rStyle w:val="Hyperlink"/>
            <w:lang w:val="ru-RU"/>
          </w:rPr>
          <w:t>://</w:t>
        </w:r>
        <w:r w:rsidRPr="00F040C2">
          <w:rPr>
            <w:rStyle w:val="Hyperlink"/>
          </w:rPr>
          <w:t>tj</w:t>
        </w:r>
        <w:r w:rsidRPr="00F040C2">
          <w:rPr>
            <w:rStyle w:val="Hyperlink"/>
            <w:lang w:val="ru-RU"/>
          </w:rPr>
          <w:t>.</w:t>
        </w:r>
        <w:r w:rsidRPr="00F040C2">
          <w:rPr>
            <w:rStyle w:val="Hyperlink"/>
          </w:rPr>
          <w:t>sputniknews</w:t>
        </w:r>
        <w:r w:rsidRPr="00F040C2">
          <w:rPr>
            <w:rStyle w:val="Hyperlink"/>
            <w:lang w:val="ru-RU"/>
          </w:rPr>
          <w:t>.</w:t>
        </w:r>
        <w:r w:rsidRPr="00F040C2">
          <w:rPr>
            <w:rStyle w:val="Hyperlink"/>
          </w:rPr>
          <w:t>ru</w:t>
        </w:r>
        <w:r w:rsidRPr="00F040C2">
          <w:rPr>
            <w:rStyle w:val="Hyperlink"/>
            <w:lang w:val="ru-RU"/>
          </w:rPr>
          <w:t>/20210719/</w:t>
        </w:r>
        <w:r w:rsidRPr="00F040C2">
          <w:rPr>
            <w:rStyle w:val="Hyperlink"/>
          </w:rPr>
          <w:t>delo</w:t>
        </w:r>
        <w:r w:rsidRPr="00F040C2">
          <w:rPr>
            <w:rStyle w:val="Hyperlink"/>
            <w:lang w:val="ru-RU"/>
          </w:rPr>
          <w:t>-</w:t>
        </w:r>
        <w:r w:rsidRPr="00F040C2">
          <w:rPr>
            <w:rStyle w:val="Hyperlink"/>
          </w:rPr>
          <w:t>iznasilovanie</w:t>
        </w:r>
        <w:r w:rsidRPr="00F040C2">
          <w:rPr>
            <w:rStyle w:val="Hyperlink"/>
            <w:lang w:val="ru-RU"/>
          </w:rPr>
          <w:t>-</w:t>
        </w:r>
        <w:r w:rsidRPr="00F040C2">
          <w:rPr>
            <w:rStyle w:val="Hyperlink"/>
          </w:rPr>
          <w:t>gissar</w:t>
        </w:r>
        <w:r w:rsidRPr="00F040C2">
          <w:rPr>
            <w:rStyle w:val="Hyperlink"/>
            <w:lang w:val="ru-RU"/>
          </w:rPr>
          <w:t>-</w:t>
        </w:r>
        <w:r w:rsidRPr="00F040C2">
          <w:rPr>
            <w:rStyle w:val="Hyperlink"/>
          </w:rPr>
          <w:t>verhovnyy</w:t>
        </w:r>
        <w:r w:rsidRPr="00F040C2">
          <w:rPr>
            <w:rStyle w:val="Hyperlink"/>
            <w:lang w:val="ru-RU"/>
          </w:rPr>
          <w:t>-</w:t>
        </w:r>
        <w:r w:rsidRPr="00F040C2">
          <w:rPr>
            <w:rStyle w:val="Hyperlink"/>
          </w:rPr>
          <w:t>sud</w:t>
        </w:r>
        <w:r w:rsidRPr="00F040C2">
          <w:rPr>
            <w:rStyle w:val="Hyperlink"/>
            <w:lang w:val="ru-RU"/>
          </w:rPr>
          <w:t>-1041010977.</w:t>
        </w:r>
        <w:r w:rsidRPr="00F040C2">
          <w:rPr>
            <w:rStyle w:val="Hyperlink"/>
          </w:rPr>
          <w:t>html</w:t>
        </w:r>
      </w:hyperlink>
      <w:r>
        <w:rPr>
          <w:lang w:val="ru-RU"/>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C0AC2"/>
    <w:multiLevelType w:val="hybridMultilevel"/>
    <w:tmpl w:val="C3F6712C"/>
    <w:lvl w:ilvl="0" w:tplc="0419000F">
      <w:start w:val="1"/>
      <w:numFmt w:val="decimal"/>
      <w:lvlText w:val="%1."/>
      <w:lvlJc w:val="left"/>
      <w:pPr>
        <w:ind w:left="848" w:hanging="360"/>
      </w:pPr>
    </w:lvl>
    <w:lvl w:ilvl="1" w:tplc="04190019" w:tentative="1">
      <w:start w:val="1"/>
      <w:numFmt w:val="lowerLetter"/>
      <w:lvlText w:val="%2."/>
      <w:lvlJc w:val="left"/>
      <w:pPr>
        <w:ind w:left="1568" w:hanging="360"/>
      </w:pPr>
    </w:lvl>
    <w:lvl w:ilvl="2" w:tplc="0419001B" w:tentative="1">
      <w:start w:val="1"/>
      <w:numFmt w:val="lowerRoman"/>
      <w:lvlText w:val="%3."/>
      <w:lvlJc w:val="right"/>
      <w:pPr>
        <w:ind w:left="2288" w:hanging="180"/>
      </w:pPr>
    </w:lvl>
    <w:lvl w:ilvl="3" w:tplc="0419000F" w:tentative="1">
      <w:start w:val="1"/>
      <w:numFmt w:val="decimal"/>
      <w:lvlText w:val="%4."/>
      <w:lvlJc w:val="left"/>
      <w:pPr>
        <w:ind w:left="3008" w:hanging="360"/>
      </w:pPr>
    </w:lvl>
    <w:lvl w:ilvl="4" w:tplc="04190019" w:tentative="1">
      <w:start w:val="1"/>
      <w:numFmt w:val="lowerLetter"/>
      <w:lvlText w:val="%5."/>
      <w:lvlJc w:val="left"/>
      <w:pPr>
        <w:ind w:left="3728" w:hanging="360"/>
      </w:pPr>
    </w:lvl>
    <w:lvl w:ilvl="5" w:tplc="0419001B" w:tentative="1">
      <w:start w:val="1"/>
      <w:numFmt w:val="lowerRoman"/>
      <w:lvlText w:val="%6."/>
      <w:lvlJc w:val="right"/>
      <w:pPr>
        <w:ind w:left="4448" w:hanging="180"/>
      </w:pPr>
    </w:lvl>
    <w:lvl w:ilvl="6" w:tplc="0419000F" w:tentative="1">
      <w:start w:val="1"/>
      <w:numFmt w:val="decimal"/>
      <w:lvlText w:val="%7."/>
      <w:lvlJc w:val="left"/>
      <w:pPr>
        <w:ind w:left="5168" w:hanging="360"/>
      </w:pPr>
    </w:lvl>
    <w:lvl w:ilvl="7" w:tplc="04190019" w:tentative="1">
      <w:start w:val="1"/>
      <w:numFmt w:val="lowerLetter"/>
      <w:lvlText w:val="%8."/>
      <w:lvlJc w:val="left"/>
      <w:pPr>
        <w:ind w:left="5888" w:hanging="360"/>
      </w:pPr>
    </w:lvl>
    <w:lvl w:ilvl="8" w:tplc="0419001B" w:tentative="1">
      <w:start w:val="1"/>
      <w:numFmt w:val="lowerRoman"/>
      <w:lvlText w:val="%9."/>
      <w:lvlJc w:val="right"/>
      <w:pPr>
        <w:ind w:left="6608" w:hanging="180"/>
      </w:pPr>
    </w:lvl>
  </w:abstractNum>
  <w:abstractNum w:abstractNumId="1" w15:restartNumberingAfterBreak="0">
    <w:nsid w:val="0B377444"/>
    <w:multiLevelType w:val="hybridMultilevel"/>
    <w:tmpl w:val="6AFEED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72411D"/>
    <w:multiLevelType w:val="hybridMultilevel"/>
    <w:tmpl w:val="B4605C0A"/>
    <w:lvl w:ilvl="0" w:tplc="B7248AA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 w15:restartNumberingAfterBreak="0">
    <w:nsid w:val="199771A4"/>
    <w:multiLevelType w:val="hybridMultilevel"/>
    <w:tmpl w:val="56B60C68"/>
    <w:lvl w:ilvl="0" w:tplc="2D662FD8">
      <w:start w:val="11"/>
      <w:numFmt w:val="decimal"/>
      <w:lvlText w:val="%1."/>
      <w:lvlJc w:val="left"/>
      <w:pPr>
        <w:ind w:left="928" w:hanging="360"/>
      </w:pPr>
      <w:rPr>
        <w:rFonts w:ascii="Times New Roman" w:hAnsi="Times New Roman" w:cs="Times New Roman" w:hint="default"/>
        <w:b/>
        <w:bCs w:val="0"/>
        <w:lang w:val="en-G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D15F25"/>
    <w:multiLevelType w:val="hybridMultilevel"/>
    <w:tmpl w:val="7264D714"/>
    <w:lvl w:ilvl="0" w:tplc="0EA29804">
      <w:start w:val="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AC573A6"/>
    <w:multiLevelType w:val="hybridMultilevel"/>
    <w:tmpl w:val="0358B0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4670E47"/>
    <w:multiLevelType w:val="hybridMultilevel"/>
    <w:tmpl w:val="00D2DFC6"/>
    <w:lvl w:ilvl="0" w:tplc="041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C9142D7"/>
    <w:multiLevelType w:val="hybridMultilevel"/>
    <w:tmpl w:val="83F277E0"/>
    <w:lvl w:ilvl="0" w:tplc="27508AA4">
      <w:start w:val="1"/>
      <w:numFmt w:val="decimal"/>
      <w:lvlText w:val="%1."/>
      <w:lvlJc w:val="left"/>
      <w:pPr>
        <w:ind w:left="720" w:hanging="360"/>
      </w:pPr>
      <w:rPr>
        <w:rFonts w:hint="default"/>
        <w:b w:val="0"/>
        <w:bCs/>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0F0709A"/>
    <w:multiLevelType w:val="hybridMultilevel"/>
    <w:tmpl w:val="AD26F8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1307EE1"/>
    <w:multiLevelType w:val="hybridMultilevel"/>
    <w:tmpl w:val="A5680F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3833F4F"/>
    <w:multiLevelType w:val="hybridMultilevel"/>
    <w:tmpl w:val="1B284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3E85C97"/>
    <w:multiLevelType w:val="hybridMultilevel"/>
    <w:tmpl w:val="8F38E6B0"/>
    <w:lvl w:ilvl="0" w:tplc="0419000D">
      <w:start w:val="1"/>
      <w:numFmt w:val="bullet"/>
      <w:lvlText w:val=""/>
      <w:lvlJc w:val="left"/>
      <w:pPr>
        <w:ind w:left="780" w:hanging="360"/>
      </w:pPr>
      <w:rPr>
        <w:rFonts w:ascii="Wingdings" w:hAnsi="Wingding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2" w15:restartNumberingAfterBreak="0">
    <w:nsid w:val="48733405"/>
    <w:multiLevelType w:val="hybridMultilevel"/>
    <w:tmpl w:val="B5087F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B040F9C"/>
    <w:multiLevelType w:val="hybridMultilevel"/>
    <w:tmpl w:val="EED288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B7F681B"/>
    <w:multiLevelType w:val="hybridMultilevel"/>
    <w:tmpl w:val="65D4D3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67B3A73"/>
    <w:multiLevelType w:val="hybridMultilevel"/>
    <w:tmpl w:val="17E29E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BC83573"/>
    <w:multiLevelType w:val="hybridMultilevel"/>
    <w:tmpl w:val="82FEB0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30A07F4"/>
    <w:multiLevelType w:val="hybridMultilevel"/>
    <w:tmpl w:val="7E8E9BF6"/>
    <w:lvl w:ilvl="0" w:tplc="0430F882">
      <w:start w:val="1"/>
      <w:numFmt w:val="decimal"/>
      <w:lvlText w:val="%1."/>
      <w:lvlJc w:val="left"/>
      <w:pPr>
        <w:tabs>
          <w:tab w:val="num" w:pos="1044"/>
        </w:tabs>
        <w:ind w:left="10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F610123"/>
    <w:multiLevelType w:val="hybridMultilevel"/>
    <w:tmpl w:val="AC000D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65267159">
    <w:abstractNumId w:val="17"/>
  </w:num>
  <w:num w:numId="2" w16cid:durableId="442697922">
    <w:abstractNumId w:val="2"/>
  </w:num>
  <w:num w:numId="3" w16cid:durableId="1297835349">
    <w:abstractNumId w:val="11"/>
  </w:num>
  <w:num w:numId="4" w16cid:durableId="623116542">
    <w:abstractNumId w:val="4"/>
  </w:num>
  <w:num w:numId="5" w16cid:durableId="1646424673">
    <w:abstractNumId w:val="7"/>
  </w:num>
  <w:num w:numId="6" w16cid:durableId="908805443">
    <w:abstractNumId w:val="15"/>
  </w:num>
  <w:num w:numId="7" w16cid:durableId="957679879">
    <w:abstractNumId w:val="8"/>
  </w:num>
  <w:num w:numId="8" w16cid:durableId="515316749">
    <w:abstractNumId w:val="18"/>
  </w:num>
  <w:num w:numId="9" w16cid:durableId="1779983908">
    <w:abstractNumId w:val="3"/>
  </w:num>
  <w:num w:numId="10" w16cid:durableId="1461727864">
    <w:abstractNumId w:val="16"/>
  </w:num>
  <w:num w:numId="11" w16cid:durableId="793672110">
    <w:abstractNumId w:val="0"/>
  </w:num>
  <w:num w:numId="12" w16cid:durableId="1777868313">
    <w:abstractNumId w:val="6"/>
  </w:num>
  <w:num w:numId="13" w16cid:durableId="1303854396">
    <w:abstractNumId w:val="12"/>
  </w:num>
  <w:num w:numId="14" w16cid:durableId="651298656">
    <w:abstractNumId w:val="10"/>
  </w:num>
  <w:num w:numId="15" w16cid:durableId="1874994478">
    <w:abstractNumId w:val="9"/>
  </w:num>
  <w:num w:numId="16" w16cid:durableId="1101296693">
    <w:abstractNumId w:val="14"/>
  </w:num>
  <w:num w:numId="17" w16cid:durableId="774861761">
    <w:abstractNumId w:val="5"/>
  </w:num>
  <w:num w:numId="18" w16cid:durableId="1569068772">
    <w:abstractNumId w:val="1"/>
  </w:num>
  <w:num w:numId="19" w16cid:durableId="20876050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144"/>
    <w:rsid w:val="00000145"/>
    <w:rsid w:val="000346EE"/>
    <w:rsid w:val="0004287E"/>
    <w:rsid w:val="00046144"/>
    <w:rsid w:val="00056428"/>
    <w:rsid w:val="0007569A"/>
    <w:rsid w:val="00083D16"/>
    <w:rsid w:val="0008692C"/>
    <w:rsid w:val="000B5BA8"/>
    <w:rsid w:val="000D373A"/>
    <w:rsid w:val="000E29B1"/>
    <w:rsid w:val="00101BC4"/>
    <w:rsid w:val="0014330A"/>
    <w:rsid w:val="0014448C"/>
    <w:rsid w:val="00171C63"/>
    <w:rsid w:val="00175F45"/>
    <w:rsid w:val="00185159"/>
    <w:rsid w:val="0019759B"/>
    <w:rsid w:val="001A5251"/>
    <w:rsid w:val="001B6297"/>
    <w:rsid w:val="001C57CA"/>
    <w:rsid w:val="001C7C23"/>
    <w:rsid w:val="001E6813"/>
    <w:rsid w:val="001F2869"/>
    <w:rsid w:val="001F6CF9"/>
    <w:rsid w:val="002048DB"/>
    <w:rsid w:val="00213C1C"/>
    <w:rsid w:val="00260008"/>
    <w:rsid w:val="00264EF7"/>
    <w:rsid w:val="00271378"/>
    <w:rsid w:val="00295512"/>
    <w:rsid w:val="002C1310"/>
    <w:rsid w:val="002D51B0"/>
    <w:rsid w:val="002E0D89"/>
    <w:rsid w:val="002E0EB1"/>
    <w:rsid w:val="00322534"/>
    <w:rsid w:val="003432C4"/>
    <w:rsid w:val="00391886"/>
    <w:rsid w:val="003D2ECC"/>
    <w:rsid w:val="0041015C"/>
    <w:rsid w:val="0041419B"/>
    <w:rsid w:val="004166F4"/>
    <w:rsid w:val="004274B2"/>
    <w:rsid w:val="00452A1A"/>
    <w:rsid w:val="00460EE5"/>
    <w:rsid w:val="0048130D"/>
    <w:rsid w:val="004817D2"/>
    <w:rsid w:val="00494C5F"/>
    <w:rsid w:val="004F4962"/>
    <w:rsid w:val="0050748B"/>
    <w:rsid w:val="00511BCA"/>
    <w:rsid w:val="00533CCA"/>
    <w:rsid w:val="00552078"/>
    <w:rsid w:val="0056770E"/>
    <w:rsid w:val="00570E1E"/>
    <w:rsid w:val="0058410E"/>
    <w:rsid w:val="005908C7"/>
    <w:rsid w:val="005A1A56"/>
    <w:rsid w:val="005B2F07"/>
    <w:rsid w:val="005C2A1F"/>
    <w:rsid w:val="005E219A"/>
    <w:rsid w:val="006038A9"/>
    <w:rsid w:val="006359F4"/>
    <w:rsid w:val="006909FC"/>
    <w:rsid w:val="00693322"/>
    <w:rsid w:val="006941EA"/>
    <w:rsid w:val="006960EF"/>
    <w:rsid w:val="006B5011"/>
    <w:rsid w:val="006C182F"/>
    <w:rsid w:val="006D60A3"/>
    <w:rsid w:val="0070539B"/>
    <w:rsid w:val="0071209C"/>
    <w:rsid w:val="00717D88"/>
    <w:rsid w:val="00764DB5"/>
    <w:rsid w:val="0078730F"/>
    <w:rsid w:val="007B0947"/>
    <w:rsid w:val="007B0B9B"/>
    <w:rsid w:val="007B64C7"/>
    <w:rsid w:val="007D6A48"/>
    <w:rsid w:val="007F2838"/>
    <w:rsid w:val="007F4A79"/>
    <w:rsid w:val="0080304F"/>
    <w:rsid w:val="0080598E"/>
    <w:rsid w:val="008405F7"/>
    <w:rsid w:val="00872ED5"/>
    <w:rsid w:val="00877294"/>
    <w:rsid w:val="008A6CF6"/>
    <w:rsid w:val="008F3E6C"/>
    <w:rsid w:val="00903BB1"/>
    <w:rsid w:val="0093171D"/>
    <w:rsid w:val="00997F3D"/>
    <w:rsid w:val="009A25A4"/>
    <w:rsid w:val="009C3925"/>
    <w:rsid w:val="009E41F5"/>
    <w:rsid w:val="009E5C0A"/>
    <w:rsid w:val="00A054B6"/>
    <w:rsid w:val="00A43601"/>
    <w:rsid w:val="00A66D02"/>
    <w:rsid w:val="00A75D42"/>
    <w:rsid w:val="00B04D34"/>
    <w:rsid w:val="00B0608D"/>
    <w:rsid w:val="00B12F83"/>
    <w:rsid w:val="00B37209"/>
    <w:rsid w:val="00B42AE5"/>
    <w:rsid w:val="00B67127"/>
    <w:rsid w:val="00BB6C5B"/>
    <w:rsid w:val="00BC1A33"/>
    <w:rsid w:val="00C06267"/>
    <w:rsid w:val="00C2263B"/>
    <w:rsid w:val="00C24C48"/>
    <w:rsid w:val="00C3512E"/>
    <w:rsid w:val="00C6440F"/>
    <w:rsid w:val="00C74E7E"/>
    <w:rsid w:val="00C80F7F"/>
    <w:rsid w:val="00C93FB5"/>
    <w:rsid w:val="00CB2B8D"/>
    <w:rsid w:val="00CB434C"/>
    <w:rsid w:val="00CC5848"/>
    <w:rsid w:val="00CF24C0"/>
    <w:rsid w:val="00CF703E"/>
    <w:rsid w:val="00CF7FF1"/>
    <w:rsid w:val="00D04497"/>
    <w:rsid w:val="00D0726B"/>
    <w:rsid w:val="00D15630"/>
    <w:rsid w:val="00D357FA"/>
    <w:rsid w:val="00D50F4B"/>
    <w:rsid w:val="00D514AB"/>
    <w:rsid w:val="00D529CF"/>
    <w:rsid w:val="00D6726A"/>
    <w:rsid w:val="00D900CF"/>
    <w:rsid w:val="00DA3370"/>
    <w:rsid w:val="00DB0281"/>
    <w:rsid w:val="00DD12A4"/>
    <w:rsid w:val="00E152A6"/>
    <w:rsid w:val="00E32DE7"/>
    <w:rsid w:val="00E60D0B"/>
    <w:rsid w:val="00E76F81"/>
    <w:rsid w:val="00EA2E89"/>
    <w:rsid w:val="00ED1F52"/>
    <w:rsid w:val="00EE3EBC"/>
    <w:rsid w:val="00F07836"/>
    <w:rsid w:val="00F15F05"/>
    <w:rsid w:val="00F339E0"/>
    <w:rsid w:val="00F53363"/>
    <w:rsid w:val="00F723AA"/>
    <w:rsid w:val="00F86F86"/>
    <w:rsid w:val="00FB442F"/>
    <w:rsid w:val="00FF55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94A12"/>
  <w15:chartTrackingRefBased/>
  <w15:docId w15:val="{FE135CF9-CFA4-458D-89D5-6561873F0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144"/>
  </w:style>
  <w:style w:type="paragraph" w:styleId="Heading2">
    <w:name w:val="heading 2"/>
    <w:basedOn w:val="Normal"/>
    <w:link w:val="Heading2Char"/>
    <w:uiPriority w:val="9"/>
    <w:qFormat/>
    <w:rsid w:val="0093171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основной,Основной"/>
    <w:link w:val="NoSpacingChar"/>
    <w:uiPriority w:val="99"/>
    <w:qFormat/>
    <w:rsid w:val="00046144"/>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aliases w:val="основной Char,Основной Char"/>
    <w:link w:val="NoSpacing"/>
    <w:uiPriority w:val="99"/>
    <w:locked/>
    <w:rsid w:val="00046144"/>
    <w:rPr>
      <w:rFonts w:ascii="Times New Roman" w:eastAsia="Times New Roman" w:hAnsi="Times New Roman" w:cs="Times New Roman"/>
      <w:sz w:val="24"/>
      <w:szCs w:val="24"/>
      <w:lang w:eastAsia="ru-RU"/>
    </w:rPr>
  </w:style>
  <w:style w:type="character" w:customStyle="1" w:styleId="Heading2Char">
    <w:name w:val="Heading 2 Char"/>
    <w:basedOn w:val="DefaultParagraphFont"/>
    <w:link w:val="Heading2"/>
    <w:uiPriority w:val="9"/>
    <w:rsid w:val="0093171D"/>
    <w:rPr>
      <w:rFonts w:ascii="Times New Roman" w:eastAsia="Times New Roman" w:hAnsi="Times New Roman" w:cs="Times New Roman"/>
      <w:b/>
      <w:bCs/>
      <w:sz w:val="36"/>
      <w:szCs w:val="36"/>
      <w:lang w:eastAsia="ru-RU"/>
    </w:rPr>
  </w:style>
  <w:style w:type="paragraph" w:styleId="FootnoteText">
    <w:name w:val="footnote text"/>
    <w:basedOn w:val="Normal"/>
    <w:link w:val="FootnoteTextChar"/>
    <w:uiPriority w:val="99"/>
    <w:unhideWhenUsed/>
    <w:rsid w:val="00175F45"/>
    <w:pPr>
      <w:spacing w:after="0" w:line="240" w:lineRule="auto"/>
    </w:pPr>
    <w:rPr>
      <w:rFonts w:ascii="Calibri" w:eastAsia="Times New Roman" w:hAnsi="Calibri" w:cs="Times New Roman"/>
      <w:sz w:val="20"/>
      <w:szCs w:val="20"/>
      <w:lang w:val="en-US"/>
    </w:rPr>
  </w:style>
  <w:style w:type="character" w:customStyle="1" w:styleId="FootnoteTextChar">
    <w:name w:val="Footnote Text Char"/>
    <w:basedOn w:val="DefaultParagraphFont"/>
    <w:link w:val="FootnoteText"/>
    <w:uiPriority w:val="99"/>
    <w:rsid w:val="00175F45"/>
    <w:rPr>
      <w:rFonts w:ascii="Calibri" w:eastAsia="Times New Roman" w:hAnsi="Calibri" w:cs="Times New Roman"/>
      <w:sz w:val="20"/>
      <w:szCs w:val="20"/>
      <w:lang w:val="en-US"/>
    </w:rPr>
  </w:style>
  <w:style w:type="character" w:styleId="FootnoteReference">
    <w:name w:val="footnote reference"/>
    <w:aliases w:val="16 Point,BVI fnr,BVI fnr Car,BVI fnr Car Car,BVI fnr Car Car Car Car,Carattere Char Char Carattere Carattere Char Char,Carattere Char1,Char Char,Footnote Reference Number,Footnote text,Fußnotenzeichen DISS,Superscript 6 Point,fr,ftref"/>
    <w:basedOn w:val="DefaultParagraphFont"/>
    <w:link w:val="BVIfnrCharCarCar"/>
    <w:unhideWhenUsed/>
    <w:qFormat/>
    <w:rsid w:val="00175F45"/>
    <w:rPr>
      <w:vertAlign w:val="superscript"/>
    </w:rPr>
  </w:style>
  <w:style w:type="paragraph" w:customStyle="1" w:styleId="BVIfnrCharCarCar">
    <w:name w:val="BVI fnr Char Car Car"/>
    <w:basedOn w:val="Normal"/>
    <w:link w:val="FootnoteReference"/>
    <w:uiPriority w:val="99"/>
    <w:rsid w:val="00175F45"/>
    <w:pPr>
      <w:spacing w:before="120" w:after="120" w:line="240" w:lineRule="exact"/>
      <w:jc w:val="both"/>
    </w:pPr>
    <w:rPr>
      <w:vertAlign w:val="superscript"/>
    </w:rPr>
  </w:style>
  <w:style w:type="table" w:styleId="TableGrid">
    <w:name w:val="Table Grid"/>
    <w:basedOn w:val="TableNormal"/>
    <w:uiPriority w:val="59"/>
    <w:rsid w:val="00E32DE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ingleTxtG">
    <w:name w:val="_ Single Txt_G"/>
    <w:basedOn w:val="Normal"/>
    <w:link w:val="SingleTxtGChar"/>
    <w:qFormat/>
    <w:rsid w:val="00494C5F"/>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494C5F"/>
    <w:rPr>
      <w:rFonts w:ascii="Times New Roman" w:hAnsi="Times New Roman" w:cs="Times New Roman"/>
      <w:sz w:val="20"/>
      <w:szCs w:val="20"/>
      <w:lang w:val="en-GB"/>
    </w:rPr>
  </w:style>
  <w:style w:type="paragraph" w:styleId="NormalWeb">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Знак Знак1 Зн"/>
    <w:basedOn w:val="Normal"/>
    <w:link w:val="NormalWebChar"/>
    <w:uiPriority w:val="99"/>
    <w:unhideWhenUsed/>
    <w:qFormat/>
    <w:rsid w:val="00494C5F"/>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aliases w:val="Знак4 Char,Знак4 Знак Знак Char,Знак4 Знак Char,Обычный (Web)1 Char,Обычный (веб) Знак1 Char,Обычный (веб) Знак Знак1 Char,Знак Знак1 Знак Char,Обычный (веб) Знак Знак Знак Char,Знак Знак1 Знак Знак Char,Знак Знак Знак Знак Зн Char"/>
    <w:link w:val="NormalWeb"/>
    <w:uiPriority w:val="99"/>
    <w:locked/>
    <w:rsid w:val="00494C5F"/>
    <w:rPr>
      <w:rFonts w:ascii="Times New Roman" w:eastAsia="Times New Roman" w:hAnsi="Times New Roman" w:cs="Times New Roman"/>
      <w:sz w:val="24"/>
      <w:szCs w:val="24"/>
      <w:lang w:val="x-none" w:eastAsia="x-none"/>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rsid w:val="00494C5F"/>
    <w:pPr>
      <w:spacing w:line="240" w:lineRule="exact"/>
      <w:jc w:val="both"/>
    </w:pPr>
    <w:rPr>
      <w:vertAlign w:val="superscript"/>
    </w:rPr>
  </w:style>
  <w:style w:type="paragraph" w:customStyle="1" w:styleId="H1G">
    <w:name w:val="_ H_1_G"/>
    <w:basedOn w:val="Normal"/>
    <w:next w:val="Normal"/>
    <w:qFormat/>
    <w:rsid w:val="00494C5F"/>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ascii="Times New Roman" w:hAnsi="Times New Roman" w:cs="Times New Roman"/>
      <w:b/>
      <w:sz w:val="24"/>
      <w:szCs w:val="20"/>
      <w:lang w:val="en-GB"/>
    </w:rPr>
  </w:style>
  <w:style w:type="character" w:styleId="Hyperlink">
    <w:name w:val="Hyperlink"/>
    <w:basedOn w:val="DefaultParagraphFont"/>
    <w:uiPriority w:val="99"/>
    <w:unhideWhenUsed/>
    <w:rsid w:val="00494C5F"/>
    <w:rPr>
      <w:color w:val="0563C1" w:themeColor="hyperlink"/>
      <w:u w:val="single"/>
    </w:rPr>
  </w:style>
  <w:style w:type="paragraph" w:customStyle="1" w:styleId="SingleTxt">
    <w:name w:val="__Single Txt"/>
    <w:basedOn w:val="Normal"/>
    <w:qFormat/>
    <w:rsid w:val="00494C5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rPr>
  </w:style>
  <w:style w:type="paragraph" w:styleId="ListParagraph">
    <w:name w:val="List Paragraph"/>
    <w:basedOn w:val="Normal"/>
    <w:uiPriority w:val="34"/>
    <w:qFormat/>
    <w:rsid w:val="009C3925"/>
    <w:pPr>
      <w:ind w:left="720"/>
      <w:contextualSpacing/>
    </w:pPr>
  </w:style>
  <w:style w:type="character" w:styleId="UnresolvedMention">
    <w:name w:val="Unresolved Mention"/>
    <w:basedOn w:val="DefaultParagraphFont"/>
    <w:uiPriority w:val="99"/>
    <w:semiHidden/>
    <w:unhideWhenUsed/>
    <w:rsid w:val="00511B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29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tj.sputniknews.ru/20210719/delo-iznasilovanie-gissar-verhovnyy-sud-1041010977.html" TargetMode="External"/><Relationship Id="rId1" Type="http://schemas.openxmlformats.org/officeDocument/2006/relationships/hyperlink" Target="https://tj.sputniknews.ru/20201001/tajikistan-pedofiliya-deti-spasenie-nasilie-1031948700.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2953</Words>
  <Characters>16833</Characters>
  <Application>Microsoft Office Word</Application>
  <DocSecurity>0</DocSecurity>
  <Lines>140</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Ник</dc:creator>
  <cp:keywords/>
  <dc:description/>
  <cp:lastModifiedBy>Caroline Harvey</cp:lastModifiedBy>
  <cp:revision>2</cp:revision>
  <dcterms:created xsi:type="dcterms:W3CDTF">2023-04-21T09:29:00Z</dcterms:created>
  <dcterms:modified xsi:type="dcterms:W3CDTF">2023-04-21T09:29:00Z</dcterms:modified>
</cp:coreProperties>
</file>