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E4C" w:rsidRDefault="00A55E4C" w:rsidP="00A55E4C">
      <w:pPr>
        <w:spacing w:after="200" w:line="276" w:lineRule="auto"/>
        <w:jc w:val="center"/>
        <w:rPr>
          <w:rFonts w:ascii="Arial Black" w:hAnsi="Arial Black" w:cs="Arial"/>
          <w:b/>
          <w:bCs/>
          <w:color w:val="000000" w:themeColor="text1"/>
          <w:sz w:val="48"/>
          <w:szCs w:val="48"/>
        </w:rPr>
      </w:pPr>
      <w:bookmarkStart w:id="0" w:name="_GoBack"/>
      <w:bookmarkEnd w:id="0"/>
    </w:p>
    <w:p w:rsidR="00A55E4C" w:rsidRDefault="00A55E4C" w:rsidP="00A55E4C">
      <w:pPr>
        <w:spacing w:after="200" w:line="276" w:lineRule="auto"/>
        <w:jc w:val="center"/>
        <w:rPr>
          <w:rFonts w:ascii="Arial Black" w:hAnsi="Arial Black" w:cs="Arial"/>
          <w:b/>
          <w:bCs/>
          <w:i/>
          <w:iCs/>
          <w:color w:val="000000" w:themeColor="text1"/>
          <w:sz w:val="48"/>
          <w:szCs w:val="48"/>
        </w:rPr>
      </w:pPr>
    </w:p>
    <w:p w:rsidR="00A55E4C" w:rsidRPr="00A55E4C" w:rsidRDefault="00A55E4C" w:rsidP="00A55E4C">
      <w:pPr>
        <w:spacing w:after="200" w:line="276" w:lineRule="auto"/>
        <w:jc w:val="center"/>
        <w:rPr>
          <w:rFonts w:ascii="Arial Black" w:hAnsi="Arial Black" w:cs="Arial"/>
          <w:b/>
          <w:bCs/>
          <w:i/>
          <w:iCs/>
          <w:color w:val="000000" w:themeColor="text1"/>
          <w:sz w:val="48"/>
          <w:szCs w:val="48"/>
        </w:rPr>
      </w:pPr>
      <w:r w:rsidRPr="00A55E4C">
        <w:rPr>
          <w:rFonts w:ascii="Arial Black" w:hAnsi="Arial Black" w:cs="Arial"/>
          <w:b/>
          <w:bCs/>
          <w:i/>
          <w:iCs/>
          <w:color w:val="000000" w:themeColor="text1"/>
          <w:sz w:val="48"/>
          <w:szCs w:val="48"/>
        </w:rPr>
        <w:t>CONCEPT NOTE ON INCLUSIVE EDUCATION</w:t>
      </w:r>
      <w:r w:rsidR="0009120B">
        <w:rPr>
          <w:rFonts w:ascii="Arial Black" w:hAnsi="Arial Black" w:cs="Arial"/>
          <w:b/>
          <w:bCs/>
          <w:i/>
          <w:iCs/>
          <w:color w:val="000000" w:themeColor="text1"/>
          <w:sz w:val="48"/>
          <w:szCs w:val="48"/>
        </w:rPr>
        <w:t xml:space="preserve"> FOR CHILDREN WITH DISABILITIES</w:t>
      </w:r>
    </w:p>
    <w:p w:rsidR="00A55E4C" w:rsidRPr="00A55E4C" w:rsidRDefault="00A55E4C" w:rsidP="00A55E4C">
      <w:pPr>
        <w:spacing w:after="200" w:line="276" w:lineRule="auto"/>
        <w:jc w:val="center"/>
        <w:rPr>
          <w:rFonts w:ascii="Arial Black" w:hAnsi="Arial Black" w:cs="Arial"/>
          <w:b/>
          <w:bCs/>
          <w:i/>
          <w:iCs/>
          <w:color w:val="000000" w:themeColor="text1"/>
          <w:sz w:val="48"/>
          <w:szCs w:val="48"/>
        </w:rPr>
      </w:pPr>
    </w:p>
    <w:p w:rsidR="00A55E4C" w:rsidRDefault="00A55E4C" w:rsidP="00A55E4C">
      <w:pPr>
        <w:spacing w:after="200" w:line="276" w:lineRule="auto"/>
        <w:jc w:val="center"/>
        <w:rPr>
          <w:rFonts w:ascii="Arial Black" w:hAnsi="Arial Black" w:cs="Arial"/>
          <w:b/>
          <w:bCs/>
          <w:i/>
          <w:iCs/>
          <w:color w:val="000000" w:themeColor="text1"/>
          <w:sz w:val="48"/>
          <w:szCs w:val="48"/>
        </w:rPr>
      </w:pPr>
      <w:r w:rsidRPr="00A55E4C">
        <w:rPr>
          <w:rFonts w:ascii="Arial Black" w:hAnsi="Arial Black" w:cs="Arial"/>
          <w:b/>
          <w:bCs/>
          <w:i/>
          <w:iCs/>
          <w:color w:val="000000" w:themeColor="text1"/>
          <w:sz w:val="48"/>
          <w:szCs w:val="48"/>
        </w:rPr>
        <w:t>INDIA</w:t>
      </w:r>
    </w:p>
    <w:p w:rsidR="0009120B" w:rsidRDefault="0009120B" w:rsidP="00A55E4C">
      <w:pPr>
        <w:spacing w:after="200" w:line="276" w:lineRule="auto"/>
        <w:jc w:val="center"/>
        <w:rPr>
          <w:rFonts w:ascii="Arial Black" w:hAnsi="Arial Black" w:cs="Arial"/>
          <w:b/>
          <w:bCs/>
          <w:i/>
          <w:iCs/>
          <w:color w:val="000000" w:themeColor="text1"/>
          <w:sz w:val="48"/>
          <w:szCs w:val="48"/>
        </w:rPr>
      </w:pPr>
      <w:r>
        <w:rPr>
          <w:rFonts w:ascii="Arial Black" w:hAnsi="Arial Black" w:cs="Arial"/>
          <w:b/>
          <w:bCs/>
          <w:i/>
          <w:iCs/>
          <w:color w:val="000000" w:themeColor="text1"/>
          <w:sz w:val="48"/>
          <w:szCs w:val="48"/>
        </w:rPr>
        <w:t>Dr. ANUPRIYA CHADHA</w:t>
      </w:r>
    </w:p>
    <w:p w:rsidR="0009120B" w:rsidRDefault="0009120B" w:rsidP="00A55E4C">
      <w:pPr>
        <w:spacing w:after="200" w:line="276" w:lineRule="auto"/>
        <w:jc w:val="center"/>
        <w:rPr>
          <w:rFonts w:ascii="Arial Black" w:hAnsi="Arial Black" w:cs="Arial"/>
          <w:b/>
          <w:bCs/>
          <w:i/>
          <w:iCs/>
          <w:color w:val="000000" w:themeColor="text1"/>
          <w:sz w:val="48"/>
          <w:szCs w:val="48"/>
        </w:rPr>
      </w:pPr>
      <w:r>
        <w:rPr>
          <w:rFonts w:ascii="Arial Black" w:hAnsi="Arial Black" w:cs="Arial"/>
          <w:b/>
          <w:bCs/>
          <w:i/>
          <w:iCs/>
          <w:color w:val="000000" w:themeColor="text1"/>
          <w:sz w:val="48"/>
          <w:szCs w:val="48"/>
        </w:rPr>
        <w:t>anupriya@samarthanam.org</w:t>
      </w:r>
    </w:p>
    <w:p w:rsidR="00A55E4C" w:rsidRDefault="00A55E4C" w:rsidP="00A55E4C">
      <w:pPr>
        <w:spacing w:after="200" w:line="276" w:lineRule="auto"/>
        <w:jc w:val="center"/>
        <w:rPr>
          <w:rFonts w:ascii="Arial Black" w:hAnsi="Arial Black" w:cs="Arial"/>
          <w:b/>
          <w:bCs/>
          <w:i/>
          <w:iCs/>
          <w:color w:val="000000" w:themeColor="text1"/>
          <w:sz w:val="48"/>
          <w:szCs w:val="48"/>
        </w:rPr>
      </w:pPr>
      <w:r>
        <w:rPr>
          <w:rFonts w:ascii="Arial Black" w:hAnsi="Arial Black" w:cs="Arial"/>
          <w:b/>
          <w:bCs/>
          <w:i/>
          <w:iCs/>
          <w:color w:val="000000" w:themeColor="text1"/>
          <w:sz w:val="48"/>
          <w:szCs w:val="48"/>
        </w:rPr>
        <w:t>FOR 21</w:t>
      </w:r>
      <w:r w:rsidRPr="00A55E4C">
        <w:rPr>
          <w:rFonts w:ascii="Arial Black" w:hAnsi="Arial Black" w:cs="Arial"/>
          <w:b/>
          <w:bCs/>
          <w:i/>
          <w:iCs/>
          <w:color w:val="000000" w:themeColor="text1"/>
          <w:sz w:val="48"/>
          <w:szCs w:val="48"/>
          <w:vertAlign w:val="superscript"/>
        </w:rPr>
        <w:t>st</w:t>
      </w:r>
      <w:r>
        <w:rPr>
          <w:rFonts w:ascii="Arial Black" w:hAnsi="Arial Black" w:cs="Arial"/>
          <w:b/>
          <w:bCs/>
          <w:i/>
          <w:iCs/>
          <w:color w:val="000000" w:themeColor="text1"/>
          <w:sz w:val="48"/>
          <w:szCs w:val="48"/>
        </w:rPr>
        <w:t xml:space="preserve"> &amp; 11</w:t>
      </w:r>
      <w:r w:rsidRPr="00A55E4C">
        <w:rPr>
          <w:rFonts w:ascii="Arial Black" w:hAnsi="Arial Black" w:cs="Arial"/>
          <w:b/>
          <w:bCs/>
          <w:i/>
          <w:iCs/>
          <w:color w:val="000000" w:themeColor="text1"/>
          <w:sz w:val="48"/>
          <w:szCs w:val="48"/>
          <w:vertAlign w:val="superscript"/>
        </w:rPr>
        <w:t>th</w:t>
      </w:r>
      <w:r>
        <w:rPr>
          <w:rFonts w:ascii="Arial Black" w:hAnsi="Arial Black" w:cs="Arial"/>
          <w:b/>
          <w:bCs/>
          <w:i/>
          <w:iCs/>
          <w:color w:val="000000" w:themeColor="text1"/>
          <w:sz w:val="48"/>
          <w:szCs w:val="48"/>
        </w:rPr>
        <w:t xml:space="preserve"> PRE- SESSION</w:t>
      </w:r>
    </w:p>
    <w:p w:rsidR="00A55E4C" w:rsidRDefault="00A55E4C" w:rsidP="00A55E4C">
      <w:pPr>
        <w:spacing w:after="200" w:line="276" w:lineRule="auto"/>
        <w:jc w:val="center"/>
        <w:rPr>
          <w:rFonts w:ascii="Arial Black" w:hAnsi="Arial Black" w:cs="Arial"/>
          <w:b/>
          <w:bCs/>
          <w:i/>
          <w:iCs/>
          <w:color w:val="000000" w:themeColor="text1"/>
          <w:sz w:val="48"/>
          <w:szCs w:val="48"/>
        </w:rPr>
      </w:pPr>
      <w:r>
        <w:rPr>
          <w:rFonts w:ascii="Arial Black" w:hAnsi="Arial Black" w:cs="Arial"/>
          <w:b/>
          <w:bCs/>
          <w:i/>
          <w:iCs/>
          <w:color w:val="000000" w:themeColor="text1"/>
          <w:sz w:val="48"/>
          <w:szCs w:val="48"/>
        </w:rPr>
        <w:t>11</w:t>
      </w:r>
      <w:r w:rsidRPr="00A55E4C">
        <w:rPr>
          <w:rFonts w:ascii="Arial Black" w:hAnsi="Arial Black" w:cs="Arial"/>
          <w:b/>
          <w:bCs/>
          <w:i/>
          <w:iCs/>
          <w:color w:val="000000" w:themeColor="text1"/>
          <w:sz w:val="48"/>
          <w:szCs w:val="48"/>
          <w:vertAlign w:val="superscript"/>
        </w:rPr>
        <w:t>th</w:t>
      </w:r>
      <w:r>
        <w:rPr>
          <w:rFonts w:ascii="Arial Black" w:hAnsi="Arial Black" w:cs="Arial"/>
          <w:b/>
          <w:bCs/>
          <w:i/>
          <w:iCs/>
          <w:color w:val="000000" w:themeColor="text1"/>
          <w:sz w:val="48"/>
          <w:szCs w:val="48"/>
        </w:rPr>
        <w:t xml:space="preserve"> APRIL- ROOM  XVII</w:t>
      </w:r>
    </w:p>
    <w:p w:rsidR="00A55E4C" w:rsidRPr="00A55E4C" w:rsidRDefault="0009120B" w:rsidP="00A55E4C">
      <w:pPr>
        <w:spacing w:after="200" w:line="276" w:lineRule="auto"/>
        <w:jc w:val="center"/>
        <w:rPr>
          <w:rFonts w:ascii="Arial Black" w:hAnsi="Arial Black" w:cs="Arial"/>
          <w:b/>
          <w:bCs/>
          <w:i/>
          <w:iCs/>
          <w:color w:val="000000" w:themeColor="text1"/>
          <w:sz w:val="48"/>
          <w:szCs w:val="48"/>
        </w:rPr>
      </w:pPr>
      <w:r>
        <w:rPr>
          <w:rFonts w:ascii="Arial Black" w:hAnsi="Arial Black" w:cs="Arial"/>
          <w:b/>
          <w:bCs/>
          <w:i/>
          <w:iCs/>
          <w:color w:val="000000" w:themeColor="text1"/>
          <w:sz w:val="48"/>
          <w:szCs w:val="48"/>
        </w:rPr>
        <w:t>PALAIS DE</w:t>
      </w:r>
      <w:r w:rsidR="00A55E4C">
        <w:rPr>
          <w:rFonts w:ascii="Arial Black" w:hAnsi="Arial Black" w:cs="Arial"/>
          <w:b/>
          <w:bCs/>
          <w:i/>
          <w:iCs/>
          <w:color w:val="000000" w:themeColor="text1"/>
          <w:sz w:val="48"/>
          <w:szCs w:val="48"/>
        </w:rPr>
        <w:t xml:space="preserve"> NATIONS- GENEVA</w:t>
      </w:r>
    </w:p>
    <w:p w:rsidR="00A55E4C" w:rsidRDefault="00A55E4C">
      <w:pPr>
        <w:spacing w:after="200" w:line="276" w:lineRule="auto"/>
        <w:rPr>
          <w:rFonts w:ascii="Arial" w:hAnsi="Arial" w:cs="Arial"/>
          <w:b/>
          <w:bCs/>
          <w:color w:val="000000" w:themeColor="text1"/>
        </w:rPr>
      </w:pPr>
    </w:p>
    <w:p w:rsidR="00A55E4C" w:rsidRDefault="00A55E4C">
      <w:pPr>
        <w:spacing w:after="200" w:line="276" w:lineRule="auto"/>
        <w:rPr>
          <w:rFonts w:ascii="Arial" w:hAnsi="Arial" w:cs="Arial"/>
          <w:b/>
          <w:bCs/>
          <w:color w:val="000000" w:themeColor="text1"/>
        </w:rPr>
      </w:pPr>
      <w:r>
        <w:rPr>
          <w:rFonts w:ascii="Arial" w:hAnsi="Arial" w:cs="Arial"/>
          <w:color w:val="000000" w:themeColor="text1"/>
        </w:rPr>
        <w:br w:type="page"/>
      </w:r>
    </w:p>
    <w:p w:rsidR="004C104C" w:rsidRPr="00C8793D" w:rsidRDefault="004C104C" w:rsidP="00C8793D">
      <w:pPr>
        <w:pStyle w:val="Title"/>
        <w:spacing w:line="276" w:lineRule="auto"/>
        <w:rPr>
          <w:rFonts w:ascii="Arial" w:hAnsi="Arial" w:cs="Arial"/>
          <w:caps/>
          <w:color w:val="000000" w:themeColor="text1"/>
        </w:rPr>
      </w:pPr>
      <w:r w:rsidRPr="00C8793D">
        <w:rPr>
          <w:rFonts w:ascii="Arial" w:hAnsi="Arial" w:cs="Arial"/>
          <w:color w:val="000000" w:themeColor="text1"/>
        </w:rPr>
        <w:lastRenderedPageBreak/>
        <w:t>CONCEPT NOTE ON INCLUSIVE EDUCATION</w:t>
      </w:r>
    </w:p>
    <w:p w:rsidR="004C104C" w:rsidRPr="00C8793D" w:rsidRDefault="004C104C" w:rsidP="00C8793D">
      <w:pPr>
        <w:pStyle w:val="BodyTextIndent"/>
        <w:spacing w:line="276" w:lineRule="auto"/>
        <w:ind w:right="0"/>
        <w:rPr>
          <w:rFonts w:ascii="Arial" w:hAnsi="Arial" w:cs="Arial"/>
          <w:color w:val="000000" w:themeColor="text1"/>
        </w:rPr>
      </w:pPr>
    </w:p>
    <w:p w:rsidR="004C104C" w:rsidRPr="00C8793D" w:rsidRDefault="004C104C" w:rsidP="00C8793D">
      <w:pPr>
        <w:pStyle w:val="BodyTextIndent"/>
        <w:spacing w:line="276" w:lineRule="auto"/>
        <w:ind w:right="0"/>
        <w:rPr>
          <w:rFonts w:ascii="Arial" w:hAnsi="Arial" w:cs="Arial"/>
          <w:color w:val="000000" w:themeColor="text1"/>
        </w:rPr>
      </w:pPr>
      <w:r w:rsidRPr="00C8793D">
        <w:rPr>
          <w:rFonts w:ascii="Arial" w:hAnsi="Arial" w:cs="Arial"/>
          <w:color w:val="000000" w:themeColor="text1"/>
        </w:rPr>
        <w:t xml:space="preserve">The Government of India is committed to Universalisation of </w:t>
      </w:r>
      <w:r w:rsidR="00270800" w:rsidRPr="00C8793D">
        <w:rPr>
          <w:rFonts w:ascii="Arial" w:hAnsi="Arial" w:cs="Arial"/>
          <w:color w:val="000000" w:themeColor="text1"/>
        </w:rPr>
        <w:t>all forms of Education</w:t>
      </w:r>
      <w:r w:rsidRPr="00C8793D">
        <w:rPr>
          <w:rFonts w:ascii="Arial" w:hAnsi="Arial" w:cs="Arial"/>
          <w:color w:val="000000" w:themeColor="text1"/>
        </w:rPr>
        <w:t xml:space="preserve">, which has been accepted as a national goal since 1950.   The Directive Principles of the Constitution of India envisage provision of free and compulsory elementary education to all children upto the age of fourteen years.   </w:t>
      </w:r>
      <w:r w:rsidR="00270800" w:rsidRPr="00C8793D">
        <w:rPr>
          <w:rFonts w:ascii="Arial" w:hAnsi="Arial" w:cs="Arial"/>
          <w:color w:val="000000" w:themeColor="text1"/>
        </w:rPr>
        <w:t>The</w:t>
      </w:r>
      <w:r w:rsidRPr="00C8793D">
        <w:rPr>
          <w:rFonts w:ascii="Arial" w:hAnsi="Arial" w:cs="Arial"/>
          <w:color w:val="000000" w:themeColor="text1"/>
        </w:rPr>
        <w:t xml:space="preserve"> Parliament of India has passed the Constitutional (86</w:t>
      </w:r>
      <w:r w:rsidRPr="00C8793D">
        <w:rPr>
          <w:rFonts w:ascii="Arial" w:hAnsi="Arial" w:cs="Arial"/>
          <w:color w:val="000000" w:themeColor="text1"/>
          <w:vertAlign w:val="superscript"/>
        </w:rPr>
        <w:t>th</w:t>
      </w:r>
      <w:r w:rsidRPr="00C8793D">
        <w:rPr>
          <w:rFonts w:ascii="Arial" w:hAnsi="Arial" w:cs="Arial"/>
          <w:color w:val="000000" w:themeColor="text1"/>
        </w:rPr>
        <w:t xml:space="preserve"> Amendment) Act, making free and compulsory elementary education a Fundamental Right, for all the children in the age group of 6-14 years through inclusion of the new Article 21A in Part III of the constitution, as follows:</w:t>
      </w:r>
    </w:p>
    <w:p w:rsidR="004C104C" w:rsidRPr="00C8793D" w:rsidRDefault="004C104C" w:rsidP="00C8793D">
      <w:pPr>
        <w:pStyle w:val="BodyTextIndent"/>
        <w:spacing w:line="276" w:lineRule="auto"/>
        <w:ind w:right="0"/>
        <w:rPr>
          <w:rFonts w:ascii="Arial" w:hAnsi="Arial" w:cs="Arial"/>
          <w:color w:val="000000" w:themeColor="text1"/>
        </w:rPr>
      </w:pPr>
    </w:p>
    <w:p w:rsidR="004C104C" w:rsidRPr="00C8793D" w:rsidRDefault="004C104C" w:rsidP="00C8793D">
      <w:pPr>
        <w:pStyle w:val="BodyTextIndent"/>
        <w:spacing w:line="276" w:lineRule="auto"/>
        <w:ind w:right="0"/>
        <w:rPr>
          <w:rFonts w:ascii="Arial" w:hAnsi="Arial" w:cs="Arial"/>
          <w:color w:val="000000" w:themeColor="text1"/>
        </w:rPr>
      </w:pPr>
      <w:r w:rsidRPr="00C8793D">
        <w:rPr>
          <w:rFonts w:ascii="Arial" w:hAnsi="Arial" w:cs="Arial"/>
          <w:color w:val="000000" w:themeColor="text1"/>
        </w:rPr>
        <w:t>‘The State shall provide free and compulsory education to all children of the age of six to fourteen years in such manner as the</w:t>
      </w:r>
      <w:r w:rsidR="00270800" w:rsidRPr="00C8793D">
        <w:rPr>
          <w:rFonts w:ascii="Arial" w:hAnsi="Arial" w:cs="Arial"/>
          <w:color w:val="000000" w:themeColor="text1"/>
        </w:rPr>
        <w:t xml:space="preserve"> State may, by law, determine.’</w:t>
      </w:r>
      <w:r w:rsidR="00505213" w:rsidRPr="00C8793D">
        <w:rPr>
          <w:rFonts w:ascii="Arial" w:hAnsi="Arial" w:cs="Arial"/>
          <w:color w:val="000000" w:themeColor="text1"/>
        </w:rPr>
        <w:t xml:space="preserve"> The first mention of education of Children with Disabilities (CWDs) was made in National Policy on Education of 1986.</w:t>
      </w:r>
    </w:p>
    <w:p w:rsidR="004C104C" w:rsidRPr="00C8793D" w:rsidRDefault="004C104C" w:rsidP="00C8793D">
      <w:pPr>
        <w:pStyle w:val="BodyTextIndent"/>
        <w:spacing w:line="276" w:lineRule="auto"/>
        <w:ind w:right="0"/>
        <w:rPr>
          <w:rFonts w:ascii="Arial" w:hAnsi="Arial" w:cs="Arial"/>
          <w:color w:val="000000" w:themeColor="text1"/>
        </w:rPr>
      </w:pPr>
    </w:p>
    <w:p w:rsidR="004C104C" w:rsidRPr="00C8793D" w:rsidRDefault="004C104C" w:rsidP="00C8793D">
      <w:pPr>
        <w:spacing w:line="276" w:lineRule="auto"/>
        <w:jc w:val="both"/>
        <w:rPr>
          <w:rFonts w:ascii="Arial" w:hAnsi="Arial" w:cs="Arial"/>
          <w:b/>
          <w:bCs/>
          <w:color w:val="000000" w:themeColor="text1"/>
        </w:rPr>
      </w:pPr>
      <w:r w:rsidRPr="00C8793D">
        <w:rPr>
          <w:rFonts w:ascii="Arial" w:hAnsi="Arial" w:cs="Arial"/>
          <w:b/>
          <w:bCs/>
          <w:color w:val="000000" w:themeColor="text1"/>
        </w:rPr>
        <w:t>National Policy on Education (NPE) 1986</w:t>
      </w:r>
    </w:p>
    <w:p w:rsidR="004C104C" w:rsidRPr="00C8793D" w:rsidRDefault="004C104C" w:rsidP="00C8793D">
      <w:pPr>
        <w:spacing w:line="276" w:lineRule="auto"/>
        <w:jc w:val="both"/>
        <w:rPr>
          <w:rFonts w:ascii="Arial" w:hAnsi="Arial" w:cs="Arial"/>
          <w:color w:val="000000" w:themeColor="text1"/>
        </w:rPr>
      </w:pPr>
    </w:p>
    <w:p w:rsidR="00000F78" w:rsidRDefault="004C104C" w:rsidP="00C8793D">
      <w:pPr>
        <w:spacing w:line="276" w:lineRule="auto"/>
        <w:jc w:val="both"/>
        <w:rPr>
          <w:rFonts w:ascii="Arial" w:hAnsi="Arial" w:cs="Arial"/>
          <w:color w:val="000000" w:themeColor="text1"/>
        </w:rPr>
      </w:pPr>
      <w:r w:rsidRPr="00C8793D">
        <w:rPr>
          <w:rFonts w:ascii="Arial" w:hAnsi="Arial" w:cs="Arial"/>
          <w:color w:val="000000" w:themeColor="text1"/>
        </w:rPr>
        <w:t>The World Declaration on EFA was a reaffirmation of the policy orientation given to elementary education in the National Policy on Education (NPE) in 1986</w:t>
      </w:r>
      <w:r w:rsidRPr="00C8793D">
        <w:rPr>
          <w:rStyle w:val="FootnoteReference"/>
          <w:rFonts w:ascii="Arial" w:hAnsi="Arial" w:cs="Arial"/>
          <w:color w:val="000000" w:themeColor="text1"/>
        </w:rPr>
        <w:footnoteReference w:customMarkFollows="1" w:id="1"/>
        <w:t>1</w:t>
      </w:r>
      <w:r w:rsidRPr="00C8793D">
        <w:rPr>
          <w:rFonts w:ascii="Arial" w:hAnsi="Arial" w:cs="Arial"/>
          <w:color w:val="000000" w:themeColor="text1"/>
        </w:rPr>
        <w:t xml:space="preserve">.  The National Policy on Education, 1986 specified that UEE has three aspects: universal access and enrolment; universal retention of children upto 14 years of age and a substantial improvement in the quality of education to enable all children to achieve essential levels of learning. </w:t>
      </w:r>
    </w:p>
    <w:p w:rsidR="00000F78" w:rsidRDefault="00000F78" w:rsidP="00C8793D">
      <w:pPr>
        <w:spacing w:line="276" w:lineRule="auto"/>
        <w:jc w:val="both"/>
        <w:rPr>
          <w:rFonts w:ascii="Arial" w:hAnsi="Arial" w:cs="Arial"/>
          <w:color w:val="000000" w:themeColor="text1"/>
        </w:rPr>
      </w:pPr>
    </w:p>
    <w:p w:rsidR="004C104C" w:rsidRPr="00C8793D" w:rsidRDefault="004C104C" w:rsidP="00C8793D">
      <w:pPr>
        <w:spacing w:line="276" w:lineRule="auto"/>
        <w:jc w:val="both"/>
        <w:rPr>
          <w:rFonts w:ascii="Arial" w:hAnsi="Arial" w:cs="Arial"/>
          <w:color w:val="000000" w:themeColor="text1"/>
        </w:rPr>
      </w:pPr>
      <w:r w:rsidRPr="00C8793D">
        <w:rPr>
          <w:rFonts w:ascii="Arial" w:hAnsi="Arial" w:cs="Arial"/>
          <w:color w:val="000000" w:themeColor="text1"/>
        </w:rPr>
        <w:t>Section 4.9 of the NPE clearly focused on the needs of the CWDs.  It stated that, “The objective should be to integrate the physically and mentally handicapped with the general community as equal partners, to prepare them for normal growth and to enable them to face life with courage and confidence.  The policy focused on both integrated education and education in special schools along</w:t>
      </w:r>
      <w:r w:rsidR="00000F78">
        <w:rPr>
          <w:rFonts w:ascii="Arial" w:hAnsi="Arial" w:cs="Arial"/>
          <w:color w:val="000000" w:themeColor="text1"/>
        </w:rPr>
        <w:t xml:space="preserve"> </w:t>
      </w:r>
      <w:r w:rsidRPr="00C8793D">
        <w:rPr>
          <w:rFonts w:ascii="Arial" w:hAnsi="Arial" w:cs="Arial"/>
          <w:color w:val="000000" w:themeColor="text1"/>
        </w:rPr>
        <w:t xml:space="preserve">with teacher training and vocational training. From the NPE emerged the Plan of Action (1992). </w:t>
      </w:r>
    </w:p>
    <w:p w:rsidR="004C104C" w:rsidRPr="00C8793D" w:rsidRDefault="004C104C" w:rsidP="00C8793D">
      <w:pPr>
        <w:pStyle w:val="BodyText"/>
        <w:spacing w:line="276" w:lineRule="auto"/>
        <w:rPr>
          <w:rFonts w:ascii="Arial" w:hAnsi="Arial" w:cs="Arial"/>
          <w:color w:val="000000" w:themeColor="text1"/>
          <w:szCs w:val="24"/>
        </w:rPr>
      </w:pPr>
    </w:p>
    <w:p w:rsidR="004C104C" w:rsidRPr="00C8793D" w:rsidRDefault="004C104C" w:rsidP="00C8793D">
      <w:pPr>
        <w:pStyle w:val="BodyText"/>
        <w:spacing w:line="276" w:lineRule="auto"/>
        <w:rPr>
          <w:rFonts w:ascii="Arial" w:hAnsi="Arial" w:cs="Arial"/>
          <w:b/>
          <w:color w:val="000000" w:themeColor="text1"/>
          <w:szCs w:val="24"/>
        </w:rPr>
      </w:pPr>
      <w:r w:rsidRPr="00C8793D">
        <w:rPr>
          <w:rFonts w:ascii="Arial" w:hAnsi="Arial" w:cs="Arial"/>
          <w:b/>
          <w:color w:val="000000" w:themeColor="text1"/>
          <w:szCs w:val="24"/>
        </w:rPr>
        <w:t>Plan of Action (1992)</w:t>
      </w:r>
    </w:p>
    <w:p w:rsidR="004C104C" w:rsidRPr="00C8793D" w:rsidRDefault="004C104C" w:rsidP="00C8793D">
      <w:pPr>
        <w:pStyle w:val="BodyText"/>
        <w:spacing w:line="276" w:lineRule="auto"/>
        <w:rPr>
          <w:rFonts w:ascii="Arial" w:hAnsi="Arial" w:cs="Arial"/>
          <w:color w:val="000000" w:themeColor="text1"/>
          <w:szCs w:val="24"/>
        </w:rPr>
      </w:pPr>
    </w:p>
    <w:p w:rsidR="004C104C" w:rsidRPr="00C8793D" w:rsidRDefault="004C104C" w:rsidP="00C8793D">
      <w:pPr>
        <w:pStyle w:val="BodyText"/>
        <w:spacing w:line="276" w:lineRule="auto"/>
        <w:rPr>
          <w:rFonts w:ascii="Arial" w:hAnsi="Arial" w:cs="Arial"/>
          <w:color w:val="000000" w:themeColor="text1"/>
          <w:szCs w:val="24"/>
        </w:rPr>
      </w:pPr>
      <w:r w:rsidRPr="00C8793D">
        <w:rPr>
          <w:rFonts w:ascii="Arial" w:hAnsi="Arial" w:cs="Arial"/>
          <w:color w:val="000000" w:themeColor="text1"/>
          <w:szCs w:val="24"/>
        </w:rPr>
        <w:t>The POA suggested a pragmatic placement principle for CWDs.  It postulated that a child with a special need who can be educated in a general school should be educated in a general school only and not in a special school.  Even those children who are initially admitted to special schools for training in plus curriculum skills should be transferred to general schools once they acquire daily living skills, communication skills and basic academic skills. Besides, the POA also emphasized in-service teacher training, curriculum flexibility and use of special TLM to meet their special educational needs. The main target was to achieve equalization of educational opportunities by providing CWDs access to quality education comparable to other children.</w:t>
      </w:r>
    </w:p>
    <w:p w:rsidR="004C104C" w:rsidRPr="00C8793D" w:rsidRDefault="004C104C" w:rsidP="00C8793D">
      <w:pPr>
        <w:pStyle w:val="BodyText"/>
        <w:spacing w:line="276" w:lineRule="auto"/>
        <w:rPr>
          <w:rFonts w:ascii="Arial" w:hAnsi="Arial" w:cs="Arial"/>
          <w:color w:val="000000" w:themeColor="text1"/>
          <w:szCs w:val="24"/>
        </w:rPr>
      </w:pPr>
    </w:p>
    <w:p w:rsidR="004C104C" w:rsidRPr="00C8793D" w:rsidRDefault="004C104C" w:rsidP="00C8793D">
      <w:pPr>
        <w:pStyle w:val="BodyText"/>
        <w:spacing w:line="276" w:lineRule="auto"/>
        <w:rPr>
          <w:rFonts w:ascii="Arial" w:hAnsi="Arial" w:cs="Arial"/>
          <w:color w:val="000000" w:themeColor="text1"/>
          <w:szCs w:val="24"/>
        </w:rPr>
      </w:pPr>
      <w:r w:rsidRPr="00C8793D">
        <w:rPr>
          <w:rFonts w:ascii="Arial" w:hAnsi="Arial" w:cs="Arial"/>
          <w:color w:val="000000" w:themeColor="text1"/>
          <w:szCs w:val="24"/>
        </w:rPr>
        <w:t>In 1992, UN standard rules on equalisation of opportunities for persons with disabilities to which India was a signatory were framed, making the important proclamations that “Education of CWD in mainstream schools presupposes the provision of</w:t>
      </w:r>
      <w:r w:rsidR="00CB3CCF">
        <w:rPr>
          <w:rFonts w:ascii="Arial" w:hAnsi="Arial" w:cs="Arial"/>
          <w:color w:val="000000" w:themeColor="text1"/>
          <w:szCs w:val="24"/>
        </w:rPr>
        <w:t xml:space="preserve"> appropriate support services. </w:t>
      </w:r>
      <w:r w:rsidRPr="00C8793D">
        <w:rPr>
          <w:rFonts w:ascii="Arial" w:hAnsi="Arial" w:cs="Arial"/>
          <w:color w:val="000000" w:themeColor="text1"/>
          <w:szCs w:val="24"/>
        </w:rPr>
        <w:t xml:space="preserve">Adequate accessibility and support services, designed to meet the needs of persons with different disabilities, should be provided. Special attention should be given to very young children with disabilities and pre-school children with disabilities.” </w:t>
      </w:r>
    </w:p>
    <w:p w:rsidR="004C104C" w:rsidRPr="00C8793D" w:rsidRDefault="004C104C" w:rsidP="00C8793D">
      <w:pPr>
        <w:pStyle w:val="BodyText"/>
        <w:spacing w:line="276" w:lineRule="auto"/>
        <w:rPr>
          <w:rFonts w:ascii="Arial" w:hAnsi="Arial" w:cs="Arial"/>
          <w:color w:val="000000" w:themeColor="text1"/>
          <w:szCs w:val="24"/>
        </w:rPr>
      </w:pPr>
    </w:p>
    <w:p w:rsidR="004C104C" w:rsidRPr="00C8793D" w:rsidRDefault="004C104C" w:rsidP="00C8793D">
      <w:pPr>
        <w:spacing w:line="276" w:lineRule="auto"/>
        <w:jc w:val="both"/>
        <w:rPr>
          <w:rFonts w:ascii="Arial" w:hAnsi="Arial" w:cs="Arial"/>
          <w:b/>
          <w:bCs/>
          <w:color w:val="000000" w:themeColor="text1"/>
        </w:rPr>
      </w:pPr>
      <w:r w:rsidRPr="00C8793D">
        <w:rPr>
          <w:rFonts w:ascii="Arial" w:hAnsi="Arial" w:cs="Arial"/>
          <w:b/>
          <w:color w:val="000000" w:themeColor="text1"/>
        </w:rPr>
        <w:t xml:space="preserve">Salamanca Statement (1994)                                     </w:t>
      </w:r>
    </w:p>
    <w:p w:rsidR="00270800" w:rsidRPr="00C8793D" w:rsidRDefault="00270800" w:rsidP="00C8793D">
      <w:pPr>
        <w:pStyle w:val="BodyTextIndent"/>
        <w:spacing w:line="276" w:lineRule="auto"/>
        <w:ind w:right="0"/>
        <w:rPr>
          <w:rFonts w:ascii="Arial" w:hAnsi="Arial" w:cs="Arial"/>
          <w:color w:val="000000" w:themeColor="text1"/>
        </w:rPr>
      </w:pPr>
    </w:p>
    <w:p w:rsidR="004C104C" w:rsidRPr="00C8793D" w:rsidRDefault="004C104C" w:rsidP="00C8793D">
      <w:pPr>
        <w:pStyle w:val="BodyTextIndent"/>
        <w:spacing w:line="276" w:lineRule="auto"/>
        <w:ind w:right="0"/>
        <w:rPr>
          <w:rFonts w:ascii="Arial" w:hAnsi="Arial" w:cs="Arial"/>
          <w:color w:val="000000" w:themeColor="text1"/>
        </w:rPr>
      </w:pPr>
      <w:r w:rsidRPr="00C8793D">
        <w:rPr>
          <w:rFonts w:ascii="Arial" w:hAnsi="Arial" w:cs="Arial"/>
          <w:color w:val="000000" w:themeColor="text1"/>
        </w:rPr>
        <w:t>The POA and the Standard Rules were followed by the Salamanca Statement. One of the major contributions of the Salamanca Conference was the coining of the term Inclusive Education, which cast responsibility on the general school system to find ways of successfully educating all children, including those who have serious disabilities. The fundamental principle of the inclusive school, according to this framework, is that all children should learn together, wherever possible, regardless of any difficulties or differences they may have.  “Inclusive schools must recognize and respond to the diverse needs of their students, accommodating both different styles and rates of learning and ensuring quality education to all through appropriate curricula, organizational arrangements, teaching strategies, resource use and partnerships with their communities.  There should be a continuum of support and services to match the continuum of special needs encountered in every school.”</w:t>
      </w:r>
    </w:p>
    <w:p w:rsidR="004C104C" w:rsidRPr="00C8793D" w:rsidRDefault="004C104C" w:rsidP="00C8793D">
      <w:pPr>
        <w:spacing w:line="276" w:lineRule="auto"/>
        <w:jc w:val="both"/>
        <w:rPr>
          <w:rFonts w:ascii="Arial" w:hAnsi="Arial" w:cs="Arial"/>
          <w:b/>
          <w:bCs/>
          <w:color w:val="000000" w:themeColor="text1"/>
          <w:lang w:val="en-GB"/>
        </w:rPr>
      </w:pPr>
    </w:p>
    <w:p w:rsidR="004C104C" w:rsidRPr="00C8793D" w:rsidRDefault="004C104C" w:rsidP="00C8793D">
      <w:pPr>
        <w:spacing w:line="276" w:lineRule="auto"/>
        <w:jc w:val="both"/>
        <w:rPr>
          <w:rFonts w:ascii="Arial" w:hAnsi="Arial" w:cs="Arial"/>
          <w:b/>
          <w:bCs/>
          <w:color w:val="000000" w:themeColor="text1"/>
          <w:lang w:val="en-GB"/>
        </w:rPr>
      </w:pPr>
      <w:r w:rsidRPr="00C8793D">
        <w:rPr>
          <w:rFonts w:ascii="Arial" w:hAnsi="Arial" w:cs="Arial"/>
          <w:b/>
          <w:bCs/>
          <w:color w:val="000000" w:themeColor="text1"/>
          <w:lang w:val="en-GB"/>
        </w:rPr>
        <w:t>Dakar Framework</w:t>
      </w:r>
    </w:p>
    <w:p w:rsidR="004C104C" w:rsidRPr="00C8793D" w:rsidRDefault="004C104C" w:rsidP="00C8793D">
      <w:pPr>
        <w:spacing w:line="276" w:lineRule="auto"/>
        <w:jc w:val="both"/>
        <w:rPr>
          <w:rFonts w:ascii="Arial" w:hAnsi="Arial" w:cs="Arial"/>
          <w:color w:val="000000" w:themeColor="text1"/>
          <w:lang w:val="en-GB"/>
        </w:rPr>
      </w:pPr>
    </w:p>
    <w:p w:rsidR="004C104C" w:rsidRPr="00C8793D" w:rsidRDefault="004C104C" w:rsidP="00C8793D">
      <w:pPr>
        <w:spacing w:line="276" w:lineRule="auto"/>
        <w:jc w:val="both"/>
        <w:rPr>
          <w:rFonts w:ascii="Arial" w:hAnsi="Arial" w:cs="Arial"/>
          <w:color w:val="000000" w:themeColor="text1"/>
          <w:lang w:val="en-IN"/>
        </w:rPr>
      </w:pPr>
      <w:r w:rsidRPr="00C8793D">
        <w:rPr>
          <w:rFonts w:ascii="Arial" w:hAnsi="Arial" w:cs="Arial"/>
          <w:color w:val="000000" w:themeColor="text1"/>
          <w:lang w:val="en-GB"/>
        </w:rPr>
        <w:t xml:space="preserve">Then came the Dakar Framework (2000). </w:t>
      </w:r>
      <w:r w:rsidRPr="00C8793D">
        <w:rPr>
          <w:rFonts w:ascii="Arial" w:hAnsi="Arial" w:cs="Arial"/>
          <w:color w:val="000000"/>
        </w:rPr>
        <w:t>This document reaffirms the goal of education for all as laid out by the World Conference on Education for All (Jomtien, Thailand, 1990) and other international conferences. It commits the governments that</w:t>
      </w:r>
      <w:r w:rsidRPr="00C8793D">
        <w:rPr>
          <w:rFonts w:ascii="Arial" w:hAnsi="Arial" w:cs="Arial"/>
          <w:color w:val="000000" w:themeColor="text1"/>
          <w:lang w:val="en-IN"/>
        </w:rPr>
        <w:t xml:space="preserve"> by 2015 all children, particularly girls, children in difficult circumstances and those belonging to ethnic minorities, have access to and complete free and compulsory primary education of good quality.</w:t>
      </w:r>
    </w:p>
    <w:p w:rsidR="004C104C" w:rsidRPr="00C8793D" w:rsidRDefault="004C104C" w:rsidP="00C8793D">
      <w:pPr>
        <w:spacing w:line="276" w:lineRule="auto"/>
        <w:jc w:val="both"/>
        <w:rPr>
          <w:rFonts w:ascii="Arial" w:hAnsi="Arial" w:cs="Arial"/>
          <w:color w:val="000000" w:themeColor="text1"/>
          <w:lang w:val="en-GB"/>
        </w:rPr>
      </w:pPr>
    </w:p>
    <w:p w:rsidR="004C104C" w:rsidRPr="00C8793D" w:rsidRDefault="004C104C" w:rsidP="00C8793D">
      <w:pPr>
        <w:pStyle w:val="BodyTextIndent"/>
        <w:spacing w:line="276" w:lineRule="auto"/>
        <w:ind w:right="0"/>
        <w:rPr>
          <w:rFonts w:ascii="Arial" w:hAnsi="Arial" w:cs="Arial"/>
          <w:color w:val="000000" w:themeColor="text1"/>
        </w:rPr>
      </w:pPr>
      <w:r w:rsidRPr="00C8793D">
        <w:rPr>
          <w:rFonts w:ascii="Arial" w:hAnsi="Arial" w:cs="Arial"/>
          <w:color w:val="000000" w:themeColor="text1"/>
        </w:rPr>
        <w:t>The above Declarations have led to broad based efforts resulting in a massive expansion of the education system in the country, raising the overall status of educational provisions in terms of accessibility, participation and equity.  Thus, it has now become important to focus on the educational needs of the categories of women and girls, SC/ST, working children, children with disabilities, urban disadvantaged children and children from educationally backward pockets in different States. The importance of giving free and compulsory education to all has also been laid down on the Constitution. Article 45 of the Constitution lays down that free and compulsory universal education should be provided to all children upto 14 years of age.  The legislative and the executive framework for achieving this goal has been developed. Three provisions are relevant in this regard namely. These are:</w:t>
      </w:r>
    </w:p>
    <w:p w:rsidR="00B250FF" w:rsidRPr="00C8793D" w:rsidRDefault="00B250FF" w:rsidP="00C8793D">
      <w:pPr>
        <w:pStyle w:val="BodyTextIndent"/>
        <w:spacing w:line="276" w:lineRule="auto"/>
        <w:ind w:right="0"/>
        <w:rPr>
          <w:rFonts w:ascii="Arial" w:hAnsi="Arial" w:cs="Arial"/>
          <w:i/>
          <w:iCs/>
          <w:color w:val="000000" w:themeColor="text1"/>
        </w:rPr>
      </w:pPr>
    </w:p>
    <w:p w:rsidR="004C104C" w:rsidRPr="00C8793D" w:rsidRDefault="004C104C" w:rsidP="00C8793D">
      <w:pPr>
        <w:pStyle w:val="BodyText2"/>
        <w:numPr>
          <w:ilvl w:val="0"/>
          <w:numId w:val="1"/>
        </w:numPr>
        <w:spacing w:line="276" w:lineRule="auto"/>
        <w:rPr>
          <w:rFonts w:ascii="Arial" w:hAnsi="Arial" w:cs="Arial"/>
          <w:i w:val="0"/>
          <w:iCs w:val="0"/>
          <w:color w:val="000000" w:themeColor="text1"/>
          <w:szCs w:val="24"/>
        </w:rPr>
      </w:pPr>
      <w:r w:rsidRPr="00C8793D">
        <w:rPr>
          <w:rFonts w:ascii="Arial" w:hAnsi="Arial" w:cs="Arial"/>
          <w:i w:val="0"/>
          <w:iCs w:val="0"/>
          <w:noProof/>
          <w:color w:val="000000" w:themeColor="text1"/>
          <w:szCs w:val="24"/>
        </w:rPr>
        <w:t>The United Nations Convention of the Rights of Persons with Disabilities (UNCRPD), 2006 to which India is a signatory</w:t>
      </w:r>
    </w:p>
    <w:p w:rsidR="004C104C" w:rsidRPr="00C8793D" w:rsidRDefault="004C104C" w:rsidP="00C8793D">
      <w:pPr>
        <w:pStyle w:val="BodyText2"/>
        <w:numPr>
          <w:ilvl w:val="0"/>
          <w:numId w:val="1"/>
        </w:numPr>
        <w:spacing w:line="276" w:lineRule="auto"/>
        <w:rPr>
          <w:rFonts w:ascii="Arial" w:hAnsi="Arial" w:cs="Arial"/>
          <w:i w:val="0"/>
          <w:iCs w:val="0"/>
          <w:color w:val="000000" w:themeColor="text1"/>
          <w:szCs w:val="24"/>
        </w:rPr>
      </w:pPr>
      <w:r w:rsidRPr="00C8793D">
        <w:rPr>
          <w:rFonts w:ascii="Arial" w:hAnsi="Arial" w:cs="Arial"/>
          <w:i w:val="0"/>
          <w:iCs w:val="0"/>
          <w:color w:val="000000" w:themeColor="text1"/>
          <w:szCs w:val="24"/>
        </w:rPr>
        <w:t>The Right to Education Act of 2009, which makes free and compulsory education a right for every child from 6-14 years of age</w:t>
      </w:r>
    </w:p>
    <w:p w:rsidR="004C104C" w:rsidRPr="00C8793D" w:rsidRDefault="004C104C" w:rsidP="00C8793D">
      <w:pPr>
        <w:pStyle w:val="BodyText2"/>
        <w:numPr>
          <w:ilvl w:val="0"/>
          <w:numId w:val="1"/>
        </w:numPr>
        <w:spacing w:line="276" w:lineRule="auto"/>
        <w:rPr>
          <w:rFonts w:ascii="Arial" w:hAnsi="Arial" w:cs="Arial"/>
          <w:i w:val="0"/>
          <w:iCs w:val="0"/>
          <w:color w:val="000000" w:themeColor="text1"/>
          <w:szCs w:val="24"/>
        </w:rPr>
      </w:pPr>
      <w:r w:rsidRPr="00C8793D">
        <w:rPr>
          <w:rFonts w:ascii="Arial" w:hAnsi="Arial" w:cs="Arial"/>
          <w:i w:val="0"/>
          <w:iCs w:val="0"/>
          <w:color w:val="000000" w:themeColor="text1"/>
          <w:szCs w:val="24"/>
        </w:rPr>
        <w:t>Rights of Persons with Disabilities Act, 2016</w:t>
      </w:r>
    </w:p>
    <w:p w:rsidR="004C104C" w:rsidRPr="00C8793D" w:rsidRDefault="004C104C" w:rsidP="00C8793D">
      <w:pPr>
        <w:pStyle w:val="BodyText2"/>
        <w:spacing w:line="276" w:lineRule="auto"/>
        <w:rPr>
          <w:rFonts w:ascii="Arial" w:hAnsi="Arial" w:cs="Arial"/>
          <w:i w:val="0"/>
          <w:iCs w:val="0"/>
          <w:color w:val="000000" w:themeColor="text1"/>
          <w:szCs w:val="24"/>
        </w:rPr>
      </w:pPr>
    </w:p>
    <w:p w:rsidR="004C104C" w:rsidRPr="00C8793D" w:rsidRDefault="004C104C" w:rsidP="00C8793D">
      <w:pPr>
        <w:pStyle w:val="BodyText2"/>
        <w:spacing w:line="276" w:lineRule="auto"/>
        <w:rPr>
          <w:rFonts w:ascii="Arial" w:hAnsi="Arial" w:cs="Arial"/>
          <w:i w:val="0"/>
          <w:iCs w:val="0"/>
          <w:color w:val="000000" w:themeColor="text1"/>
          <w:szCs w:val="24"/>
        </w:rPr>
      </w:pPr>
      <w:r w:rsidRPr="00C8793D">
        <w:rPr>
          <w:rFonts w:ascii="Arial" w:hAnsi="Arial" w:cs="Arial"/>
          <w:i w:val="0"/>
          <w:iCs w:val="0"/>
          <w:color w:val="000000" w:themeColor="text1"/>
          <w:szCs w:val="24"/>
        </w:rPr>
        <w:t xml:space="preserve">The above three legislations are embedded in a rights based approach and with these provisions the road is clear for reaching out to </w:t>
      </w:r>
      <w:r w:rsidRPr="00C8793D">
        <w:rPr>
          <w:rFonts w:ascii="Arial" w:hAnsi="Arial" w:cs="Arial"/>
          <w:b/>
          <w:bCs/>
          <w:color w:val="000000" w:themeColor="text1"/>
          <w:szCs w:val="24"/>
        </w:rPr>
        <w:t xml:space="preserve">every </w:t>
      </w:r>
      <w:r w:rsidRPr="00C8793D">
        <w:rPr>
          <w:rFonts w:ascii="Arial" w:hAnsi="Arial" w:cs="Arial"/>
          <w:i w:val="0"/>
          <w:iCs w:val="0"/>
          <w:color w:val="000000" w:themeColor="text1"/>
          <w:szCs w:val="24"/>
        </w:rPr>
        <w:t xml:space="preserve">child with disability. These are described briefly below. </w:t>
      </w:r>
    </w:p>
    <w:p w:rsidR="004C104C" w:rsidRPr="00C8793D" w:rsidRDefault="004C104C" w:rsidP="00C8793D">
      <w:pPr>
        <w:pStyle w:val="BodyText2"/>
        <w:spacing w:line="276" w:lineRule="auto"/>
        <w:rPr>
          <w:rFonts w:ascii="Arial" w:hAnsi="Arial" w:cs="Arial"/>
          <w:b/>
          <w:bCs/>
          <w:color w:val="000000" w:themeColor="text1"/>
          <w:szCs w:val="24"/>
        </w:rPr>
      </w:pPr>
    </w:p>
    <w:p w:rsidR="004C104C" w:rsidRPr="00C8793D" w:rsidRDefault="004C104C" w:rsidP="00C8793D">
      <w:pPr>
        <w:pStyle w:val="BodyText2"/>
        <w:spacing w:line="276" w:lineRule="auto"/>
        <w:rPr>
          <w:rFonts w:ascii="Arial" w:hAnsi="Arial" w:cs="Arial"/>
          <w:i w:val="0"/>
          <w:iCs w:val="0"/>
          <w:color w:val="000000" w:themeColor="text1"/>
          <w:szCs w:val="24"/>
          <w:lang w:val="en-IN"/>
        </w:rPr>
      </w:pPr>
      <w:r w:rsidRPr="00C8793D">
        <w:rPr>
          <w:rFonts w:ascii="Arial" w:hAnsi="Arial" w:cs="Arial"/>
          <w:b/>
          <w:bCs/>
          <w:i w:val="0"/>
          <w:iCs w:val="0"/>
          <w:color w:val="000000" w:themeColor="text1"/>
          <w:szCs w:val="24"/>
        </w:rPr>
        <w:t>United Nations Convention on Rights of Persons with Disabilities (UNCRPD, 2008)</w:t>
      </w:r>
    </w:p>
    <w:p w:rsidR="004C104C" w:rsidRPr="00C8793D" w:rsidRDefault="004C104C" w:rsidP="00C8793D">
      <w:pPr>
        <w:pStyle w:val="BodyText2"/>
        <w:spacing w:line="276" w:lineRule="auto"/>
        <w:rPr>
          <w:rFonts w:ascii="Arial" w:hAnsi="Arial" w:cs="Arial"/>
          <w:b/>
          <w:bCs/>
          <w:color w:val="000000" w:themeColor="text1"/>
          <w:szCs w:val="24"/>
        </w:rPr>
      </w:pPr>
    </w:p>
    <w:p w:rsidR="00000F78" w:rsidRDefault="004C104C" w:rsidP="00C8793D">
      <w:pPr>
        <w:pStyle w:val="BodyText2"/>
        <w:spacing w:line="276" w:lineRule="auto"/>
        <w:rPr>
          <w:rFonts w:ascii="Arial" w:hAnsi="Arial" w:cs="Arial"/>
          <w:i w:val="0"/>
          <w:iCs w:val="0"/>
          <w:color w:val="000000" w:themeColor="text1"/>
          <w:szCs w:val="24"/>
        </w:rPr>
      </w:pPr>
      <w:r w:rsidRPr="00C8793D">
        <w:rPr>
          <w:rFonts w:ascii="Arial" w:hAnsi="Arial" w:cs="Arial"/>
          <w:i w:val="0"/>
          <w:iCs w:val="0"/>
          <w:color w:val="000000" w:themeColor="text1"/>
          <w:szCs w:val="24"/>
        </w:rPr>
        <w:t xml:space="preserve">UNCRPD is the first human rights instrument to protect the rights of people with disabilities. </w:t>
      </w:r>
      <w:r w:rsidRPr="00C8793D">
        <w:rPr>
          <w:rFonts w:ascii="Arial" w:hAnsi="Arial" w:cs="Arial"/>
          <w:i w:val="0"/>
          <w:iCs w:val="0"/>
          <w:color w:val="000000" w:themeColor="text1"/>
          <w:szCs w:val="24"/>
          <w:lang w:val="en-IN"/>
        </w:rPr>
        <w:t xml:space="preserve">It is an International Law. </w:t>
      </w:r>
      <w:r w:rsidRPr="00C8793D">
        <w:rPr>
          <w:rFonts w:ascii="Arial" w:hAnsi="Arial" w:cs="Arial"/>
          <w:i w:val="0"/>
          <w:iCs w:val="0"/>
          <w:color w:val="000000" w:themeColor="text1"/>
          <w:szCs w:val="24"/>
        </w:rPr>
        <w:t xml:space="preserve">India was one among the first 81 countries that signed the convention on the first day. </w:t>
      </w:r>
      <w:r w:rsidRPr="00C8793D">
        <w:rPr>
          <w:rFonts w:ascii="Arial" w:hAnsi="Arial" w:cs="Arial"/>
          <w:i w:val="0"/>
          <w:iCs w:val="0"/>
          <w:color w:val="000000" w:themeColor="text1"/>
          <w:szCs w:val="24"/>
          <w:lang w:val="en-IN"/>
        </w:rPr>
        <w:t xml:space="preserve">The key guiding principles of the Convention are </w:t>
      </w:r>
      <w:r w:rsidRPr="00C8793D">
        <w:rPr>
          <w:rFonts w:ascii="Arial" w:hAnsi="Arial" w:cs="Arial"/>
          <w:i w:val="0"/>
          <w:iCs w:val="0"/>
          <w:color w:val="000000" w:themeColor="text1"/>
          <w:szCs w:val="24"/>
        </w:rPr>
        <w:t xml:space="preserve">non-discrimination, full participation and inclusion, equality of opportunity and accessibility. The Convention has 50 Articles. Article 24 deals with Education. The Convention mandates an inclusive education system at all levels and lifelong learning. To achieve this, the Convention stresses upon non discrimination of </w:t>
      </w:r>
      <w:r w:rsidRPr="00C8793D">
        <w:rPr>
          <w:rFonts w:ascii="Arial" w:hAnsi="Arial" w:cs="Arial"/>
          <w:i w:val="0"/>
          <w:iCs w:val="0"/>
          <w:color w:val="000000" w:themeColor="text1"/>
          <w:szCs w:val="24"/>
          <w:lang w:val="en-IN"/>
        </w:rPr>
        <w:t xml:space="preserve">persons with disabilities on the basis of disability; </w:t>
      </w:r>
      <w:r w:rsidRPr="00C8793D">
        <w:rPr>
          <w:rFonts w:ascii="Arial" w:hAnsi="Arial" w:cs="Arial"/>
          <w:i w:val="0"/>
          <w:iCs w:val="0"/>
          <w:color w:val="000000" w:themeColor="text1"/>
          <w:szCs w:val="24"/>
        </w:rPr>
        <w:t xml:space="preserve">access to quality inclusive education; provision of </w:t>
      </w:r>
      <w:r w:rsidRPr="00C8793D">
        <w:rPr>
          <w:rFonts w:ascii="Arial" w:hAnsi="Arial" w:cs="Arial"/>
          <w:i w:val="0"/>
          <w:iCs w:val="0"/>
          <w:color w:val="000000" w:themeColor="text1"/>
          <w:szCs w:val="24"/>
          <w:lang w:val="en-IN"/>
        </w:rPr>
        <w:t xml:space="preserve">required </w:t>
      </w:r>
      <w:r w:rsidRPr="00C8793D">
        <w:rPr>
          <w:rFonts w:ascii="Arial" w:hAnsi="Arial" w:cs="Arial"/>
          <w:i w:val="0"/>
          <w:iCs w:val="0"/>
          <w:color w:val="000000" w:themeColor="text1"/>
          <w:szCs w:val="24"/>
        </w:rPr>
        <w:t xml:space="preserve">support within the general education systems as per the need of the individual and effective individualized support. </w:t>
      </w:r>
    </w:p>
    <w:p w:rsidR="00000F78" w:rsidRDefault="00000F78" w:rsidP="00C8793D">
      <w:pPr>
        <w:pStyle w:val="BodyText2"/>
        <w:spacing w:line="276" w:lineRule="auto"/>
        <w:rPr>
          <w:rFonts w:ascii="Arial" w:hAnsi="Arial" w:cs="Arial"/>
          <w:i w:val="0"/>
          <w:iCs w:val="0"/>
          <w:color w:val="000000" w:themeColor="text1"/>
          <w:szCs w:val="24"/>
        </w:rPr>
      </w:pPr>
    </w:p>
    <w:p w:rsidR="004C104C" w:rsidRPr="00C8793D" w:rsidRDefault="004C104C" w:rsidP="00C8793D">
      <w:pPr>
        <w:pStyle w:val="BodyText2"/>
        <w:spacing w:line="276" w:lineRule="auto"/>
        <w:rPr>
          <w:rFonts w:ascii="Arial" w:hAnsi="Arial" w:cs="Arial"/>
          <w:b/>
          <w:bCs/>
          <w:i w:val="0"/>
          <w:iCs w:val="0"/>
          <w:color w:val="000000" w:themeColor="text1"/>
          <w:szCs w:val="24"/>
        </w:rPr>
      </w:pPr>
      <w:r w:rsidRPr="00C8793D">
        <w:rPr>
          <w:rFonts w:ascii="Arial" w:hAnsi="Arial" w:cs="Arial"/>
          <w:i w:val="0"/>
          <w:iCs w:val="0"/>
          <w:color w:val="000000" w:themeColor="text1"/>
          <w:szCs w:val="24"/>
        </w:rPr>
        <w:t xml:space="preserve">The Convention gives importance to creation of environments which maximize academic and social development. It further calls upon the State Parties to take appropriate measures to employ teachers, including teachers with disabilities, who are qualified in sign language and/or Braille, and to train professionals and staff who work at all levels of education. Such training shall incorporate disability awareness and the use of appropriate augmentative and alternative modes, means and formats of communication, educational techniques and materials to support persons with disabilities. The Convention was followed by the enactment of </w:t>
      </w:r>
      <w:r w:rsidRPr="00C8793D">
        <w:rPr>
          <w:rFonts w:ascii="Arial" w:hAnsi="Arial" w:cs="Arial"/>
          <w:b/>
          <w:bCs/>
          <w:iCs w:val="0"/>
          <w:color w:val="000000" w:themeColor="text1"/>
          <w:szCs w:val="24"/>
        </w:rPr>
        <w:t>Right to Children to Free and Compulsory Education.</w:t>
      </w:r>
    </w:p>
    <w:p w:rsidR="00B250FF" w:rsidRPr="00C8793D" w:rsidRDefault="00B250FF" w:rsidP="00C8793D">
      <w:pPr>
        <w:pStyle w:val="BodyText2"/>
        <w:spacing w:line="276" w:lineRule="auto"/>
        <w:rPr>
          <w:rFonts w:ascii="Arial" w:hAnsi="Arial" w:cs="Arial"/>
          <w:b/>
          <w:bCs/>
          <w:i w:val="0"/>
          <w:iCs w:val="0"/>
          <w:color w:val="000000" w:themeColor="text1"/>
          <w:szCs w:val="24"/>
        </w:rPr>
      </w:pPr>
    </w:p>
    <w:p w:rsidR="004C104C" w:rsidRPr="00C8793D" w:rsidRDefault="004C104C" w:rsidP="00C8793D">
      <w:pPr>
        <w:pStyle w:val="BodyText2"/>
        <w:spacing w:line="276" w:lineRule="auto"/>
        <w:rPr>
          <w:rFonts w:ascii="Arial" w:hAnsi="Arial" w:cs="Arial"/>
          <w:b/>
          <w:bCs/>
          <w:i w:val="0"/>
          <w:iCs w:val="0"/>
          <w:color w:val="000000" w:themeColor="text1"/>
          <w:szCs w:val="24"/>
        </w:rPr>
      </w:pPr>
      <w:r w:rsidRPr="00C8793D">
        <w:rPr>
          <w:rFonts w:ascii="Arial" w:hAnsi="Arial" w:cs="Arial"/>
          <w:b/>
          <w:bCs/>
          <w:i w:val="0"/>
          <w:iCs w:val="0"/>
          <w:color w:val="000000" w:themeColor="text1"/>
          <w:szCs w:val="24"/>
        </w:rPr>
        <w:t>Right to Children to Free and Compulsory Education</w:t>
      </w:r>
    </w:p>
    <w:p w:rsidR="00B250FF" w:rsidRPr="00C8793D" w:rsidRDefault="00B250FF" w:rsidP="00C8793D">
      <w:pPr>
        <w:pStyle w:val="BodyText2"/>
        <w:spacing w:line="276" w:lineRule="auto"/>
        <w:rPr>
          <w:rFonts w:ascii="Arial" w:hAnsi="Arial" w:cs="Arial"/>
          <w:b/>
          <w:bCs/>
          <w:i w:val="0"/>
          <w:iCs w:val="0"/>
          <w:color w:val="000000" w:themeColor="text1"/>
          <w:szCs w:val="24"/>
        </w:rPr>
      </w:pPr>
    </w:p>
    <w:p w:rsidR="004C104C" w:rsidRPr="00C8793D" w:rsidRDefault="004C104C" w:rsidP="00C8793D">
      <w:pPr>
        <w:pStyle w:val="BodyText2"/>
        <w:spacing w:line="276" w:lineRule="auto"/>
        <w:rPr>
          <w:rFonts w:ascii="Arial" w:hAnsi="Arial" w:cs="Arial"/>
          <w:i w:val="0"/>
          <w:color w:val="000000" w:themeColor="text1"/>
          <w:szCs w:val="24"/>
          <w:shd w:val="clear" w:color="auto" w:fill="FFFFFF"/>
        </w:rPr>
      </w:pPr>
      <w:r w:rsidRPr="00C8793D">
        <w:rPr>
          <w:rFonts w:ascii="Arial" w:hAnsi="Arial" w:cs="Arial"/>
          <w:i w:val="0"/>
          <w:color w:val="000000" w:themeColor="text1"/>
          <w:szCs w:val="24"/>
          <w:shd w:val="clear" w:color="auto" w:fill="FFFFFF"/>
        </w:rPr>
        <w:t>The</w:t>
      </w:r>
      <w:r w:rsidRPr="00C8793D">
        <w:rPr>
          <w:rStyle w:val="apple-converted-space"/>
          <w:rFonts w:ascii="Arial" w:hAnsi="Arial" w:cs="Arial"/>
          <w:color w:val="000000" w:themeColor="text1"/>
          <w:szCs w:val="24"/>
          <w:shd w:val="clear" w:color="auto" w:fill="FFFFFF"/>
        </w:rPr>
        <w:t> </w:t>
      </w:r>
      <w:r w:rsidRPr="00C8793D">
        <w:rPr>
          <w:rStyle w:val="Emphasis"/>
          <w:rFonts w:ascii="Arial" w:hAnsi="Arial" w:cs="Arial"/>
          <w:bCs/>
          <w:color w:val="000000" w:themeColor="text1"/>
          <w:szCs w:val="24"/>
          <w:shd w:val="clear" w:color="auto" w:fill="FFFFFF"/>
        </w:rPr>
        <w:t>right to education</w:t>
      </w:r>
      <w:r w:rsidRPr="00C8793D">
        <w:rPr>
          <w:rStyle w:val="apple-converted-space"/>
          <w:rFonts w:ascii="Arial" w:hAnsi="Arial" w:cs="Arial"/>
          <w:color w:val="000000" w:themeColor="text1"/>
          <w:szCs w:val="24"/>
          <w:shd w:val="clear" w:color="auto" w:fill="FFFFFF"/>
        </w:rPr>
        <w:t> </w:t>
      </w:r>
      <w:r w:rsidRPr="00C8793D">
        <w:rPr>
          <w:rFonts w:ascii="Arial" w:hAnsi="Arial" w:cs="Arial"/>
          <w:color w:val="000000" w:themeColor="text1"/>
          <w:szCs w:val="24"/>
          <w:shd w:val="clear" w:color="auto" w:fill="FFFFFF"/>
        </w:rPr>
        <w:t xml:space="preserve">is a </w:t>
      </w:r>
      <w:r w:rsidRPr="00C8793D">
        <w:rPr>
          <w:rFonts w:ascii="Arial" w:hAnsi="Arial" w:cs="Arial"/>
          <w:i w:val="0"/>
          <w:color w:val="000000" w:themeColor="text1"/>
          <w:szCs w:val="24"/>
          <w:shd w:val="clear" w:color="auto" w:fill="FFFFFF"/>
        </w:rPr>
        <w:t>universal entitlement</w:t>
      </w:r>
      <w:r w:rsidRPr="00C8793D">
        <w:rPr>
          <w:rFonts w:ascii="Arial" w:hAnsi="Arial" w:cs="Arial"/>
          <w:color w:val="000000" w:themeColor="text1"/>
          <w:szCs w:val="24"/>
          <w:shd w:val="clear" w:color="auto" w:fill="FFFFFF"/>
        </w:rPr>
        <w:t xml:space="preserve"> </w:t>
      </w:r>
      <w:r w:rsidRPr="00C8793D">
        <w:rPr>
          <w:rFonts w:ascii="Arial" w:hAnsi="Arial" w:cs="Arial"/>
          <w:i w:val="0"/>
          <w:color w:val="000000" w:themeColor="text1"/>
          <w:szCs w:val="24"/>
          <w:shd w:val="clear" w:color="auto" w:fill="FFFFFF"/>
        </w:rPr>
        <w:t>to education</w:t>
      </w:r>
      <w:r w:rsidRPr="00C8793D">
        <w:rPr>
          <w:rFonts w:ascii="Arial" w:hAnsi="Arial" w:cs="Arial"/>
          <w:color w:val="000000" w:themeColor="text1"/>
          <w:szCs w:val="24"/>
          <w:shd w:val="clear" w:color="auto" w:fill="FFFFFF"/>
        </w:rPr>
        <w:t xml:space="preserve">. </w:t>
      </w:r>
      <w:r w:rsidRPr="00C8793D">
        <w:rPr>
          <w:rFonts w:ascii="Arial" w:hAnsi="Arial" w:cs="Arial"/>
          <w:i w:val="0"/>
          <w:color w:val="000000" w:themeColor="text1"/>
          <w:szCs w:val="24"/>
          <w:shd w:val="clear" w:color="auto" w:fill="FFFFFF"/>
        </w:rPr>
        <w:t xml:space="preserve">The RTE Act provides for the Right of children to free and compulsory education till completion of elementary education in a neighbourhood school. It clarifies that ‘compulsory education’ means obligation of the appropriate government to provide free elementary education and ensure compulsory admission, attendance and completion of elementary education to every child in the six to fourteen age group. ‘Free’ means that no child shall be liable to pay any kind of fee or charges or expenses which may prevent him or her from pursuing and completing elementary education. It makes provisions for a non-admitted child to be admitted to an age appropriate class. </w:t>
      </w:r>
    </w:p>
    <w:p w:rsidR="00B250FF" w:rsidRPr="00C8793D" w:rsidRDefault="00B250FF" w:rsidP="00C8793D">
      <w:pPr>
        <w:spacing w:line="276" w:lineRule="auto"/>
        <w:jc w:val="both"/>
        <w:rPr>
          <w:rFonts w:ascii="Arial" w:hAnsi="Arial" w:cs="Arial"/>
          <w:color w:val="000000" w:themeColor="text1"/>
        </w:rPr>
      </w:pPr>
    </w:p>
    <w:p w:rsidR="004C104C" w:rsidRPr="00C8793D" w:rsidRDefault="004C104C" w:rsidP="00C8793D">
      <w:pPr>
        <w:spacing w:line="276" w:lineRule="auto"/>
        <w:jc w:val="both"/>
        <w:rPr>
          <w:rFonts w:ascii="Arial" w:hAnsi="Arial" w:cs="Arial"/>
          <w:color w:val="000000" w:themeColor="text1"/>
        </w:rPr>
      </w:pPr>
      <w:r w:rsidRPr="00C8793D">
        <w:rPr>
          <w:rFonts w:ascii="Arial" w:hAnsi="Arial" w:cs="Arial"/>
          <w:color w:val="000000" w:themeColor="text1"/>
        </w:rPr>
        <w:t>Section 3 of the Act states that “provided that a child suffering from disability shall have the right to pursue free and compulsory elementary education.” The RTE Amendment in 2012 stated that “child with ‘severe disabilities’ and a child with ‘multiple disabilities’ referred to in National Trust shall also have the right to opt for home based education.”</w:t>
      </w:r>
    </w:p>
    <w:p w:rsidR="004C104C" w:rsidRPr="00C8793D" w:rsidRDefault="004C104C" w:rsidP="00C8793D">
      <w:pPr>
        <w:spacing w:line="276" w:lineRule="auto"/>
        <w:jc w:val="both"/>
        <w:rPr>
          <w:rFonts w:ascii="Arial" w:hAnsi="Arial" w:cs="Arial"/>
          <w:color w:val="000000" w:themeColor="text1"/>
        </w:rPr>
      </w:pPr>
    </w:p>
    <w:p w:rsidR="004C104C" w:rsidRPr="00C8793D" w:rsidRDefault="004C104C" w:rsidP="00C8793D">
      <w:pPr>
        <w:spacing w:line="276" w:lineRule="auto"/>
        <w:jc w:val="both"/>
        <w:rPr>
          <w:rFonts w:ascii="Arial" w:hAnsi="Arial" w:cs="Arial"/>
          <w:color w:val="000000" w:themeColor="text1"/>
        </w:rPr>
      </w:pPr>
      <w:r w:rsidRPr="00C8793D">
        <w:rPr>
          <w:rFonts w:ascii="Arial" w:hAnsi="Arial" w:cs="Arial"/>
          <w:color w:val="000000" w:themeColor="text1"/>
        </w:rPr>
        <w:t>Some of the enabling provisions for CWDs under are as follows:</w:t>
      </w:r>
    </w:p>
    <w:p w:rsidR="004C104C" w:rsidRPr="00C8793D" w:rsidRDefault="004C104C" w:rsidP="00C8793D">
      <w:pPr>
        <w:spacing w:line="276" w:lineRule="auto"/>
        <w:jc w:val="both"/>
        <w:rPr>
          <w:rFonts w:ascii="Arial" w:hAnsi="Arial" w:cs="Arial"/>
          <w:color w:val="000000" w:themeColor="text1"/>
        </w:rPr>
      </w:pP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Provision of free &amp; compulsory education</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Access to neighbourhood school</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 xml:space="preserve">Barrier free access  </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No discrimination till the completion of elementary education cycle</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Admission without any kind of fees or charge</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Free textbooks</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Special training for age-appropriate enrolment</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No capitation fees</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No affidavits at the time of admission</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No screening procedures</w:t>
      </w:r>
    </w:p>
    <w:p w:rsidR="004C104C" w:rsidRPr="00C8793D" w:rsidRDefault="004C104C" w:rsidP="00C8793D">
      <w:pPr>
        <w:pStyle w:val="ListParagraph"/>
        <w:numPr>
          <w:ilvl w:val="0"/>
          <w:numId w:val="3"/>
        </w:numPr>
        <w:spacing w:before="0" w:beforeAutospacing="0" w:after="0" w:afterAutospacing="0" w:line="276" w:lineRule="auto"/>
        <w:contextualSpacing/>
        <w:jc w:val="both"/>
        <w:rPr>
          <w:rFonts w:ascii="Arial" w:hAnsi="Arial" w:cs="Arial"/>
          <w:color w:val="000000" w:themeColor="text1"/>
        </w:rPr>
      </w:pPr>
      <w:r w:rsidRPr="00C8793D">
        <w:rPr>
          <w:rFonts w:ascii="Arial" w:hAnsi="Arial" w:cs="Arial"/>
          <w:bCs/>
          <w:color w:val="000000" w:themeColor="text1"/>
        </w:rPr>
        <w:t>Age appropriate admission.</w:t>
      </w:r>
    </w:p>
    <w:p w:rsidR="004C104C" w:rsidRPr="00C8793D" w:rsidRDefault="004C104C" w:rsidP="00C8793D">
      <w:pPr>
        <w:spacing w:line="276" w:lineRule="auto"/>
        <w:ind w:left="360"/>
        <w:jc w:val="both"/>
        <w:rPr>
          <w:rFonts w:ascii="Arial" w:hAnsi="Arial" w:cs="Arial"/>
          <w:bCs/>
          <w:color w:val="000000" w:themeColor="text1"/>
        </w:rPr>
      </w:pPr>
    </w:p>
    <w:p w:rsidR="004C104C" w:rsidRPr="00C8793D" w:rsidRDefault="004C104C" w:rsidP="00C8793D">
      <w:pPr>
        <w:spacing w:line="276" w:lineRule="auto"/>
        <w:jc w:val="both"/>
        <w:rPr>
          <w:rFonts w:ascii="Arial" w:hAnsi="Arial" w:cs="Arial"/>
          <w:color w:val="000000" w:themeColor="text1"/>
        </w:rPr>
      </w:pPr>
      <w:r w:rsidRPr="00C8793D">
        <w:rPr>
          <w:rFonts w:ascii="Arial" w:hAnsi="Arial" w:cs="Arial"/>
          <w:color w:val="000000" w:themeColor="text1"/>
        </w:rPr>
        <w:t xml:space="preserve">Section 29 of the Act clearly mentions that,” the curriculum and the evaluation procedure for elementary education shall be laid down by an academic authority to be specified by the appropriate Government. The RTE Act lays emphasis on building up child’s knowledge, potentiality and talent; development of physical and mental abilities to the fullest extent; learning through activities, discovery and exploration in a child friendly and child- centered manner; making the child fear of fear, trauma and anxiety and helping the child to express views freely; and comprehensive and continuous evaluation of child’s understanding. Further Section 30 of the Act mentions that,“ No child shall be required to pass any Board examination till the completion of  elementary education.  Every child completing elementary education shall be awarded a certificate.” </w:t>
      </w:r>
    </w:p>
    <w:p w:rsidR="00B250FF" w:rsidRPr="00C8793D" w:rsidRDefault="00B250FF" w:rsidP="00C8793D">
      <w:pPr>
        <w:pStyle w:val="BodyText2"/>
        <w:spacing w:line="276" w:lineRule="auto"/>
        <w:rPr>
          <w:rFonts w:ascii="Arial" w:hAnsi="Arial" w:cs="Arial"/>
          <w:b/>
          <w:bCs/>
          <w:i w:val="0"/>
          <w:iCs w:val="0"/>
          <w:color w:val="000000" w:themeColor="text1"/>
          <w:szCs w:val="24"/>
        </w:rPr>
      </w:pPr>
    </w:p>
    <w:p w:rsidR="004C104C" w:rsidRPr="00C8793D" w:rsidRDefault="005B579F" w:rsidP="00C8793D">
      <w:pPr>
        <w:pStyle w:val="BodyText2"/>
        <w:spacing w:line="276" w:lineRule="auto"/>
        <w:rPr>
          <w:rFonts w:ascii="Arial" w:hAnsi="Arial" w:cs="Arial"/>
          <w:b/>
          <w:bCs/>
          <w:i w:val="0"/>
          <w:iCs w:val="0"/>
          <w:color w:val="000000" w:themeColor="text1"/>
          <w:szCs w:val="24"/>
        </w:rPr>
      </w:pPr>
      <w:r w:rsidRPr="00C8793D">
        <w:rPr>
          <w:rFonts w:ascii="Arial" w:hAnsi="Arial" w:cs="Arial"/>
          <w:b/>
          <w:bCs/>
          <w:i w:val="0"/>
          <w:iCs w:val="0"/>
          <w:color w:val="000000" w:themeColor="text1"/>
          <w:szCs w:val="24"/>
        </w:rPr>
        <w:t xml:space="preserve">Rights </w:t>
      </w:r>
      <w:r w:rsidR="004C104C" w:rsidRPr="00C8793D">
        <w:rPr>
          <w:rFonts w:ascii="Arial" w:hAnsi="Arial" w:cs="Arial"/>
          <w:b/>
          <w:bCs/>
          <w:i w:val="0"/>
          <w:iCs w:val="0"/>
          <w:color w:val="000000" w:themeColor="text1"/>
          <w:szCs w:val="24"/>
        </w:rPr>
        <w:t>of Persons with Disabilities Act, 2016</w:t>
      </w:r>
    </w:p>
    <w:p w:rsidR="00B250FF" w:rsidRPr="00C8793D" w:rsidRDefault="00B250FF" w:rsidP="00C8793D">
      <w:pPr>
        <w:pStyle w:val="BodyText2"/>
        <w:spacing w:line="276" w:lineRule="auto"/>
        <w:rPr>
          <w:rFonts w:ascii="Arial" w:hAnsi="Arial" w:cs="Arial"/>
          <w:i w:val="0"/>
          <w:iCs w:val="0"/>
          <w:color w:val="000000" w:themeColor="text1"/>
          <w:szCs w:val="24"/>
        </w:rPr>
      </w:pPr>
    </w:p>
    <w:p w:rsidR="004C104C" w:rsidRPr="00C8793D" w:rsidRDefault="004C104C" w:rsidP="00C8793D">
      <w:pPr>
        <w:pStyle w:val="BodyText2"/>
        <w:spacing w:line="276" w:lineRule="auto"/>
        <w:rPr>
          <w:rFonts w:ascii="Arial" w:hAnsi="Arial" w:cs="Arial"/>
          <w:i w:val="0"/>
          <w:iCs w:val="0"/>
          <w:color w:val="000000" w:themeColor="text1"/>
          <w:szCs w:val="24"/>
        </w:rPr>
      </w:pPr>
      <w:r w:rsidRPr="00C8793D">
        <w:rPr>
          <w:rFonts w:ascii="Arial" w:hAnsi="Arial" w:cs="Arial"/>
          <w:i w:val="0"/>
          <w:iCs w:val="0"/>
          <w:color w:val="000000" w:themeColor="text1"/>
          <w:szCs w:val="24"/>
        </w:rPr>
        <w:t>India is a signatory to the UNCRPD. Once a</w:t>
      </w:r>
      <w:r w:rsidRPr="00C8793D">
        <w:rPr>
          <w:rFonts w:ascii="Arial" w:hAnsi="Arial" w:cs="Arial"/>
          <w:i w:val="0"/>
          <w:iCs w:val="0"/>
          <w:color w:val="000000" w:themeColor="text1"/>
          <w:szCs w:val="24"/>
          <w:lang w:val="en-IN"/>
        </w:rPr>
        <w:t xml:space="preserve"> country ratifies a Convention, it</w:t>
      </w:r>
      <w:r w:rsidRPr="00C8793D">
        <w:rPr>
          <w:rFonts w:ascii="Arial" w:hAnsi="Arial" w:cs="Arial"/>
          <w:i w:val="0"/>
          <w:iCs w:val="0"/>
          <w:color w:val="000000" w:themeColor="text1"/>
          <w:szCs w:val="24"/>
        </w:rPr>
        <w:t xml:space="preserve"> is legally obliged to bring its laws and policies in alignment with the Convention.  It is in line with this principle that the Rights of Persons with Disabilities Act, 2016 has been developed as per the guiding principles of the UNCRPD. </w:t>
      </w:r>
    </w:p>
    <w:p w:rsidR="004C104C" w:rsidRPr="00C8793D" w:rsidRDefault="004C104C" w:rsidP="00C8793D">
      <w:pPr>
        <w:pStyle w:val="ListParagraph"/>
        <w:spacing w:before="0" w:beforeAutospacing="0" w:after="0" w:afterAutospacing="0" w:line="276" w:lineRule="auto"/>
        <w:ind w:right="-357"/>
        <w:jc w:val="both"/>
        <w:rPr>
          <w:rFonts w:ascii="Arial" w:hAnsi="Arial" w:cs="Arial"/>
          <w:color w:val="000000" w:themeColor="text1"/>
          <w:lang w:val="en-US"/>
        </w:rPr>
      </w:pPr>
      <w:r w:rsidRPr="00C8793D">
        <w:rPr>
          <w:rFonts w:ascii="Arial" w:hAnsi="Arial" w:cs="Arial"/>
          <w:color w:val="000000" w:themeColor="text1"/>
        </w:rPr>
        <w:t xml:space="preserve">The Act lays thrust on full participation and equality of the persons with disabilities and provides for their education, employment, creation of barrier free environment, social security, etc. 21 disabilities have been included in the Act.  </w:t>
      </w:r>
      <w:r w:rsidRPr="00C8793D">
        <w:rPr>
          <w:rFonts w:ascii="Arial" w:hAnsi="Arial" w:cs="Arial"/>
          <w:color w:val="000000" w:themeColor="text1"/>
          <w:lang w:val="en-US"/>
        </w:rPr>
        <w:t>Every child with benchmark disability between the age group of 6 and 18 years shall have the right to free education.  Government funded educational institutions as well as the government recognized institutions will have to provide inclusive education to the children with disabilities (CWDs).</w:t>
      </w:r>
    </w:p>
    <w:p w:rsidR="00466195" w:rsidRPr="00C8793D" w:rsidRDefault="00466195" w:rsidP="00C8793D">
      <w:pPr>
        <w:pStyle w:val="ListParagraph"/>
        <w:spacing w:before="0" w:beforeAutospacing="0" w:after="0" w:afterAutospacing="0" w:line="276" w:lineRule="auto"/>
        <w:ind w:right="-357"/>
        <w:jc w:val="both"/>
        <w:rPr>
          <w:rFonts w:ascii="Arial" w:hAnsi="Arial" w:cs="Arial"/>
          <w:color w:val="000000" w:themeColor="text1"/>
          <w:lang w:val="en-US"/>
        </w:rPr>
      </w:pPr>
    </w:p>
    <w:p w:rsidR="004C104C" w:rsidRPr="00C8793D" w:rsidRDefault="004C104C" w:rsidP="00C8793D">
      <w:pPr>
        <w:pStyle w:val="ListParagraph"/>
        <w:spacing w:before="0" w:beforeAutospacing="0" w:after="0" w:afterAutospacing="0" w:line="276" w:lineRule="auto"/>
        <w:ind w:right="-357"/>
        <w:jc w:val="both"/>
        <w:rPr>
          <w:rFonts w:ascii="Arial" w:hAnsi="Arial" w:cs="Arial"/>
          <w:color w:val="000000" w:themeColor="text1"/>
        </w:rPr>
      </w:pPr>
      <w:r w:rsidRPr="00C8793D">
        <w:rPr>
          <w:rFonts w:ascii="Arial" w:hAnsi="Arial" w:cs="Arial"/>
          <w:color w:val="000000" w:themeColor="text1"/>
          <w:lang w:val="en-US"/>
        </w:rPr>
        <w:t xml:space="preserve">To provide inclusive education, the Act mandates the appropriate Governments and local bodies to </w:t>
      </w:r>
      <w:r w:rsidRPr="00C8793D">
        <w:rPr>
          <w:rFonts w:ascii="Arial" w:hAnsi="Arial" w:cs="Arial"/>
          <w:color w:val="000000" w:themeColor="text1"/>
        </w:rPr>
        <w:t xml:space="preserve">admit CWDs without discrimination and provide education and opportunities for sports and recreation activities equally with others; (ii) make building, campus and various facilities accessible; (iii) provide reasonable accommodation according to the individual’s requirements; (iv) provide necessary support individualised or otherwise in environments that maximise academic and social development consistent with the goal of full inclusion; (v) ensure that the education to persons who are blind or deaf or both is imparted in the most appropriate languages and modes and means of communication;) detect specific learning disabilities in children at the earliest and take suitable pedagogical and other measures to overcome them; (vii) monitor participation, progress in terms of attainment levels and completion of education in respect of every student with disability; (viii) provide transportation facilities to the children with disabilities and also the attendant of the children with disabilities having high support needs. </w:t>
      </w:r>
    </w:p>
    <w:p w:rsidR="00466195" w:rsidRPr="00C8793D" w:rsidRDefault="00466195" w:rsidP="00C8793D">
      <w:pPr>
        <w:pStyle w:val="ListParagraph"/>
        <w:spacing w:before="0" w:beforeAutospacing="0" w:after="0" w:afterAutospacing="0" w:line="276" w:lineRule="auto"/>
        <w:ind w:right="-357"/>
        <w:jc w:val="both"/>
        <w:rPr>
          <w:rFonts w:ascii="Arial" w:hAnsi="Arial" w:cs="Arial"/>
          <w:color w:val="000000" w:themeColor="text1"/>
        </w:rPr>
      </w:pPr>
    </w:p>
    <w:p w:rsidR="004C104C" w:rsidRPr="00C8793D" w:rsidRDefault="004C104C" w:rsidP="00C8793D">
      <w:pPr>
        <w:pStyle w:val="ListParagraph"/>
        <w:spacing w:before="0" w:beforeAutospacing="0" w:after="0" w:afterAutospacing="0" w:line="276" w:lineRule="auto"/>
        <w:ind w:right="-357"/>
        <w:jc w:val="both"/>
        <w:rPr>
          <w:rFonts w:ascii="Arial" w:hAnsi="Arial" w:cs="Arial"/>
          <w:color w:val="000000" w:themeColor="text1"/>
        </w:rPr>
      </w:pPr>
      <w:r w:rsidRPr="00C8793D">
        <w:rPr>
          <w:rFonts w:ascii="Arial" w:hAnsi="Arial" w:cs="Arial"/>
          <w:color w:val="000000" w:themeColor="text1"/>
        </w:rPr>
        <w:t>Other provisions included in the Act include:</w:t>
      </w:r>
    </w:p>
    <w:p w:rsidR="00466195" w:rsidRPr="00C8793D" w:rsidRDefault="00466195" w:rsidP="00C8793D">
      <w:pPr>
        <w:pStyle w:val="ListParagraph"/>
        <w:spacing w:before="0" w:beforeAutospacing="0" w:after="0" w:afterAutospacing="0" w:line="276" w:lineRule="auto"/>
        <w:ind w:right="-357"/>
        <w:jc w:val="both"/>
        <w:rPr>
          <w:rFonts w:ascii="Arial" w:hAnsi="Arial" w:cs="Arial"/>
          <w:color w:val="000000" w:themeColor="text1"/>
        </w:rPr>
      </w:pPr>
    </w:p>
    <w:p w:rsidR="004C104C" w:rsidRPr="00C8793D" w:rsidRDefault="004C104C" w:rsidP="00C8793D">
      <w:pPr>
        <w:pStyle w:val="ListParagraph"/>
        <w:numPr>
          <w:ilvl w:val="0"/>
          <w:numId w:val="2"/>
        </w:numPr>
        <w:spacing w:before="0" w:beforeAutospacing="0" w:after="0" w:afterAutospacing="0" w:line="276" w:lineRule="auto"/>
        <w:ind w:left="714" w:right="-357" w:hanging="357"/>
        <w:jc w:val="both"/>
        <w:rPr>
          <w:rFonts w:ascii="Arial" w:hAnsi="Arial" w:cs="Arial"/>
          <w:color w:val="000000" w:themeColor="text1"/>
        </w:rPr>
      </w:pPr>
      <w:r w:rsidRPr="00C8793D">
        <w:rPr>
          <w:rFonts w:ascii="Arial" w:hAnsi="Arial" w:cs="Arial"/>
          <w:color w:val="000000" w:themeColor="text1"/>
        </w:rPr>
        <w:t xml:space="preserve">Survey of school going children in every five years for identifying children with disabilities; </w:t>
      </w:r>
    </w:p>
    <w:p w:rsidR="004C104C" w:rsidRPr="00C8793D" w:rsidRDefault="004C104C" w:rsidP="00C8793D">
      <w:pPr>
        <w:pStyle w:val="ListParagraph"/>
        <w:numPr>
          <w:ilvl w:val="0"/>
          <w:numId w:val="2"/>
        </w:numPr>
        <w:spacing w:before="0" w:beforeAutospacing="0" w:after="0" w:afterAutospacing="0" w:line="276" w:lineRule="auto"/>
        <w:ind w:left="714" w:right="-357" w:hanging="357"/>
        <w:jc w:val="both"/>
        <w:rPr>
          <w:rFonts w:ascii="Arial" w:hAnsi="Arial" w:cs="Arial"/>
          <w:color w:val="000000" w:themeColor="text1"/>
        </w:rPr>
      </w:pPr>
      <w:r w:rsidRPr="00C8793D">
        <w:rPr>
          <w:rFonts w:ascii="Arial" w:hAnsi="Arial" w:cs="Arial"/>
          <w:color w:val="000000" w:themeColor="text1"/>
        </w:rPr>
        <w:t xml:space="preserve">Employing qualified teachers; </w:t>
      </w:r>
    </w:p>
    <w:p w:rsidR="004C104C" w:rsidRPr="00C8793D" w:rsidRDefault="004C104C" w:rsidP="00C8793D">
      <w:pPr>
        <w:pStyle w:val="ListParagraph"/>
        <w:numPr>
          <w:ilvl w:val="0"/>
          <w:numId w:val="2"/>
        </w:numPr>
        <w:spacing w:before="0" w:beforeAutospacing="0" w:after="0" w:afterAutospacing="0" w:line="276" w:lineRule="auto"/>
        <w:ind w:left="714" w:right="-357" w:hanging="357"/>
        <w:jc w:val="both"/>
        <w:rPr>
          <w:rFonts w:ascii="Arial" w:hAnsi="Arial" w:cs="Arial"/>
          <w:color w:val="000000" w:themeColor="text1"/>
        </w:rPr>
      </w:pPr>
      <w:r w:rsidRPr="00C8793D">
        <w:rPr>
          <w:rFonts w:ascii="Arial" w:hAnsi="Arial" w:cs="Arial"/>
          <w:color w:val="000000" w:themeColor="text1"/>
        </w:rPr>
        <w:t xml:space="preserve">Training professionals and staff to support inclusive education at all levels of school education; </w:t>
      </w:r>
    </w:p>
    <w:p w:rsidR="004C104C" w:rsidRPr="00C8793D" w:rsidRDefault="004C104C" w:rsidP="00C8793D">
      <w:pPr>
        <w:pStyle w:val="ListParagraph"/>
        <w:numPr>
          <w:ilvl w:val="0"/>
          <w:numId w:val="2"/>
        </w:numPr>
        <w:spacing w:before="0" w:beforeAutospacing="0" w:after="0" w:afterAutospacing="0" w:line="276" w:lineRule="auto"/>
        <w:ind w:left="714" w:right="-357" w:hanging="357"/>
        <w:jc w:val="both"/>
        <w:rPr>
          <w:rFonts w:ascii="Arial" w:hAnsi="Arial" w:cs="Arial"/>
          <w:color w:val="000000" w:themeColor="text1"/>
        </w:rPr>
      </w:pPr>
      <w:r w:rsidRPr="00C8793D">
        <w:rPr>
          <w:rFonts w:ascii="Arial" w:hAnsi="Arial" w:cs="Arial"/>
          <w:color w:val="000000" w:themeColor="text1"/>
        </w:rPr>
        <w:t xml:space="preserve">Establishing adequate number of resource centres; </w:t>
      </w:r>
    </w:p>
    <w:p w:rsidR="004C104C" w:rsidRPr="00C8793D" w:rsidRDefault="004C104C" w:rsidP="00C8793D">
      <w:pPr>
        <w:pStyle w:val="ListParagraph"/>
        <w:numPr>
          <w:ilvl w:val="0"/>
          <w:numId w:val="2"/>
        </w:numPr>
        <w:spacing w:before="0" w:beforeAutospacing="0" w:after="0" w:afterAutospacing="0" w:line="276" w:lineRule="auto"/>
        <w:ind w:left="714" w:right="-357" w:hanging="357"/>
        <w:jc w:val="both"/>
        <w:rPr>
          <w:rFonts w:ascii="Arial" w:hAnsi="Arial" w:cs="Arial"/>
          <w:color w:val="000000" w:themeColor="text1"/>
        </w:rPr>
      </w:pPr>
      <w:r w:rsidRPr="00C8793D">
        <w:rPr>
          <w:rFonts w:ascii="Arial" w:hAnsi="Arial" w:cs="Arial"/>
          <w:color w:val="000000" w:themeColor="text1"/>
        </w:rPr>
        <w:t xml:space="preserve">Promoting the use of appropriate augmentative and alternative modes including means and formats of communication; </w:t>
      </w:r>
    </w:p>
    <w:p w:rsidR="004C104C" w:rsidRPr="00C8793D" w:rsidRDefault="004C104C" w:rsidP="00C8793D">
      <w:pPr>
        <w:pStyle w:val="ListParagraph"/>
        <w:numPr>
          <w:ilvl w:val="0"/>
          <w:numId w:val="2"/>
        </w:numPr>
        <w:spacing w:before="0" w:beforeAutospacing="0" w:after="0" w:afterAutospacing="0" w:line="276" w:lineRule="auto"/>
        <w:ind w:left="714" w:right="-357" w:hanging="357"/>
        <w:jc w:val="both"/>
        <w:rPr>
          <w:rFonts w:ascii="Arial" w:hAnsi="Arial" w:cs="Arial"/>
          <w:color w:val="000000" w:themeColor="text1"/>
        </w:rPr>
      </w:pPr>
      <w:r w:rsidRPr="00C8793D">
        <w:rPr>
          <w:rFonts w:ascii="Arial" w:hAnsi="Arial" w:cs="Arial"/>
          <w:color w:val="000000" w:themeColor="text1"/>
        </w:rPr>
        <w:t xml:space="preserve">Providing books, other learning materials and appropriate assistive devices and scholarships to students with benchmark disabilities; </w:t>
      </w:r>
    </w:p>
    <w:p w:rsidR="004C104C" w:rsidRPr="00C8793D" w:rsidRDefault="004C104C" w:rsidP="00C8793D">
      <w:pPr>
        <w:pStyle w:val="ListParagraph"/>
        <w:numPr>
          <w:ilvl w:val="0"/>
          <w:numId w:val="2"/>
        </w:numPr>
        <w:spacing w:before="0" w:beforeAutospacing="0" w:after="0" w:afterAutospacing="0" w:line="276" w:lineRule="auto"/>
        <w:ind w:left="714" w:right="-357" w:hanging="357"/>
        <w:jc w:val="both"/>
        <w:rPr>
          <w:rFonts w:ascii="Arial" w:hAnsi="Arial" w:cs="Arial"/>
          <w:color w:val="000000" w:themeColor="text1"/>
        </w:rPr>
      </w:pPr>
      <w:r w:rsidRPr="00C8793D">
        <w:rPr>
          <w:rFonts w:ascii="Arial" w:hAnsi="Arial" w:cs="Arial"/>
          <w:color w:val="000000" w:themeColor="text1"/>
        </w:rPr>
        <w:t xml:space="preserve">Making suitable modifications in the curriculum and examination system and </w:t>
      </w:r>
    </w:p>
    <w:p w:rsidR="004C104C" w:rsidRPr="00C8793D" w:rsidRDefault="004C104C" w:rsidP="00C8793D">
      <w:pPr>
        <w:pStyle w:val="ListParagraph"/>
        <w:numPr>
          <w:ilvl w:val="0"/>
          <w:numId w:val="2"/>
        </w:numPr>
        <w:spacing w:before="0" w:beforeAutospacing="0" w:after="0" w:afterAutospacing="0" w:line="276" w:lineRule="auto"/>
        <w:ind w:left="714" w:right="-357" w:hanging="357"/>
        <w:jc w:val="both"/>
        <w:rPr>
          <w:rFonts w:ascii="Arial" w:hAnsi="Arial" w:cs="Arial"/>
          <w:color w:val="000000" w:themeColor="text1"/>
        </w:rPr>
      </w:pPr>
      <w:r w:rsidRPr="00C8793D">
        <w:rPr>
          <w:rFonts w:ascii="Arial" w:hAnsi="Arial" w:cs="Arial"/>
          <w:color w:val="000000" w:themeColor="text1"/>
        </w:rPr>
        <w:t>Promoting research to improve learning.</w:t>
      </w:r>
    </w:p>
    <w:p w:rsidR="004C104C" w:rsidRPr="00C8793D" w:rsidRDefault="004C104C" w:rsidP="00C8793D">
      <w:pPr>
        <w:pStyle w:val="BodyTextIndent"/>
        <w:spacing w:line="276" w:lineRule="auto"/>
        <w:ind w:right="0"/>
        <w:rPr>
          <w:rFonts w:ascii="Arial" w:hAnsi="Arial" w:cs="Arial"/>
          <w:i/>
          <w:iCs/>
          <w:color w:val="000000" w:themeColor="text1"/>
        </w:rPr>
      </w:pPr>
    </w:p>
    <w:p w:rsidR="004C104C" w:rsidRPr="00C8793D" w:rsidRDefault="004C104C" w:rsidP="00C8793D">
      <w:pPr>
        <w:spacing w:line="276" w:lineRule="auto"/>
        <w:rPr>
          <w:rFonts w:ascii="Arial" w:hAnsi="Arial" w:cs="Arial"/>
          <w:b/>
          <w:color w:val="000000" w:themeColor="text1"/>
        </w:rPr>
      </w:pPr>
    </w:p>
    <w:p w:rsidR="004C104C" w:rsidRPr="00C8793D" w:rsidRDefault="004C104C" w:rsidP="00C8793D">
      <w:pPr>
        <w:spacing w:line="276" w:lineRule="auto"/>
        <w:jc w:val="both"/>
        <w:rPr>
          <w:rFonts w:ascii="Arial" w:hAnsi="Arial" w:cs="Arial"/>
          <w:b/>
          <w:color w:val="000000" w:themeColor="text1"/>
        </w:rPr>
      </w:pPr>
      <w:r w:rsidRPr="00C8793D">
        <w:rPr>
          <w:rFonts w:ascii="Arial" w:hAnsi="Arial" w:cs="Arial"/>
          <w:b/>
          <w:color w:val="000000" w:themeColor="text1"/>
        </w:rPr>
        <w:t>The above Acts have led to implementation of various schemes and programmes in IE. The programmes currently being implemented are explained below.</w:t>
      </w:r>
    </w:p>
    <w:p w:rsidR="004C104C" w:rsidRPr="00C8793D" w:rsidRDefault="004C104C" w:rsidP="00C8793D">
      <w:pPr>
        <w:spacing w:line="276" w:lineRule="auto"/>
        <w:rPr>
          <w:rFonts w:ascii="Arial" w:hAnsi="Arial" w:cs="Arial"/>
          <w:b/>
          <w:color w:val="000000" w:themeColor="text1"/>
        </w:rPr>
      </w:pPr>
    </w:p>
    <w:p w:rsidR="004C104C" w:rsidRPr="00C8793D" w:rsidRDefault="004C104C" w:rsidP="00C8793D">
      <w:pPr>
        <w:pStyle w:val="Heading1"/>
        <w:spacing w:line="276" w:lineRule="auto"/>
        <w:rPr>
          <w:rFonts w:ascii="Arial" w:hAnsi="Arial" w:cs="Arial"/>
          <w:color w:val="000000" w:themeColor="text1"/>
          <w:szCs w:val="24"/>
        </w:rPr>
      </w:pPr>
      <w:r w:rsidRPr="00C8793D">
        <w:rPr>
          <w:rFonts w:ascii="Arial" w:hAnsi="Arial" w:cs="Arial"/>
          <w:color w:val="000000" w:themeColor="text1"/>
          <w:szCs w:val="24"/>
        </w:rPr>
        <w:t>Schemes and Programmes on CWDs in India</w:t>
      </w:r>
    </w:p>
    <w:p w:rsidR="004C104C" w:rsidRPr="00C8793D" w:rsidRDefault="004C104C" w:rsidP="00C8793D">
      <w:pPr>
        <w:pStyle w:val="BodyText"/>
        <w:spacing w:line="276" w:lineRule="auto"/>
        <w:rPr>
          <w:rFonts w:ascii="Arial" w:hAnsi="Arial" w:cs="Arial"/>
          <w:color w:val="000000" w:themeColor="text1"/>
          <w:szCs w:val="24"/>
        </w:rPr>
      </w:pPr>
    </w:p>
    <w:p w:rsidR="004C104C" w:rsidRPr="00C8793D" w:rsidRDefault="004C104C" w:rsidP="00C8793D">
      <w:pPr>
        <w:pStyle w:val="BodyText"/>
        <w:spacing w:line="276" w:lineRule="auto"/>
        <w:ind w:right="-244"/>
        <w:rPr>
          <w:rFonts w:ascii="Arial" w:hAnsi="Arial" w:cs="Arial"/>
          <w:color w:val="000000" w:themeColor="text1"/>
          <w:szCs w:val="24"/>
        </w:rPr>
      </w:pPr>
      <w:r w:rsidRPr="00C8793D">
        <w:rPr>
          <w:rFonts w:ascii="Arial" w:hAnsi="Arial" w:cs="Arial"/>
          <w:color w:val="000000" w:themeColor="text1"/>
          <w:szCs w:val="24"/>
        </w:rPr>
        <w:t xml:space="preserve">The very first seeds of integrated education in India were sown by International agencies like Royal Commonwealth Society for the Blind and Cristophael Blinden Mission, which began experimenting with the integration of visually impaired children and other children in regular schools.  At the same time, the Ministry of Education launched in 1952 a comprehensive scheme of awarding scholarships to children with disabilities in regular schools. The Government of India started giving scholarships for elementary and higher education to the visually impaired, hearing impaired and locomotor impaired children in 1955.  Gradually the number of scholars rose to 10,000.  </w:t>
      </w:r>
    </w:p>
    <w:p w:rsidR="004C104C" w:rsidRPr="00C8793D" w:rsidRDefault="004C104C" w:rsidP="00C8793D">
      <w:pPr>
        <w:pStyle w:val="BodyText"/>
        <w:spacing w:line="276" w:lineRule="auto"/>
        <w:jc w:val="left"/>
        <w:rPr>
          <w:rFonts w:ascii="Arial" w:hAnsi="Arial" w:cs="Arial"/>
          <w:color w:val="000000" w:themeColor="text1"/>
          <w:szCs w:val="24"/>
        </w:rPr>
      </w:pPr>
    </w:p>
    <w:p w:rsidR="004C104C" w:rsidRPr="00C8793D" w:rsidRDefault="004C104C" w:rsidP="00C8793D">
      <w:pPr>
        <w:pStyle w:val="BodyText"/>
        <w:tabs>
          <w:tab w:val="left" w:pos="9000"/>
          <w:tab w:val="right" w:pos="9026"/>
        </w:tabs>
        <w:spacing w:line="276" w:lineRule="auto"/>
        <w:rPr>
          <w:rFonts w:ascii="Arial" w:hAnsi="Arial" w:cs="Arial"/>
          <w:color w:val="000000" w:themeColor="text1"/>
          <w:szCs w:val="24"/>
        </w:rPr>
      </w:pPr>
      <w:r w:rsidRPr="00C8793D">
        <w:rPr>
          <w:rFonts w:ascii="Arial" w:hAnsi="Arial" w:cs="Arial"/>
          <w:color w:val="000000" w:themeColor="text1"/>
          <w:szCs w:val="24"/>
        </w:rPr>
        <w:t xml:space="preserve">In 1974 the scheme was transferred to the States and today most of the States are awarding scholarships to those CWD who are pursuing elementary education in regular schools without support services. Though no support was provided to those CWD who were going to regular schools, the launching of the scholarship scheme could be regarded as a rudimentary beginning of the integrated education initiative by the Government of India. </w:t>
      </w:r>
    </w:p>
    <w:p w:rsidR="004C104C" w:rsidRPr="00C8793D" w:rsidRDefault="004C104C" w:rsidP="00C8793D">
      <w:pPr>
        <w:pStyle w:val="BodyTextIndent"/>
        <w:spacing w:line="276" w:lineRule="auto"/>
        <w:ind w:right="-334"/>
        <w:rPr>
          <w:rFonts w:ascii="Arial" w:hAnsi="Arial" w:cs="Arial"/>
          <w:color w:val="000000" w:themeColor="text1"/>
        </w:rPr>
      </w:pPr>
    </w:p>
    <w:p w:rsidR="004C104C" w:rsidRPr="00C8793D" w:rsidRDefault="004C104C" w:rsidP="00C8793D">
      <w:pPr>
        <w:pStyle w:val="BodyTextIndent"/>
        <w:spacing w:line="276" w:lineRule="auto"/>
        <w:ind w:right="-334"/>
        <w:rPr>
          <w:rFonts w:ascii="Arial" w:hAnsi="Arial" w:cs="Arial"/>
          <w:color w:val="000000" w:themeColor="text1"/>
        </w:rPr>
      </w:pPr>
      <w:r w:rsidRPr="00C8793D">
        <w:rPr>
          <w:rFonts w:ascii="Arial" w:hAnsi="Arial" w:cs="Arial"/>
          <w:color w:val="000000" w:themeColor="text1"/>
        </w:rPr>
        <w:t xml:space="preserve">The success of International experiment in placing CWD in regular schools began to be noticed in early 1970s.  As a result the Planning Commission agreed to include in the plan a programme for including CWD in regular schools.  The Government’s appreciation of integrated education came in 1974, when it launched the Scheme of Integrated Education of Disabled Children (IEDC).  </w:t>
      </w:r>
    </w:p>
    <w:p w:rsidR="004C104C" w:rsidRPr="00C8793D" w:rsidRDefault="004C104C" w:rsidP="00C8793D">
      <w:pPr>
        <w:pStyle w:val="BodyTextIndent"/>
        <w:spacing w:line="276" w:lineRule="auto"/>
        <w:ind w:right="0"/>
        <w:rPr>
          <w:rFonts w:ascii="Arial" w:hAnsi="Arial" w:cs="Arial"/>
          <w:color w:val="000000" w:themeColor="text1"/>
        </w:rPr>
      </w:pPr>
    </w:p>
    <w:p w:rsidR="004C104C" w:rsidRPr="00C8793D" w:rsidRDefault="004C104C" w:rsidP="00C8793D">
      <w:pPr>
        <w:pStyle w:val="BodyTextIndent"/>
        <w:spacing w:line="276" w:lineRule="auto"/>
        <w:ind w:right="0"/>
        <w:rPr>
          <w:rFonts w:ascii="Arial" w:hAnsi="Arial" w:cs="Arial"/>
          <w:color w:val="000000" w:themeColor="text1"/>
        </w:rPr>
      </w:pPr>
      <w:r w:rsidRPr="00C8793D">
        <w:rPr>
          <w:rFonts w:ascii="Arial" w:hAnsi="Arial" w:cs="Arial"/>
          <w:color w:val="000000" w:themeColor="text1"/>
        </w:rPr>
        <w:t>Since then many programmes have been launched by the Government of India for the education of the CWDs. Some of the programmes are the:</w:t>
      </w:r>
    </w:p>
    <w:p w:rsidR="004C104C" w:rsidRPr="00C8793D" w:rsidRDefault="004C104C" w:rsidP="00C8793D">
      <w:pPr>
        <w:pStyle w:val="BodyTextIndent"/>
        <w:spacing w:line="276" w:lineRule="auto"/>
        <w:ind w:right="0"/>
        <w:rPr>
          <w:rFonts w:ascii="Arial" w:hAnsi="Arial" w:cs="Arial"/>
          <w:color w:val="000000" w:themeColor="text1"/>
        </w:rPr>
      </w:pPr>
    </w:p>
    <w:p w:rsidR="004C104C" w:rsidRPr="00C8793D" w:rsidRDefault="004C104C" w:rsidP="00C8793D">
      <w:pPr>
        <w:pStyle w:val="BodyTextIndent"/>
        <w:numPr>
          <w:ilvl w:val="0"/>
          <w:numId w:val="4"/>
        </w:numPr>
        <w:spacing w:line="276" w:lineRule="auto"/>
        <w:ind w:left="360" w:right="0"/>
        <w:rPr>
          <w:rFonts w:ascii="Arial" w:hAnsi="Arial" w:cs="Arial"/>
          <w:color w:val="000000" w:themeColor="text1"/>
        </w:rPr>
      </w:pPr>
      <w:r w:rsidRPr="00C8793D">
        <w:rPr>
          <w:rFonts w:ascii="Arial" w:hAnsi="Arial" w:cs="Arial"/>
          <w:color w:val="000000" w:themeColor="text1"/>
        </w:rPr>
        <w:t xml:space="preserve">UNICEF funded Project Integrated Education for the Disabled (1987), </w:t>
      </w:r>
    </w:p>
    <w:p w:rsidR="004C104C" w:rsidRPr="00C8793D" w:rsidRDefault="004C104C" w:rsidP="00C8793D">
      <w:pPr>
        <w:pStyle w:val="BodyTextIndent"/>
        <w:numPr>
          <w:ilvl w:val="0"/>
          <w:numId w:val="4"/>
        </w:numPr>
        <w:spacing w:line="276" w:lineRule="auto"/>
        <w:ind w:left="360" w:right="0"/>
        <w:rPr>
          <w:rFonts w:ascii="Arial" w:hAnsi="Arial" w:cs="Arial"/>
          <w:color w:val="000000" w:themeColor="text1"/>
        </w:rPr>
      </w:pPr>
      <w:r w:rsidRPr="00C8793D">
        <w:rPr>
          <w:rFonts w:ascii="Arial" w:hAnsi="Arial" w:cs="Arial"/>
          <w:color w:val="000000" w:themeColor="text1"/>
        </w:rPr>
        <w:t xml:space="preserve">District primary Education Programme (1994) and </w:t>
      </w:r>
    </w:p>
    <w:p w:rsidR="004C104C" w:rsidRPr="00C8793D" w:rsidRDefault="004C104C" w:rsidP="00C8793D">
      <w:pPr>
        <w:pStyle w:val="BodyTextIndent"/>
        <w:numPr>
          <w:ilvl w:val="0"/>
          <w:numId w:val="4"/>
        </w:numPr>
        <w:spacing w:line="276" w:lineRule="auto"/>
        <w:ind w:left="360" w:right="0"/>
        <w:rPr>
          <w:rFonts w:ascii="Arial" w:hAnsi="Arial" w:cs="Arial"/>
          <w:color w:val="000000" w:themeColor="text1"/>
        </w:rPr>
      </w:pPr>
      <w:r w:rsidRPr="00C8793D">
        <w:rPr>
          <w:rFonts w:ascii="Arial" w:hAnsi="Arial" w:cs="Arial"/>
          <w:color w:val="000000" w:themeColor="text1"/>
        </w:rPr>
        <w:t xml:space="preserve">Janshala (1998). </w:t>
      </w:r>
    </w:p>
    <w:p w:rsidR="004C104C" w:rsidRPr="00C8793D" w:rsidRDefault="004C104C" w:rsidP="00C8793D">
      <w:pPr>
        <w:spacing w:line="276" w:lineRule="auto"/>
        <w:jc w:val="both"/>
        <w:rPr>
          <w:rFonts w:ascii="Arial" w:hAnsi="Arial" w:cs="Arial"/>
          <w:color w:val="000000" w:themeColor="text1"/>
        </w:rPr>
      </w:pPr>
    </w:p>
    <w:p w:rsidR="004C104C" w:rsidRPr="00C8793D" w:rsidRDefault="004C104C" w:rsidP="00C8793D">
      <w:pPr>
        <w:pStyle w:val="BodyText2"/>
        <w:spacing w:line="276" w:lineRule="auto"/>
        <w:rPr>
          <w:rFonts w:ascii="Arial" w:hAnsi="Arial" w:cs="Arial"/>
          <w:b/>
          <w:bCs/>
          <w:i w:val="0"/>
          <w:iCs w:val="0"/>
          <w:color w:val="000000" w:themeColor="text1"/>
          <w:szCs w:val="24"/>
        </w:rPr>
      </w:pPr>
      <w:r w:rsidRPr="00C8793D">
        <w:rPr>
          <w:rFonts w:ascii="Arial" w:hAnsi="Arial" w:cs="Arial"/>
          <w:b/>
          <w:bCs/>
          <w:i w:val="0"/>
          <w:iCs w:val="0"/>
          <w:color w:val="000000" w:themeColor="text1"/>
          <w:szCs w:val="24"/>
        </w:rPr>
        <w:t>Recent Initiatives</w:t>
      </w:r>
    </w:p>
    <w:p w:rsidR="004C104C" w:rsidRPr="00C8793D" w:rsidRDefault="004C104C" w:rsidP="00C8793D">
      <w:pPr>
        <w:pStyle w:val="BodyText2"/>
        <w:spacing w:line="276" w:lineRule="auto"/>
        <w:rPr>
          <w:rFonts w:ascii="Arial" w:hAnsi="Arial" w:cs="Arial"/>
          <w:b/>
          <w:bCs/>
          <w:i w:val="0"/>
          <w:iCs w:val="0"/>
          <w:color w:val="000000" w:themeColor="text1"/>
          <w:szCs w:val="24"/>
        </w:rPr>
      </w:pPr>
    </w:p>
    <w:p w:rsidR="004C104C" w:rsidRPr="00C8793D" w:rsidRDefault="004C104C" w:rsidP="00C8793D">
      <w:pPr>
        <w:pStyle w:val="BodyText2"/>
        <w:spacing w:line="276" w:lineRule="auto"/>
        <w:rPr>
          <w:rFonts w:ascii="Arial" w:hAnsi="Arial" w:cs="Arial"/>
          <w:b/>
          <w:bCs/>
          <w:i w:val="0"/>
          <w:iCs w:val="0"/>
          <w:color w:val="000000" w:themeColor="text1"/>
          <w:szCs w:val="24"/>
        </w:rPr>
      </w:pPr>
      <w:r w:rsidRPr="00C8793D">
        <w:rPr>
          <w:rFonts w:ascii="Arial" w:hAnsi="Arial" w:cs="Arial"/>
          <w:b/>
          <w:bCs/>
          <w:i w:val="0"/>
          <w:iCs w:val="0"/>
          <w:color w:val="000000" w:themeColor="text1"/>
          <w:szCs w:val="24"/>
        </w:rPr>
        <w:t xml:space="preserve">Samagraha Shiksha Abhiyan </w:t>
      </w:r>
    </w:p>
    <w:p w:rsidR="004C104C" w:rsidRPr="00C8793D" w:rsidRDefault="004C104C" w:rsidP="00C8793D">
      <w:pPr>
        <w:pStyle w:val="BodyTextIndent"/>
        <w:spacing w:line="276" w:lineRule="auto"/>
        <w:ind w:right="0"/>
        <w:rPr>
          <w:rFonts w:ascii="Arial" w:hAnsi="Arial" w:cs="Arial"/>
          <w:color w:val="000000" w:themeColor="text1"/>
        </w:rPr>
      </w:pPr>
    </w:p>
    <w:p w:rsidR="00AE6193" w:rsidRPr="00C8793D" w:rsidRDefault="004C104C" w:rsidP="00C8793D">
      <w:pPr>
        <w:spacing w:line="276" w:lineRule="auto"/>
        <w:jc w:val="both"/>
        <w:rPr>
          <w:rFonts w:ascii="Arial" w:hAnsi="Arial" w:cs="Arial"/>
        </w:rPr>
      </w:pPr>
      <w:r w:rsidRPr="00C8793D">
        <w:rPr>
          <w:rFonts w:ascii="Arial" w:hAnsi="Arial" w:cs="Arial"/>
          <w:color w:val="000000" w:themeColor="text1"/>
        </w:rPr>
        <w:t xml:space="preserve">An initiative of the Government of India to Universalise Secondary Education is Sarva </w:t>
      </w:r>
      <w:r w:rsidR="00AE6193" w:rsidRPr="00C8793D">
        <w:rPr>
          <w:rFonts w:ascii="Arial" w:hAnsi="Arial" w:cs="Arial"/>
        </w:rPr>
        <w:t>The Integrated Scheme on School Education aims to look at education of all children including children with Special Needs (CwSN) in a continuum from pre nursery to class XII. The scheme will cover all children with special needs with one or more disabilities as mentioned in the schedule of disabilities of the Right of the Persons with Disabilities (RPwD) Act, 2016 studying in Government, Government-aided and local body schools. The scheme stresses on working in convergence with all the line Departments/ Ministries and intends to provide relevant holistic support for effective and appropriate services.</w:t>
      </w:r>
    </w:p>
    <w:p w:rsidR="00AE6193" w:rsidRPr="00C8793D" w:rsidRDefault="00AE6193" w:rsidP="00C8793D">
      <w:pPr>
        <w:spacing w:line="276" w:lineRule="auto"/>
        <w:rPr>
          <w:rFonts w:ascii="Arial" w:hAnsi="Arial" w:cs="Arial"/>
        </w:rPr>
      </w:pPr>
    </w:p>
    <w:p w:rsidR="00AE6193" w:rsidRPr="00C8793D" w:rsidRDefault="00AE6193" w:rsidP="00C8793D">
      <w:pPr>
        <w:spacing w:line="276" w:lineRule="auto"/>
        <w:rPr>
          <w:rFonts w:ascii="Arial" w:hAnsi="Arial" w:cs="Arial"/>
        </w:rPr>
      </w:pPr>
      <w:r w:rsidRPr="00C8793D">
        <w:rPr>
          <w:rFonts w:ascii="Arial" w:hAnsi="Arial" w:cs="Arial"/>
        </w:rPr>
        <w:t xml:space="preserve">The objectives of the scheme are: </w:t>
      </w:r>
    </w:p>
    <w:p w:rsidR="00AE6193" w:rsidRPr="00C8793D" w:rsidRDefault="00AE6193" w:rsidP="00C8793D">
      <w:pPr>
        <w:spacing w:line="276" w:lineRule="auto"/>
        <w:rPr>
          <w:rFonts w:ascii="Arial" w:hAnsi="Arial" w:cs="Arial"/>
        </w:rPr>
      </w:pPr>
    </w:p>
    <w:p w:rsidR="00AE6193" w:rsidRPr="00C8793D" w:rsidRDefault="00AE6193" w:rsidP="00C8793D">
      <w:pPr>
        <w:pStyle w:val="ListParagraph"/>
        <w:numPr>
          <w:ilvl w:val="0"/>
          <w:numId w:val="6"/>
        </w:numPr>
        <w:spacing w:before="0" w:beforeAutospacing="0" w:after="0" w:afterAutospacing="0" w:line="276" w:lineRule="auto"/>
        <w:contextualSpacing/>
        <w:jc w:val="both"/>
        <w:rPr>
          <w:rFonts w:ascii="Arial" w:hAnsi="Arial" w:cs="Arial"/>
        </w:rPr>
      </w:pPr>
      <w:r w:rsidRPr="00C8793D">
        <w:rPr>
          <w:rFonts w:ascii="Arial" w:hAnsi="Arial" w:cs="Arial"/>
        </w:rPr>
        <w:t>Identification of children with disabilities at the school level and assessment of her/his educational needs.</w:t>
      </w:r>
    </w:p>
    <w:p w:rsidR="00AE6193" w:rsidRPr="00C8793D" w:rsidRDefault="00AE6193" w:rsidP="00C8793D">
      <w:pPr>
        <w:pStyle w:val="ListParagraph"/>
        <w:numPr>
          <w:ilvl w:val="0"/>
          <w:numId w:val="6"/>
        </w:numPr>
        <w:spacing w:before="0" w:beforeAutospacing="0" w:after="0" w:afterAutospacing="0" w:line="276" w:lineRule="auto"/>
        <w:contextualSpacing/>
        <w:jc w:val="both"/>
        <w:rPr>
          <w:rFonts w:ascii="Arial" w:hAnsi="Arial" w:cs="Arial"/>
        </w:rPr>
      </w:pPr>
      <w:r w:rsidRPr="00C8793D">
        <w:rPr>
          <w:rFonts w:ascii="Arial" w:hAnsi="Arial" w:cs="Arial"/>
        </w:rPr>
        <w:t>Provision of aids and appliances, assistive devices, to the children with special needs as per requirement.</w:t>
      </w:r>
    </w:p>
    <w:p w:rsidR="00AE6193" w:rsidRPr="00C8793D" w:rsidRDefault="00AE6193" w:rsidP="00C8793D">
      <w:pPr>
        <w:pStyle w:val="ListParagraph"/>
        <w:numPr>
          <w:ilvl w:val="0"/>
          <w:numId w:val="6"/>
        </w:numPr>
        <w:spacing w:before="0" w:beforeAutospacing="0" w:after="0" w:afterAutospacing="0" w:line="276" w:lineRule="auto"/>
        <w:contextualSpacing/>
        <w:jc w:val="both"/>
        <w:rPr>
          <w:rFonts w:ascii="Arial" w:hAnsi="Arial" w:cs="Arial"/>
        </w:rPr>
      </w:pPr>
      <w:r w:rsidRPr="00C8793D">
        <w:rPr>
          <w:rFonts w:ascii="Arial" w:hAnsi="Arial" w:cs="Arial"/>
        </w:rPr>
        <w:t>Removal of architectural barriers in schools so that students with disability have access to classrooms, laboratories, libraries and toilets in the school.</w:t>
      </w:r>
    </w:p>
    <w:p w:rsidR="00AE6193" w:rsidRPr="00C8793D" w:rsidRDefault="00AE6193" w:rsidP="00C8793D">
      <w:pPr>
        <w:pStyle w:val="ListParagraph"/>
        <w:numPr>
          <w:ilvl w:val="0"/>
          <w:numId w:val="6"/>
        </w:numPr>
        <w:spacing w:before="0" w:beforeAutospacing="0" w:after="0" w:afterAutospacing="0" w:line="276" w:lineRule="auto"/>
        <w:contextualSpacing/>
        <w:jc w:val="both"/>
        <w:rPr>
          <w:rFonts w:ascii="Arial" w:hAnsi="Arial" w:cs="Arial"/>
        </w:rPr>
      </w:pPr>
      <w:r w:rsidRPr="00C8793D">
        <w:rPr>
          <w:rFonts w:ascii="Arial" w:hAnsi="Arial" w:cs="Arial"/>
        </w:rPr>
        <w:t>Supplying appropriate teaching learning materials, medical facilities, vocational training support, guidance and counselling services and therapeutic services to children with special needs as per his/her requirement in convergence with line departments.</w:t>
      </w:r>
    </w:p>
    <w:p w:rsidR="00AE6193" w:rsidRPr="00C8793D" w:rsidRDefault="00AE6193" w:rsidP="00C8793D">
      <w:pPr>
        <w:pStyle w:val="ListParagraph"/>
        <w:numPr>
          <w:ilvl w:val="0"/>
          <w:numId w:val="6"/>
        </w:numPr>
        <w:spacing w:before="0" w:beforeAutospacing="0" w:after="0" w:afterAutospacing="0" w:line="276" w:lineRule="auto"/>
        <w:contextualSpacing/>
        <w:jc w:val="both"/>
        <w:rPr>
          <w:rFonts w:ascii="Arial" w:hAnsi="Arial" w:cs="Arial"/>
        </w:rPr>
      </w:pPr>
      <w:r w:rsidRPr="00C8793D">
        <w:rPr>
          <w:rFonts w:ascii="Arial" w:hAnsi="Arial" w:cs="Arial"/>
        </w:rPr>
        <w:t>General school teachers will be sensitized and trained to teach and involve children with special needs in the general classroom. For existing special educators, capacity building programmes will be undertaken.</w:t>
      </w:r>
    </w:p>
    <w:p w:rsidR="00AE6193" w:rsidRPr="00C8793D" w:rsidRDefault="00AE6193" w:rsidP="00C8793D">
      <w:pPr>
        <w:pStyle w:val="ListParagraph"/>
        <w:numPr>
          <w:ilvl w:val="0"/>
          <w:numId w:val="6"/>
        </w:numPr>
        <w:spacing w:before="0" w:beforeAutospacing="0" w:after="0" w:afterAutospacing="0" w:line="276" w:lineRule="auto"/>
        <w:contextualSpacing/>
        <w:jc w:val="both"/>
        <w:rPr>
          <w:rFonts w:ascii="Arial" w:hAnsi="Arial" w:cs="Arial"/>
        </w:rPr>
      </w:pPr>
      <w:r w:rsidRPr="00C8793D">
        <w:rPr>
          <w:rFonts w:ascii="Arial" w:hAnsi="Arial" w:cs="Arial"/>
        </w:rPr>
        <w:t>CWDs will have access to support services through special educators, establishment of resource rooms, vocational education, therapeutic services and counselling.</w:t>
      </w:r>
    </w:p>
    <w:p w:rsidR="00466195" w:rsidRPr="00C8793D" w:rsidRDefault="00466195" w:rsidP="00C8793D">
      <w:pPr>
        <w:spacing w:line="276" w:lineRule="auto"/>
        <w:jc w:val="both"/>
        <w:rPr>
          <w:rFonts w:ascii="Arial" w:hAnsi="Arial" w:cs="Arial"/>
        </w:rPr>
      </w:pPr>
    </w:p>
    <w:p w:rsidR="00AE6193" w:rsidRPr="00C8793D" w:rsidRDefault="00AE6193" w:rsidP="00C8793D">
      <w:pPr>
        <w:spacing w:line="276" w:lineRule="auto"/>
        <w:jc w:val="both"/>
        <w:rPr>
          <w:rFonts w:ascii="Arial" w:hAnsi="Arial" w:cs="Arial"/>
          <w:b/>
          <w:bCs/>
        </w:rPr>
      </w:pPr>
      <w:r w:rsidRPr="00C8793D">
        <w:rPr>
          <w:rFonts w:ascii="Arial" w:hAnsi="Arial" w:cs="Arial"/>
        </w:rPr>
        <w:t xml:space="preserve">Girls with disabilities will receive special focus and efforts would be made under the scheme to help them gain access to schools, as also to provide motivation and guidance for developing their potential.  </w:t>
      </w:r>
      <w:r w:rsidRPr="00C8793D">
        <w:rPr>
          <w:rFonts w:ascii="Arial" w:hAnsi="Arial" w:cs="Arial"/>
          <w:b/>
          <w:bCs/>
        </w:rPr>
        <w:t>Other important interventions of the Scheme include:</w:t>
      </w:r>
    </w:p>
    <w:p w:rsidR="001E3ED2" w:rsidRPr="00C8793D" w:rsidRDefault="001E3ED2" w:rsidP="00C8793D">
      <w:pPr>
        <w:spacing w:line="276" w:lineRule="auto"/>
        <w:jc w:val="both"/>
        <w:rPr>
          <w:rFonts w:ascii="Arial" w:hAnsi="Arial" w:cs="Arial"/>
          <w:b/>
          <w:bCs/>
        </w:rPr>
      </w:pPr>
    </w:p>
    <w:p w:rsidR="00AE6193" w:rsidRPr="00C8793D" w:rsidRDefault="00466195" w:rsidP="00C8793D">
      <w:pPr>
        <w:pStyle w:val="ListParagraph"/>
        <w:numPr>
          <w:ilvl w:val="0"/>
          <w:numId w:val="8"/>
        </w:numPr>
        <w:spacing w:before="0" w:beforeAutospacing="0" w:after="0" w:afterAutospacing="0" w:line="276" w:lineRule="auto"/>
        <w:jc w:val="both"/>
        <w:rPr>
          <w:rFonts w:ascii="Arial" w:hAnsi="Arial" w:cs="Arial"/>
        </w:rPr>
      </w:pPr>
      <w:r w:rsidRPr="00C8793D">
        <w:rPr>
          <w:rFonts w:ascii="Arial" w:hAnsi="Arial" w:cs="Arial"/>
        </w:rPr>
        <w:t>Hiring of special educators</w:t>
      </w:r>
    </w:p>
    <w:p w:rsidR="00466195" w:rsidRPr="00C8793D" w:rsidRDefault="00466195" w:rsidP="00C8793D">
      <w:pPr>
        <w:pStyle w:val="ListParagraph"/>
        <w:numPr>
          <w:ilvl w:val="0"/>
          <w:numId w:val="8"/>
        </w:numPr>
        <w:spacing w:before="0" w:beforeAutospacing="0" w:after="0" w:afterAutospacing="0" w:line="276" w:lineRule="auto"/>
        <w:jc w:val="both"/>
        <w:rPr>
          <w:rFonts w:ascii="Arial" w:hAnsi="Arial" w:cs="Arial"/>
        </w:rPr>
      </w:pPr>
      <w:r w:rsidRPr="00C8793D">
        <w:rPr>
          <w:rFonts w:ascii="Arial" w:hAnsi="Arial" w:cs="Arial"/>
        </w:rPr>
        <w:t>Training of teachers and stakeholders</w:t>
      </w:r>
    </w:p>
    <w:p w:rsidR="00466195" w:rsidRPr="00C8793D" w:rsidRDefault="00466195" w:rsidP="00C8793D">
      <w:pPr>
        <w:pStyle w:val="ListParagraph"/>
        <w:numPr>
          <w:ilvl w:val="0"/>
          <w:numId w:val="8"/>
        </w:numPr>
        <w:spacing w:before="0" w:beforeAutospacing="0" w:after="0" w:afterAutospacing="0" w:line="276" w:lineRule="auto"/>
        <w:jc w:val="both"/>
        <w:rPr>
          <w:rFonts w:ascii="Arial" w:hAnsi="Arial" w:cs="Arial"/>
        </w:rPr>
      </w:pPr>
      <w:r w:rsidRPr="00C8793D">
        <w:rPr>
          <w:rFonts w:ascii="Arial" w:hAnsi="Arial" w:cs="Arial"/>
        </w:rPr>
        <w:t>Curricular access and reform in examination system</w:t>
      </w:r>
    </w:p>
    <w:p w:rsidR="00466195" w:rsidRPr="00C8793D" w:rsidRDefault="00466195" w:rsidP="00C8793D">
      <w:pPr>
        <w:pStyle w:val="ListParagraph"/>
        <w:numPr>
          <w:ilvl w:val="0"/>
          <w:numId w:val="8"/>
        </w:numPr>
        <w:spacing w:before="0" w:beforeAutospacing="0" w:after="0" w:afterAutospacing="0" w:line="276" w:lineRule="auto"/>
        <w:jc w:val="both"/>
        <w:rPr>
          <w:rFonts w:ascii="Arial" w:hAnsi="Arial" w:cs="Arial"/>
        </w:rPr>
      </w:pPr>
      <w:r w:rsidRPr="00C8793D">
        <w:rPr>
          <w:rFonts w:ascii="Arial" w:hAnsi="Arial" w:cs="Arial"/>
        </w:rPr>
        <w:t>Building synergy with special schools</w:t>
      </w:r>
    </w:p>
    <w:p w:rsidR="00466195" w:rsidRPr="00C8793D" w:rsidRDefault="00466195" w:rsidP="00C8793D">
      <w:pPr>
        <w:pStyle w:val="ListParagraph"/>
        <w:numPr>
          <w:ilvl w:val="0"/>
          <w:numId w:val="8"/>
        </w:numPr>
        <w:spacing w:before="0" w:beforeAutospacing="0" w:after="0" w:afterAutospacing="0" w:line="276" w:lineRule="auto"/>
        <w:jc w:val="both"/>
        <w:rPr>
          <w:rFonts w:ascii="Arial" w:hAnsi="Arial" w:cs="Arial"/>
        </w:rPr>
      </w:pPr>
      <w:r w:rsidRPr="00C8793D">
        <w:rPr>
          <w:rFonts w:ascii="Arial" w:hAnsi="Arial" w:cs="Arial"/>
        </w:rPr>
        <w:t>Research and Development</w:t>
      </w:r>
    </w:p>
    <w:p w:rsidR="00466195" w:rsidRPr="00C8793D" w:rsidRDefault="00466195" w:rsidP="00C8793D">
      <w:pPr>
        <w:pStyle w:val="ListParagraph"/>
        <w:numPr>
          <w:ilvl w:val="0"/>
          <w:numId w:val="8"/>
        </w:numPr>
        <w:spacing w:before="0" w:beforeAutospacing="0" w:after="0" w:afterAutospacing="0" w:line="276" w:lineRule="auto"/>
        <w:jc w:val="both"/>
        <w:rPr>
          <w:rFonts w:ascii="Arial" w:hAnsi="Arial" w:cs="Arial"/>
        </w:rPr>
      </w:pPr>
      <w:r w:rsidRPr="00C8793D">
        <w:rPr>
          <w:rFonts w:ascii="Arial" w:hAnsi="Arial" w:cs="Arial"/>
        </w:rPr>
        <w:t>Increasing awareness through parent empowerment programmes, peer sensitization, etc</w:t>
      </w:r>
    </w:p>
    <w:p w:rsidR="001E3ED2" w:rsidRPr="00C8793D" w:rsidRDefault="001E3ED2" w:rsidP="00C8793D">
      <w:pPr>
        <w:autoSpaceDE w:val="0"/>
        <w:autoSpaceDN w:val="0"/>
        <w:adjustRightInd w:val="0"/>
        <w:spacing w:line="276" w:lineRule="auto"/>
        <w:jc w:val="both"/>
        <w:rPr>
          <w:rFonts w:ascii="Arial" w:hAnsi="Arial" w:cs="Arial"/>
          <w:color w:val="000000"/>
        </w:rPr>
      </w:pPr>
    </w:p>
    <w:p w:rsidR="004C104C" w:rsidRPr="00C8793D" w:rsidRDefault="004C104C" w:rsidP="00C8793D">
      <w:pPr>
        <w:autoSpaceDE w:val="0"/>
        <w:autoSpaceDN w:val="0"/>
        <w:adjustRightInd w:val="0"/>
        <w:spacing w:line="276" w:lineRule="auto"/>
        <w:jc w:val="both"/>
        <w:rPr>
          <w:rFonts w:ascii="Arial" w:hAnsi="Arial" w:cs="Arial"/>
        </w:rPr>
      </w:pPr>
      <w:r w:rsidRPr="00C8793D">
        <w:rPr>
          <w:rFonts w:ascii="Arial" w:hAnsi="Arial" w:cs="Arial"/>
          <w:color w:val="000000"/>
        </w:rPr>
        <w:t>Undoubtedly India has come a long way from the time it signed the UN Convention in 2007. It has enacted two major Acts namely the Right to Educatio</w:t>
      </w:r>
      <w:r w:rsidR="00C8793D">
        <w:rPr>
          <w:rFonts w:ascii="Arial" w:hAnsi="Arial" w:cs="Arial"/>
          <w:color w:val="000000"/>
        </w:rPr>
        <w:t>n Act and the Right to Persons w</w:t>
      </w:r>
      <w:r w:rsidRPr="00C8793D">
        <w:rPr>
          <w:rFonts w:ascii="Arial" w:hAnsi="Arial" w:cs="Arial"/>
          <w:color w:val="000000"/>
        </w:rPr>
        <w:t xml:space="preserve">ith Disabilities Act. Both these Acts have highlighted the issues of rights and inclusion of persons with disabilities. In a simple way it states that let the persons and children with disability enjoy the same rights of the non-disabled people. It does not mention any segregated provisions. It emphasizes on making an inclusive environment with reasonable accommodation so that persons and children with disabilities can also participate effectively.  </w:t>
      </w:r>
      <w:r w:rsidRPr="00C8793D">
        <w:rPr>
          <w:rFonts w:ascii="Arial" w:hAnsi="Arial" w:cs="Arial"/>
        </w:rPr>
        <w:t>India has a major responsibility to take affirmative actions toward the inclusion of the rights of people with disabilities in all laws, policies, services and practices.  The major challenge shall be to implement these Acts effectively and to develop an inclusive society where children and persons with disabilities can equally participate like and with their non disabled peers.</w:t>
      </w:r>
    </w:p>
    <w:p w:rsidR="00711587" w:rsidRPr="00C8793D" w:rsidRDefault="00711587" w:rsidP="00C8793D">
      <w:pPr>
        <w:autoSpaceDE w:val="0"/>
        <w:autoSpaceDN w:val="0"/>
        <w:adjustRightInd w:val="0"/>
        <w:spacing w:line="276" w:lineRule="auto"/>
        <w:jc w:val="both"/>
        <w:rPr>
          <w:rFonts w:ascii="Arial" w:hAnsi="Arial" w:cs="Arial"/>
        </w:rPr>
      </w:pPr>
      <w:r w:rsidRPr="00C8793D">
        <w:rPr>
          <w:rFonts w:ascii="Arial" w:hAnsi="Arial" w:cs="Arial"/>
        </w:rPr>
        <w:t xml:space="preserve"> </w:t>
      </w:r>
    </w:p>
    <w:p w:rsidR="004C104C" w:rsidRPr="00C8793D" w:rsidRDefault="00711587" w:rsidP="00C8793D">
      <w:pPr>
        <w:autoSpaceDE w:val="0"/>
        <w:autoSpaceDN w:val="0"/>
        <w:adjustRightInd w:val="0"/>
        <w:spacing w:line="276" w:lineRule="auto"/>
        <w:jc w:val="both"/>
        <w:rPr>
          <w:rFonts w:ascii="Arial" w:hAnsi="Arial" w:cs="Arial"/>
          <w:b/>
          <w:bCs/>
        </w:rPr>
      </w:pPr>
      <w:r w:rsidRPr="00C8793D">
        <w:rPr>
          <w:rFonts w:ascii="Arial" w:hAnsi="Arial" w:cs="Arial"/>
          <w:b/>
          <w:bCs/>
        </w:rPr>
        <w:t>Ch</w:t>
      </w:r>
      <w:r w:rsidR="004C104C" w:rsidRPr="00C8793D">
        <w:rPr>
          <w:rFonts w:ascii="Arial" w:hAnsi="Arial" w:cs="Arial"/>
          <w:b/>
          <w:bCs/>
        </w:rPr>
        <w:t>allenges</w:t>
      </w:r>
    </w:p>
    <w:p w:rsidR="00711587" w:rsidRPr="00C8793D" w:rsidRDefault="004C104C" w:rsidP="00C8793D">
      <w:pPr>
        <w:tabs>
          <w:tab w:val="left" w:pos="0"/>
        </w:tabs>
        <w:spacing w:line="276" w:lineRule="auto"/>
        <w:ind w:hanging="720"/>
        <w:jc w:val="both"/>
        <w:rPr>
          <w:rFonts w:ascii="Arial" w:hAnsi="Arial" w:cs="Arial"/>
        </w:rPr>
      </w:pPr>
      <w:r w:rsidRPr="00C8793D">
        <w:rPr>
          <w:rFonts w:ascii="Arial" w:hAnsi="Arial" w:cs="Arial"/>
        </w:rPr>
        <w:tab/>
      </w:r>
    </w:p>
    <w:p w:rsidR="00505213" w:rsidRPr="00C8793D" w:rsidRDefault="00505213" w:rsidP="00C8793D">
      <w:pPr>
        <w:spacing w:line="276" w:lineRule="auto"/>
        <w:jc w:val="both"/>
        <w:rPr>
          <w:rStyle w:val="a"/>
          <w:rFonts w:ascii="Arial" w:hAnsi="Arial" w:cs="Arial"/>
          <w:color w:val="000000"/>
          <w:bdr w:val="none" w:sz="0" w:space="0" w:color="auto" w:frame="1"/>
          <w:shd w:val="clear" w:color="auto" w:fill="FFFFFF"/>
        </w:rPr>
      </w:pPr>
      <w:r w:rsidRPr="00C8793D">
        <w:rPr>
          <w:rStyle w:val="a"/>
          <w:rFonts w:ascii="Arial" w:hAnsi="Arial" w:cs="Arial"/>
          <w:color w:val="000000"/>
          <w:bdr w:val="none" w:sz="0" w:space="0" w:color="auto" w:frame="1"/>
          <w:shd w:val="clear" w:color="auto" w:fill="FFFFFF"/>
        </w:rPr>
        <w:t>One of the educational options that is receiving increasing attention is meeting the needs of students with disabilities in the regular classroom. Years of research have contributed to our knowledge of how to successfully include students with disabilities in general education classes. Each child has a vital contribution to make to society. The explosion growth of private schools in recent years in India, in both urban and rural areas is seen by many to be a result of dissatisfaction with poor quality education provision in government schools. However, the private schools which have been voluntarily implementing Inclusive education are mostly found in urban areas demonstrating the geographical inequalities so prevalent in the Indian context. In addition to these private schools require to pay the fees, this inclusive education is not accessible to all, and so somewhat exclusive although some admit bright children from deprived background as a charitable gesture.</w:t>
      </w:r>
    </w:p>
    <w:p w:rsidR="00505213" w:rsidRPr="00C8793D" w:rsidRDefault="00505213" w:rsidP="00C8793D">
      <w:pPr>
        <w:spacing w:line="276" w:lineRule="auto"/>
        <w:jc w:val="both"/>
        <w:rPr>
          <w:rStyle w:val="a"/>
          <w:rFonts w:ascii="Arial" w:hAnsi="Arial" w:cs="Arial"/>
          <w:color w:val="000000"/>
          <w:bdr w:val="none" w:sz="0" w:space="0" w:color="auto" w:frame="1"/>
          <w:shd w:val="clear" w:color="auto" w:fill="FFFFFF"/>
        </w:rPr>
      </w:pPr>
    </w:p>
    <w:p w:rsidR="00505213" w:rsidRPr="00C8793D" w:rsidRDefault="00505213" w:rsidP="00C8793D">
      <w:pPr>
        <w:spacing w:line="276" w:lineRule="auto"/>
        <w:jc w:val="both"/>
        <w:rPr>
          <w:rStyle w:val="a"/>
          <w:rFonts w:ascii="Arial" w:hAnsi="Arial" w:cs="Arial"/>
          <w:color w:val="000000"/>
          <w:bdr w:val="none" w:sz="0" w:space="0" w:color="auto" w:frame="1"/>
          <w:shd w:val="clear" w:color="auto" w:fill="FFFFFF"/>
        </w:rPr>
      </w:pPr>
      <w:r w:rsidRPr="00C8793D">
        <w:rPr>
          <w:rStyle w:val="a"/>
          <w:rFonts w:ascii="Arial" w:hAnsi="Arial" w:cs="Arial"/>
          <w:color w:val="000000"/>
          <w:bdr w:val="none" w:sz="0" w:space="0" w:color="auto" w:frame="1"/>
          <w:shd w:val="clear" w:color="auto" w:fill="FFFFFF"/>
        </w:rPr>
        <w:t xml:space="preserve">The range of challenges confronting the school system while including with diverse abilities and from diverse backgrounds have to be met by creating child centered pedagogy which is capable of successfully educating all children by overcoming attitudinal ad social barriers.  It has been argued that for inclusive education to be meaningful, school must organise and respond to the diverse needs of their students, accommodating both different styles and rates of learning and ensuring quality education to all through appropriate curricula, organizational arrangements, teaching strategies, resources use and partnership with their communities (UNESCO, 1994). Institutions of higher education in many places do not have training programmes for regular teachers for the students with disability and adapted curricula. The lack of relevant facilities and materials is a major challenge to the implementation of effective inclusive education in many places. </w:t>
      </w:r>
    </w:p>
    <w:p w:rsidR="00505213" w:rsidRPr="00C8793D" w:rsidRDefault="00505213" w:rsidP="00C8793D">
      <w:pPr>
        <w:spacing w:line="276" w:lineRule="auto"/>
        <w:jc w:val="both"/>
        <w:rPr>
          <w:rStyle w:val="a"/>
          <w:rFonts w:ascii="Arial" w:hAnsi="Arial" w:cs="Arial"/>
          <w:color w:val="000000"/>
          <w:bdr w:val="none" w:sz="0" w:space="0" w:color="auto" w:frame="1"/>
          <w:shd w:val="clear" w:color="auto" w:fill="FFFFFF"/>
        </w:rPr>
      </w:pPr>
    </w:p>
    <w:p w:rsidR="00505213" w:rsidRDefault="0009120B" w:rsidP="00C8793D">
      <w:pPr>
        <w:spacing w:line="276" w:lineRule="auto"/>
        <w:jc w:val="both"/>
        <w:rPr>
          <w:rStyle w:val="a"/>
          <w:rFonts w:ascii="Arial" w:hAnsi="Arial" w:cs="Arial"/>
          <w:color w:val="000000"/>
          <w:bdr w:val="none" w:sz="0" w:space="0" w:color="auto" w:frame="1"/>
          <w:shd w:val="clear" w:color="auto" w:fill="FFFFFF"/>
        </w:rPr>
      </w:pPr>
      <w:r>
        <w:rPr>
          <w:rStyle w:val="a"/>
          <w:rFonts w:ascii="Arial" w:hAnsi="Arial" w:cs="Arial"/>
          <w:color w:val="000000"/>
          <w:bdr w:val="none" w:sz="0" w:space="0" w:color="auto" w:frame="1"/>
          <w:shd w:val="clear" w:color="auto" w:fill="FFFFFF"/>
        </w:rPr>
        <w:t>The Sala</w:t>
      </w:r>
      <w:r w:rsidR="00505213" w:rsidRPr="00C8793D">
        <w:rPr>
          <w:rStyle w:val="a"/>
          <w:rFonts w:ascii="Arial" w:hAnsi="Arial" w:cs="Arial"/>
          <w:color w:val="000000"/>
          <w:bdr w:val="none" w:sz="0" w:space="0" w:color="auto" w:frame="1"/>
          <w:shd w:val="clear" w:color="auto" w:fill="FFFFFF"/>
        </w:rPr>
        <w:t>manca Statement and Framework for Action on Special Needs Education indicated, a well structured funding arrangement is desirable for meeting the cost of providing adequate educational services for students with </w:t>
      </w:r>
      <w:r w:rsidR="00505213" w:rsidRPr="00C8793D">
        <w:rPr>
          <w:rStyle w:val="l7"/>
          <w:rFonts w:ascii="Arial" w:hAnsi="Arial" w:cs="Arial"/>
          <w:color w:val="000000"/>
          <w:bdr w:val="none" w:sz="0" w:space="0" w:color="auto" w:frame="1"/>
          <w:shd w:val="clear" w:color="auto" w:fill="FFFFFF"/>
        </w:rPr>
        <w:t>disability in inclusive schools. However, </w:t>
      </w:r>
      <w:r w:rsidR="00505213" w:rsidRPr="00C8793D">
        <w:rPr>
          <w:rStyle w:val="l8"/>
          <w:rFonts w:ascii="Arial" w:hAnsi="Arial" w:cs="Arial"/>
          <w:color w:val="000000"/>
          <w:bdr w:val="none" w:sz="0" w:space="0" w:color="auto" w:frame="1"/>
          <w:shd w:val="clear" w:color="auto" w:fill="FFFFFF"/>
        </w:rPr>
        <w:t xml:space="preserve">inadequate </w:t>
      </w:r>
      <w:r w:rsidR="00505213" w:rsidRPr="00C8793D">
        <w:rPr>
          <w:rStyle w:val="a"/>
          <w:rFonts w:ascii="Arial" w:hAnsi="Arial" w:cs="Arial"/>
          <w:color w:val="000000"/>
          <w:bdr w:val="none" w:sz="0" w:space="0" w:color="auto" w:frame="1"/>
          <w:shd w:val="clear" w:color="auto" w:fill="FFFFFF"/>
        </w:rPr>
        <w:t>financial provision remains one to the major obstacles to the implementation of the meaningful programme such as inclusive education in many countries. Funding is a constraint to run inclusive education programme. Generally, teachers training programmes, adapted curriculum, teachers’ attitudes, materials and equipments provision and financial sources are among the frontiers of challenges in the implementation of inclusive education. Particularly attitude of teachers remains the ultimate challenge since it is influenced by the presence of all the other factors.</w:t>
      </w:r>
    </w:p>
    <w:p w:rsidR="0009120B" w:rsidRDefault="0009120B" w:rsidP="00C8793D">
      <w:pPr>
        <w:spacing w:line="276" w:lineRule="auto"/>
        <w:jc w:val="both"/>
        <w:rPr>
          <w:rStyle w:val="a"/>
          <w:rFonts w:ascii="Arial" w:hAnsi="Arial" w:cs="Arial"/>
          <w:color w:val="000000"/>
          <w:bdr w:val="none" w:sz="0" w:space="0" w:color="auto" w:frame="1"/>
          <w:shd w:val="clear" w:color="auto" w:fill="FFFFFF"/>
        </w:rPr>
      </w:pPr>
    </w:p>
    <w:p w:rsidR="0009120B" w:rsidRPr="00FE7F2B" w:rsidRDefault="0009120B" w:rsidP="0009120B">
      <w:pPr>
        <w:spacing w:line="276" w:lineRule="auto"/>
        <w:jc w:val="both"/>
        <w:rPr>
          <w:rFonts w:ascii="Arial" w:hAnsi="Arial" w:cs="Arial"/>
        </w:rPr>
      </w:pPr>
      <w:r w:rsidRPr="00FE7F2B">
        <w:rPr>
          <w:rFonts w:ascii="Arial" w:hAnsi="Arial" w:cs="Arial"/>
        </w:rPr>
        <w:t xml:space="preserve">Both access and learning are issues for children with disabilities in India.  </w:t>
      </w:r>
      <w:bookmarkStart w:id="1" w:name="_Hlk776175"/>
      <w:r w:rsidRPr="00FE7F2B">
        <w:rPr>
          <w:rFonts w:ascii="Arial" w:hAnsi="Arial" w:cs="Arial"/>
        </w:rPr>
        <w:t>The Ministry of Human Resource Development-commissioned survey on out-of-school children</w:t>
      </w:r>
      <w:r w:rsidRPr="00FE7F2B">
        <w:rPr>
          <w:rStyle w:val="FootnoteReference"/>
          <w:rFonts w:ascii="Arial" w:hAnsi="Arial" w:cs="Arial"/>
        </w:rPr>
        <w:footnoteReference w:id="2"/>
      </w:r>
      <w:r w:rsidRPr="00FE7F2B">
        <w:rPr>
          <w:rFonts w:ascii="Arial" w:hAnsi="Arial" w:cs="Arial"/>
        </w:rPr>
        <w:t xml:space="preserve"> indicated that approximately six million children between the ages of 6-13 (or 3 per cent of all children aged 6-13) were out of school as of 2014.  Amongst children with disabilities aged 6-13, more than a quarter -- 28 per cent –  were out of school.  This indicates that a disproportionately large share of children with disabilities continue to be excluded from education. </w:t>
      </w:r>
    </w:p>
    <w:bookmarkEnd w:id="1"/>
    <w:p w:rsidR="0009120B" w:rsidRDefault="0009120B" w:rsidP="0009120B">
      <w:pPr>
        <w:spacing w:line="276" w:lineRule="auto"/>
        <w:jc w:val="both"/>
        <w:rPr>
          <w:rFonts w:ascii="Arial" w:hAnsi="Arial" w:cs="Arial"/>
        </w:rPr>
      </w:pPr>
    </w:p>
    <w:p w:rsidR="0009120B" w:rsidRPr="00FE7F2B" w:rsidRDefault="0009120B" w:rsidP="0009120B">
      <w:pPr>
        <w:spacing w:line="276" w:lineRule="auto"/>
        <w:jc w:val="both"/>
        <w:rPr>
          <w:rFonts w:ascii="Arial" w:hAnsi="Arial" w:cs="Arial"/>
        </w:rPr>
      </w:pPr>
      <w:r w:rsidRPr="00FE7F2B">
        <w:rPr>
          <w:rFonts w:ascii="Arial" w:hAnsi="Arial" w:cs="Arial"/>
        </w:rPr>
        <w:t xml:space="preserve">There are a number of factors that may contribute to this exclusion, including social stigma and perceptions that children with disabilities cannot learn.  Inaccessibility of school buildings and infrastructural barriers are also an issue. The RTE Act calls for barrier-free access.  The indicator to measure this thus far has been the presence of a ramp.  Other aspects of accessibility need to be looked into, through accessibility audits, to ensure schools are truly barrier-free, beyond just building ramps.  The ramps that are built are often not of the right gradient, not maintained or may be blocked, and lead to one part of the school campus. </w:t>
      </w:r>
    </w:p>
    <w:p w:rsidR="0009120B" w:rsidRDefault="0009120B" w:rsidP="0009120B">
      <w:pPr>
        <w:spacing w:line="276" w:lineRule="auto"/>
        <w:jc w:val="both"/>
        <w:rPr>
          <w:rFonts w:ascii="Arial" w:hAnsi="Arial" w:cs="Arial"/>
        </w:rPr>
      </w:pPr>
      <w:bookmarkStart w:id="2" w:name="_Hlk776190"/>
    </w:p>
    <w:p w:rsidR="0009120B" w:rsidRPr="00FE7F2B" w:rsidRDefault="0009120B" w:rsidP="0009120B">
      <w:pPr>
        <w:spacing w:line="276" w:lineRule="auto"/>
        <w:jc w:val="both"/>
        <w:rPr>
          <w:rFonts w:ascii="Arial" w:hAnsi="Arial" w:cs="Arial"/>
          <w:bCs/>
        </w:rPr>
      </w:pPr>
      <w:r w:rsidRPr="00FE7F2B">
        <w:rPr>
          <w:rFonts w:ascii="Arial" w:hAnsi="Arial" w:cs="Arial"/>
        </w:rPr>
        <w:t xml:space="preserve">Even when children with disabilities are in school, they are often not learning, with teachers not equipped with the skills and materials to engage with and teach them effectively. </w:t>
      </w:r>
      <w:bookmarkEnd w:id="2"/>
      <w:r w:rsidRPr="00FE7F2B">
        <w:rPr>
          <w:rFonts w:ascii="Arial" w:hAnsi="Arial" w:cs="Arial"/>
        </w:rPr>
        <w:t xml:space="preserve">It is critical that inclusive education/pedagogy is an integral part of pre- and in-service teacher education. </w:t>
      </w:r>
      <w:r w:rsidRPr="00FE7F2B">
        <w:rPr>
          <w:rFonts w:ascii="Arial" w:hAnsi="Arial" w:cs="Arial"/>
          <w:bCs/>
        </w:rPr>
        <w:t xml:space="preserve">At present, inclusive education is included in teacher education (B.Ed., D.El.Ed./D.Ed.) to an extent, but for in-depth knowledge, this would need to be selected for specialization and is not required of all teachers. </w:t>
      </w:r>
      <w:r w:rsidRPr="00FE7F2B">
        <w:rPr>
          <w:rFonts w:ascii="Arial" w:hAnsi="Arial" w:cs="Arial"/>
        </w:rPr>
        <w:t>Children with disabilities are entitled as per the RTE Act and Rights of Persons with Disabilities Act to attend neighborhood schools alongside their peers.  However, for the effective i</w:t>
      </w:r>
      <w:r w:rsidRPr="00FE7F2B">
        <w:rPr>
          <w:rFonts w:ascii="Arial" w:hAnsi="Arial" w:cs="Arial"/>
          <w:bCs/>
        </w:rPr>
        <w:t>nclusion of children with disabilities, it is important that general and special educators collaborate to provide a ‘transfer of skills’ to ensure effective learning (academic and social) for all children with disabilities.</w:t>
      </w:r>
      <w:r w:rsidRPr="00FE7F2B">
        <w:rPr>
          <w:rFonts w:ascii="Arial" w:hAnsi="Arial" w:cs="Arial"/>
        </w:rPr>
        <w:t xml:space="preserve"> </w:t>
      </w:r>
      <w:r w:rsidRPr="00FE7F2B">
        <w:rPr>
          <w:rFonts w:ascii="Arial" w:hAnsi="Arial" w:cs="Arial"/>
          <w:bCs/>
        </w:rPr>
        <w:t xml:space="preserve">Each of these types of teachers has their own specific skill set, such as subject-matter knowledge and expertise in classroom management on the part of general teachers and knowledge of the needs of children with disabilities on the part of special educators.  </w:t>
      </w:r>
    </w:p>
    <w:p w:rsidR="0009120B" w:rsidRDefault="0009120B" w:rsidP="0009120B">
      <w:pPr>
        <w:spacing w:line="276" w:lineRule="auto"/>
        <w:jc w:val="both"/>
        <w:rPr>
          <w:rFonts w:ascii="Arial" w:hAnsi="Arial" w:cs="Arial"/>
          <w:bCs/>
        </w:rPr>
      </w:pPr>
    </w:p>
    <w:p w:rsidR="0009120B" w:rsidRPr="00FE7F2B" w:rsidRDefault="0009120B" w:rsidP="0009120B">
      <w:pPr>
        <w:spacing w:line="276" w:lineRule="auto"/>
        <w:jc w:val="both"/>
        <w:rPr>
          <w:rFonts w:ascii="Arial" w:hAnsi="Arial" w:cs="Arial"/>
          <w:bCs/>
        </w:rPr>
      </w:pPr>
      <w:r w:rsidRPr="00FE7F2B">
        <w:rPr>
          <w:rFonts w:ascii="Arial" w:hAnsi="Arial" w:cs="Arial"/>
          <w:bCs/>
        </w:rPr>
        <w:t>The present assessment system in the country largely excludes children with disabilities, with its pen and paper format. Furthermore, there is a lack of knowledge on how to adequately and appropriately assess these children. Thus, National Achievement Survey data do not fully reflect the learning levels of children with disabilities. Without data on the learning levels of children with disabilities, evidence-based planning, teacher professional development and customized teaching learning practices cannot adequately be addressed to improve learning</w:t>
      </w:r>
      <w:r w:rsidRPr="00FE7F2B">
        <w:rPr>
          <w:rFonts w:ascii="Arial" w:hAnsi="Arial" w:cs="Arial"/>
          <w:color w:val="1F497D"/>
        </w:rPr>
        <w:t>.</w:t>
      </w:r>
    </w:p>
    <w:p w:rsidR="0009120B" w:rsidRDefault="0009120B" w:rsidP="0009120B">
      <w:pPr>
        <w:spacing w:line="276" w:lineRule="auto"/>
        <w:jc w:val="both"/>
        <w:rPr>
          <w:rFonts w:ascii="Arial" w:hAnsi="Arial" w:cs="Arial"/>
        </w:rPr>
      </w:pPr>
    </w:p>
    <w:p w:rsidR="0009120B" w:rsidRPr="00FE7F2B" w:rsidRDefault="0009120B" w:rsidP="0009120B">
      <w:pPr>
        <w:spacing w:line="276" w:lineRule="auto"/>
        <w:jc w:val="both"/>
        <w:rPr>
          <w:rFonts w:ascii="Arial" w:hAnsi="Arial" w:cs="Arial"/>
        </w:rPr>
      </w:pPr>
      <w:r w:rsidRPr="00FE7F2B">
        <w:rPr>
          <w:rFonts w:ascii="Arial" w:hAnsi="Arial" w:cs="Arial"/>
        </w:rPr>
        <w:t xml:space="preserve">While learning disabilities were recognized under the RWPD Act, there is a lack of knowledge on how to assess these disabilities.  One concern is that this can lead to children either not being assessed or falsely being categorized as having learning disabilities if deemed not to be learning at par with their peers. The RWPD Act also notes that a survey of school going children is to be conducted every five years to identify children with disabilities, ascertaining their special needs and the extent to which these are being met, with the first survey to be conducted within a period of two years from the date of commencement of the Act.  It would be important to ensure that the government undertakes this survey, and also notes how many children with disabilities are out of school or enrolled but not attending. </w:t>
      </w:r>
    </w:p>
    <w:p w:rsidR="0009120B" w:rsidRDefault="0009120B" w:rsidP="0009120B">
      <w:pPr>
        <w:spacing w:line="276" w:lineRule="auto"/>
        <w:jc w:val="both"/>
        <w:rPr>
          <w:rFonts w:ascii="Arial" w:hAnsi="Arial" w:cs="Arial"/>
          <w:bCs/>
        </w:rPr>
      </w:pPr>
    </w:p>
    <w:p w:rsidR="0009120B" w:rsidRPr="00FE7F2B" w:rsidRDefault="0009120B" w:rsidP="0009120B">
      <w:pPr>
        <w:spacing w:line="276" w:lineRule="auto"/>
        <w:jc w:val="both"/>
        <w:rPr>
          <w:rFonts w:ascii="Arial" w:hAnsi="Arial" w:cs="Arial"/>
          <w:bCs/>
        </w:rPr>
      </w:pPr>
      <w:r w:rsidRPr="00FE7F2B">
        <w:rPr>
          <w:rFonts w:ascii="Arial" w:hAnsi="Arial" w:cs="Arial"/>
          <w:bCs/>
        </w:rPr>
        <w:t>Under the new scheme for integrated school education, Samagra Shiksha,</w:t>
      </w:r>
      <w:r w:rsidRPr="00FE7F2B">
        <w:rPr>
          <w:rFonts w:ascii="Arial" w:hAnsi="Arial" w:cs="Arial"/>
        </w:rPr>
        <w:t xml:space="preserve"> the a</w:t>
      </w:r>
      <w:r w:rsidRPr="00FE7F2B">
        <w:rPr>
          <w:rFonts w:ascii="Arial" w:hAnsi="Arial" w:cs="Arial"/>
          <w:bCs/>
        </w:rPr>
        <w:t>llocation for children with disabilities (or children with special needs, the term used in India) increased from Rs. 3,000 to Rs. 3,500 per child per annum. There is also provision for a stipend of Rs. 200 per month for girls with disabilities from Classes 1 to 12. It would be important to know how these funds have been used (for teaching and learning materials, assistive devices, etc.) and if the full allocations have been effectively utilized and monitored by states.</w:t>
      </w:r>
    </w:p>
    <w:p w:rsidR="0009120B" w:rsidRDefault="0009120B" w:rsidP="0009120B">
      <w:pPr>
        <w:spacing w:line="276" w:lineRule="auto"/>
        <w:jc w:val="both"/>
        <w:rPr>
          <w:rFonts w:ascii="Arial" w:hAnsi="Arial" w:cs="Arial"/>
        </w:rPr>
      </w:pPr>
    </w:p>
    <w:p w:rsidR="0009120B" w:rsidRPr="00FE7F2B" w:rsidRDefault="0009120B" w:rsidP="0009120B">
      <w:pPr>
        <w:spacing w:line="276" w:lineRule="auto"/>
        <w:jc w:val="both"/>
        <w:rPr>
          <w:rFonts w:ascii="Arial" w:hAnsi="Arial" w:cs="Arial"/>
        </w:rPr>
      </w:pPr>
      <w:r w:rsidRPr="00FE7F2B">
        <w:rPr>
          <w:rFonts w:ascii="Arial" w:hAnsi="Arial" w:cs="Arial"/>
        </w:rPr>
        <w:t>Amongst children of elementary school-going age (6-13), the proportion of children with disabilities is 1.7 per cent (56 per cent boys, 44 per cent girls)</w:t>
      </w:r>
      <w:r w:rsidRPr="00FE7F2B">
        <w:rPr>
          <w:rStyle w:val="FootnoteReference"/>
          <w:rFonts w:ascii="Arial" w:hAnsi="Arial" w:cs="Arial"/>
        </w:rPr>
        <w:footnoteReference w:id="3"/>
      </w:r>
      <w:r w:rsidRPr="00FE7F2B">
        <w:rPr>
          <w:rFonts w:ascii="Arial" w:hAnsi="Arial" w:cs="Arial"/>
        </w:rPr>
        <w:t>.  Among children enrolled in elementary education, approximately 1 per cent are children with disabilities, meaning potentially half a million to over a million children with disabilities of school going age are out of school or not enrolled</w:t>
      </w:r>
      <w:r w:rsidRPr="00FE7F2B">
        <w:rPr>
          <w:rStyle w:val="FootnoteReference"/>
          <w:rFonts w:ascii="Arial" w:hAnsi="Arial" w:cs="Arial"/>
        </w:rPr>
        <w:footnoteReference w:id="4"/>
      </w:r>
      <w:r w:rsidRPr="00FE7F2B">
        <w:rPr>
          <w:rFonts w:ascii="Arial" w:hAnsi="Arial" w:cs="Arial"/>
        </w:rPr>
        <w:t xml:space="preserve">.  The gender disparity in enrolment (57% of children with disabilities enrolled in school are boys, 43% girls) matches that of the general population of children with disabilities in this age group.  The reasons behind the gender disparity need to be looked into. </w:t>
      </w:r>
    </w:p>
    <w:p w:rsidR="00505213" w:rsidRPr="00C8793D" w:rsidRDefault="00505213" w:rsidP="0009120B">
      <w:pPr>
        <w:tabs>
          <w:tab w:val="left" w:pos="0"/>
        </w:tabs>
        <w:spacing w:line="276" w:lineRule="auto"/>
        <w:jc w:val="both"/>
        <w:rPr>
          <w:rFonts w:ascii="Arial" w:hAnsi="Arial" w:cs="Arial"/>
        </w:rPr>
      </w:pPr>
    </w:p>
    <w:p w:rsidR="00683DDF" w:rsidRPr="00292629" w:rsidRDefault="00505213" w:rsidP="00C8793D">
      <w:pPr>
        <w:shd w:val="clear" w:color="auto" w:fill="FFFFFF"/>
        <w:spacing w:line="0" w:lineRule="auto"/>
        <w:jc w:val="both"/>
        <w:rPr>
          <w:rFonts w:ascii="Arial" w:hAnsi="Arial" w:cs="Arial"/>
        </w:rPr>
      </w:pPr>
      <w:r w:rsidRPr="00C8793D">
        <w:rPr>
          <w:rFonts w:ascii="Arial" w:hAnsi="Arial" w:cs="Arial"/>
        </w:rPr>
        <w:tab/>
      </w:r>
      <w:r w:rsidR="00683DDF" w:rsidRPr="00292629">
        <w:rPr>
          <w:rFonts w:ascii="Arial" w:hAnsi="Arial" w:cs="Arial"/>
        </w:rPr>
        <w:t xml:space="preserve">Skills of teachers which are responsible for </w:t>
      </w:r>
      <w:r w:rsidR="00683DDF" w:rsidRPr="00C8793D">
        <w:rPr>
          <w:rFonts w:ascii="Arial" w:hAnsi="Arial" w:cs="Arial"/>
        </w:rPr>
        <w:t xml:space="preserve"> </w:t>
      </w:r>
      <w:r w:rsidR="00683DDF" w:rsidRPr="00292629">
        <w:rPr>
          <w:rFonts w:ascii="Arial" w:hAnsi="Arial" w:cs="Arial"/>
        </w:rPr>
        <w:t xml:space="preserve">implementing inclusive </w:t>
      </w:r>
      <w:r w:rsidR="00683DDF" w:rsidRPr="00C8793D">
        <w:rPr>
          <w:rFonts w:ascii="Arial" w:hAnsi="Arial" w:cs="Arial"/>
        </w:rPr>
        <w:t xml:space="preserve"> </w:t>
      </w:r>
      <w:r w:rsidR="00683DDF" w:rsidRPr="00292629">
        <w:rPr>
          <w:rFonts w:ascii="Arial" w:hAnsi="Arial" w:cs="Arial"/>
        </w:rPr>
        <w:t xml:space="preserve">education </w:t>
      </w:r>
      <w:r w:rsidR="00683DDF" w:rsidRPr="00C8793D">
        <w:rPr>
          <w:rFonts w:ascii="Arial" w:hAnsi="Arial" w:cs="Arial"/>
        </w:rPr>
        <w:t xml:space="preserve"> </w:t>
      </w:r>
      <w:r w:rsidR="00683DDF" w:rsidRPr="00292629">
        <w:rPr>
          <w:rFonts w:ascii="Arial" w:hAnsi="Arial" w:cs="Arial"/>
        </w:rPr>
        <w:t xml:space="preserve">are </w:t>
      </w:r>
      <w:r w:rsidR="00683DDF" w:rsidRPr="00C8793D">
        <w:rPr>
          <w:rFonts w:ascii="Arial" w:hAnsi="Arial" w:cs="Arial"/>
        </w:rPr>
        <w:t xml:space="preserve"> </w:t>
      </w:r>
      <w:r w:rsidR="00683DDF" w:rsidRPr="00292629">
        <w:rPr>
          <w:rFonts w:ascii="Arial" w:hAnsi="Arial" w:cs="Arial"/>
        </w:rPr>
        <w:t xml:space="preserve">also </w:t>
      </w:r>
      <w:r w:rsidR="00683DDF" w:rsidRPr="00C8793D">
        <w:rPr>
          <w:rFonts w:ascii="Arial" w:hAnsi="Arial" w:cs="Arial"/>
        </w:rPr>
        <w:t xml:space="preserve"> </w:t>
      </w:r>
      <w:r w:rsidR="00683DDF" w:rsidRPr="00292629">
        <w:rPr>
          <w:rFonts w:ascii="Arial" w:hAnsi="Arial" w:cs="Arial"/>
        </w:rPr>
        <w:t xml:space="preserve">not </w:t>
      </w:r>
      <w:r w:rsidR="00683DDF" w:rsidRPr="00C8793D">
        <w:rPr>
          <w:rFonts w:ascii="Arial" w:hAnsi="Arial" w:cs="Arial"/>
        </w:rPr>
        <w:t xml:space="preserve"> </w:t>
      </w:r>
      <w:r w:rsidR="00683DDF" w:rsidRPr="00292629">
        <w:rPr>
          <w:rFonts w:ascii="Arial" w:hAnsi="Arial" w:cs="Arial"/>
        </w:rPr>
        <w:t xml:space="preserve">up </w:t>
      </w:r>
      <w:r w:rsidR="00683DDF" w:rsidRPr="00C8793D">
        <w:rPr>
          <w:rFonts w:ascii="Arial" w:hAnsi="Arial" w:cs="Arial"/>
        </w:rPr>
        <w:t xml:space="preserve"> </w:t>
      </w:r>
      <w:r w:rsidR="00683DDF" w:rsidRPr="00292629">
        <w:rPr>
          <w:rFonts w:ascii="Arial" w:hAnsi="Arial" w:cs="Arial"/>
        </w:rPr>
        <w:t xml:space="preserve">to as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desired and necessary for inclusion. Das, Kuyini and Desai (2013) examined the current skill levels of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regular  primary  and  secondary  school  teachers  in  Delhi,  India  in  order  to </w:t>
      </w:r>
      <w:r w:rsidRPr="00C8793D">
        <w:rPr>
          <w:rFonts w:ascii="Arial" w:hAnsi="Arial" w:cs="Arial"/>
        </w:rPr>
        <w:t xml:space="preserve"> </w:t>
      </w:r>
      <w:r w:rsidRPr="00292629">
        <w:rPr>
          <w:rFonts w:ascii="Arial" w:hAnsi="Arial" w:cs="Arial"/>
        </w:rPr>
        <w:t xml:space="preserve">teach  students  with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disabilities  in </w:t>
      </w:r>
      <w:r w:rsidRPr="00C8793D">
        <w:rPr>
          <w:rFonts w:ascii="Arial" w:hAnsi="Arial" w:cs="Arial"/>
        </w:rPr>
        <w:t xml:space="preserve"> </w:t>
      </w:r>
      <w:r w:rsidRPr="00292629">
        <w:rPr>
          <w:rFonts w:ascii="Arial" w:hAnsi="Arial" w:cs="Arial"/>
        </w:rPr>
        <w:t>inclusive  education  settings.</w:t>
      </w:r>
      <w:r w:rsidRPr="00C8793D">
        <w:rPr>
          <w:rFonts w:ascii="Arial" w:hAnsi="Arial" w:cs="Arial"/>
          <w:spacing w:val="124"/>
        </w:rPr>
        <w:t xml:space="preserve"> </w:t>
      </w:r>
      <w:r w:rsidRPr="00292629">
        <w:rPr>
          <w:rFonts w:ascii="Arial" w:hAnsi="Arial" w:cs="Arial"/>
        </w:rPr>
        <w:t xml:space="preserve"> </w:t>
      </w:r>
      <w:r w:rsidRPr="00C8793D">
        <w:rPr>
          <w:rFonts w:ascii="Arial" w:hAnsi="Arial" w:cs="Arial"/>
        </w:rPr>
        <w:t xml:space="preserve"> </w:t>
      </w:r>
      <w:r w:rsidRPr="00292629">
        <w:rPr>
          <w:rFonts w:ascii="Arial" w:hAnsi="Arial" w:cs="Arial"/>
        </w:rPr>
        <w:t xml:space="preserve">They  reported  that </w:t>
      </w:r>
      <w:r w:rsidRPr="00C8793D">
        <w:rPr>
          <w:rFonts w:ascii="Arial" w:hAnsi="Arial" w:cs="Arial"/>
        </w:rPr>
        <w:t xml:space="preserve"> </w:t>
      </w:r>
      <w:r w:rsidRPr="00292629">
        <w:rPr>
          <w:rFonts w:ascii="Arial" w:hAnsi="Arial" w:cs="Arial"/>
        </w:rPr>
        <w:t xml:space="preserve">nearly  70% </w:t>
      </w:r>
      <w:r w:rsidRPr="00C8793D">
        <w:rPr>
          <w:rFonts w:ascii="Arial" w:hAnsi="Arial" w:cs="Arial"/>
        </w:rPr>
        <w:t xml:space="preserve"> </w:t>
      </w:r>
      <w:r w:rsidRPr="00292629">
        <w:rPr>
          <w:rFonts w:ascii="Arial" w:hAnsi="Arial" w:cs="Arial"/>
        </w:rPr>
        <w:t xml:space="preserve">of  the </w:t>
      </w:r>
      <w:r w:rsidRPr="00C8793D">
        <w:rPr>
          <w:rFonts w:ascii="Arial" w:hAnsi="Arial" w:cs="Arial"/>
        </w:rPr>
        <w:t xml:space="preserve"> </w:t>
      </w:r>
      <w:r w:rsidRPr="00292629">
        <w:rPr>
          <w:rFonts w:ascii="Arial" w:hAnsi="Arial" w:cs="Arial"/>
        </w:rPr>
        <w:t xml:space="preserve">regular  school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teachers had neither received training in special education nor had any experience teaching students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with  disabilities.  Further,  87%  of  the  teachers  did  not  have  access  to  support  services  in  their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classrooms.  Finally,  although  both  primary  and  secondary  school </w:t>
      </w:r>
      <w:r w:rsidRPr="00C8793D">
        <w:rPr>
          <w:rFonts w:ascii="Arial" w:hAnsi="Arial" w:cs="Arial"/>
        </w:rPr>
        <w:t xml:space="preserve"> </w:t>
      </w:r>
      <w:r w:rsidRPr="00292629">
        <w:rPr>
          <w:rFonts w:ascii="Arial" w:hAnsi="Arial" w:cs="Arial"/>
        </w:rPr>
        <w:t xml:space="preserve">teachers  rated  themselves  as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having </w:t>
      </w:r>
      <w:r w:rsidRPr="00C8793D">
        <w:rPr>
          <w:rFonts w:ascii="Arial" w:hAnsi="Arial" w:cs="Arial"/>
        </w:rPr>
        <w:t xml:space="preserve"> </w:t>
      </w:r>
      <w:r w:rsidRPr="00292629">
        <w:rPr>
          <w:rFonts w:ascii="Arial" w:hAnsi="Arial" w:cs="Arial"/>
        </w:rPr>
        <w:t xml:space="preserve">limited  or </w:t>
      </w:r>
      <w:r w:rsidRPr="00C8793D">
        <w:rPr>
          <w:rFonts w:ascii="Arial" w:hAnsi="Arial" w:cs="Arial"/>
        </w:rPr>
        <w:t xml:space="preserve"> </w:t>
      </w:r>
      <w:r w:rsidRPr="00292629">
        <w:rPr>
          <w:rFonts w:ascii="Arial" w:hAnsi="Arial" w:cs="Arial"/>
        </w:rPr>
        <w:t xml:space="preserve">low </w:t>
      </w:r>
      <w:r w:rsidRPr="00C8793D">
        <w:rPr>
          <w:rFonts w:ascii="Arial" w:hAnsi="Arial" w:cs="Arial"/>
        </w:rPr>
        <w:t xml:space="preserve"> </w:t>
      </w:r>
      <w:r w:rsidRPr="00292629">
        <w:rPr>
          <w:rFonts w:ascii="Arial" w:hAnsi="Arial" w:cs="Arial"/>
        </w:rPr>
        <w:t xml:space="preserve">competence </w:t>
      </w:r>
      <w:r w:rsidRPr="00C8793D">
        <w:rPr>
          <w:rFonts w:ascii="Arial" w:hAnsi="Arial" w:cs="Arial"/>
        </w:rPr>
        <w:t xml:space="preserve"> </w:t>
      </w:r>
      <w:r w:rsidRPr="00292629">
        <w:rPr>
          <w:rFonts w:ascii="Arial" w:hAnsi="Arial" w:cs="Arial"/>
        </w:rPr>
        <w:t xml:space="preserve">for  working </w:t>
      </w:r>
      <w:r w:rsidRPr="00C8793D">
        <w:rPr>
          <w:rFonts w:ascii="Arial" w:hAnsi="Arial" w:cs="Arial"/>
        </w:rPr>
        <w:t xml:space="preserve"> </w:t>
      </w:r>
      <w:r w:rsidRPr="00292629">
        <w:rPr>
          <w:rFonts w:ascii="Arial" w:hAnsi="Arial" w:cs="Arial"/>
        </w:rPr>
        <w:t xml:space="preserve">with </w:t>
      </w:r>
      <w:r w:rsidRPr="00C8793D">
        <w:rPr>
          <w:rFonts w:ascii="Arial" w:hAnsi="Arial" w:cs="Arial"/>
        </w:rPr>
        <w:t xml:space="preserve"> </w:t>
      </w:r>
      <w:r w:rsidRPr="00292629">
        <w:rPr>
          <w:rFonts w:ascii="Arial" w:hAnsi="Arial" w:cs="Arial"/>
        </w:rPr>
        <w:t xml:space="preserve">students  with </w:t>
      </w:r>
      <w:r w:rsidRPr="00C8793D">
        <w:rPr>
          <w:rFonts w:ascii="Arial" w:hAnsi="Arial" w:cs="Arial"/>
        </w:rPr>
        <w:t xml:space="preserve"> </w:t>
      </w:r>
      <w:r w:rsidRPr="00292629">
        <w:rPr>
          <w:rFonts w:ascii="Arial" w:hAnsi="Arial" w:cs="Arial"/>
        </w:rPr>
        <w:t xml:space="preserve">disabilities, </w:t>
      </w:r>
      <w:r w:rsidRPr="00C8793D">
        <w:rPr>
          <w:rFonts w:ascii="Arial" w:hAnsi="Arial" w:cs="Arial"/>
        </w:rPr>
        <w:t xml:space="preserve"> </w:t>
      </w:r>
      <w:r w:rsidRPr="00292629">
        <w:rPr>
          <w:rFonts w:ascii="Arial" w:hAnsi="Arial" w:cs="Arial"/>
        </w:rPr>
        <w:t xml:space="preserve">there </w:t>
      </w:r>
      <w:r w:rsidRPr="00C8793D">
        <w:rPr>
          <w:rFonts w:ascii="Arial" w:hAnsi="Arial" w:cs="Arial"/>
        </w:rPr>
        <w:t xml:space="preserve"> </w:t>
      </w:r>
      <w:r w:rsidRPr="00292629">
        <w:rPr>
          <w:rFonts w:ascii="Arial" w:hAnsi="Arial" w:cs="Arial"/>
        </w:rPr>
        <w:t xml:space="preserve">was  no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statistically significant difference between their perceived skill levels. The inefficiency of teachers to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develop and use instructional materials for inclusion students (Coskun, Tosun, &amp; Macaroglu, 2009) is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also a problem issue.</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Skills of teachers which are responsible for </w:t>
      </w:r>
      <w:r w:rsidRPr="00C8793D">
        <w:rPr>
          <w:rFonts w:ascii="Arial" w:hAnsi="Arial" w:cs="Arial"/>
        </w:rPr>
        <w:t xml:space="preserve"> </w:t>
      </w:r>
      <w:r w:rsidRPr="00292629">
        <w:rPr>
          <w:rFonts w:ascii="Arial" w:hAnsi="Arial" w:cs="Arial"/>
        </w:rPr>
        <w:t xml:space="preserve">implementing inclusive </w:t>
      </w:r>
      <w:r w:rsidRPr="00C8793D">
        <w:rPr>
          <w:rFonts w:ascii="Arial" w:hAnsi="Arial" w:cs="Arial"/>
        </w:rPr>
        <w:t xml:space="preserve"> </w:t>
      </w:r>
      <w:r w:rsidRPr="00292629">
        <w:rPr>
          <w:rFonts w:ascii="Arial" w:hAnsi="Arial" w:cs="Arial"/>
        </w:rPr>
        <w:t xml:space="preserve">education </w:t>
      </w:r>
      <w:r w:rsidRPr="00C8793D">
        <w:rPr>
          <w:rFonts w:ascii="Arial" w:hAnsi="Arial" w:cs="Arial"/>
        </w:rPr>
        <w:t xml:space="preserve"> </w:t>
      </w:r>
      <w:r w:rsidRPr="00292629">
        <w:rPr>
          <w:rFonts w:ascii="Arial" w:hAnsi="Arial" w:cs="Arial"/>
        </w:rPr>
        <w:t xml:space="preserve">are </w:t>
      </w:r>
      <w:r w:rsidRPr="00C8793D">
        <w:rPr>
          <w:rFonts w:ascii="Arial" w:hAnsi="Arial" w:cs="Arial"/>
        </w:rPr>
        <w:t xml:space="preserve"> </w:t>
      </w:r>
      <w:r w:rsidRPr="00292629">
        <w:rPr>
          <w:rFonts w:ascii="Arial" w:hAnsi="Arial" w:cs="Arial"/>
        </w:rPr>
        <w:t xml:space="preserve">also </w:t>
      </w:r>
      <w:r w:rsidRPr="00C8793D">
        <w:rPr>
          <w:rFonts w:ascii="Arial" w:hAnsi="Arial" w:cs="Arial"/>
        </w:rPr>
        <w:t xml:space="preserve"> </w:t>
      </w:r>
      <w:r w:rsidRPr="00292629">
        <w:rPr>
          <w:rFonts w:ascii="Arial" w:hAnsi="Arial" w:cs="Arial"/>
        </w:rPr>
        <w:t xml:space="preserve">not </w:t>
      </w:r>
      <w:r w:rsidRPr="00C8793D">
        <w:rPr>
          <w:rFonts w:ascii="Arial" w:hAnsi="Arial" w:cs="Arial"/>
        </w:rPr>
        <w:t xml:space="preserve"> </w:t>
      </w:r>
      <w:r w:rsidRPr="00292629">
        <w:rPr>
          <w:rFonts w:ascii="Arial" w:hAnsi="Arial" w:cs="Arial"/>
        </w:rPr>
        <w:t xml:space="preserve">up </w:t>
      </w:r>
      <w:r w:rsidRPr="00C8793D">
        <w:rPr>
          <w:rFonts w:ascii="Arial" w:hAnsi="Arial" w:cs="Arial"/>
        </w:rPr>
        <w:t xml:space="preserve"> </w:t>
      </w:r>
      <w:r w:rsidRPr="00292629">
        <w:rPr>
          <w:rFonts w:ascii="Arial" w:hAnsi="Arial" w:cs="Arial"/>
        </w:rPr>
        <w:t xml:space="preserve">to as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desired and necessary for inclusion. Das, Kuyini and Desai (2013) examined the current skill levels of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regular  primary  and  secondary  school  teachers  in  Delhi,  India  in  order  to </w:t>
      </w:r>
      <w:r w:rsidRPr="00C8793D">
        <w:rPr>
          <w:rFonts w:ascii="Arial" w:hAnsi="Arial" w:cs="Arial"/>
        </w:rPr>
        <w:t xml:space="preserve"> </w:t>
      </w:r>
      <w:r w:rsidRPr="00292629">
        <w:rPr>
          <w:rFonts w:ascii="Arial" w:hAnsi="Arial" w:cs="Arial"/>
        </w:rPr>
        <w:t xml:space="preserve">teach  students  with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disabilities  in </w:t>
      </w:r>
      <w:r w:rsidRPr="00C8793D">
        <w:rPr>
          <w:rFonts w:ascii="Arial" w:hAnsi="Arial" w:cs="Arial"/>
        </w:rPr>
        <w:t xml:space="preserve"> </w:t>
      </w:r>
      <w:r w:rsidRPr="00292629">
        <w:rPr>
          <w:rFonts w:ascii="Arial" w:hAnsi="Arial" w:cs="Arial"/>
        </w:rPr>
        <w:t>inclusive  education  settings.</w:t>
      </w:r>
      <w:r w:rsidRPr="00C8793D">
        <w:rPr>
          <w:rFonts w:ascii="Arial" w:hAnsi="Arial" w:cs="Arial"/>
          <w:spacing w:val="124"/>
        </w:rPr>
        <w:t xml:space="preserve"> </w:t>
      </w:r>
      <w:r w:rsidRPr="00292629">
        <w:rPr>
          <w:rFonts w:ascii="Arial" w:hAnsi="Arial" w:cs="Arial"/>
        </w:rPr>
        <w:t xml:space="preserve"> </w:t>
      </w:r>
      <w:r w:rsidRPr="00C8793D">
        <w:rPr>
          <w:rFonts w:ascii="Arial" w:hAnsi="Arial" w:cs="Arial"/>
        </w:rPr>
        <w:t xml:space="preserve"> </w:t>
      </w:r>
      <w:r w:rsidRPr="00292629">
        <w:rPr>
          <w:rFonts w:ascii="Arial" w:hAnsi="Arial" w:cs="Arial"/>
        </w:rPr>
        <w:t xml:space="preserve">They  reported  that </w:t>
      </w:r>
      <w:r w:rsidRPr="00C8793D">
        <w:rPr>
          <w:rFonts w:ascii="Arial" w:hAnsi="Arial" w:cs="Arial"/>
        </w:rPr>
        <w:t xml:space="preserve"> </w:t>
      </w:r>
      <w:r w:rsidRPr="00292629">
        <w:rPr>
          <w:rFonts w:ascii="Arial" w:hAnsi="Arial" w:cs="Arial"/>
        </w:rPr>
        <w:t xml:space="preserve">nearly  70% </w:t>
      </w:r>
      <w:r w:rsidRPr="00C8793D">
        <w:rPr>
          <w:rFonts w:ascii="Arial" w:hAnsi="Arial" w:cs="Arial"/>
        </w:rPr>
        <w:t xml:space="preserve"> </w:t>
      </w:r>
      <w:r w:rsidRPr="00292629">
        <w:rPr>
          <w:rFonts w:ascii="Arial" w:hAnsi="Arial" w:cs="Arial"/>
        </w:rPr>
        <w:t xml:space="preserve">of  the </w:t>
      </w:r>
      <w:r w:rsidRPr="00C8793D">
        <w:rPr>
          <w:rFonts w:ascii="Arial" w:hAnsi="Arial" w:cs="Arial"/>
        </w:rPr>
        <w:t xml:space="preserve"> </w:t>
      </w:r>
      <w:r w:rsidRPr="00292629">
        <w:rPr>
          <w:rFonts w:ascii="Arial" w:hAnsi="Arial" w:cs="Arial"/>
        </w:rPr>
        <w:t xml:space="preserve">regular  school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teachers had neither received training in special education nor had any experience teaching students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with  disabilities.  Further,  87%  of  the  teachers  did  not  have  access  to  support  services  in  their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classrooms.  Finally,  although  both  primary  and  secondary  school </w:t>
      </w:r>
      <w:r w:rsidRPr="00C8793D">
        <w:rPr>
          <w:rFonts w:ascii="Arial" w:hAnsi="Arial" w:cs="Arial"/>
        </w:rPr>
        <w:t xml:space="preserve"> </w:t>
      </w:r>
      <w:r w:rsidRPr="00292629">
        <w:rPr>
          <w:rFonts w:ascii="Arial" w:hAnsi="Arial" w:cs="Arial"/>
        </w:rPr>
        <w:t xml:space="preserve">teachers  rated  themselves  as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having </w:t>
      </w:r>
      <w:r w:rsidRPr="00C8793D">
        <w:rPr>
          <w:rFonts w:ascii="Arial" w:hAnsi="Arial" w:cs="Arial"/>
        </w:rPr>
        <w:t xml:space="preserve"> </w:t>
      </w:r>
      <w:r w:rsidRPr="00292629">
        <w:rPr>
          <w:rFonts w:ascii="Arial" w:hAnsi="Arial" w:cs="Arial"/>
        </w:rPr>
        <w:t xml:space="preserve">limited  or </w:t>
      </w:r>
      <w:r w:rsidRPr="00C8793D">
        <w:rPr>
          <w:rFonts w:ascii="Arial" w:hAnsi="Arial" w:cs="Arial"/>
        </w:rPr>
        <w:t xml:space="preserve"> </w:t>
      </w:r>
      <w:r w:rsidRPr="00292629">
        <w:rPr>
          <w:rFonts w:ascii="Arial" w:hAnsi="Arial" w:cs="Arial"/>
        </w:rPr>
        <w:t xml:space="preserve">low </w:t>
      </w:r>
      <w:r w:rsidRPr="00C8793D">
        <w:rPr>
          <w:rFonts w:ascii="Arial" w:hAnsi="Arial" w:cs="Arial"/>
        </w:rPr>
        <w:t xml:space="preserve"> </w:t>
      </w:r>
      <w:r w:rsidRPr="00292629">
        <w:rPr>
          <w:rFonts w:ascii="Arial" w:hAnsi="Arial" w:cs="Arial"/>
        </w:rPr>
        <w:t xml:space="preserve">competence </w:t>
      </w:r>
      <w:r w:rsidRPr="00C8793D">
        <w:rPr>
          <w:rFonts w:ascii="Arial" w:hAnsi="Arial" w:cs="Arial"/>
        </w:rPr>
        <w:t xml:space="preserve"> </w:t>
      </w:r>
      <w:r w:rsidRPr="00292629">
        <w:rPr>
          <w:rFonts w:ascii="Arial" w:hAnsi="Arial" w:cs="Arial"/>
        </w:rPr>
        <w:t xml:space="preserve">for  working </w:t>
      </w:r>
      <w:r w:rsidRPr="00C8793D">
        <w:rPr>
          <w:rFonts w:ascii="Arial" w:hAnsi="Arial" w:cs="Arial"/>
        </w:rPr>
        <w:t xml:space="preserve"> </w:t>
      </w:r>
      <w:r w:rsidRPr="00292629">
        <w:rPr>
          <w:rFonts w:ascii="Arial" w:hAnsi="Arial" w:cs="Arial"/>
        </w:rPr>
        <w:t xml:space="preserve">with </w:t>
      </w:r>
      <w:r w:rsidRPr="00C8793D">
        <w:rPr>
          <w:rFonts w:ascii="Arial" w:hAnsi="Arial" w:cs="Arial"/>
        </w:rPr>
        <w:t xml:space="preserve"> </w:t>
      </w:r>
      <w:r w:rsidRPr="00292629">
        <w:rPr>
          <w:rFonts w:ascii="Arial" w:hAnsi="Arial" w:cs="Arial"/>
        </w:rPr>
        <w:t xml:space="preserve">students  with </w:t>
      </w:r>
      <w:r w:rsidRPr="00C8793D">
        <w:rPr>
          <w:rFonts w:ascii="Arial" w:hAnsi="Arial" w:cs="Arial"/>
        </w:rPr>
        <w:t xml:space="preserve"> </w:t>
      </w:r>
      <w:r w:rsidRPr="00292629">
        <w:rPr>
          <w:rFonts w:ascii="Arial" w:hAnsi="Arial" w:cs="Arial"/>
        </w:rPr>
        <w:t xml:space="preserve">disabilities, </w:t>
      </w:r>
      <w:r w:rsidRPr="00C8793D">
        <w:rPr>
          <w:rFonts w:ascii="Arial" w:hAnsi="Arial" w:cs="Arial"/>
        </w:rPr>
        <w:t xml:space="preserve"> </w:t>
      </w:r>
      <w:r w:rsidRPr="00292629">
        <w:rPr>
          <w:rFonts w:ascii="Arial" w:hAnsi="Arial" w:cs="Arial"/>
        </w:rPr>
        <w:t xml:space="preserve">there </w:t>
      </w:r>
      <w:r w:rsidRPr="00C8793D">
        <w:rPr>
          <w:rFonts w:ascii="Arial" w:hAnsi="Arial" w:cs="Arial"/>
        </w:rPr>
        <w:t xml:space="preserve"> </w:t>
      </w:r>
      <w:r w:rsidRPr="00292629">
        <w:rPr>
          <w:rFonts w:ascii="Arial" w:hAnsi="Arial" w:cs="Arial"/>
        </w:rPr>
        <w:t xml:space="preserve">was  no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statistically significant difference between their perceived skill levels. The inefficiency of teachers to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 xml:space="preserve">develop and use instructional materials for inclusion students (Coskun, Tosun, &amp; Macaroglu, 2009) is </w:t>
      </w:r>
    </w:p>
    <w:p w:rsidR="00683DDF" w:rsidRPr="00292629" w:rsidRDefault="00683DDF" w:rsidP="00C8793D">
      <w:pPr>
        <w:shd w:val="clear" w:color="auto" w:fill="FFFFFF"/>
        <w:spacing w:line="0" w:lineRule="auto"/>
        <w:jc w:val="both"/>
        <w:rPr>
          <w:rFonts w:ascii="Arial" w:hAnsi="Arial" w:cs="Arial"/>
        </w:rPr>
      </w:pPr>
      <w:r w:rsidRPr="00292629">
        <w:rPr>
          <w:rFonts w:ascii="Arial" w:hAnsi="Arial" w:cs="Arial"/>
        </w:rPr>
        <w:t>also a problem issue.</w:t>
      </w:r>
    </w:p>
    <w:p w:rsidR="00683DDF" w:rsidRPr="00292629" w:rsidRDefault="00683DDF" w:rsidP="00C8793D">
      <w:pPr>
        <w:shd w:val="clear" w:color="auto" w:fill="FFFFFF"/>
        <w:spacing w:line="0" w:lineRule="auto"/>
        <w:jc w:val="both"/>
        <w:rPr>
          <w:rFonts w:ascii="Arial" w:hAnsi="Arial" w:cs="Arial"/>
          <w:color w:val="000000"/>
          <w:spacing w:val="-3"/>
        </w:rPr>
      </w:pPr>
      <w:r w:rsidRPr="00C8793D">
        <w:rPr>
          <w:rFonts w:ascii="Arial" w:hAnsi="Arial" w:cs="Arial"/>
          <w:color w:val="000000"/>
        </w:rPr>
        <w:t xml:space="preserve">Skills of teachers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Skills of teachers which are responsible for </w:t>
      </w:r>
      <w:r w:rsidRPr="00C8793D">
        <w:rPr>
          <w:rFonts w:ascii="Arial" w:hAnsi="Arial" w:cs="Arial"/>
          <w:color w:val="000000"/>
        </w:rPr>
        <w:t xml:space="preserve"> </w:t>
      </w:r>
      <w:r w:rsidRPr="00292629">
        <w:rPr>
          <w:rFonts w:ascii="Arial" w:hAnsi="Arial" w:cs="Arial"/>
          <w:color w:val="000000"/>
        </w:rPr>
        <w:t xml:space="preserve">implementing inclusive </w:t>
      </w:r>
      <w:r w:rsidRPr="00C8793D">
        <w:rPr>
          <w:rFonts w:ascii="Arial" w:hAnsi="Arial" w:cs="Arial"/>
          <w:color w:val="000000"/>
        </w:rPr>
        <w:t xml:space="preserve"> </w:t>
      </w:r>
      <w:r w:rsidRPr="00292629">
        <w:rPr>
          <w:rFonts w:ascii="Arial" w:hAnsi="Arial" w:cs="Arial"/>
          <w:color w:val="000000"/>
        </w:rPr>
        <w:t xml:space="preserve">education </w:t>
      </w:r>
      <w:r w:rsidRPr="00C8793D">
        <w:rPr>
          <w:rFonts w:ascii="Arial" w:hAnsi="Arial" w:cs="Arial"/>
          <w:color w:val="000000"/>
        </w:rPr>
        <w:t xml:space="preserve"> </w:t>
      </w:r>
      <w:r w:rsidRPr="00292629">
        <w:rPr>
          <w:rFonts w:ascii="Arial" w:hAnsi="Arial" w:cs="Arial"/>
          <w:color w:val="000000"/>
        </w:rPr>
        <w:t xml:space="preserve">are </w:t>
      </w:r>
      <w:r w:rsidRPr="00C8793D">
        <w:rPr>
          <w:rFonts w:ascii="Arial" w:hAnsi="Arial" w:cs="Arial"/>
          <w:color w:val="000000"/>
        </w:rPr>
        <w:t xml:space="preserve"> </w:t>
      </w:r>
      <w:r w:rsidRPr="00292629">
        <w:rPr>
          <w:rFonts w:ascii="Arial" w:hAnsi="Arial" w:cs="Arial"/>
          <w:color w:val="000000"/>
        </w:rPr>
        <w:t xml:space="preserve">also </w:t>
      </w:r>
      <w:r w:rsidRPr="00C8793D">
        <w:rPr>
          <w:rFonts w:ascii="Arial" w:hAnsi="Arial" w:cs="Arial"/>
          <w:color w:val="000000"/>
        </w:rPr>
        <w:t xml:space="preserve"> </w:t>
      </w:r>
      <w:r w:rsidRPr="00292629">
        <w:rPr>
          <w:rFonts w:ascii="Arial" w:hAnsi="Arial" w:cs="Arial"/>
          <w:color w:val="000000"/>
        </w:rPr>
        <w:t xml:space="preserve">not </w:t>
      </w:r>
      <w:r w:rsidRPr="00C8793D">
        <w:rPr>
          <w:rFonts w:ascii="Arial" w:hAnsi="Arial" w:cs="Arial"/>
          <w:color w:val="000000"/>
        </w:rPr>
        <w:t xml:space="preserve"> </w:t>
      </w:r>
      <w:r w:rsidRPr="00292629">
        <w:rPr>
          <w:rFonts w:ascii="Arial" w:hAnsi="Arial" w:cs="Arial"/>
          <w:color w:val="000000"/>
        </w:rPr>
        <w:t xml:space="preserve">up </w:t>
      </w:r>
      <w:r w:rsidRPr="00C8793D">
        <w:rPr>
          <w:rFonts w:ascii="Arial" w:hAnsi="Arial" w:cs="Arial"/>
          <w:color w:val="000000"/>
        </w:rPr>
        <w:t xml:space="preserve"> </w:t>
      </w:r>
      <w:r w:rsidRPr="00292629">
        <w:rPr>
          <w:rFonts w:ascii="Arial" w:hAnsi="Arial" w:cs="Arial"/>
          <w:color w:val="000000"/>
        </w:rPr>
        <w:t xml:space="preserve">to as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desired and necessary for inclusion. Das, Kuyini and Desai (2013) examined the current skill levels of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regular  primary  and  secondary  school  teachers  in  Delhi,  India  in  order  to </w:t>
      </w:r>
      <w:r w:rsidRPr="00C8793D">
        <w:rPr>
          <w:rFonts w:ascii="Arial" w:hAnsi="Arial" w:cs="Arial"/>
          <w:color w:val="000000"/>
        </w:rPr>
        <w:t xml:space="preserve"> </w:t>
      </w:r>
      <w:r w:rsidRPr="00292629">
        <w:rPr>
          <w:rFonts w:ascii="Arial" w:hAnsi="Arial" w:cs="Arial"/>
          <w:color w:val="000000"/>
        </w:rPr>
        <w:t xml:space="preserve">teach  students  with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disabilities  in </w:t>
      </w:r>
      <w:r w:rsidRPr="00C8793D">
        <w:rPr>
          <w:rFonts w:ascii="Arial" w:hAnsi="Arial" w:cs="Arial"/>
          <w:color w:val="000000"/>
        </w:rPr>
        <w:t xml:space="preserve"> </w:t>
      </w:r>
      <w:r w:rsidRPr="00292629">
        <w:rPr>
          <w:rFonts w:ascii="Arial" w:hAnsi="Arial" w:cs="Arial"/>
          <w:color w:val="000000"/>
        </w:rPr>
        <w:t>inclusive  education  settings.</w:t>
      </w:r>
      <w:r w:rsidRPr="00C8793D">
        <w:rPr>
          <w:rFonts w:ascii="Arial" w:hAnsi="Arial" w:cs="Arial"/>
          <w:color w:val="000000"/>
          <w:spacing w:val="124"/>
        </w:rPr>
        <w:t xml:space="preserve"> </w:t>
      </w:r>
      <w:r w:rsidRPr="00292629">
        <w:rPr>
          <w:rFonts w:ascii="Arial" w:hAnsi="Arial" w:cs="Arial"/>
          <w:color w:val="000000"/>
        </w:rPr>
        <w:t xml:space="preserve"> </w:t>
      </w:r>
      <w:r w:rsidRPr="00C8793D">
        <w:rPr>
          <w:rFonts w:ascii="Arial" w:hAnsi="Arial" w:cs="Arial"/>
          <w:color w:val="000000"/>
        </w:rPr>
        <w:t xml:space="preserve"> </w:t>
      </w:r>
      <w:r w:rsidRPr="00292629">
        <w:rPr>
          <w:rFonts w:ascii="Arial" w:hAnsi="Arial" w:cs="Arial"/>
          <w:color w:val="000000"/>
        </w:rPr>
        <w:t xml:space="preserve">They  reported  that </w:t>
      </w:r>
      <w:r w:rsidRPr="00C8793D">
        <w:rPr>
          <w:rFonts w:ascii="Arial" w:hAnsi="Arial" w:cs="Arial"/>
          <w:color w:val="000000"/>
        </w:rPr>
        <w:t xml:space="preserve"> </w:t>
      </w:r>
      <w:r w:rsidRPr="00292629">
        <w:rPr>
          <w:rFonts w:ascii="Arial" w:hAnsi="Arial" w:cs="Arial"/>
          <w:color w:val="000000"/>
        </w:rPr>
        <w:t xml:space="preserve">nearly  70% </w:t>
      </w:r>
      <w:r w:rsidRPr="00C8793D">
        <w:rPr>
          <w:rFonts w:ascii="Arial" w:hAnsi="Arial" w:cs="Arial"/>
          <w:color w:val="000000"/>
        </w:rPr>
        <w:t xml:space="preserve"> </w:t>
      </w:r>
      <w:r w:rsidRPr="00292629">
        <w:rPr>
          <w:rFonts w:ascii="Arial" w:hAnsi="Arial" w:cs="Arial"/>
          <w:color w:val="000000"/>
        </w:rPr>
        <w:t xml:space="preserve">of  the </w:t>
      </w:r>
      <w:r w:rsidRPr="00C8793D">
        <w:rPr>
          <w:rFonts w:ascii="Arial" w:hAnsi="Arial" w:cs="Arial"/>
          <w:color w:val="000000"/>
        </w:rPr>
        <w:t xml:space="preserve"> </w:t>
      </w:r>
      <w:r w:rsidRPr="00292629">
        <w:rPr>
          <w:rFonts w:ascii="Arial" w:hAnsi="Arial" w:cs="Arial"/>
          <w:color w:val="000000"/>
        </w:rPr>
        <w:t xml:space="preserve">regular  school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teachers had neither received training in special education nor had any experience teaching students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with  disabilities.  Further,  87%  of  the  teachers  did  not  have  access  to  support  services  in  their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classrooms.  Finally,  although  both  primary  and  secondary  school </w:t>
      </w:r>
      <w:r w:rsidRPr="00C8793D">
        <w:rPr>
          <w:rFonts w:ascii="Arial" w:hAnsi="Arial" w:cs="Arial"/>
          <w:color w:val="000000"/>
        </w:rPr>
        <w:t xml:space="preserve"> </w:t>
      </w:r>
      <w:r w:rsidRPr="00292629">
        <w:rPr>
          <w:rFonts w:ascii="Arial" w:hAnsi="Arial" w:cs="Arial"/>
          <w:color w:val="000000"/>
        </w:rPr>
        <w:t xml:space="preserve">teachers  rated  themselves  as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having </w:t>
      </w:r>
      <w:r w:rsidRPr="00C8793D">
        <w:rPr>
          <w:rFonts w:ascii="Arial" w:hAnsi="Arial" w:cs="Arial"/>
          <w:color w:val="000000"/>
        </w:rPr>
        <w:t xml:space="preserve"> </w:t>
      </w:r>
      <w:r w:rsidRPr="00292629">
        <w:rPr>
          <w:rFonts w:ascii="Arial" w:hAnsi="Arial" w:cs="Arial"/>
          <w:color w:val="000000"/>
        </w:rPr>
        <w:t xml:space="preserve">limited  or </w:t>
      </w:r>
      <w:r w:rsidRPr="00C8793D">
        <w:rPr>
          <w:rFonts w:ascii="Arial" w:hAnsi="Arial" w:cs="Arial"/>
          <w:color w:val="000000"/>
        </w:rPr>
        <w:t xml:space="preserve"> </w:t>
      </w:r>
      <w:r w:rsidRPr="00292629">
        <w:rPr>
          <w:rFonts w:ascii="Arial" w:hAnsi="Arial" w:cs="Arial"/>
          <w:color w:val="000000"/>
        </w:rPr>
        <w:t xml:space="preserve">low </w:t>
      </w:r>
      <w:r w:rsidRPr="00C8793D">
        <w:rPr>
          <w:rFonts w:ascii="Arial" w:hAnsi="Arial" w:cs="Arial"/>
          <w:color w:val="000000"/>
        </w:rPr>
        <w:t xml:space="preserve"> </w:t>
      </w:r>
      <w:r w:rsidRPr="00292629">
        <w:rPr>
          <w:rFonts w:ascii="Arial" w:hAnsi="Arial" w:cs="Arial"/>
          <w:color w:val="000000"/>
        </w:rPr>
        <w:t xml:space="preserve">competence </w:t>
      </w:r>
      <w:r w:rsidRPr="00C8793D">
        <w:rPr>
          <w:rFonts w:ascii="Arial" w:hAnsi="Arial" w:cs="Arial"/>
          <w:color w:val="000000"/>
        </w:rPr>
        <w:t xml:space="preserve"> </w:t>
      </w:r>
      <w:r w:rsidRPr="00292629">
        <w:rPr>
          <w:rFonts w:ascii="Arial" w:hAnsi="Arial" w:cs="Arial"/>
          <w:color w:val="000000"/>
        </w:rPr>
        <w:t xml:space="preserve">for  working </w:t>
      </w:r>
      <w:r w:rsidRPr="00C8793D">
        <w:rPr>
          <w:rFonts w:ascii="Arial" w:hAnsi="Arial" w:cs="Arial"/>
          <w:color w:val="000000"/>
        </w:rPr>
        <w:t xml:space="preserve"> </w:t>
      </w:r>
      <w:r w:rsidRPr="00292629">
        <w:rPr>
          <w:rFonts w:ascii="Arial" w:hAnsi="Arial" w:cs="Arial"/>
          <w:color w:val="000000"/>
        </w:rPr>
        <w:t xml:space="preserve">with </w:t>
      </w:r>
      <w:r w:rsidRPr="00C8793D">
        <w:rPr>
          <w:rFonts w:ascii="Arial" w:hAnsi="Arial" w:cs="Arial"/>
          <w:color w:val="000000"/>
        </w:rPr>
        <w:t xml:space="preserve"> </w:t>
      </w:r>
      <w:r w:rsidRPr="00292629">
        <w:rPr>
          <w:rFonts w:ascii="Arial" w:hAnsi="Arial" w:cs="Arial"/>
          <w:color w:val="000000"/>
        </w:rPr>
        <w:t xml:space="preserve">students  with </w:t>
      </w:r>
      <w:r w:rsidRPr="00C8793D">
        <w:rPr>
          <w:rFonts w:ascii="Arial" w:hAnsi="Arial" w:cs="Arial"/>
          <w:color w:val="000000"/>
        </w:rPr>
        <w:t xml:space="preserve"> </w:t>
      </w:r>
      <w:r w:rsidRPr="00292629">
        <w:rPr>
          <w:rFonts w:ascii="Arial" w:hAnsi="Arial" w:cs="Arial"/>
          <w:color w:val="000000"/>
        </w:rPr>
        <w:t xml:space="preserve">disabilities, </w:t>
      </w:r>
      <w:r w:rsidRPr="00C8793D">
        <w:rPr>
          <w:rFonts w:ascii="Arial" w:hAnsi="Arial" w:cs="Arial"/>
          <w:color w:val="000000"/>
        </w:rPr>
        <w:t xml:space="preserve"> </w:t>
      </w:r>
      <w:r w:rsidRPr="00292629">
        <w:rPr>
          <w:rFonts w:ascii="Arial" w:hAnsi="Arial" w:cs="Arial"/>
          <w:color w:val="000000"/>
        </w:rPr>
        <w:t xml:space="preserve">there </w:t>
      </w:r>
      <w:r w:rsidRPr="00C8793D">
        <w:rPr>
          <w:rFonts w:ascii="Arial" w:hAnsi="Arial" w:cs="Arial"/>
          <w:color w:val="000000"/>
        </w:rPr>
        <w:t xml:space="preserve"> </w:t>
      </w:r>
      <w:r w:rsidRPr="00292629">
        <w:rPr>
          <w:rFonts w:ascii="Arial" w:hAnsi="Arial" w:cs="Arial"/>
          <w:color w:val="000000"/>
        </w:rPr>
        <w:t xml:space="preserve">was  no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statistically significant difference between their perceived skill levels. The inefficiency of teachers to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 xml:space="preserve">develop and use instructional materials for inclusion students (Coskun, Tosun, &amp; Macaroglu, 2009) is </w:t>
      </w:r>
    </w:p>
    <w:p w:rsidR="00683DDF" w:rsidRPr="00292629" w:rsidRDefault="00683DDF" w:rsidP="00C8793D">
      <w:pPr>
        <w:shd w:val="clear" w:color="auto" w:fill="FFFFFF"/>
        <w:spacing w:line="0" w:lineRule="auto"/>
        <w:jc w:val="both"/>
        <w:rPr>
          <w:rFonts w:ascii="Arial" w:hAnsi="Arial" w:cs="Arial"/>
          <w:color w:val="000000"/>
        </w:rPr>
      </w:pPr>
      <w:r w:rsidRPr="00292629">
        <w:rPr>
          <w:rFonts w:ascii="Arial" w:hAnsi="Arial" w:cs="Arial"/>
          <w:color w:val="000000"/>
        </w:rPr>
        <w:t>also a problem issue.</w:t>
      </w:r>
    </w:p>
    <w:p w:rsidR="00C8793D" w:rsidRDefault="00C8793D"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p>
    <w:p w:rsidR="0009120B" w:rsidRDefault="0009120B" w:rsidP="0009120B">
      <w:pPr>
        <w:pStyle w:val="NormalWeb"/>
        <w:shd w:val="clear" w:color="auto" w:fill="FFFFFF"/>
        <w:spacing w:before="0" w:beforeAutospacing="0" w:after="0" w:afterAutospacing="0" w:line="276" w:lineRule="auto"/>
        <w:jc w:val="both"/>
        <w:textAlignment w:val="baseline"/>
        <w:rPr>
          <w:rFonts w:ascii="Arial" w:hAnsi="Arial" w:cs="Arial"/>
          <w:color w:val="000000"/>
        </w:rPr>
      </w:pPr>
      <w:r w:rsidRPr="00C8793D">
        <w:rPr>
          <w:rStyle w:val="Strong"/>
          <w:rFonts w:ascii="Arial" w:hAnsi="Arial" w:cs="Arial"/>
          <w:color w:val="000000"/>
          <w:bdr w:val="none" w:sz="0" w:space="0" w:color="auto" w:frame="1"/>
        </w:rPr>
        <w:t>Attitudes</w:t>
      </w:r>
    </w:p>
    <w:p w:rsidR="0009120B" w:rsidRDefault="0009120B"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p>
    <w:p w:rsidR="00683DDF" w:rsidRPr="00C8793D" w:rsidRDefault="00683DDF"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r w:rsidRPr="00C8793D">
        <w:rPr>
          <w:rFonts w:ascii="Arial" w:hAnsi="Arial" w:cs="Arial"/>
          <w:color w:val="000000"/>
        </w:rPr>
        <w:t>Societal norms often are the biggest barrier to inclusion. Teachers and educational administrators still resist the accommodation of students with disabilities and learning issues. Prejudices against those with differences can lead to discrimination, which inhibits the educational process. The challenges of inclusive education might be blamed on the students’ challenges instead of the shortcomings of the educational system.</w:t>
      </w:r>
    </w:p>
    <w:p w:rsidR="00683DDF" w:rsidRPr="00C8793D" w:rsidRDefault="00683DDF" w:rsidP="00C8793D">
      <w:pPr>
        <w:pStyle w:val="NormalWeb"/>
        <w:shd w:val="clear" w:color="auto" w:fill="FFFFFF"/>
        <w:spacing w:before="0" w:beforeAutospacing="0" w:after="0" w:afterAutospacing="0" w:line="276" w:lineRule="auto"/>
        <w:jc w:val="both"/>
        <w:textAlignment w:val="baseline"/>
        <w:rPr>
          <w:rStyle w:val="Strong"/>
          <w:rFonts w:ascii="Arial" w:hAnsi="Arial" w:cs="Arial"/>
          <w:color w:val="000000"/>
          <w:bdr w:val="none" w:sz="0" w:space="0" w:color="auto" w:frame="1"/>
        </w:rPr>
      </w:pPr>
    </w:p>
    <w:p w:rsidR="00C8793D" w:rsidRDefault="00683DDF"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r w:rsidRPr="00C8793D">
        <w:rPr>
          <w:rStyle w:val="Strong"/>
          <w:rFonts w:ascii="Arial" w:hAnsi="Arial" w:cs="Arial"/>
          <w:color w:val="000000"/>
          <w:bdr w:val="none" w:sz="0" w:space="0" w:color="auto" w:frame="1"/>
        </w:rPr>
        <w:t>Poor Infrastructure</w:t>
      </w:r>
    </w:p>
    <w:p w:rsidR="00C8793D" w:rsidRDefault="00C8793D"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p>
    <w:p w:rsidR="00683DDF" w:rsidRPr="00C8793D" w:rsidRDefault="00683DDF"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r w:rsidRPr="00C8793D">
        <w:rPr>
          <w:rFonts w:ascii="Arial" w:hAnsi="Arial" w:cs="Arial"/>
          <w:color w:val="000000"/>
        </w:rPr>
        <w:t>Children with disabilities are expected to attend schools that are inaccessible to them. In rural areas, dilapidated and poorly-cared-for buildings can restrict accessibility. Some of these facilities are not safe or healthy for any students. Many schools don’t have the facilities to properly accommodate students with special needs, and local governments lack either the funds or the resolve to provide financial help. Environmental barriers can include doors, passageways, stairs and ramps, and recreational areas. These can create a barrier for some students to simply enter the school building or classroom.</w:t>
      </w:r>
    </w:p>
    <w:p w:rsidR="00683DDF" w:rsidRPr="00C8793D" w:rsidRDefault="00683DDF" w:rsidP="00C8793D">
      <w:pPr>
        <w:pStyle w:val="NormalWeb"/>
        <w:shd w:val="clear" w:color="auto" w:fill="FFFFFF"/>
        <w:spacing w:before="0" w:beforeAutospacing="0" w:after="0" w:afterAutospacing="0" w:line="276" w:lineRule="auto"/>
        <w:jc w:val="both"/>
        <w:textAlignment w:val="baseline"/>
        <w:rPr>
          <w:rStyle w:val="Strong"/>
          <w:rFonts w:ascii="Arial" w:hAnsi="Arial" w:cs="Arial"/>
          <w:color w:val="000000"/>
          <w:bdr w:val="none" w:sz="0" w:space="0" w:color="auto" w:frame="1"/>
        </w:rPr>
      </w:pPr>
    </w:p>
    <w:p w:rsidR="00C8793D" w:rsidRDefault="00683DDF" w:rsidP="00C8793D">
      <w:pPr>
        <w:pStyle w:val="NormalWeb"/>
        <w:shd w:val="clear" w:color="auto" w:fill="FFFFFF"/>
        <w:spacing w:before="0" w:beforeAutospacing="0" w:after="0" w:afterAutospacing="0" w:line="276" w:lineRule="auto"/>
        <w:jc w:val="both"/>
        <w:textAlignment w:val="baseline"/>
        <w:rPr>
          <w:rStyle w:val="Strong"/>
          <w:rFonts w:ascii="Arial" w:hAnsi="Arial" w:cs="Arial"/>
          <w:color w:val="000000"/>
          <w:bdr w:val="none" w:sz="0" w:space="0" w:color="auto" w:frame="1"/>
        </w:rPr>
      </w:pPr>
      <w:r w:rsidRPr="00C8793D">
        <w:rPr>
          <w:rStyle w:val="Strong"/>
          <w:rFonts w:ascii="Arial" w:hAnsi="Arial" w:cs="Arial"/>
          <w:color w:val="000000"/>
          <w:bdr w:val="none" w:sz="0" w:space="0" w:color="auto" w:frame="1"/>
        </w:rPr>
        <w:t>Rigid Curriculum</w:t>
      </w:r>
    </w:p>
    <w:p w:rsidR="00C8793D" w:rsidRDefault="00C8793D" w:rsidP="00C8793D">
      <w:pPr>
        <w:pStyle w:val="NormalWeb"/>
        <w:shd w:val="clear" w:color="auto" w:fill="FFFFFF"/>
        <w:spacing w:before="0" w:beforeAutospacing="0" w:after="0" w:afterAutospacing="0" w:line="276" w:lineRule="auto"/>
        <w:jc w:val="both"/>
        <w:textAlignment w:val="baseline"/>
        <w:rPr>
          <w:rStyle w:val="Strong"/>
          <w:rFonts w:ascii="Arial" w:hAnsi="Arial" w:cs="Arial"/>
          <w:color w:val="000000"/>
          <w:bdr w:val="none" w:sz="0" w:space="0" w:color="auto" w:frame="1"/>
        </w:rPr>
      </w:pPr>
    </w:p>
    <w:p w:rsidR="00683DDF" w:rsidRPr="00C8793D" w:rsidRDefault="00683DDF"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r w:rsidRPr="00C8793D">
        <w:rPr>
          <w:rFonts w:ascii="Arial" w:hAnsi="Arial" w:cs="Arial"/>
          <w:color w:val="000000"/>
        </w:rPr>
        <w:t>Schools follow a prescribed mandated rigid curriculum that does not allow flexibility or the use of different teaching methods can be an enormous barrier to inclusion. Study plans that don’t recognize different styles of learning hinder the school experience for all students, even those not traditionally recognized as having physical or mental challenges.</w:t>
      </w:r>
    </w:p>
    <w:p w:rsidR="00683DDF" w:rsidRPr="00C8793D" w:rsidRDefault="00683DDF" w:rsidP="00C8793D">
      <w:pPr>
        <w:pStyle w:val="NormalWeb"/>
        <w:shd w:val="clear" w:color="auto" w:fill="FFFFFF"/>
        <w:spacing w:before="0" w:beforeAutospacing="0" w:after="0" w:afterAutospacing="0" w:line="276" w:lineRule="auto"/>
        <w:jc w:val="both"/>
        <w:textAlignment w:val="baseline"/>
        <w:rPr>
          <w:rStyle w:val="Strong"/>
          <w:rFonts w:ascii="Arial" w:hAnsi="Arial" w:cs="Arial"/>
          <w:color w:val="000000"/>
          <w:bdr w:val="none" w:sz="0" w:space="0" w:color="auto" w:frame="1"/>
        </w:rPr>
      </w:pPr>
    </w:p>
    <w:p w:rsidR="00C8793D" w:rsidRDefault="00683DDF" w:rsidP="00C8793D">
      <w:pPr>
        <w:pStyle w:val="NormalWeb"/>
        <w:shd w:val="clear" w:color="auto" w:fill="FFFFFF"/>
        <w:spacing w:before="0" w:beforeAutospacing="0" w:after="0" w:afterAutospacing="0" w:line="276" w:lineRule="auto"/>
        <w:jc w:val="both"/>
        <w:textAlignment w:val="baseline"/>
        <w:rPr>
          <w:rStyle w:val="Strong"/>
          <w:rFonts w:ascii="Arial" w:hAnsi="Arial" w:cs="Arial"/>
          <w:color w:val="000000"/>
          <w:bdr w:val="none" w:sz="0" w:space="0" w:color="auto" w:frame="1"/>
        </w:rPr>
      </w:pPr>
      <w:r w:rsidRPr="00C8793D">
        <w:rPr>
          <w:rStyle w:val="Strong"/>
          <w:rFonts w:ascii="Arial" w:hAnsi="Arial" w:cs="Arial"/>
          <w:color w:val="000000"/>
          <w:bdr w:val="none" w:sz="0" w:space="0" w:color="auto" w:frame="1"/>
        </w:rPr>
        <w:t>Lack of Trained Teachers</w:t>
      </w:r>
    </w:p>
    <w:p w:rsidR="00C8793D" w:rsidRDefault="00C8793D" w:rsidP="00C8793D">
      <w:pPr>
        <w:pStyle w:val="NormalWeb"/>
        <w:shd w:val="clear" w:color="auto" w:fill="FFFFFF"/>
        <w:spacing w:before="0" w:beforeAutospacing="0" w:after="0" w:afterAutospacing="0" w:line="276" w:lineRule="auto"/>
        <w:jc w:val="both"/>
        <w:textAlignment w:val="baseline"/>
        <w:rPr>
          <w:rStyle w:val="Strong"/>
          <w:rFonts w:ascii="Arial" w:hAnsi="Arial" w:cs="Arial"/>
          <w:color w:val="000000"/>
          <w:bdr w:val="none" w:sz="0" w:space="0" w:color="auto" w:frame="1"/>
        </w:rPr>
      </w:pPr>
    </w:p>
    <w:p w:rsidR="00683DDF" w:rsidRPr="00C8793D" w:rsidRDefault="00683DDF"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r w:rsidRPr="00C8793D">
        <w:rPr>
          <w:rFonts w:ascii="Arial" w:hAnsi="Arial" w:cs="Arial"/>
          <w:color w:val="000000"/>
        </w:rPr>
        <w:t>Teachers who are not trained or who are unwilling or unenthusiastic about working with differently-abled students are a major drawback to successful inclusion. Training often falls short of real effectiveness, and instructors already straining under large workloads may resent the added duties of coming up with different approaches for the same lessons. Moreover, pre-service training of teachers still does not train teachers on inclusive teaching. Hence, they come to teach in the classrooms without exposure or experience in handling inclusive classrooms, whivh poses to be one of the biggest barriers.</w:t>
      </w:r>
      <w:r w:rsidR="006469B9" w:rsidRPr="00C8793D">
        <w:rPr>
          <w:rFonts w:ascii="Arial" w:hAnsi="Arial" w:cs="Arial"/>
          <w:color w:val="000000"/>
        </w:rPr>
        <w:t xml:space="preserve"> </w:t>
      </w:r>
    </w:p>
    <w:p w:rsidR="0009120B" w:rsidRDefault="0009120B" w:rsidP="000E6EAF">
      <w:pPr>
        <w:spacing w:after="200" w:line="276" w:lineRule="auto"/>
        <w:rPr>
          <w:rStyle w:val="Strong"/>
          <w:rFonts w:ascii="Arial" w:hAnsi="Arial" w:cs="Arial"/>
          <w:color w:val="000000"/>
          <w:bdr w:val="none" w:sz="0" w:space="0" w:color="auto" w:frame="1"/>
        </w:rPr>
      </w:pPr>
    </w:p>
    <w:p w:rsidR="000E6EAF" w:rsidRDefault="000E6EAF" w:rsidP="000E6EAF">
      <w:pPr>
        <w:spacing w:after="200" w:line="276" w:lineRule="auto"/>
        <w:rPr>
          <w:rStyle w:val="Strong"/>
          <w:rFonts w:ascii="Arial" w:hAnsi="Arial" w:cs="Arial"/>
          <w:color w:val="000000"/>
          <w:bdr w:val="none" w:sz="0" w:space="0" w:color="auto" w:frame="1"/>
        </w:rPr>
      </w:pPr>
      <w:r>
        <w:rPr>
          <w:rStyle w:val="Strong"/>
          <w:rFonts w:ascii="Arial" w:hAnsi="Arial" w:cs="Arial"/>
          <w:color w:val="000000"/>
          <w:bdr w:val="none" w:sz="0" w:space="0" w:color="auto" w:frame="1"/>
        </w:rPr>
        <w:t>Exclusion from Assessments</w:t>
      </w:r>
    </w:p>
    <w:p w:rsidR="000E6EAF" w:rsidRPr="008C4F06" w:rsidRDefault="000E6EAF" w:rsidP="00A55E4C">
      <w:pPr>
        <w:spacing w:after="200" w:line="276" w:lineRule="auto"/>
        <w:jc w:val="both"/>
        <w:rPr>
          <w:rStyle w:val="Strong"/>
          <w:rFonts w:ascii="Arial" w:hAnsi="Arial" w:cs="Arial"/>
          <w:b w:val="0"/>
          <w:bCs w:val="0"/>
          <w:color w:val="000000"/>
          <w:bdr w:val="none" w:sz="0" w:space="0" w:color="auto" w:frame="1"/>
        </w:rPr>
      </w:pPr>
      <w:r w:rsidRPr="008C4F06">
        <w:rPr>
          <w:rStyle w:val="Strong"/>
          <w:rFonts w:ascii="Arial" w:hAnsi="Arial" w:cs="Arial"/>
          <w:b w:val="0"/>
          <w:bCs w:val="0"/>
          <w:color w:val="000000"/>
          <w:bdr w:val="none" w:sz="0" w:space="0" w:color="auto" w:frame="1"/>
        </w:rPr>
        <w:t xml:space="preserve">Nation - wide assessment surveys </w:t>
      </w:r>
      <w:r w:rsidR="008C4F06" w:rsidRPr="008C4F06">
        <w:rPr>
          <w:rStyle w:val="Strong"/>
          <w:rFonts w:ascii="Arial" w:hAnsi="Arial" w:cs="Arial"/>
          <w:b w:val="0"/>
          <w:bCs w:val="0"/>
          <w:color w:val="000000"/>
          <w:bdr w:val="none" w:sz="0" w:space="0" w:color="auto" w:frame="1"/>
        </w:rPr>
        <w:t xml:space="preserve">exclude children with disabilities. The national assessment survey conducted by National Council of Educational Research and Training that captures learning levels of </w:t>
      </w:r>
      <w:r w:rsidR="008C4F06">
        <w:rPr>
          <w:rStyle w:val="Strong"/>
          <w:rFonts w:ascii="Arial" w:hAnsi="Arial" w:cs="Arial"/>
          <w:b w:val="0"/>
          <w:bCs w:val="0"/>
          <w:color w:val="000000"/>
          <w:bdr w:val="none" w:sz="0" w:space="0" w:color="auto" w:frame="1"/>
        </w:rPr>
        <w:t>children till the elementary level does not include the learning levels of CWDs. Similarly, the Annual Status of educational research also excludes the learning levels of CWDs.</w:t>
      </w:r>
      <w:r w:rsidR="00A55E4C">
        <w:rPr>
          <w:rStyle w:val="Strong"/>
          <w:rFonts w:ascii="Arial" w:hAnsi="Arial" w:cs="Arial"/>
          <w:b w:val="0"/>
          <w:bCs w:val="0"/>
          <w:color w:val="000000"/>
          <w:bdr w:val="none" w:sz="0" w:space="0" w:color="auto" w:frame="1"/>
        </w:rPr>
        <w:t xml:space="preserve"> This is a serious issue as either the system doesn’t consider it important to capture the learning processes of children with specific disabilities or the system lacks the competency to develop tools in a format that can also capture the learning levels of CWDs.</w:t>
      </w:r>
    </w:p>
    <w:p w:rsidR="00C8793D" w:rsidRDefault="00C8793D" w:rsidP="000E6EAF">
      <w:pPr>
        <w:spacing w:after="200" w:line="276" w:lineRule="auto"/>
        <w:rPr>
          <w:rStyle w:val="Strong"/>
          <w:rFonts w:ascii="Arial" w:hAnsi="Arial" w:cs="Arial"/>
          <w:color w:val="000000"/>
          <w:bdr w:val="none" w:sz="0" w:space="0" w:color="auto" w:frame="1"/>
          <w:lang w:bidi="hi-IN"/>
        </w:rPr>
      </w:pPr>
      <w:r w:rsidRPr="00C8793D">
        <w:rPr>
          <w:rStyle w:val="Strong"/>
          <w:rFonts w:ascii="Arial" w:hAnsi="Arial" w:cs="Arial"/>
          <w:color w:val="000000"/>
          <w:bdr w:val="none" w:sz="0" w:space="0" w:color="auto" w:frame="1"/>
        </w:rPr>
        <w:t>Lack of political w</w:t>
      </w:r>
      <w:r w:rsidR="00683DDF" w:rsidRPr="00C8793D">
        <w:rPr>
          <w:rStyle w:val="Strong"/>
          <w:rFonts w:ascii="Arial" w:hAnsi="Arial" w:cs="Arial"/>
          <w:color w:val="000000"/>
          <w:bdr w:val="none" w:sz="0" w:space="0" w:color="auto" w:frame="1"/>
        </w:rPr>
        <w:t>ill</w:t>
      </w:r>
    </w:p>
    <w:p w:rsidR="00683DDF" w:rsidRPr="00C8793D" w:rsidRDefault="00683DDF"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r w:rsidRPr="00C8793D">
        <w:rPr>
          <w:rFonts w:ascii="Arial" w:hAnsi="Arial" w:cs="Arial"/>
          <w:color w:val="000000"/>
        </w:rPr>
        <w:t>Many policy makers don’t understand or believe in inclusive education. This leads to poor implementation of policies and programmes on inclusion. This further excludes children with disabilities from accessing the mainstream educational system. Hence, they are denied equal opportunities for education and learning like their non disabled peers.</w:t>
      </w:r>
    </w:p>
    <w:p w:rsidR="00C8793D" w:rsidRPr="00C8793D" w:rsidRDefault="00C8793D" w:rsidP="00C8793D">
      <w:pPr>
        <w:pStyle w:val="NormalWeb"/>
        <w:shd w:val="clear" w:color="auto" w:fill="FFFFFF"/>
        <w:spacing w:before="0" w:beforeAutospacing="0" w:after="0" w:afterAutospacing="0" w:line="276" w:lineRule="auto"/>
        <w:jc w:val="both"/>
        <w:textAlignment w:val="baseline"/>
        <w:rPr>
          <w:rFonts w:ascii="Arial" w:hAnsi="Arial" w:cs="Arial"/>
          <w:color w:val="000000"/>
        </w:rPr>
      </w:pPr>
    </w:p>
    <w:p w:rsidR="00FB63B7" w:rsidRPr="00FB63B7" w:rsidRDefault="00FB63B7" w:rsidP="00C8793D">
      <w:pPr>
        <w:jc w:val="both"/>
        <w:rPr>
          <w:rFonts w:ascii="Arial" w:hAnsi="Arial" w:cs="Arial"/>
          <w:b/>
          <w:bCs/>
          <w:color w:val="222222"/>
          <w:shd w:val="clear" w:color="auto" w:fill="FFFFFF"/>
        </w:rPr>
      </w:pPr>
      <w:r w:rsidRPr="00FB63B7">
        <w:rPr>
          <w:rFonts w:ascii="Arial" w:hAnsi="Arial" w:cs="Arial"/>
          <w:b/>
          <w:bCs/>
          <w:color w:val="222222"/>
          <w:shd w:val="clear" w:color="auto" w:fill="FFFFFF"/>
        </w:rPr>
        <w:t xml:space="preserve">Support Services </w:t>
      </w:r>
    </w:p>
    <w:p w:rsidR="00FB63B7" w:rsidRDefault="00FB63B7" w:rsidP="00C8793D">
      <w:pPr>
        <w:jc w:val="both"/>
        <w:rPr>
          <w:rFonts w:ascii="Arial" w:hAnsi="Arial" w:cs="Arial"/>
          <w:color w:val="222222"/>
          <w:shd w:val="clear" w:color="auto" w:fill="FFFFFF"/>
        </w:rPr>
      </w:pPr>
    </w:p>
    <w:p w:rsidR="00FB63B7" w:rsidRDefault="00FB63B7" w:rsidP="00FB63B7">
      <w:pPr>
        <w:spacing w:line="276" w:lineRule="auto"/>
        <w:jc w:val="both"/>
        <w:rPr>
          <w:rFonts w:ascii="Arial" w:hAnsi="Arial" w:cs="Arial"/>
          <w:color w:val="222222"/>
          <w:shd w:val="clear" w:color="auto" w:fill="FFFFFF"/>
        </w:rPr>
      </w:pPr>
      <w:r>
        <w:rPr>
          <w:rFonts w:ascii="Arial" w:hAnsi="Arial" w:cs="Arial"/>
          <w:color w:val="222222"/>
          <w:shd w:val="clear" w:color="auto" w:fill="FFFFFF"/>
        </w:rPr>
        <w:t>For implementing inclusion in all educational institutions, at all levels, a strong `continuum of support services are needed. These include therapy support, adequate manpower, teaching learning material, equipment, ICT support, assistive devices / technology, etc.  But, existing support services are scarce and inadequate.</w:t>
      </w:r>
    </w:p>
    <w:p w:rsidR="00FB63B7" w:rsidRDefault="00FB63B7" w:rsidP="00C8793D">
      <w:pPr>
        <w:jc w:val="both"/>
        <w:rPr>
          <w:rFonts w:ascii="Arial" w:hAnsi="Arial" w:cs="Arial"/>
          <w:color w:val="222222"/>
          <w:shd w:val="clear" w:color="auto" w:fill="FFFFFF"/>
        </w:rPr>
      </w:pPr>
    </w:p>
    <w:p w:rsidR="00C8793D" w:rsidRPr="00C8793D" w:rsidRDefault="00C8793D" w:rsidP="00C8793D">
      <w:pPr>
        <w:jc w:val="both"/>
        <w:rPr>
          <w:rFonts w:ascii="Arial" w:hAnsi="Arial" w:cs="Arial"/>
          <w:b/>
        </w:rPr>
      </w:pPr>
      <w:r w:rsidRPr="00C8793D">
        <w:rPr>
          <w:rFonts w:ascii="Arial" w:hAnsi="Arial" w:cs="Arial"/>
          <w:b/>
        </w:rPr>
        <w:t>Insufficient and improper pre service teacher education</w:t>
      </w:r>
    </w:p>
    <w:p w:rsidR="00C8793D" w:rsidRPr="00C8793D" w:rsidRDefault="00C8793D" w:rsidP="00C8793D">
      <w:pPr>
        <w:jc w:val="both"/>
        <w:rPr>
          <w:rFonts w:ascii="Arial" w:hAnsi="Arial" w:cs="Arial"/>
        </w:rPr>
      </w:pPr>
    </w:p>
    <w:p w:rsidR="00C8793D" w:rsidRPr="00C8793D" w:rsidRDefault="00C8793D" w:rsidP="00C8793D">
      <w:pPr>
        <w:spacing w:line="276" w:lineRule="auto"/>
        <w:jc w:val="both"/>
        <w:rPr>
          <w:rFonts w:ascii="Arial" w:hAnsi="Arial" w:cs="Arial"/>
        </w:rPr>
      </w:pPr>
      <w:r w:rsidRPr="00C8793D">
        <w:rPr>
          <w:rFonts w:ascii="Arial" w:hAnsi="Arial" w:cs="Arial"/>
        </w:rPr>
        <w:t>The pre - service teacher education programs run in the country are failing to sensitize and equip prospective teachers in inclusive education practices, modifications are needed to make these teacher education programs more effective. Currently, teacher education programs producing special teachers are controlled by Rehabilitation Council of India but whereas those producing General Teachers are controlled by National Council for Teacher Education. These two bodies need to collaborate and devise measures for producing skilled teachers capable of implementing inclusive education.</w:t>
      </w:r>
    </w:p>
    <w:p w:rsidR="00683DDF" w:rsidRPr="00C8793D" w:rsidRDefault="00683DDF" w:rsidP="00C8793D">
      <w:pPr>
        <w:jc w:val="both"/>
        <w:rPr>
          <w:rFonts w:ascii="Arial" w:hAnsi="Arial" w:cs="Arial"/>
        </w:rPr>
      </w:pPr>
    </w:p>
    <w:p w:rsidR="00000F78" w:rsidRDefault="00683DDF" w:rsidP="00C8793D">
      <w:pPr>
        <w:tabs>
          <w:tab w:val="left" w:pos="0"/>
        </w:tabs>
        <w:spacing w:line="276" w:lineRule="auto"/>
        <w:ind w:hanging="720"/>
        <w:jc w:val="both"/>
        <w:rPr>
          <w:rFonts w:ascii="Arial" w:hAnsi="Arial" w:cs="Arial"/>
        </w:rPr>
      </w:pPr>
      <w:r w:rsidRPr="00C8793D">
        <w:rPr>
          <w:rFonts w:ascii="Arial" w:hAnsi="Arial" w:cs="Arial"/>
        </w:rPr>
        <w:tab/>
      </w:r>
      <w:r w:rsidR="00505213" w:rsidRPr="00C8793D">
        <w:rPr>
          <w:rFonts w:ascii="Arial" w:hAnsi="Arial" w:cs="Arial"/>
        </w:rPr>
        <w:t>T</w:t>
      </w:r>
      <w:r w:rsidR="004C104C" w:rsidRPr="00C8793D">
        <w:rPr>
          <w:rFonts w:ascii="Arial" w:hAnsi="Arial" w:cs="Arial"/>
        </w:rPr>
        <w:t xml:space="preserve">he fact that more than 2 million CWDs have been enrolled through Government efforts, there are still many CWDs that have not been reached out to. An external study commissioned by the Government of India on </w:t>
      </w:r>
      <w:r w:rsidR="004C104C" w:rsidRPr="00C8793D">
        <w:rPr>
          <w:rFonts w:ascii="Arial" w:hAnsi="Arial" w:cs="Arial"/>
          <w:b/>
          <w:i/>
        </w:rPr>
        <w:t>out of school children</w:t>
      </w:r>
      <w:r w:rsidR="004C104C" w:rsidRPr="00C8793D">
        <w:rPr>
          <w:rFonts w:ascii="Arial" w:hAnsi="Arial" w:cs="Arial"/>
        </w:rPr>
        <w:t xml:space="preserve"> from 6-13 years of age in 2014 showed that CWDs constituted maximum number of out of school children. </w:t>
      </w:r>
    </w:p>
    <w:p w:rsidR="00000F78" w:rsidRDefault="00000F78" w:rsidP="00C8793D">
      <w:pPr>
        <w:tabs>
          <w:tab w:val="left" w:pos="0"/>
        </w:tabs>
        <w:spacing w:line="276" w:lineRule="auto"/>
        <w:ind w:hanging="720"/>
        <w:jc w:val="both"/>
        <w:rPr>
          <w:rFonts w:ascii="Arial" w:hAnsi="Arial" w:cs="Arial"/>
        </w:rPr>
      </w:pPr>
    </w:p>
    <w:p w:rsidR="004C104C" w:rsidRPr="00C8793D" w:rsidRDefault="00000F78" w:rsidP="00C8793D">
      <w:pPr>
        <w:tabs>
          <w:tab w:val="left" w:pos="0"/>
        </w:tabs>
        <w:spacing w:line="276" w:lineRule="auto"/>
        <w:ind w:hanging="720"/>
        <w:jc w:val="both"/>
        <w:rPr>
          <w:rFonts w:ascii="Arial" w:hAnsi="Arial" w:cs="Arial"/>
          <w:b/>
          <w:bCs/>
        </w:rPr>
      </w:pPr>
      <w:r>
        <w:rPr>
          <w:rFonts w:ascii="Arial" w:hAnsi="Arial" w:cs="Arial"/>
        </w:rPr>
        <w:tab/>
      </w:r>
      <w:r w:rsidR="004C104C" w:rsidRPr="00C8793D">
        <w:rPr>
          <w:rFonts w:ascii="Arial" w:hAnsi="Arial" w:cs="Arial"/>
        </w:rPr>
        <w:t xml:space="preserve">According to this study CWDs are 9.90% (6.00 lakh) of the total out of school children of 60.64 lakh estimated by this study. The total number of CWDs estimated as per this survey is 21.39 lakh. Among the CWDs aged 6-13 years, 6.00 lakh children are out of school.  This translates into 28.23% of the CWDs who are out of school, in comparison to the total estimated CWDs. Further analysis of out of school by type of disabilities revealed that 44.13% of those suffering from multiple disabilities (more than one type of physical or mental disability or both) are out of school.  35.97% children with any mental disability are out of school, and 34.82% of those suffering from speech disability are out of school. </w:t>
      </w: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rPr>
      </w:pP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b/>
          <w:bCs/>
          <w:i/>
          <w:iCs/>
        </w:rPr>
      </w:pPr>
      <w:r w:rsidRPr="00C8793D">
        <w:rPr>
          <w:rFonts w:ascii="Arial" w:hAnsi="Arial" w:cs="Arial"/>
        </w:rPr>
        <w:t xml:space="preserve">As per </w:t>
      </w:r>
      <w:r w:rsidRPr="00C8793D">
        <w:rPr>
          <w:rFonts w:ascii="Arial" w:hAnsi="Arial" w:cs="Arial"/>
          <w:b/>
          <w:i/>
        </w:rPr>
        <w:t>Census 2011</w:t>
      </w:r>
      <w:r w:rsidRPr="00C8793D">
        <w:rPr>
          <w:rFonts w:ascii="Arial" w:hAnsi="Arial" w:cs="Arial"/>
        </w:rPr>
        <w:t xml:space="preserve">, there are </w:t>
      </w:r>
      <w:r w:rsidR="00711587" w:rsidRPr="00C8793D">
        <w:rPr>
          <w:rFonts w:ascii="Arial" w:hAnsi="Arial" w:cs="Arial"/>
        </w:rPr>
        <w:t>5.88 million</w:t>
      </w:r>
      <w:r w:rsidRPr="00C8793D">
        <w:rPr>
          <w:rFonts w:ascii="Arial" w:hAnsi="Arial" w:cs="Arial"/>
        </w:rPr>
        <w:t xml:space="preserve"> CWDs in the age of 6-18 years. </w:t>
      </w:r>
      <w:r w:rsidR="00711587" w:rsidRPr="00C8793D">
        <w:rPr>
          <w:rFonts w:ascii="Arial" w:hAnsi="Arial" w:cs="Arial"/>
        </w:rPr>
        <w:t>SSA have identified 2,81 million</w:t>
      </w:r>
      <w:r w:rsidRPr="00C8793D">
        <w:rPr>
          <w:rFonts w:ascii="Arial" w:hAnsi="Arial" w:cs="Arial"/>
        </w:rPr>
        <w:t xml:space="preserve"> CWDs</w:t>
      </w:r>
      <w:r w:rsidR="00711587" w:rsidRPr="00C8793D">
        <w:rPr>
          <w:rFonts w:ascii="Arial" w:hAnsi="Arial" w:cs="Arial"/>
        </w:rPr>
        <w:t>. Hence, there is a gap of 2.99 million</w:t>
      </w:r>
      <w:r w:rsidRPr="00C8793D">
        <w:rPr>
          <w:rFonts w:ascii="Arial" w:hAnsi="Arial" w:cs="Arial"/>
        </w:rPr>
        <w:t xml:space="preserve"> CWDs. In SSA, alone, this gap is</w:t>
      </w:r>
      <w:r w:rsidR="00711587" w:rsidRPr="00C8793D">
        <w:rPr>
          <w:rFonts w:ascii="Arial" w:hAnsi="Arial" w:cs="Arial"/>
        </w:rPr>
        <w:t xml:space="preserve"> of 1.32 million</w:t>
      </w:r>
      <w:r w:rsidRPr="00C8793D">
        <w:rPr>
          <w:rFonts w:ascii="Arial" w:hAnsi="Arial" w:cs="Arial"/>
        </w:rPr>
        <w:t xml:space="preserve"> CWDs. </w:t>
      </w:r>
      <w:r w:rsidRPr="00C8793D">
        <w:rPr>
          <w:rFonts w:ascii="Arial" w:hAnsi="Arial" w:cs="Arial"/>
          <w:b/>
          <w:bCs/>
          <w:i/>
          <w:iCs/>
        </w:rPr>
        <w:t>This is further compounded by the fact that no data systems at the national level under any programme capture the attendance, retention, completion, dropout and transition rates of CWDs.</w:t>
      </w: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rPr>
      </w:pP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rPr>
      </w:pPr>
      <w:r w:rsidRPr="00C8793D">
        <w:rPr>
          <w:rFonts w:ascii="Arial" w:hAnsi="Arial" w:cs="Arial"/>
        </w:rPr>
        <w:t xml:space="preserve">Another key challenge is that </w:t>
      </w:r>
      <w:r w:rsidRPr="00C8793D">
        <w:rPr>
          <w:rFonts w:ascii="Arial" w:hAnsi="Arial" w:cs="Arial"/>
          <w:b/>
          <w:bCs/>
          <w:i/>
        </w:rPr>
        <w:t>inclusive pedagogy</w:t>
      </w:r>
      <w:r w:rsidRPr="00C8793D">
        <w:rPr>
          <w:rFonts w:ascii="Arial" w:hAnsi="Arial" w:cs="Arial"/>
          <w:bCs/>
        </w:rPr>
        <w:t xml:space="preserve"> is not yet part of actual classroom teaching. Teachers are given short duration category specific training. Training on curricular adaptations has just started in SSA. However teachers need to be exposed and trained on those appropriate skills that can equip them to teach all children in a diverse mainstream classroom.  </w:t>
      </w: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bCs/>
        </w:rPr>
      </w:pP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bCs/>
        </w:rPr>
      </w:pPr>
      <w:r w:rsidRPr="00C8793D">
        <w:rPr>
          <w:rFonts w:ascii="Arial" w:hAnsi="Arial" w:cs="Arial"/>
          <w:bCs/>
        </w:rPr>
        <w:t xml:space="preserve">Inclusion of children with </w:t>
      </w:r>
      <w:r w:rsidRPr="00C8793D">
        <w:rPr>
          <w:rFonts w:ascii="Arial" w:hAnsi="Arial" w:cs="Arial"/>
          <w:b/>
          <w:i/>
          <w:iCs/>
        </w:rPr>
        <w:t>profound forms of disabilities</w:t>
      </w:r>
      <w:r w:rsidRPr="00C8793D">
        <w:rPr>
          <w:rFonts w:ascii="Arial" w:hAnsi="Arial" w:cs="Arial"/>
          <w:bCs/>
        </w:rPr>
        <w:t xml:space="preserve"> with high level support needs is an area of concern. Hence, teaching needs to be adapted to the needs of the child keeping in mind their pace and learning needs.</w:t>
      </w: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bCs/>
        </w:rPr>
      </w:pP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bCs/>
        </w:rPr>
      </w:pPr>
      <w:r w:rsidRPr="00C8793D">
        <w:rPr>
          <w:rFonts w:ascii="Arial" w:hAnsi="Arial" w:cs="Arial"/>
          <w:bCs/>
        </w:rPr>
        <w:t xml:space="preserve">Since education of CWDs requires a </w:t>
      </w:r>
      <w:r w:rsidRPr="00C8793D">
        <w:rPr>
          <w:rFonts w:ascii="Arial" w:hAnsi="Arial" w:cs="Arial"/>
          <w:b/>
          <w:i/>
          <w:iCs/>
        </w:rPr>
        <w:t>multisectoral approach,</w:t>
      </w:r>
      <w:r w:rsidRPr="00C8793D">
        <w:rPr>
          <w:rFonts w:ascii="Arial" w:hAnsi="Arial" w:cs="Arial"/>
          <w:bCs/>
        </w:rPr>
        <w:t xml:space="preserve"> inter Ministerial convergence and collaboration with civil societies needs strengthening. This would also help to enhance delivery of direct services and resource support to CWDs. </w:t>
      </w:r>
    </w:p>
    <w:p w:rsidR="004C104C" w:rsidRPr="00C8793D" w:rsidRDefault="004C104C" w:rsidP="00C8793D">
      <w:pPr>
        <w:pStyle w:val="NormalWeb"/>
        <w:shd w:val="clear" w:color="auto" w:fill="FFFFFF"/>
        <w:spacing w:before="0" w:beforeAutospacing="0" w:after="0" w:afterAutospacing="0" w:line="276" w:lineRule="auto"/>
        <w:jc w:val="both"/>
        <w:rPr>
          <w:rFonts w:ascii="Arial" w:hAnsi="Arial" w:cs="Arial"/>
          <w:bCs/>
        </w:rPr>
      </w:pPr>
    </w:p>
    <w:p w:rsidR="00C8793D" w:rsidRDefault="004C104C" w:rsidP="00C8793D">
      <w:pPr>
        <w:pStyle w:val="NormalWeb"/>
        <w:shd w:val="clear" w:color="auto" w:fill="FFFFFF"/>
        <w:spacing w:before="0" w:beforeAutospacing="0" w:after="0" w:afterAutospacing="0" w:line="276" w:lineRule="auto"/>
        <w:jc w:val="both"/>
        <w:rPr>
          <w:rFonts w:ascii="Arial" w:hAnsi="Arial" w:cs="Arial"/>
          <w:b/>
          <w:bCs/>
          <w:i/>
          <w:iCs/>
          <w:noProof/>
        </w:rPr>
      </w:pPr>
      <w:r w:rsidRPr="00C8793D">
        <w:rPr>
          <w:rFonts w:ascii="Arial" w:hAnsi="Arial" w:cs="Arial"/>
          <w:b/>
          <w:bCs/>
          <w:i/>
          <w:iCs/>
          <w:noProof/>
        </w:rPr>
        <w:t>F</w:t>
      </w:r>
      <w:r w:rsidR="001E3ED2" w:rsidRPr="00C8793D">
        <w:rPr>
          <w:rFonts w:ascii="Arial" w:hAnsi="Arial" w:cs="Arial"/>
          <w:b/>
          <w:bCs/>
          <w:i/>
          <w:iCs/>
          <w:noProof/>
        </w:rPr>
        <w:t>und Flow</w:t>
      </w:r>
    </w:p>
    <w:p w:rsidR="00C8793D" w:rsidRDefault="00C8793D" w:rsidP="00C8793D">
      <w:pPr>
        <w:pStyle w:val="NormalWeb"/>
        <w:shd w:val="clear" w:color="auto" w:fill="FFFFFF"/>
        <w:spacing w:before="0" w:beforeAutospacing="0" w:after="0" w:afterAutospacing="0" w:line="276" w:lineRule="auto"/>
        <w:jc w:val="both"/>
        <w:rPr>
          <w:rFonts w:ascii="Arial" w:hAnsi="Arial" w:cs="Arial"/>
          <w:b/>
          <w:bCs/>
          <w:i/>
          <w:iCs/>
          <w:noProof/>
        </w:rPr>
      </w:pPr>
    </w:p>
    <w:p w:rsidR="004C104C" w:rsidRPr="00C8793D" w:rsidRDefault="00711587" w:rsidP="00C8793D">
      <w:pPr>
        <w:pStyle w:val="NormalWeb"/>
        <w:shd w:val="clear" w:color="auto" w:fill="FFFFFF"/>
        <w:spacing w:before="0" w:beforeAutospacing="0" w:after="0" w:afterAutospacing="0" w:line="276" w:lineRule="auto"/>
        <w:jc w:val="both"/>
        <w:rPr>
          <w:rFonts w:ascii="Arial" w:hAnsi="Arial" w:cs="Arial"/>
          <w:bCs/>
        </w:rPr>
      </w:pPr>
      <w:r w:rsidRPr="00C8793D">
        <w:rPr>
          <w:rFonts w:ascii="Arial" w:hAnsi="Arial" w:cs="Arial"/>
          <w:noProof/>
        </w:rPr>
        <w:t>The SSA norm is Rs. 3500/- per child per annum.</w:t>
      </w:r>
      <w:r w:rsidR="004C104C" w:rsidRPr="00C8793D">
        <w:rPr>
          <w:rFonts w:ascii="Arial" w:hAnsi="Arial" w:cs="Arial"/>
          <w:noProof/>
        </w:rPr>
        <w:t>.</w:t>
      </w:r>
      <w:r w:rsidR="004C104C" w:rsidRPr="00C8793D">
        <w:rPr>
          <w:rFonts w:ascii="Arial" w:hAnsi="Arial" w:cs="Arial"/>
          <w:bCs/>
          <w:shd w:val="clear" w:color="auto" w:fill="FFFFFF"/>
        </w:rPr>
        <w:t>The key challenge here is that</w:t>
      </w:r>
      <w:r w:rsidR="004C104C" w:rsidRPr="00C8793D">
        <w:rPr>
          <w:rFonts w:ascii="Arial" w:hAnsi="Arial" w:cs="Arial"/>
          <w:b/>
          <w:bCs/>
          <w:shd w:val="clear" w:color="auto" w:fill="FFFFFF"/>
        </w:rPr>
        <w:t xml:space="preserve"> </w:t>
      </w:r>
      <w:r w:rsidR="004C104C" w:rsidRPr="00C8793D">
        <w:rPr>
          <w:rFonts w:ascii="Arial" w:hAnsi="Arial" w:cs="Arial"/>
        </w:rPr>
        <w:t xml:space="preserve">budgets are fragmented and do not allocate resources efficiently. It is also seen that rigid regulations prevent resources from being attributed effectively where they are needed. </w:t>
      </w:r>
      <w:r w:rsidR="004C104C" w:rsidRPr="00C8793D">
        <w:rPr>
          <w:rStyle w:val="apple-converted-space"/>
          <w:rFonts w:ascii="Arial" w:hAnsi="Arial" w:cs="Arial"/>
        </w:rPr>
        <w:t xml:space="preserve"> Hence, it is important that </w:t>
      </w:r>
      <w:r w:rsidR="004C104C" w:rsidRPr="00C8793D">
        <w:rPr>
          <w:rFonts w:ascii="Arial" w:hAnsi="Arial" w:cs="Arial"/>
        </w:rPr>
        <w:t>effective planning and budgeting for inclusive education is ensured and the use of funds is decentralized to maximum extent possible so that children can access services directly. In the year 2014-15, the fund flow arrangement has undergone ch</w:t>
      </w:r>
      <w:r w:rsidRPr="00C8793D">
        <w:rPr>
          <w:rFonts w:ascii="Arial" w:hAnsi="Arial" w:cs="Arial"/>
        </w:rPr>
        <w:t>ange. Funds are released by Ministry</w:t>
      </w:r>
      <w:r w:rsidR="004C104C" w:rsidRPr="00C8793D">
        <w:rPr>
          <w:rFonts w:ascii="Arial" w:hAnsi="Arial" w:cs="Arial"/>
        </w:rPr>
        <w:t xml:space="preserve"> to the respective State Governments and subsequently the State Government transfers the grant to SSA Societies. In some States there has been delay in release of grants to the SSA Societies as the system was not aligned for this arrangement. The system has gradually been streamlined, but the delay in release of funds still continues. </w:t>
      </w:r>
    </w:p>
    <w:p w:rsidR="004C104C" w:rsidRPr="00C8793D" w:rsidRDefault="004C104C" w:rsidP="00C8793D">
      <w:pPr>
        <w:spacing w:line="276" w:lineRule="auto"/>
        <w:jc w:val="both"/>
        <w:rPr>
          <w:rFonts w:ascii="Arial" w:hAnsi="Arial" w:cs="Arial"/>
          <w:lang w:val="en-IN" w:eastAsia="en-IN" w:bidi="hi-IN"/>
        </w:rPr>
      </w:pPr>
    </w:p>
    <w:p w:rsidR="00C8793D" w:rsidRDefault="004C104C" w:rsidP="00C8793D">
      <w:pPr>
        <w:autoSpaceDE w:val="0"/>
        <w:autoSpaceDN w:val="0"/>
        <w:adjustRightInd w:val="0"/>
        <w:spacing w:line="276" w:lineRule="auto"/>
        <w:jc w:val="both"/>
        <w:rPr>
          <w:rFonts w:ascii="Arial" w:hAnsi="Arial" w:cs="Arial"/>
          <w:b/>
          <w:bCs/>
          <w:i/>
          <w:iCs/>
          <w:lang w:val="en-IN" w:eastAsia="en-IN" w:bidi="hi-IN"/>
        </w:rPr>
      </w:pPr>
      <w:r w:rsidRPr="00C8793D">
        <w:rPr>
          <w:rFonts w:ascii="Arial" w:hAnsi="Arial" w:cs="Arial"/>
          <w:b/>
          <w:bCs/>
          <w:i/>
          <w:iCs/>
          <w:lang w:val="en-IN" w:eastAsia="en-IN" w:bidi="hi-IN"/>
        </w:rPr>
        <w:t>Inadequate Funding</w:t>
      </w:r>
    </w:p>
    <w:p w:rsidR="00C8793D" w:rsidRDefault="00C8793D" w:rsidP="00C8793D">
      <w:pPr>
        <w:autoSpaceDE w:val="0"/>
        <w:autoSpaceDN w:val="0"/>
        <w:adjustRightInd w:val="0"/>
        <w:spacing w:line="276" w:lineRule="auto"/>
        <w:jc w:val="both"/>
        <w:rPr>
          <w:rFonts w:ascii="Arial" w:hAnsi="Arial" w:cs="Arial"/>
          <w:b/>
          <w:bCs/>
          <w:i/>
          <w:iCs/>
          <w:lang w:val="en-IN" w:eastAsia="en-IN" w:bidi="hi-IN"/>
        </w:rPr>
      </w:pPr>
    </w:p>
    <w:p w:rsidR="004C104C" w:rsidRPr="00C8793D" w:rsidRDefault="004C104C" w:rsidP="00C8793D">
      <w:pPr>
        <w:autoSpaceDE w:val="0"/>
        <w:autoSpaceDN w:val="0"/>
        <w:adjustRightInd w:val="0"/>
        <w:spacing w:line="276" w:lineRule="auto"/>
        <w:jc w:val="both"/>
        <w:rPr>
          <w:rFonts w:ascii="Arial" w:hAnsi="Arial" w:cs="Arial"/>
          <w:lang w:val="en-IN" w:eastAsia="en-IN" w:bidi="hi-IN"/>
        </w:rPr>
      </w:pPr>
      <w:r w:rsidRPr="00C8793D">
        <w:rPr>
          <w:rFonts w:ascii="Arial" w:hAnsi="Arial" w:cs="Arial"/>
          <w:lang w:val="en-IN" w:eastAsia="en-IN" w:bidi="hi-IN"/>
        </w:rPr>
        <w:t>There has to be adequate allocation of resources if full inclusion is to be achieved. Good quality inclusion entails providing need based appropriate support in the form of a continuum of services and supports to the child.   IE forms a very small proporti</w:t>
      </w:r>
      <w:r w:rsidR="00711587" w:rsidRPr="00C8793D">
        <w:rPr>
          <w:rFonts w:ascii="Arial" w:hAnsi="Arial" w:cs="Arial"/>
          <w:lang w:val="en-IN" w:eastAsia="en-IN" w:bidi="hi-IN"/>
        </w:rPr>
        <w:t>on of the entire SSA budget. Moreover</w:t>
      </w:r>
      <w:r w:rsidRPr="00C8793D">
        <w:rPr>
          <w:rFonts w:ascii="Arial" w:hAnsi="Arial" w:cs="Arial"/>
          <w:lang w:val="en-IN" w:eastAsia="en-IN" w:bidi="hi-IN"/>
        </w:rPr>
        <w:t xml:space="preserve"> the percentage allocation to IE has shown a constant decline.</w:t>
      </w:r>
    </w:p>
    <w:p w:rsidR="00466195" w:rsidRPr="00C8793D" w:rsidRDefault="00466195" w:rsidP="00C8793D">
      <w:pPr>
        <w:autoSpaceDE w:val="0"/>
        <w:autoSpaceDN w:val="0"/>
        <w:adjustRightInd w:val="0"/>
        <w:spacing w:line="276" w:lineRule="auto"/>
        <w:jc w:val="both"/>
        <w:rPr>
          <w:rFonts w:ascii="Arial" w:hAnsi="Arial" w:cs="Arial"/>
          <w:lang w:val="en-IN" w:eastAsia="en-IN" w:bidi="hi-IN"/>
        </w:rPr>
      </w:pPr>
    </w:p>
    <w:p w:rsidR="00466195" w:rsidRPr="00C8793D" w:rsidRDefault="00466195" w:rsidP="00C8793D">
      <w:pPr>
        <w:pStyle w:val="Heading3"/>
        <w:spacing w:before="0" w:line="276" w:lineRule="auto"/>
        <w:rPr>
          <w:rFonts w:ascii="Arial" w:hAnsi="Arial" w:cs="Arial"/>
          <w:color w:val="auto"/>
        </w:rPr>
      </w:pPr>
      <w:r w:rsidRPr="00C8793D">
        <w:rPr>
          <w:rFonts w:ascii="Arial" w:hAnsi="Arial" w:cs="Arial"/>
          <w:color w:val="auto"/>
        </w:rPr>
        <w:t>Recommendations on Education</w:t>
      </w:r>
    </w:p>
    <w:p w:rsidR="00466195" w:rsidRPr="00C8793D" w:rsidRDefault="00466195" w:rsidP="00C8793D">
      <w:pPr>
        <w:spacing w:line="276" w:lineRule="auto"/>
        <w:rPr>
          <w:rFonts w:ascii="Arial" w:hAnsi="Arial" w:cs="Arial"/>
        </w:rPr>
      </w:pPr>
    </w:p>
    <w:p w:rsidR="00466195" w:rsidRPr="00C8793D" w:rsidRDefault="00466195" w:rsidP="0009120B">
      <w:pPr>
        <w:pStyle w:val="NormalWeb"/>
        <w:numPr>
          <w:ilvl w:val="0"/>
          <w:numId w:val="10"/>
        </w:numPr>
        <w:tabs>
          <w:tab w:val="left" w:pos="3510"/>
        </w:tabs>
        <w:spacing w:before="0" w:beforeAutospacing="0" w:after="0" w:afterAutospacing="0" w:line="276" w:lineRule="auto"/>
        <w:ind w:left="360"/>
        <w:jc w:val="both"/>
        <w:rPr>
          <w:rFonts w:ascii="Arial" w:hAnsi="Arial" w:cs="Arial"/>
        </w:rPr>
      </w:pPr>
      <w:r w:rsidRPr="00C8793D">
        <w:rPr>
          <w:rFonts w:ascii="Arial" w:hAnsi="Arial" w:cs="Arial"/>
        </w:rPr>
        <w:t>“Special Education” which currently comes under the purview of the MSJE must be transferred to the MHRD.</w:t>
      </w:r>
    </w:p>
    <w:p w:rsidR="00466195" w:rsidRPr="00C8793D" w:rsidRDefault="00466195" w:rsidP="0009120B">
      <w:pPr>
        <w:pStyle w:val="NormalWeb"/>
        <w:numPr>
          <w:ilvl w:val="0"/>
          <w:numId w:val="10"/>
        </w:numPr>
        <w:tabs>
          <w:tab w:val="left" w:pos="3510"/>
        </w:tabs>
        <w:spacing w:before="0" w:beforeAutospacing="0" w:after="0" w:afterAutospacing="0" w:line="276" w:lineRule="auto"/>
        <w:ind w:left="360"/>
        <w:jc w:val="both"/>
        <w:rPr>
          <w:rFonts w:ascii="Arial" w:hAnsi="Arial" w:cs="Arial"/>
        </w:rPr>
      </w:pPr>
      <w:r w:rsidRPr="00C8793D">
        <w:rPr>
          <w:rFonts w:ascii="Arial" w:hAnsi="Arial" w:cs="Arial"/>
        </w:rPr>
        <w:t>The disability component should be well integrated into the curriculum of the bachelor’s/master’s degree/diploma/certificate courses in education so that all teachers become aware and are given the capacity to teach children with disabilities.</w:t>
      </w:r>
    </w:p>
    <w:p w:rsidR="00466195" w:rsidRPr="00C8793D" w:rsidRDefault="00466195" w:rsidP="0009120B">
      <w:pPr>
        <w:pStyle w:val="NormalWeb"/>
        <w:numPr>
          <w:ilvl w:val="0"/>
          <w:numId w:val="10"/>
        </w:numPr>
        <w:tabs>
          <w:tab w:val="left" w:pos="3510"/>
        </w:tabs>
        <w:spacing w:before="0" w:beforeAutospacing="0" w:after="0" w:afterAutospacing="0" w:line="276" w:lineRule="auto"/>
        <w:ind w:left="360"/>
        <w:jc w:val="both"/>
        <w:rPr>
          <w:rFonts w:ascii="Arial" w:hAnsi="Arial" w:cs="Arial"/>
        </w:rPr>
      </w:pPr>
      <w:r w:rsidRPr="00C8793D">
        <w:rPr>
          <w:rFonts w:ascii="Arial" w:hAnsi="Arial" w:cs="Arial"/>
        </w:rPr>
        <w:t>Compulsory training should be imparted to all existing teachers in the area of inclusive education.</w:t>
      </w:r>
    </w:p>
    <w:p w:rsidR="00466195" w:rsidRPr="00C8793D" w:rsidRDefault="00466195" w:rsidP="0009120B">
      <w:pPr>
        <w:pStyle w:val="NormalWeb"/>
        <w:numPr>
          <w:ilvl w:val="0"/>
          <w:numId w:val="10"/>
        </w:numPr>
        <w:tabs>
          <w:tab w:val="left" w:pos="3510"/>
        </w:tabs>
        <w:spacing w:before="0" w:beforeAutospacing="0" w:after="0" w:afterAutospacing="0" w:line="276" w:lineRule="auto"/>
        <w:ind w:left="360"/>
        <w:jc w:val="both"/>
        <w:rPr>
          <w:rFonts w:ascii="Arial" w:hAnsi="Arial" w:cs="Arial"/>
        </w:rPr>
      </w:pPr>
      <w:r w:rsidRPr="00C8793D">
        <w:rPr>
          <w:rFonts w:ascii="Arial" w:hAnsi="Arial" w:cs="Arial"/>
        </w:rPr>
        <w:t>Concerted work should be undertaken by the MHRD for providing flexible curricula and modifying such curricula to suit children with different abilities right from the primary level till the vocational level.</w:t>
      </w:r>
    </w:p>
    <w:p w:rsidR="00466195" w:rsidRPr="00C8793D" w:rsidRDefault="00466195" w:rsidP="0009120B">
      <w:pPr>
        <w:pStyle w:val="NormalWeb"/>
        <w:numPr>
          <w:ilvl w:val="0"/>
          <w:numId w:val="10"/>
        </w:numPr>
        <w:tabs>
          <w:tab w:val="left" w:pos="3510"/>
        </w:tabs>
        <w:spacing w:before="0" w:beforeAutospacing="0" w:after="0" w:afterAutospacing="0" w:line="276" w:lineRule="auto"/>
        <w:ind w:left="360"/>
        <w:jc w:val="both"/>
        <w:rPr>
          <w:rFonts w:ascii="Arial" w:hAnsi="Arial" w:cs="Arial"/>
        </w:rPr>
      </w:pPr>
      <w:r w:rsidRPr="00C8793D">
        <w:rPr>
          <w:rFonts w:ascii="Arial" w:hAnsi="Arial" w:cs="Arial"/>
        </w:rPr>
        <w:t>Trained ancillary staff and personal assistants should be provided to assist children with disabilities in schools whenever they require the same. Children with disabilities should be consulted on any measures taken by the school authorities regarding them.</w:t>
      </w:r>
    </w:p>
    <w:p w:rsidR="00466195" w:rsidRPr="00C8793D" w:rsidRDefault="00466195" w:rsidP="0009120B">
      <w:pPr>
        <w:pStyle w:val="NormalWeb"/>
        <w:numPr>
          <w:ilvl w:val="0"/>
          <w:numId w:val="10"/>
        </w:numPr>
        <w:tabs>
          <w:tab w:val="left" w:pos="3510"/>
        </w:tabs>
        <w:spacing w:before="0" w:beforeAutospacing="0" w:after="0" w:afterAutospacing="0" w:line="276" w:lineRule="auto"/>
        <w:ind w:left="360"/>
        <w:jc w:val="both"/>
        <w:rPr>
          <w:rFonts w:ascii="Arial" w:hAnsi="Arial" w:cs="Arial"/>
        </w:rPr>
      </w:pPr>
      <w:r w:rsidRPr="00C8793D">
        <w:rPr>
          <w:rFonts w:ascii="Arial" w:hAnsi="Arial" w:cs="Arial"/>
        </w:rPr>
        <w:t>The Government must penalize those private and public educational institutions which do not provide accessible infrastructure and educational services to disabled students.</w:t>
      </w:r>
    </w:p>
    <w:p w:rsidR="00466195" w:rsidRPr="00C8793D" w:rsidRDefault="00466195" w:rsidP="0009120B">
      <w:pPr>
        <w:pStyle w:val="NormalWeb"/>
        <w:numPr>
          <w:ilvl w:val="0"/>
          <w:numId w:val="10"/>
        </w:numPr>
        <w:tabs>
          <w:tab w:val="left" w:pos="3510"/>
        </w:tabs>
        <w:spacing w:before="0" w:beforeAutospacing="0" w:after="0" w:afterAutospacing="0" w:line="276" w:lineRule="auto"/>
        <w:ind w:left="360"/>
        <w:jc w:val="both"/>
        <w:rPr>
          <w:rFonts w:ascii="Arial" w:hAnsi="Arial" w:cs="Arial"/>
        </w:rPr>
      </w:pPr>
      <w:r w:rsidRPr="00C8793D">
        <w:rPr>
          <w:rFonts w:ascii="Arial" w:hAnsi="Arial" w:cs="Arial"/>
        </w:rPr>
        <w:t xml:space="preserve">There should be specific programmes for promoting education for girls with disabilities. </w:t>
      </w:r>
    </w:p>
    <w:p w:rsidR="00466195" w:rsidRPr="0009120B" w:rsidRDefault="00466195" w:rsidP="0009120B">
      <w:pPr>
        <w:pStyle w:val="ListParagraph"/>
        <w:numPr>
          <w:ilvl w:val="0"/>
          <w:numId w:val="10"/>
        </w:numPr>
        <w:tabs>
          <w:tab w:val="left" w:pos="3510"/>
        </w:tabs>
        <w:spacing w:line="276" w:lineRule="auto"/>
        <w:ind w:left="360"/>
        <w:contextualSpacing/>
        <w:jc w:val="both"/>
        <w:rPr>
          <w:rFonts w:ascii="Arial" w:hAnsi="Arial" w:cs="Arial"/>
        </w:rPr>
      </w:pPr>
      <w:r w:rsidRPr="0009120B">
        <w:rPr>
          <w:rFonts w:ascii="Arial" w:hAnsi="Arial" w:cs="Arial"/>
        </w:rPr>
        <w:t xml:space="preserve">All colleges and universities must have a Disability Cell to provide the needed support to students with disabilities. They should clearly state   the accessible services offered on their websites/college prospectus. </w:t>
      </w:r>
    </w:p>
    <w:p w:rsidR="00DE62F8" w:rsidRPr="0009120B" w:rsidRDefault="00466195" w:rsidP="0009120B">
      <w:pPr>
        <w:pStyle w:val="ListParagraph"/>
        <w:numPr>
          <w:ilvl w:val="0"/>
          <w:numId w:val="10"/>
        </w:numPr>
        <w:tabs>
          <w:tab w:val="left" w:pos="3510"/>
        </w:tabs>
        <w:spacing w:line="276" w:lineRule="auto"/>
        <w:ind w:left="360"/>
        <w:contextualSpacing/>
        <w:jc w:val="both"/>
        <w:rPr>
          <w:rFonts w:ascii="Arial" w:hAnsi="Arial" w:cs="Arial"/>
        </w:rPr>
      </w:pPr>
      <w:r w:rsidRPr="0009120B">
        <w:rPr>
          <w:rFonts w:ascii="Arial" w:hAnsi="Arial" w:cs="Arial"/>
        </w:rPr>
        <w:t xml:space="preserve">MHRD should ensure that all their digital content is accessible as per standards. </w:t>
      </w:r>
    </w:p>
    <w:p w:rsidR="0009120B" w:rsidRPr="0009120B" w:rsidRDefault="0009120B" w:rsidP="0009120B">
      <w:pPr>
        <w:pStyle w:val="ListParagraph"/>
        <w:numPr>
          <w:ilvl w:val="0"/>
          <w:numId w:val="10"/>
        </w:numPr>
        <w:tabs>
          <w:tab w:val="left" w:pos="3510"/>
        </w:tabs>
        <w:spacing w:line="276" w:lineRule="auto"/>
        <w:ind w:left="360"/>
        <w:contextualSpacing/>
        <w:jc w:val="both"/>
        <w:rPr>
          <w:rFonts w:ascii="Arial" w:hAnsi="Arial" w:cs="Arial"/>
          <w:bCs/>
        </w:rPr>
      </w:pPr>
      <w:r w:rsidRPr="0009120B">
        <w:rPr>
          <w:rFonts w:ascii="Arial" w:hAnsi="Arial" w:cs="Arial"/>
          <w:bCs/>
        </w:rPr>
        <w:t xml:space="preserve">Ensure comprehensive training on inclusive education, both theory and practice, are integrated into pre- and in-service teacher education.  In the new integrated teacher preparatory programme, make inclusive education a mandatory paper and fully integrated in the foundational courses. </w:t>
      </w:r>
    </w:p>
    <w:p w:rsidR="0009120B" w:rsidRPr="0009120B" w:rsidRDefault="0009120B" w:rsidP="0009120B">
      <w:pPr>
        <w:pStyle w:val="ListParagraph"/>
        <w:numPr>
          <w:ilvl w:val="0"/>
          <w:numId w:val="10"/>
        </w:numPr>
        <w:tabs>
          <w:tab w:val="left" w:pos="3510"/>
        </w:tabs>
        <w:spacing w:line="276" w:lineRule="auto"/>
        <w:ind w:left="360"/>
        <w:contextualSpacing/>
        <w:jc w:val="both"/>
        <w:rPr>
          <w:rFonts w:ascii="Arial" w:hAnsi="Arial" w:cs="Arial"/>
          <w:bCs/>
        </w:rPr>
      </w:pPr>
      <w:r w:rsidRPr="0009120B">
        <w:rPr>
          <w:rFonts w:ascii="Arial" w:hAnsi="Arial" w:cs="Arial"/>
          <w:bCs/>
        </w:rPr>
        <w:t xml:space="preserve">Set clear requirements for qualifications and training of master trainers with regard to inclusive education. </w:t>
      </w:r>
    </w:p>
    <w:p w:rsidR="0009120B" w:rsidRPr="0009120B" w:rsidRDefault="0009120B" w:rsidP="0009120B">
      <w:pPr>
        <w:pStyle w:val="ListParagraph"/>
        <w:numPr>
          <w:ilvl w:val="0"/>
          <w:numId w:val="10"/>
        </w:numPr>
        <w:tabs>
          <w:tab w:val="left" w:pos="3510"/>
        </w:tabs>
        <w:spacing w:line="276" w:lineRule="auto"/>
        <w:ind w:left="360"/>
        <w:contextualSpacing/>
        <w:jc w:val="both"/>
        <w:rPr>
          <w:rFonts w:ascii="Arial" w:hAnsi="Arial" w:cs="Arial"/>
          <w:bCs/>
        </w:rPr>
      </w:pPr>
      <w:r w:rsidRPr="0009120B">
        <w:rPr>
          <w:rFonts w:ascii="Arial" w:hAnsi="Arial" w:cs="Arial"/>
          <w:bCs/>
        </w:rPr>
        <w:t xml:space="preserve">Strengthen the capacity Cluster Resource Coordinators and Block Resource Coordinators to monitor and provide supportive supervision with regard to inclusive education, with a focus on children with disabilities, including monitoring of individual education plans and collaboration between general and special education teachers. </w:t>
      </w:r>
    </w:p>
    <w:p w:rsidR="0009120B" w:rsidRPr="0009120B" w:rsidRDefault="0009120B" w:rsidP="0009120B">
      <w:pPr>
        <w:pStyle w:val="ListParagraph"/>
        <w:numPr>
          <w:ilvl w:val="0"/>
          <w:numId w:val="10"/>
        </w:numPr>
        <w:tabs>
          <w:tab w:val="left" w:pos="3510"/>
        </w:tabs>
        <w:spacing w:line="276" w:lineRule="auto"/>
        <w:ind w:left="360"/>
        <w:contextualSpacing/>
        <w:jc w:val="both"/>
        <w:rPr>
          <w:rFonts w:ascii="Arial" w:hAnsi="Arial" w:cs="Arial"/>
          <w:bCs/>
        </w:rPr>
      </w:pPr>
      <w:r w:rsidRPr="0009120B">
        <w:rPr>
          <w:rFonts w:ascii="Arial" w:hAnsi="Arial" w:cs="Arial"/>
          <w:bCs/>
        </w:rPr>
        <w:t>Ensure the development and adequate provision of accessible textbooks, teaching and learning materials and assistive devices for children with disabilities under available schemes [e.g., Samagra Shiksha and Assistance to Disabled Persons for Purchase/Fitting of Aids and Appliances (ADIP)].</w:t>
      </w:r>
    </w:p>
    <w:p w:rsidR="0009120B" w:rsidRPr="0009120B" w:rsidRDefault="0009120B" w:rsidP="0009120B">
      <w:pPr>
        <w:pStyle w:val="ListParagraph"/>
        <w:numPr>
          <w:ilvl w:val="0"/>
          <w:numId w:val="10"/>
        </w:numPr>
        <w:tabs>
          <w:tab w:val="left" w:pos="3510"/>
        </w:tabs>
        <w:spacing w:line="276" w:lineRule="auto"/>
        <w:ind w:left="360"/>
        <w:contextualSpacing/>
        <w:jc w:val="both"/>
        <w:rPr>
          <w:rFonts w:ascii="Arial" w:hAnsi="Arial" w:cs="Arial"/>
          <w:bCs/>
        </w:rPr>
      </w:pPr>
      <w:r w:rsidRPr="0009120B">
        <w:rPr>
          <w:rFonts w:ascii="Arial" w:hAnsi="Arial" w:cs="Arial"/>
          <w:bCs/>
        </w:rPr>
        <w:t xml:space="preserve">Ensure learning assessment is universal, including assessment of learning levels of children with disabilities.  Build the capacity of National/State Councils of Educational Research and Training in this regard and allocate adequate resources to adapt assessment tools and methodology. </w:t>
      </w:r>
    </w:p>
    <w:p w:rsidR="0009120B" w:rsidRPr="0009120B" w:rsidRDefault="0009120B" w:rsidP="0009120B">
      <w:pPr>
        <w:pStyle w:val="ListParagraph"/>
        <w:numPr>
          <w:ilvl w:val="0"/>
          <w:numId w:val="10"/>
        </w:numPr>
        <w:tabs>
          <w:tab w:val="left" w:pos="3510"/>
        </w:tabs>
        <w:spacing w:line="276" w:lineRule="auto"/>
        <w:ind w:left="360"/>
        <w:contextualSpacing/>
        <w:jc w:val="both"/>
        <w:rPr>
          <w:rFonts w:ascii="Arial" w:hAnsi="Arial" w:cs="Arial"/>
          <w:bCs/>
        </w:rPr>
      </w:pPr>
      <w:r w:rsidRPr="0009120B">
        <w:rPr>
          <w:rFonts w:ascii="Arial" w:hAnsi="Arial" w:cs="Arial"/>
          <w:bCs/>
        </w:rPr>
        <w:t>Ensure the conduct of a survey of school-aged children to identify children with disabilities and get a better understanding of their needs and how these are being met, as per the RPWD Act. (The RPWD Act refers to ‘school going’ children with respect to this survey, but it is recommended that this be expanded to cover ‘school-aged’ children, given the large proportion of children with disabilities who are out-of-school.)</w:t>
      </w:r>
    </w:p>
    <w:p w:rsidR="0009120B" w:rsidRPr="0009120B" w:rsidRDefault="0009120B" w:rsidP="0009120B">
      <w:pPr>
        <w:pStyle w:val="ListParagraph"/>
        <w:numPr>
          <w:ilvl w:val="0"/>
          <w:numId w:val="10"/>
        </w:numPr>
        <w:tabs>
          <w:tab w:val="left" w:pos="3510"/>
        </w:tabs>
        <w:spacing w:line="276" w:lineRule="auto"/>
        <w:ind w:left="360"/>
        <w:contextualSpacing/>
        <w:jc w:val="both"/>
        <w:rPr>
          <w:rFonts w:ascii="Arial" w:hAnsi="Arial" w:cs="Arial"/>
          <w:bCs/>
        </w:rPr>
      </w:pPr>
      <w:r w:rsidRPr="0009120B">
        <w:rPr>
          <w:rFonts w:ascii="Arial" w:hAnsi="Arial" w:cs="Arial"/>
          <w:bCs/>
        </w:rPr>
        <w:t>Raise awareness of education functionaries and build the capacity of civil works personnel on making school infrastructure accessible to children with disabilities.</w:t>
      </w:r>
    </w:p>
    <w:p w:rsidR="0009120B" w:rsidRPr="00C8793D" w:rsidRDefault="0009120B" w:rsidP="0009120B">
      <w:pPr>
        <w:pStyle w:val="ListParagraph"/>
        <w:tabs>
          <w:tab w:val="left" w:pos="3510"/>
        </w:tabs>
        <w:spacing w:before="0" w:beforeAutospacing="0" w:after="0" w:afterAutospacing="0" w:line="276" w:lineRule="auto"/>
        <w:contextualSpacing/>
        <w:jc w:val="both"/>
        <w:rPr>
          <w:rFonts w:ascii="Arial" w:hAnsi="Arial" w:cs="Arial"/>
        </w:rPr>
      </w:pPr>
    </w:p>
    <w:sectPr w:rsidR="0009120B" w:rsidRPr="00C8793D" w:rsidSect="002E3D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AD2" w:rsidRDefault="007B4AD2" w:rsidP="004C104C">
      <w:r>
        <w:separator/>
      </w:r>
    </w:p>
  </w:endnote>
  <w:endnote w:type="continuationSeparator" w:id="0">
    <w:p w:rsidR="007B4AD2" w:rsidRDefault="007B4AD2" w:rsidP="004C1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AD2" w:rsidRDefault="007B4AD2" w:rsidP="004C104C">
      <w:r>
        <w:separator/>
      </w:r>
    </w:p>
  </w:footnote>
  <w:footnote w:type="continuationSeparator" w:id="0">
    <w:p w:rsidR="007B4AD2" w:rsidRDefault="007B4AD2" w:rsidP="004C104C">
      <w:r>
        <w:continuationSeparator/>
      </w:r>
    </w:p>
  </w:footnote>
  <w:footnote w:id="1">
    <w:p w:rsidR="004C104C" w:rsidRDefault="004C104C" w:rsidP="004C104C">
      <w:pPr>
        <w:pStyle w:val="FootnoteText"/>
        <w:jc w:val="both"/>
      </w:pPr>
    </w:p>
  </w:footnote>
  <w:footnote w:id="2">
    <w:p w:rsidR="0009120B" w:rsidRDefault="0009120B" w:rsidP="0009120B">
      <w:pPr>
        <w:pStyle w:val="FootnoteText"/>
      </w:pPr>
      <w:r>
        <w:rPr>
          <w:rStyle w:val="FootnoteReference"/>
        </w:rPr>
        <w:footnoteRef/>
      </w:r>
      <w:r>
        <w:t xml:space="preserve"> </w:t>
      </w:r>
      <w:r w:rsidRPr="0092078B">
        <w:t>National Sample Survey of Estimation of Out-of-School Children in the Age 6-13 in India, SRI-IMRB, 2014.</w:t>
      </w:r>
    </w:p>
  </w:footnote>
  <w:footnote w:id="3">
    <w:p w:rsidR="0009120B" w:rsidRDefault="0009120B" w:rsidP="0009120B">
      <w:pPr>
        <w:pStyle w:val="FootnoteText"/>
      </w:pPr>
      <w:r>
        <w:rPr>
          <w:rStyle w:val="FootnoteReference"/>
        </w:rPr>
        <w:footnoteRef/>
      </w:r>
      <w:r>
        <w:t xml:space="preserve"> Census, 2011.</w:t>
      </w:r>
    </w:p>
  </w:footnote>
  <w:footnote w:id="4">
    <w:p w:rsidR="0009120B" w:rsidRDefault="0009120B" w:rsidP="0009120B">
      <w:pPr>
        <w:pStyle w:val="FootnoteText"/>
      </w:pPr>
      <w:r>
        <w:rPr>
          <w:rStyle w:val="FootnoteReference"/>
        </w:rPr>
        <w:footnoteRef/>
      </w:r>
      <w:r>
        <w:t xml:space="preserve"> U-DISE, 2016-17 and </w:t>
      </w:r>
      <w:r w:rsidRPr="0092078B">
        <w:t>National Sample Survey of Estimation of Out-of-School Children in the Age 6-13 in India, SRI-IMRB, 2014.</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6C28"/>
    <w:multiLevelType w:val="hybridMultilevel"/>
    <w:tmpl w:val="FA9270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33710C6"/>
    <w:multiLevelType w:val="hybridMultilevel"/>
    <w:tmpl w:val="5812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2D4FEE"/>
    <w:multiLevelType w:val="hybridMultilevel"/>
    <w:tmpl w:val="4F9EC0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22020D"/>
    <w:multiLevelType w:val="hybridMultilevel"/>
    <w:tmpl w:val="DD3A7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DA4E27"/>
    <w:multiLevelType w:val="hybridMultilevel"/>
    <w:tmpl w:val="E9E6ABEE"/>
    <w:lvl w:ilvl="0" w:tplc="66206E40">
      <w:start w:val="1"/>
      <w:numFmt w:val="bullet"/>
      <w:lvlText w:val="•"/>
      <w:lvlJc w:val="left"/>
      <w:pPr>
        <w:tabs>
          <w:tab w:val="num" w:pos="360"/>
        </w:tabs>
        <w:ind w:left="360" w:hanging="360"/>
      </w:pPr>
      <w:rPr>
        <w:rFonts w:ascii="Arial" w:hAnsi="Arial" w:hint="default"/>
      </w:rPr>
    </w:lvl>
    <w:lvl w:ilvl="1" w:tplc="F2E84C00" w:tentative="1">
      <w:start w:val="1"/>
      <w:numFmt w:val="bullet"/>
      <w:lvlText w:val="•"/>
      <w:lvlJc w:val="left"/>
      <w:pPr>
        <w:tabs>
          <w:tab w:val="num" w:pos="1080"/>
        </w:tabs>
        <w:ind w:left="1080" w:hanging="360"/>
      </w:pPr>
      <w:rPr>
        <w:rFonts w:ascii="Arial" w:hAnsi="Arial" w:hint="default"/>
      </w:rPr>
    </w:lvl>
    <w:lvl w:ilvl="2" w:tplc="1706A25A" w:tentative="1">
      <w:start w:val="1"/>
      <w:numFmt w:val="bullet"/>
      <w:lvlText w:val="•"/>
      <w:lvlJc w:val="left"/>
      <w:pPr>
        <w:tabs>
          <w:tab w:val="num" w:pos="1800"/>
        </w:tabs>
        <w:ind w:left="1800" w:hanging="360"/>
      </w:pPr>
      <w:rPr>
        <w:rFonts w:ascii="Arial" w:hAnsi="Arial" w:hint="default"/>
      </w:rPr>
    </w:lvl>
    <w:lvl w:ilvl="3" w:tplc="F93406C0" w:tentative="1">
      <w:start w:val="1"/>
      <w:numFmt w:val="bullet"/>
      <w:lvlText w:val="•"/>
      <w:lvlJc w:val="left"/>
      <w:pPr>
        <w:tabs>
          <w:tab w:val="num" w:pos="2520"/>
        </w:tabs>
        <w:ind w:left="2520" w:hanging="360"/>
      </w:pPr>
      <w:rPr>
        <w:rFonts w:ascii="Arial" w:hAnsi="Arial" w:hint="default"/>
      </w:rPr>
    </w:lvl>
    <w:lvl w:ilvl="4" w:tplc="5F329C92" w:tentative="1">
      <w:start w:val="1"/>
      <w:numFmt w:val="bullet"/>
      <w:lvlText w:val="•"/>
      <w:lvlJc w:val="left"/>
      <w:pPr>
        <w:tabs>
          <w:tab w:val="num" w:pos="3240"/>
        </w:tabs>
        <w:ind w:left="3240" w:hanging="360"/>
      </w:pPr>
      <w:rPr>
        <w:rFonts w:ascii="Arial" w:hAnsi="Arial" w:hint="default"/>
      </w:rPr>
    </w:lvl>
    <w:lvl w:ilvl="5" w:tplc="221ACB7E" w:tentative="1">
      <w:start w:val="1"/>
      <w:numFmt w:val="bullet"/>
      <w:lvlText w:val="•"/>
      <w:lvlJc w:val="left"/>
      <w:pPr>
        <w:tabs>
          <w:tab w:val="num" w:pos="3960"/>
        </w:tabs>
        <w:ind w:left="3960" w:hanging="360"/>
      </w:pPr>
      <w:rPr>
        <w:rFonts w:ascii="Arial" w:hAnsi="Arial" w:hint="default"/>
      </w:rPr>
    </w:lvl>
    <w:lvl w:ilvl="6" w:tplc="203E537A" w:tentative="1">
      <w:start w:val="1"/>
      <w:numFmt w:val="bullet"/>
      <w:lvlText w:val="•"/>
      <w:lvlJc w:val="left"/>
      <w:pPr>
        <w:tabs>
          <w:tab w:val="num" w:pos="4680"/>
        </w:tabs>
        <w:ind w:left="4680" w:hanging="360"/>
      </w:pPr>
      <w:rPr>
        <w:rFonts w:ascii="Arial" w:hAnsi="Arial" w:hint="default"/>
      </w:rPr>
    </w:lvl>
    <w:lvl w:ilvl="7" w:tplc="FD66C872" w:tentative="1">
      <w:start w:val="1"/>
      <w:numFmt w:val="bullet"/>
      <w:lvlText w:val="•"/>
      <w:lvlJc w:val="left"/>
      <w:pPr>
        <w:tabs>
          <w:tab w:val="num" w:pos="5400"/>
        </w:tabs>
        <w:ind w:left="5400" w:hanging="360"/>
      </w:pPr>
      <w:rPr>
        <w:rFonts w:ascii="Arial" w:hAnsi="Arial" w:hint="default"/>
      </w:rPr>
    </w:lvl>
    <w:lvl w:ilvl="8" w:tplc="5472EF5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3FF37D4A"/>
    <w:multiLevelType w:val="hybridMultilevel"/>
    <w:tmpl w:val="C568C1FC"/>
    <w:lvl w:ilvl="0" w:tplc="08090011">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C5D5780"/>
    <w:multiLevelType w:val="hybridMultilevel"/>
    <w:tmpl w:val="0A769F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8C54BD8"/>
    <w:multiLevelType w:val="hybridMultilevel"/>
    <w:tmpl w:val="BD3E8560"/>
    <w:lvl w:ilvl="0" w:tplc="B008D9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C0D3039"/>
    <w:multiLevelType w:val="hybridMultilevel"/>
    <w:tmpl w:val="4D8453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750A42FF"/>
    <w:multiLevelType w:val="hybridMultilevel"/>
    <w:tmpl w:val="E70413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6"/>
  </w:num>
  <w:num w:numId="3">
    <w:abstractNumId w:val="8"/>
  </w:num>
  <w:num w:numId="4">
    <w:abstractNumId w:val="1"/>
  </w:num>
  <w:num w:numId="5">
    <w:abstractNumId w:val="4"/>
  </w:num>
  <w:num w:numId="6">
    <w:abstractNumId w:val="9"/>
  </w:num>
  <w:num w:numId="7">
    <w:abstractNumId w:val="5"/>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04C"/>
    <w:rsid w:val="00000F78"/>
    <w:rsid w:val="0009120B"/>
    <w:rsid w:val="000E6EAF"/>
    <w:rsid w:val="00152C54"/>
    <w:rsid w:val="001B685C"/>
    <w:rsid w:val="001E3ED2"/>
    <w:rsid w:val="00270800"/>
    <w:rsid w:val="0027412F"/>
    <w:rsid w:val="003F7CC5"/>
    <w:rsid w:val="00466195"/>
    <w:rsid w:val="004C104C"/>
    <w:rsid w:val="00505213"/>
    <w:rsid w:val="005B579F"/>
    <w:rsid w:val="006469B9"/>
    <w:rsid w:val="00666BB8"/>
    <w:rsid w:val="00683DDF"/>
    <w:rsid w:val="006A2927"/>
    <w:rsid w:val="006C05F8"/>
    <w:rsid w:val="00700F9F"/>
    <w:rsid w:val="00711587"/>
    <w:rsid w:val="007B4AD2"/>
    <w:rsid w:val="007D247A"/>
    <w:rsid w:val="008C4F06"/>
    <w:rsid w:val="008D6405"/>
    <w:rsid w:val="0092425E"/>
    <w:rsid w:val="009D0291"/>
    <w:rsid w:val="00A55E4C"/>
    <w:rsid w:val="00AB78CE"/>
    <w:rsid w:val="00AE6193"/>
    <w:rsid w:val="00B250FF"/>
    <w:rsid w:val="00C61396"/>
    <w:rsid w:val="00C8793D"/>
    <w:rsid w:val="00CB3CCF"/>
    <w:rsid w:val="00D41DC7"/>
    <w:rsid w:val="00DB1A71"/>
    <w:rsid w:val="00DE62F8"/>
    <w:rsid w:val="00ED1140"/>
    <w:rsid w:val="00EF44A3"/>
    <w:rsid w:val="00FB63B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E8C37-53FB-4CBF-AEF5-A8D3BACD1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04C"/>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next w:val="Normal"/>
    <w:link w:val="Heading1Char"/>
    <w:uiPriority w:val="9"/>
    <w:qFormat/>
    <w:rsid w:val="004C104C"/>
    <w:pPr>
      <w:keepNext/>
      <w:jc w:val="both"/>
      <w:outlineLvl w:val="0"/>
    </w:pPr>
    <w:rPr>
      <w:b/>
      <w:bCs/>
      <w:szCs w:val="20"/>
    </w:rPr>
  </w:style>
  <w:style w:type="paragraph" w:styleId="Heading2">
    <w:name w:val="heading 2"/>
    <w:basedOn w:val="Normal"/>
    <w:next w:val="Normal"/>
    <w:link w:val="Heading2Char"/>
    <w:qFormat/>
    <w:rsid w:val="004C104C"/>
    <w:pPr>
      <w:keepNext/>
      <w:outlineLvl w:val="1"/>
    </w:pPr>
    <w:rPr>
      <w:b/>
      <w:bCs/>
      <w:sz w:val="22"/>
    </w:rPr>
  </w:style>
  <w:style w:type="paragraph" w:styleId="Heading3">
    <w:name w:val="heading 3"/>
    <w:basedOn w:val="Normal"/>
    <w:next w:val="Normal"/>
    <w:link w:val="Heading3Char"/>
    <w:uiPriority w:val="9"/>
    <w:semiHidden/>
    <w:unhideWhenUsed/>
    <w:qFormat/>
    <w:rsid w:val="0046619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04C"/>
    <w:rPr>
      <w:rFonts w:ascii="Times New Roman" w:eastAsia="Times New Roman" w:hAnsi="Times New Roman" w:cs="Times New Roman"/>
      <w:b/>
      <w:bCs/>
      <w:sz w:val="24"/>
      <w:lang w:bidi="ar-SA"/>
    </w:rPr>
  </w:style>
  <w:style w:type="character" w:customStyle="1" w:styleId="Heading2Char">
    <w:name w:val="Heading 2 Char"/>
    <w:basedOn w:val="DefaultParagraphFont"/>
    <w:link w:val="Heading2"/>
    <w:rsid w:val="004C104C"/>
    <w:rPr>
      <w:rFonts w:ascii="Times New Roman" w:eastAsia="Times New Roman" w:hAnsi="Times New Roman" w:cs="Times New Roman"/>
      <w:b/>
      <w:bCs/>
      <w:szCs w:val="24"/>
      <w:lang w:bidi="ar-SA"/>
    </w:rPr>
  </w:style>
  <w:style w:type="paragraph" w:styleId="Title">
    <w:name w:val="Title"/>
    <w:basedOn w:val="Normal"/>
    <w:link w:val="TitleChar"/>
    <w:qFormat/>
    <w:rsid w:val="004C104C"/>
    <w:pPr>
      <w:jc w:val="center"/>
    </w:pPr>
    <w:rPr>
      <w:b/>
      <w:bCs/>
    </w:rPr>
  </w:style>
  <w:style w:type="character" w:customStyle="1" w:styleId="TitleChar">
    <w:name w:val="Title Char"/>
    <w:basedOn w:val="DefaultParagraphFont"/>
    <w:link w:val="Title"/>
    <w:rsid w:val="004C104C"/>
    <w:rPr>
      <w:rFonts w:ascii="Times New Roman" w:eastAsia="Times New Roman" w:hAnsi="Times New Roman" w:cs="Times New Roman"/>
      <w:b/>
      <w:bCs/>
      <w:sz w:val="24"/>
      <w:szCs w:val="24"/>
      <w:lang w:bidi="ar-SA"/>
    </w:rPr>
  </w:style>
  <w:style w:type="paragraph" w:styleId="BodyText">
    <w:name w:val="Body Text"/>
    <w:basedOn w:val="Normal"/>
    <w:link w:val="BodyTextChar"/>
    <w:semiHidden/>
    <w:rsid w:val="004C104C"/>
    <w:pPr>
      <w:jc w:val="both"/>
    </w:pPr>
    <w:rPr>
      <w:szCs w:val="20"/>
    </w:rPr>
  </w:style>
  <w:style w:type="character" w:customStyle="1" w:styleId="BodyTextChar">
    <w:name w:val="Body Text Char"/>
    <w:basedOn w:val="DefaultParagraphFont"/>
    <w:link w:val="BodyText"/>
    <w:semiHidden/>
    <w:rsid w:val="004C104C"/>
    <w:rPr>
      <w:rFonts w:ascii="Times New Roman" w:eastAsia="Times New Roman" w:hAnsi="Times New Roman" w:cs="Times New Roman"/>
      <w:sz w:val="24"/>
      <w:lang w:bidi="ar-SA"/>
    </w:rPr>
  </w:style>
  <w:style w:type="paragraph" w:styleId="BodyText2">
    <w:name w:val="Body Text 2"/>
    <w:basedOn w:val="Normal"/>
    <w:link w:val="BodyText2Char"/>
    <w:uiPriority w:val="99"/>
    <w:semiHidden/>
    <w:rsid w:val="004C104C"/>
    <w:pPr>
      <w:jc w:val="both"/>
    </w:pPr>
    <w:rPr>
      <w:i/>
      <w:iCs/>
      <w:szCs w:val="20"/>
    </w:rPr>
  </w:style>
  <w:style w:type="character" w:customStyle="1" w:styleId="BodyText2Char">
    <w:name w:val="Body Text 2 Char"/>
    <w:basedOn w:val="DefaultParagraphFont"/>
    <w:link w:val="BodyText2"/>
    <w:uiPriority w:val="99"/>
    <w:semiHidden/>
    <w:rsid w:val="004C104C"/>
    <w:rPr>
      <w:rFonts w:ascii="Times New Roman" w:eastAsia="Times New Roman" w:hAnsi="Times New Roman" w:cs="Times New Roman"/>
      <w:i/>
      <w:iCs/>
      <w:sz w:val="24"/>
      <w:lang w:bidi="ar-SA"/>
    </w:rPr>
  </w:style>
  <w:style w:type="paragraph" w:styleId="BodyTextIndent">
    <w:name w:val="Body Text Indent"/>
    <w:basedOn w:val="Normal"/>
    <w:link w:val="BodyTextIndentChar"/>
    <w:semiHidden/>
    <w:rsid w:val="004C104C"/>
    <w:pPr>
      <w:ind w:right="5616"/>
      <w:jc w:val="both"/>
    </w:pPr>
    <w:rPr>
      <w:lang w:val="en-GB"/>
    </w:rPr>
  </w:style>
  <w:style w:type="character" w:customStyle="1" w:styleId="BodyTextIndentChar">
    <w:name w:val="Body Text Indent Char"/>
    <w:basedOn w:val="DefaultParagraphFont"/>
    <w:link w:val="BodyTextIndent"/>
    <w:semiHidden/>
    <w:rsid w:val="004C104C"/>
    <w:rPr>
      <w:rFonts w:ascii="Times New Roman" w:eastAsia="Times New Roman" w:hAnsi="Times New Roman" w:cs="Times New Roman"/>
      <w:sz w:val="24"/>
      <w:szCs w:val="24"/>
      <w:lang w:val="en-GB" w:bidi="ar-SA"/>
    </w:rPr>
  </w:style>
  <w:style w:type="paragraph" w:styleId="FootnoteText">
    <w:name w:val="footnote text"/>
    <w:basedOn w:val="Normal"/>
    <w:link w:val="FootnoteTextChar"/>
    <w:uiPriority w:val="99"/>
    <w:rsid w:val="004C104C"/>
    <w:rPr>
      <w:sz w:val="20"/>
      <w:szCs w:val="20"/>
      <w:lang w:val="en-GB"/>
    </w:rPr>
  </w:style>
  <w:style w:type="character" w:customStyle="1" w:styleId="FootnoteTextChar">
    <w:name w:val="Footnote Text Char"/>
    <w:basedOn w:val="DefaultParagraphFont"/>
    <w:link w:val="FootnoteText"/>
    <w:uiPriority w:val="99"/>
    <w:rsid w:val="004C104C"/>
    <w:rPr>
      <w:rFonts w:ascii="Times New Roman" w:eastAsia="Times New Roman" w:hAnsi="Times New Roman" w:cs="Times New Roman"/>
      <w:sz w:val="20"/>
      <w:lang w:val="en-GB" w:bidi="ar-SA"/>
    </w:rPr>
  </w:style>
  <w:style w:type="character" w:styleId="FootnoteReference">
    <w:name w:val="footnote reference"/>
    <w:basedOn w:val="DefaultParagraphFont"/>
    <w:uiPriority w:val="99"/>
    <w:semiHidden/>
    <w:rsid w:val="004C104C"/>
    <w:rPr>
      <w:vertAlign w:val="superscript"/>
    </w:rPr>
  </w:style>
  <w:style w:type="paragraph" w:styleId="ListParagraph">
    <w:name w:val="List Paragraph"/>
    <w:aliases w:val="References,List_Paragraph,Multilevel para_II,List Paragraph1,Citation List,Resume Title,List Paragraph (numbered (a)),List Paragraph Char Char Char,Numbered Paragraph,Main numbered paragraph,Numbered List Paragraph,123 List Paragraph,Body"/>
    <w:basedOn w:val="Normal"/>
    <w:link w:val="ListParagraphChar"/>
    <w:uiPriority w:val="34"/>
    <w:qFormat/>
    <w:rsid w:val="004C104C"/>
    <w:pPr>
      <w:spacing w:before="100" w:beforeAutospacing="1" w:after="100" w:afterAutospacing="1"/>
    </w:pPr>
    <w:rPr>
      <w:lang w:val="en-IN" w:eastAsia="en-IN" w:bidi="hi-IN"/>
    </w:rPr>
  </w:style>
  <w:style w:type="character" w:customStyle="1" w:styleId="apple-converted-space">
    <w:name w:val="apple-converted-space"/>
    <w:basedOn w:val="DefaultParagraphFont"/>
    <w:rsid w:val="004C104C"/>
  </w:style>
  <w:style w:type="character" w:styleId="Emphasis">
    <w:name w:val="Emphasis"/>
    <w:basedOn w:val="DefaultParagraphFont"/>
    <w:uiPriority w:val="20"/>
    <w:qFormat/>
    <w:rsid w:val="004C104C"/>
    <w:rPr>
      <w:i/>
      <w:iCs/>
    </w:rPr>
  </w:style>
  <w:style w:type="character" w:styleId="HTMLTypewriter">
    <w:name w:val="HTML Typewriter"/>
    <w:basedOn w:val="DefaultParagraphFont"/>
    <w:rsid w:val="004C104C"/>
    <w:rPr>
      <w:rFonts w:ascii="Courier New" w:eastAsia="Courier New" w:hAnsi="Courier New" w:cs="Wingdings" w:hint="default"/>
      <w:sz w:val="20"/>
      <w:szCs w:val="20"/>
    </w:rPr>
  </w:style>
  <w:style w:type="paragraph" w:customStyle="1" w:styleId="style25">
    <w:name w:val="style25"/>
    <w:basedOn w:val="Normal"/>
    <w:rsid w:val="004C104C"/>
    <w:pPr>
      <w:spacing w:before="100" w:beforeAutospacing="1" w:after="100" w:afterAutospacing="1"/>
    </w:pPr>
  </w:style>
  <w:style w:type="character" w:styleId="Strong">
    <w:name w:val="Strong"/>
    <w:basedOn w:val="DefaultParagraphFont"/>
    <w:uiPriority w:val="22"/>
    <w:qFormat/>
    <w:rsid w:val="004C104C"/>
    <w:rPr>
      <w:b/>
      <w:bCs/>
    </w:rPr>
  </w:style>
  <w:style w:type="character" w:customStyle="1" w:styleId="ListParagraphChar">
    <w:name w:val="List Paragraph Char"/>
    <w:aliases w:val="References Char,List_Paragraph Char,Multilevel para_II Char,List Paragraph1 Char,Citation List Char,Resume Title Char,List Paragraph (numbered (a)) Char,List Paragraph Char Char Char Char,Numbered Paragraph Char,Body Char"/>
    <w:link w:val="ListParagraph"/>
    <w:uiPriority w:val="34"/>
    <w:locked/>
    <w:rsid w:val="004C104C"/>
    <w:rPr>
      <w:rFonts w:ascii="Times New Roman" w:eastAsia="Times New Roman" w:hAnsi="Times New Roman" w:cs="Times New Roman"/>
      <w:sz w:val="24"/>
      <w:szCs w:val="24"/>
      <w:lang w:val="en-IN" w:eastAsia="en-IN"/>
    </w:rPr>
  </w:style>
  <w:style w:type="paragraph" w:styleId="NormalWeb">
    <w:name w:val="Normal (Web)"/>
    <w:basedOn w:val="Normal"/>
    <w:uiPriority w:val="99"/>
    <w:unhideWhenUsed/>
    <w:rsid w:val="004C104C"/>
    <w:pPr>
      <w:spacing w:before="100" w:beforeAutospacing="1" w:after="100" w:afterAutospacing="1"/>
    </w:pPr>
    <w:rPr>
      <w:lang w:bidi="hi-IN"/>
    </w:rPr>
  </w:style>
  <w:style w:type="character" w:customStyle="1" w:styleId="Heading3Char">
    <w:name w:val="Heading 3 Char"/>
    <w:basedOn w:val="DefaultParagraphFont"/>
    <w:link w:val="Heading3"/>
    <w:uiPriority w:val="9"/>
    <w:semiHidden/>
    <w:rsid w:val="00466195"/>
    <w:rPr>
      <w:rFonts w:asciiTheme="majorHAnsi" w:eastAsiaTheme="majorEastAsia" w:hAnsiTheme="majorHAnsi" w:cstheme="majorBidi"/>
      <w:b/>
      <w:bCs/>
      <w:color w:val="4F81BD" w:themeColor="accent1"/>
      <w:sz w:val="24"/>
      <w:szCs w:val="24"/>
      <w:lang w:bidi="ar-SA"/>
    </w:rPr>
  </w:style>
  <w:style w:type="character" w:customStyle="1" w:styleId="a">
    <w:name w:val="a"/>
    <w:basedOn w:val="DefaultParagraphFont"/>
    <w:rsid w:val="00505213"/>
  </w:style>
  <w:style w:type="character" w:customStyle="1" w:styleId="l7">
    <w:name w:val="l7"/>
    <w:basedOn w:val="DefaultParagraphFont"/>
    <w:rsid w:val="00505213"/>
  </w:style>
  <w:style w:type="character" w:customStyle="1" w:styleId="l8">
    <w:name w:val="l8"/>
    <w:basedOn w:val="DefaultParagraphFont"/>
    <w:rsid w:val="00505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05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96264F-D5DD-4C65-87A0-426E6204E3AA}"/>
</file>

<file path=customXml/itemProps2.xml><?xml version="1.0" encoding="utf-8"?>
<ds:datastoreItem xmlns:ds="http://schemas.openxmlformats.org/officeDocument/2006/customXml" ds:itemID="{844B1519-4A36-4069-BA28-203C6F571D9A}"/>
</file>

<file path=customXml/itemProps3.xml><?xml version="1.0" encoding="utf-8"?>
<ds:datastoreItem xmlns:ds="http://schemas.openxmlformats.org/officeDocument/2006/customXml" ds:itemID="{D5BBA106-F2B9-4AAF-A8B8-17D8ABBA9E9D}"/>
</file>

<file path=docProps/app.xml><?xml version="1.0" encoding="utf-8"?>
<Properties xmlns="http://schemas.openxmlformats.org/officeDocument/2006/extended-properties" xmlns:vt="http://schemas.openxmlformats.org/officeDocument/2006/docPropsVTypes">
  <Template>Normal.dotm</Template>
  <TotalTime>1</TotalTime>
  <Pages>16</Pages>
  <Words>6039</Words>
  <Characters>34427</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FRANCISCO George</cp:lastModifiedBy>
  <cp:revision>2</cp:revision>
  <dcterms:created xsi:type="dcterms:W3CDTF">2019-05-07T09:53:00Z</dcterms:created>
  <dcterms:modified xsi:type="dcterms:W3CDTF">2019-05-07T09:53:00Z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