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836" w:rsidRDefault="00F44836" w:rsidP="00F44836">
      <w:pPr>
        <w:pStyle w:val="Heading2"/>
        <w:jc w:val="center"/>
        <w:rPr>
          <w:rFonts w:cs="Times New Roman"/>
          <w:sz w:val="28"/>
          <w:szCs w:val="28"/>
        </w:rPr>
      </w:pPr>
      <w:bookmarkStart w:id="0" w:name="_Toc405129467"/>
      <w:r>
        <w:rPr>
          <w:rFonts w:cs="Times New Roman"/>
          <w:sz w:val="28"/>
          <w:szCs w:val="28"/>
        </w:rPr>
        <w:t>ANNEX II</w:t>
      </w:r>
    </w:p>
    <w:p w:rsidR="00F44836" w:rsidRDefault="00F44836" w:rsidP="00F44836">
      <w:pPr>
        <w:pStyle w:val="Heading2"/>
        <w:jc w:val="center"/>
        <w:rPr>
          <w:rFonts w:cs="Times New Roman"/>
          <w:sz w:val="28"/>
          <w:szCs w:val="28"/>
        </w:rPr>
      </w:pPr>
    </w:p>
    <w:p w:rsidR="00F44836" w:rsidRPr="00F44836" w:rsidRDefault="00F44836" w:rsidP="00F44836">
      <w:pPr>
        <w:pStyle w:val="Heading2"/>
        <w:jc w:val="center"/>
        <w:rPr>
          <w:rFonts w:cs="Times New Roman"/>
          <w:sz w:val="26"/>
          <w:szCs w:val="26"/>
        </w:rPr>
      </w:pPr>
      <w:r w:rsidRPr="00F44836">
        <w:rPr>
          <w:rFonts w:cs="Times New Roman"/>
          <w:sz w:val="26"/>
          <w:szCs w:val="26"/>
        </w:rPr>
        <w:t>Administration of juvenile justice</w:t>
      </w:r>
      <w:bookmarkEnd w:id="0"/>
    </w:p>
    <w:p w:rsidR="00F44836" w:rsidRPr="004054E6" w:rsidRDefault="00F44836" w:rsidP="00F44836">
      <w:pPr>
        <w:spacing w:line="276" w:lineRule="auto"/>
        <w:rPr>
          <w:rFonts w:cs="Times New Roman"/>
          <w:b/>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 xml:space="preserve">Juvenile Justice is one of the key priorities for the Government of Georgia. Tangible results from the new wave of reforms carried out over the past several years are already visible. </w:t>
      </w:r>
    </w:p>
    <w:p w:rsidR="00F44836" w:rsidRPr="00B356DE" w:rsidRDefault="00F44836" w:rsidP="00F44836">
      <w:pPr>
        <w:spacing w:line="276" w:lineRule="auto"/>
        <w:jc w:val="both"/>
        <w:rPr>
          <w:rFonts w:cs="Times New Roman"/>
          <w:b/>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Juvenile Justice (JJ) Reform is part of the overall Criminal Justice Reform</w:t>
      </w:r>
      <w:r w:rsidRPr="00B356DE">
        <w:rPr>
          <w:rFonts w:cs="Times New Roman"/>
          <w:lang w:val="en-GB"/>
        </w:rPr>
        <w:t xml:space="preserve"> in Georgia that </w:t>
      </w:r>
      <w:r w:rsidRPr="00B356DE">
        <w:rPr>
          <w:rFonts w:cs="Times New Roman"/>
        </w:rPr>
        <w:t>is led by the Criminal Justice Reform Inter-Agency Coordination Council (the Council)</w:t>
      </w:r>
      <w:r w:rsidRPr="00B356DE">
        <w:rPr>
          <w:rStyle w:val="FootnoteReference"/>
          <w:rFonts w:cs="Times New Roman"/>
        </w:rPr>
        <w:footnoteReference w:id="1"/>
      </w:r>
      <w:r w:rsidRPr="00B356DE">
        <w:rPr>
          <w:rFonts w:cs="Times New Roman"/>
        </w:rPr>
        <w:t xml:space="preserve">.  In 2009, the Council adopted the Criminal Justice Reform Strategy and its respective Action Plan, which includes a specific chapter on JJ. The JJ Strategy was drafted by a specially mandated JJ Working Group with the active involvement of government agencies, as well as non-governmental and international organizations, including UNICEF. It is a product of a comprehensive consultation process among national stakeholders and respective experts. The JJ Strategy and Action Plan address prevention of juvenile delinquency, improvement of fair trial guarantees, promotion of alternatives to criminal proceedings/prosecution, provision of education, reintegration and rehabilitation schemes for children in conflict with law (juveniles deprived of liberty and juveniles on probation), raising professional capacity among justice professional encountering juveniles and development of comprehensive data on juveniles. The Strategy and Action Plan are updated annually. </w:t>
      </w:r>
    </w:p>
    <w:p w:rsidR="00F44836" w:rsidRPr="00B356DE" w:rsidRDefault="00F44836" w:rsidP="00F44836">
      <w:pPr>
        <w:spacing w:line="276" w:lineRule="auto"/>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 xml:space="preserve">In 2012, UNICEF Georgia conducted a detailed analysis of the problematic issues of the CCG with respect to the criminal responsibility of juveniles. UNICEF’s recommendations for legislative amendments were thoroughly analyzed by the </w:t>
      </w:r>
      <w:proofErr w:type="spellStart"/>
      <w:r w:rsidRPr="00B356DE">
        <w:rPr>
          <w:rFonts w:cs="Times New Roman"/>
        </w:rPr>
        <w:t>MoJ</w:t>
      </w:r>
      <w:proofErr w:type="spellEnd"/>
      <w:r w:rsidRPr="00B356DE">
        <w:rPr>
          <w:rFonts w:cs="Times New Roman"/>
        </w:rPr>
        <w:t xml:space="preserve">. The recommendations and findings of research were also discussed at the meeting of the JJ Working Group held in January 2013. Relevant chapters of the CCG were analyzed in detail at a retreat held on 15-17 March 2013, where Georgian and foreign experts were strongly advocating idea of adoption of separate code regulating all aspects of juvenile justice. The Minister of Justice endorsed elaboration of a special Juvenile Justice Code and decided to create a working group with this mandate. This decision was widely welcomed by the JJ Working Group as it is considered to constitute the best practice throughout the globe. The drafting of the Juvenile Justice Code is currently ongoing in partnership and with the support of the EU Technical Assistance Project and UNICEF. </w:t>
      </w:r>
    </w:p>
    <w:p w:rsidR="00F44836" w:rsidRPr="00B356DE" w:rsidRDefault="00F44836" w:rsidP="00F44836">
      <w:pPr>
        <w:spacing w:line="276" w:lineRule="auto"/>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 xml:space="preserve">In 2013, the UNICEF Georgia elaborated policy option paper - “Justice for Children in Georgia” which proposes the options for policy and legislative reform in order to ensure better realization of children’s rights in all areas of the legal system. This concept was widely welcomed by the MOJ and discussed within the JJ Working Group. As a result, it was decided to translate this policy paper into the JJ Strategy and broaden the existing concept of “juvenile </w:t>
      </w:r>
      <w:r w:rsidRPr="00B356DE">
        <w:rPr>
          <w:rFonts w:cs="Times New Roman"/>
        </w:rPr>
        <w:lastRenderedPageBreak/>
        <w:t>justice” to that of “justice for children”. Moreover, in 2013 the composition of the JJ Working Group was renewed and representatives from academia as well as non-governmental organizations were included.</w:t>
      </w:r>
    </w:p>
    <w:p w:rsidR="00F44836" w:rsidRPr="00B356DE" w:rsidRDefault="00F44836" w:rsidP="00F44836">
      <w:pPr>
        <w:spacing w:line="276" w:lineRule="auto"/>
        <w:jc w:val="both"/>
        <w:rPr>
          <w:rFonts w:cs="Times New Roman"/>
        </w:rPr>
      </w:pPr>
    </w:p>
    <w:p w:rsidR="00F44836" w:rsidRPr="00B356DE" w:rsidRDefault="00F44836" w:rsidP="00F44836">
      <w:pPr>
        <w:pStyle w:val="ListParagraph"/>
        <w:spacing w:line="276" w:lineRule="auto"/>
        <w:ind w:left="0"/>
        <w:jc w:val="both"/>
        <w:rPr>
          <w:rFonts w:cs="Times New Roman"/>
          <w:i/>
        </w:rPr>
      </w:pPr>
      <w:r w:rsidRPr="00B356DE">
        <w:rPr>
          <w:rFonts w:cs="Times New Roman"/>
          <w:i/>
        </w:rPr>
        <w:t>Legal Safeguards for Juveniles during Criminal Proceedings</w:t>
      </w: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Since 2010 Georgian legislative framework has evolved significantly. This includes the adoption of the new Criminal Procedure Code of Georgia (CPCG) and Code on Imprisonment, which establish effective guarantees for the protection of the rights of juvenile offenders. According to Article 38 paragraph 16 of the CPCG, the list of rights does not restrict the right of the defendant to enjoy all other rights granted to him/her by legislation and by the international treaties of Georgia.</w:t>
      </w:r>
    </w:p>
    <w:p w:rsidR="00F44836" w:rsidRPr="00B356DE" w:rsidRDefault="00F44836" w:rsidP="00F44836">
      <w:pPr>
        <w:pStyle w:val="ListParagraph"/>
        <w:spacing w:line="276" w:lineRule="auto"/>
        <w:ind w:left="0"/>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Article 83 (4) of the Constitution of Georgia prohibits the creation of either extraordinary or special courts. Hence, the Georgian legal system does not provide for juvenile courts. However, pursuant to chapter XXVIII (Criminal Proceedings on Crimes Committed by Juveniles) of CPCG as well as to section V of the CCG, criminal law and proceedings for juvenile offenders</w:t>
      </w:r>
      <w:r>
        <w:rPr>
          <w:rFonts w:cs="Times New Roman"/>
        </w:rPr>
        <w:t xml:space="preserve">, in certain </w:t>
      </w:r>
      <w:r w:rsidRPr="00B356DE">
        <w:rPr>
          <w:rFonts w:cs="Times New Roman"/>
        </w:rPr>
        <w:t xml:space="preserve"> </w:t>
      </w:r>
      <w:r>
        <w:rPr>
          <w:rFonts w:cs="Times New Roman"/>
        </w:rPr>
        <w:t xml:space="preserve">instances, </w:t>
      </w:r>
      <w:r w:rsidRPr="00B356DE">
        <w:rPr>
          <w:rFonts w:cs="Times New Roman"/>
        </w:rPr>
        <w:t>are different from those of adult offenders, and are subject to different criminal rules. Moreover, for juvenile offenders separate sentences are determined</w:t>
      </w:r>
      <w:r w:rsidRPr="00B356DE">
        <w:rPr>
          <w:rStyle w:val="FootnoteReference"/>
          <w:rFonts w:cs="Times New Roman"/>
        </w:rPr>
        <w:footnoteReference w:id="2"/>
      </w:r>
      <w:r w:rsidRPr="00B356DE">
        <w:rPr>
          <w:rFonts w:cs="Times New Roman"/>
        </w:rPr>
        <w:t xml:space="preserve"> (length of sentences are shorter</w:t>
      </w:r>
      <w:r>
        <w:rPr>
          <w:rFonts w:cs="Times New Roman"/>
        </w:rPr>
        <w:t>: maximum term of imprisonment for offender under 16 shall be 10 years, and for offender under 18 shall be 15 years</w:t>
      </w:r>
      <w:r w:rsidRPr="00B356DE">
        <w:rPr>
          <w:rFonts w:cs="Times New Roman"/>
        </w:rPr>
        <w:t>) and only the judge, with a specialized training in juvenile matters and psychology can participate in a court hearing where the offenders are under aged (Article 319 CPCG). Furthermore, according to the Decision of the High Council of Justice of Georgia of 11 March 2013, in order to better protect the best interests of child there is a group of judges who hear only the cases of juvenile offenders at the Tbilisi City Court. The trainings for this latter category of judges are held in partnership with UNICEF.</w:t>
      </w:r>
    </w:p>
    <w:p w:rsidR="00F44836" w:rsidRPr="00B356DE" w:rsidRDefault="00F44836" w:rsidP="00F44836">
      <w:pPr>
        <w:pStyle w:val="ListParagraph"/>
        <w:spacing w:line="276" w:lineRule="auto"/>
        <w:ind w:left="0"/>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The criminal procedure for juvenile cases shall apply to the person who was under 18 at the moment of commencement of prosecution against him/her. The criminal procedure against the defendant having reached 18 year shall continue in line with general rules.</w:t>
      </w:r>
      <w:r w:rsidRPr="00B356DE">
        <w:rPr>
          <w:rStyle w:val="FootnoteReference"/>
          <w:rFonts w:cs="Times New Roman"/>
        </w:rPr>
        <w:footnoteReference w:id="3"/>
      </w:r>
      <w:r w:rsidRPr="00B356DE">
        <w:rPr>
          <w:rFonts w:cs="Times New Roman"/>
        </w:rPr>
        <w:t xml:space="preserve"> The CPCG provides for protection of juvenile’s dignity, guaranteeing juvenile’s special treatment at any stage of the proceedings - special attention shall be paid to the juvenile at all stages of the proceedings. His/her age, the special public interest in re-socialization, as well as necessity of assistance for his/her renewed mentoring, shall be taken into account. While processing the criminal case against the juvenile, full observance of the international guarantees on the rights of the child shall be mandatory.</w:t>
      </w:r>
      <w:r w:rsidRPr="00B356DE">
        <w:rPr>
          <w:rStyle w:val="FootnoteReference"/>
          <w:rFonts w:cs="Times New Roman"/>
        </w:rPr>
        <w:t xml:space="preserve"> </w:t>
      </w:r>
      <w:r w:rsidRPr="00B356DE">
        <w:rPr>
          <w:rStyle w:val="FootnoteReference"/>
          <w:rFonts w:cs="Times New Roman"/>
        </w:rPr>
        <w:footnoteReference w:id="4"/>
      </w:r>
      <w:r w:rsidRPr="00B356DE">
        <w:rPr>
          <w:rFonts w:cs="Times New Roman"/>
        </w:rPr>
        <w:t xml:space="preserve"> </w:t>
      </w:r>
    </w:p>
    <w:p w:rsidR="00F44836" w:rsidRPr="00B356DE" w:rsidRDefault="00F44836" w:rsidP="00F44836">
      <w:pPr>
        <w:spacing w:line="276" w:lineRule="auto"/>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lastRenderedPageBreak/>
        <w:t>The juvenile’s legal representative may independently select and retain a counsel for a juvenile defendant.</w:t>
      </w:r>
      <w:r w:rsidRPr="00B356DE">
        <w:rPr>
          <w:rStyle w:val="FootnoteReference"/>
          <w:rFonts w:cs="Times New Roman"/>
        </w:rPr>
        <w:footnoteReference w:id="5"/>
      </w:r>
      <w:r w:rsidRPr="00B356DE">
        <w:rPr>
          <w:rFonts w:cs="Times New Roman"/>
        </w:rPr>
        <w:t xml:space="preserve"> It shall be obligatory for a defendant to have a defense counsel if a defendant is a juvenile.</w:t>
      </w:r>
      <w:r w:rsidRPr="00B356DE">
        <w:rPr>
          <w:rStyle w:val="FootnoteReference"/>
          <w:rFonts w:cs="Times New Roman"/>
        </w:rPr>
        <w:footnoteReference w:id="6"/>
      </w:r>
      <w:r w:rsidRPr="00B356DE">
        <w:rPr>
          <w:rFonts w:cs="Times New Roman"/>
        </w:rPr>
        <w:t xml:space="preserve"> Special rule of examination of juvenile is determined by CPCG as well. A juvenile shall be examined in the presence of his/her legal representative, or psychologist.</w:t>
      </w:r>
      <w:r w:rsidRPr="00B356DE">
        <w:rPr>
          <w:rStyle w:val="FootnoteReference"/>
          <w:rFonts w:cs="Times New Roman"/>
        </w:rPr>
        <w:footnoteReference w:id="7"/>
      </w:r>
      <w:r w:rsidRPr="00B356DE">
        <w:rPr>
          <w:rFonts w:cs="Times New Roman"/>
        </w:rPr>
        <w:t xml:space="preserve"> A person under the age of 14 can only be examined with the consent of and in the presence of the legal representative. He/she shall have the right to express his/her opinion and to clarify a question asked, with the permission of the court. A witness under the age of 14 years shall be told about his/her duty to tell only the truth, but shall not be warned about criminal liability for refusing to testify, giving false and substantially contradictory testimony.</w:t>
      </w:r>
      <w:r w:rsidRPr="00B356DE">
        <w:rPr>
          <w:rStyle w:val="FootnoteReference"/>
          <w:rFonts w:cs="Times New Roman"/>
        </w:rPr>
        <w:footnoteReference w:id="8"/>
      </w:r>
      <w:r w:rsidRPr="00B356DE">
        <w:rPr>
          <w:rFonts w:cs="Times New Roman"/>
        </w:rPr>
        <w:t xml:space="preserve"> </w:t>
      </w:r>
    </w:p>
    <w:p w:rsidR="00F44836" w:rsidRPr="00B356DE" w:rsidRDefault="00F44836" w:rsidP="00F44836">
      <w:pPr>
        <w:spacing w:line="276" w:lineRule="auto"/>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The court hearing involving a juvenile defendant shall be closed. The parent, legal representative, close relative, or the teacher of a juvenile defendant shall be entitled to participate in hearing/proceedings. Yet if necessary for the protection of the juvenile’s interests, the court may prohibit them to attend the court hearing or participate in the procedural actions.</w:t>
      </w:r>
      <w:r w:rsidRPr="00B356DE">
        <w:rPr>
          <w:rStyle w:val="FootnoteReference"/>
          <w:rFonts w:cs="Times New Roman"/>
        </w:rPr>
        <w:footnoteReference w:id="9"/>
      </w:r>
      <w:r w:rsidRPr="00B356DE">
        <w:rPr>
          <w:rFonts w:cs="Times New Roman"/>
        </w:rPr>
        <w:t xml:space="preserve"> </w:t>
      </w:r>
    </w:p>
    <w:p w:rsidR="00F44836" w:rsidRPr="00B356DE" w:rsidRDefault="00F44836" w:rsidP="00F44836">
      <w:pPr>
        <w:spacing w:line="276" w:lineRule="auto"/>
        <w:jc w:val="both"/>
        <w:rPr>
          <w:rFonts w:cs="Times New Roman"/>
          <w:lang w:val="en-GB"/>
        </w:rPr>
      </w:pPr>
    </w:p>
    <w:p w:rsidR="00F44836" w:rsidRPr="00B356DE" w:rsidRDefault="00F44836" w:rsidP="00F44836">
      <w:pPr>
        <w:pStyle w:val="ListParagraph"/>
        <w:spacing w:line="276" w:lineRule="auto"/>
        <w:ind w:left="0"/>
        <w:jc w:val="both"/>
        <w:rPr>
          <w:rFonts w:cs="Times New Roman"/>
          <w:i/>
          <w:lang w:val="en-GB"/>
        </w:rPr>
      </w:pPr>
      <w:r w:rsidRPr="00B356DE">
        <w:rPr>
          <w:rFonts w:cs="Times New Roman"/>
          <w:i/>
          <w:lang w:val="en-GB"/>
        </w:rPr>
        <w:t>Legal assistance</w:t>
      </w:r>
    </w:p>
    <w:p w:rsidR="00F44836" w:rsidRPr="00B356DE" w:rsidRDefault="00F44836" w:rsidP="00F44836">
      <w:pPr>
        <w:pStyle w:val="ListParagraph"/>
        <w:numPr>
          <w:ilvl w:val="0"/>
          <w:numId w:val="19"/>
        </w:numPr>
        <w:spacing w:line="276" w:lineRule="auto"/>
        <w:ind w:left="0" w:firstLine="0"/>
        <w:jc w:val="both"/>
        <w:rPr>
          <w:rFonts w:cs="Times New Roman"/>
          <w:lang w:val="en-GB"/>
        </w:rPr>
      </w:pPr>
      <w:r w:rsidRPr="00B356DE">
        <w:rPr>
          <w:rFonts w:cs="Times New Roman"/>
          <w:lang w:val="en-GB"/>
        </w:rPr>
        <w:t xml:space="preserve">In order to ensure institutional and functional independence of the Legal Aid Service (hereinafter LAS), the </w:t>
      </w:r>
      <w:r w:rsidRPr="00B356DE">
        <w:rPr>
          <w:rFonts w:cs="Times New Roman"/>
        </w:rPr>
        <w:t>Ministry of Corrections of Georgia</w:t>
      </w:r>
      <w:r w:rsidRPr="00B356DE">
        <w:rPr>
          <w:rFonts w:cs="Times New Roman"/>
          <w:lang w:val="en-GB"/>
        </w:rPr>
        <w:t xml:space="preserve"> initiated relevant legislative amendments to the Georgia law on Legal Aid. Pursuant to amendments, the LAS will no longer be under the </w:t>
      </w:r>
      <w:r w:rsidRPr="00B356DE">
        <w:rPr>
          <w:rFonts w:cs="Times New Roman"/>
        </w:rPr>
        <w:t>Ministry of Corrections of Georgia</w:t>
      </w:r>
      <w:r w:rsidRPr="00B356DE">
        <w:rPr>
          <w:rFonts w:cs="Times New Roman"/>
          <w:lang w:val="en-GB"/>
        </w:rPr>
        <w:t xml:space="preserve"> and will be functioning as an independent Legal Entity of Public Law accountable only before the Parliament of Georgia. LAS fully upholds the recommendation provided in the Policy Option Paper “Justice for Children in Georgia” prepared by the EU and UNICEF to ensure full and sustainable specialization of justice professional including legal aid lawyers. It is planned to deliver relevant trainings to legal aid lawyers. </w:t>
      </w:r>
    </w:p>
    <w:p w:rsidR="00F44836" w:rsidRPr="00B356DE" w:rsidRDefault="00F44836" w:rsidP="00F44836">
      <w:pPr>
        <w:pStyle w:val="ListParagraph"/>
        <w:spacing w:line="276" w:lineRule="auto"/>
        <w:ind w:left="0"/>
        <w:jc w:val="both"/>
        <w:rPr>
          <w:rFonts w:cs="Times New Roman"/>
          <w:lang w:val="en-GB"/>
        </w:rPr>
      </w:pPr>
    </w:p>
    <w:p w:rsidR="00F44836" w:rsidRPr="00B356DE" w:rsidRDefault="00F44836" w:rsidP="00F44836">
      <w:pPr>
        <w:pStyle w:val="ListParagraph"/>
        <w:spacing w:line="276" w:lineRule="auto"/>
        <w:ind w:left="0"/>
        <w:jc w:val="both"/>
        <w:rPr>
          <w:rFonts w:cs="Times New Roman"/>
          <w:i/>
        </w:rPr>
      </w:pPr>
      <w:r w:rsidRPr="00B356DE">
        <w:rPr>
          <w:rFonts w:cs="Times New Roman"/>
          <w:i/>
        </w:rPr>
        <w:t>Prevention of juvenile crime</w:t>
      </w:r>
    </w:p>
    <w:p w:rsidR="00F44836" w:rsidRPr="00B356DE" w:rsidRDefault="00F44836" w:rsidP="00F44836">
      <w:pPr>
        <w:pStyle w:val="ListParagraph"/>
        <w:numPr>
          <w:ilvl w:val="0"/>
          <w:numId w:val="19"/>
        </w:numPr>
        <w:spacing w:line="276" w:lineRule="auto"/>
        <w:ind w:left="0" w:firstLine="0"/>
        <w:jc w:val="both"/>
        <w:rPr>
          <w:rFonts w:cs="Times New Roman"/>
          <w:lang w:val="en-GB"/>
        </w:rPr>
      </w:pPr>
      <w:r w:rsidRPr="00B356DE">
        <w:rPr>
          <w:rFonts w:cs="Times New Roman"/>
          <w:lang w:val="en-GB"/>
        </w:rPr>
        <w:t>In 2011, within the framework of the JJ Working Group, the Strategy on Juvenile Crime Prevention was drafted and approved by the Council, and was adopted by the President of Georgia on 22 March 2012 by Order №235. The Strategy provides a national framework for preventing delinquency among juveniles in Georgia. It reflects principles and provisions of the Convention on the Rights of the Child. The Strategy is based on international standards and principles of juvenile crime prevention, as well as international experience and best practices. The strategy is exclusively offender-oriented and targets youth under 18. It aims to (</w:t>
      </w:r>
      <w:proofErr w:type="spellStart"/>
      <w:r w:rsidRPr="00B356DE">
        <w:rPr>
          <w:rFonts w:cs="Times New Roman"/>
          <w:lang w:val="en-GB"/>
        </w:rPr>
        <w:t>i</w:t>
      </w:r>
      <w:proofErr w:type="spellEnd"/>
      <w:r w:rsidRPr="00B356DE">
        <w:rPr>
          <w:rFonts w:cs="Times New Roman"/>
          <w:lang w:val="en-GB"/>
        </w:rPr>
        <w:t>) develop the unified national policy for juvenile delinquency prevention, (ii) provide the basis for development of effective crime preventions measures and interventions and (iii) indicate responsible state institutions.</w:t>
      </w:r>
    </w:p>
    <w:p w:rsidR="00F44836" w:rsidRPr="00B356DE" w:rsidRDefault="00F44836" w:rsidP="00F44836">
      <w:pPr>
        <w:tabs>
          <w:tab w:val="decimal" w:pos="2722"/>
          <w:tab w:val="decimal" w:pos="4707"/>
          <w:tab w:val="decimal" w:pos="6692"/>
        </w:tabs>
        <w:suppressAutoHyphens/>
        <w:spacing w:line="276" w:lineRule="auto"/>
        <w:jc w:val="both"/>
        <w:rPr>
          <w:rFonts w:cs="Times New Roman"/>
          <w:lang w:val="ka-GE"/>
        </w:rPr>
      </w:pPr>
    </w:p>
    <w:p w:rsidR="00F44836" w:rsidRPr="00B356DE" w:rsidRDefault="00F44836" w:rsidP="00F44836">
      <w:pPr>
        <w:pStyle w:val="ListParagraph"/>
        <w:numPr>
          <w:ilvl w:val="0"/>
          <w:numId w:val="19"/>
        </w:numPr>
        <w:suppressAutoHyphens/>
        <w:spacing w:line="276" w:lineRule="auto"/>
        <w:ind w:left="0" w:firstLine="0"/>
        <w:jc w:val="both"/>
        <w:rPr>
          <w:rFonts w:cs="Times New Roman"/>
        </w:rPr>
      </w:pPr>
      <w:r w:rsidRPr="00B356DE">
        <w:rPr>
          <w:rFonts w:cs="Times New Roman"/>
        </w:rPr>
        <w:t>In order to reduce juvenile offending and rehabilitate and reintegrate juveniles in conflict with law a number of prevention programs are being implemented by the MOJ with substantial assistance from the donor community and active participation of relevant organizations.</w:t>
      </w:r>
    </w:p>
    <w:p w:rsidR="00F44836" w:rsidRPr="00B356DE" w:rsidRDefault="00F44836" w:rsidP="00F44836">
      <w:pPr>
        <w:tabs>
          <w:tab w:val="decimal" w:pos="2722"/>
          <w:tab w:val="decimal" w:pos="4707"/>
          <w:tab w:val="decimal" w:pos="6692"/>
        </w:tabs>
        <w:suppressAutoHyphens/>
        <w:spacing w:line="276" w:lineRule="auto"/>
        <w:jc w:val="both"/>
        <w:rPr>
          <w:rFonts w:eastAsia="Calibri" w:cs="Times New Roman"/>
          <w:i/>
          <w:color w:val="0D0D0D"/>
          <w:spacing w:val="-2"/>
          <w:lang w:val="en-GB"/>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 xml:space="preserve">“My Senior Friend” is a mentoring program, which has been implemented in the framework of active cooperation between the </w:t>
      </w:r>
      <w:proofErr w:type="spellStart"/>
      <w:r w:rsidRPr="00B356DE">
        <w:rPr>
          <w:rFonts w:cs="Times New Roman"/>
        </w:rPr>
        <w:t>MoJ</w:t>
      </w:r>
      <w:proofErr w:type="spellEnd"/>
      <w:r w:rsidRPr="00B356DE">
        <w:rPr>
          <w:rFonts w:cs="Times New Roman"/>
        </w:rPr>
        <w:t xml:space="preserve"> and the UN Association in Georgia.  Juveniles with high risk factors are referred to the program by Georgian state and non-governmental organizations.  The goal of the program is to support the process of cultivation of friendship between a juvenile and a young professional.  A senior friend spends time with the juvenile and mentors him/her the program should result in better school performance of juveniles, more sports activities and decrease in the recidivism rate. The </w:t>
      </w:r>
      <w:proofErr w:type="spellStart"/>
      <w:r w:rsidRPr="00B356DE">
        <w:rPr>
          <w:rFonts w:cs="Times New Roman"/>
        </w:rPr>
        <w:t>MoJ</w:t>
      </w:r>
      <w:proofErr w:type="spellEnd"/>
      <w:r w:rsidRPr="00B356DE">
        <w:rPr>
          <w:rFonts w:cs="Times New Roman"/>
        </w:rPr>
        <w:t xml:space="preserve"> has been involved in the implementation of the project till March 2013. The project is still being implemented by the UN Association in Georgia.</w:t>
      </w:r>
    </w:p>
    <w:p w:rsidR="00F44836" w:rsidRPr="00B356DE" w:rsidRDefault="00F44836" w:rsidP="00F44836">
      <w:pPr>
        <w:spacing w:line="276" w:lineRule="auto"/>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eastAsia="Calibri" w:cs="Times New Roman"/>
        </w:rPr>
      </w:pPr>
      <w:r w:rsidRPr="00B356DE">
        <w:rPr>
          <w:rFonts w:cs="Times New Roman"/>
        </w:rPr>
        <w:t xml:space="preserve">“The Choice is yours” project constitutes another initiative of the </w:t>
      </w:r>
      <w:proofErr w:type="spellStart"/>
      <w:r w:rsidRPr="00B356DE">
        <w:rPr>
          <w:rFonts w:cs="Times New Roman"/>
        </w:rPr>
        <w:t>MoJ</w:t>
      </w:r>
      <w:proofErr w:type="spellEnd"/>
      <w:r w:rsidRPr="00B356DE">
        <w:rPr>
          <w:rFonts w:cs="Times New Roman"/>
        </w:rPr>
        <w:t xml:space="preserve"> and has been implemented in schools in 2011-2012 years in cooperation with Ministry of Education and Sciences. </w:t>
      </w:r>
      <w:r w:rsidRPr="00B356DE">
        <w:rPr>
          <w:rFonts w:eastAsia="Calibri" w:cs="Times New Roman"/>
        </w:rPr>
        <w:t xml:space="preserve">Within the framework of the project successful graduates of the school met the pupils of the same school and delivered a presentation encouraging young people to live a healthy way of life by sharing with them their experiences of how they achieved success in their lives. During the project 11 successful and enthusiast role-models were selected and trained in healthy life style issues, HIV, crime and drug-abuse harm and prevention as well as in effective communication skills. </w:t>
      </w:r>
      <w:r w:rsidRPr="00B356DE">
        <w:rPr>
          <w:rFonts w:cs="Times New Roman"/>
        </w:rPr>
        <w:t>The pilot project covered 12 schools from Tbilisi</w:t>
      </w:r>
      <w:r w:rsidRPr="00B356DE">
        <w:rPr>
          <w:rFonts w:eastAsia="Calibri" w:cs="Times New Roman"/>
        </w:rPr>
        <w:t xml:space="preserve">. </w:t>
      </w:r>
    </w:p>
    <w:p w:rsidR="00F44836" w:rsidRPr="00B356DE" w:rsidRDefault="00F44836" w:rsidP="00F44836">
      <w:pPr>
        <w:pStyle w:val="ListParagraph"/>
        <w:spacing w:line="276" w:lineRule="auto"/>
        <w:ind w:left="0"/>
        <w:jc w:val="both"/>
        <w:rPr>
          <w:rFonts w:eastAsia="Calibri"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 xml:space="preserve">The joint project “House of leaders” was launched in March 2013 by the Public Service Hall of the </w:t>
      </w:r>
      <w:proofErr w:type="spellStart"/>
      <w:r w:rsidRPr="00B356DE">
        <w:rPr>
          <w:rFonts w:cs="Times New Roman"/>
        </w:rPr>
        <w:t>MoJ</w:t>
      </w:r>
      <w:proofErr w:type="spellEnd"/>
      <w:r w:rsidRPr="00B356DE">
        <w:rPr>
          <w:rFonts w:cs="Times New Roman"/>
        </w:rPr>
        <w:t xml:space="preserve">, the Ministry of Education and Science and the Ministry of Sport and Youth Affairs of Georgia.  The program covers all regions of Georgia and intends to provide various interesting opportunities to youth aged 14-18. Active students of the program throughout the whole year have the opportunity to participate in Summer School organized by the House of Leaders. Apart from that, the </w:t>
      </w:r>
      <w:proofErr w:type="spellStart"/>
      <w:r w:rsidRPr="00B356DE">
        <w:rPr>
          <w:rFonts w:cs="Times New Roman"/>
        </w:rPr>
        <w:t>MoJ</w:t>
      </w:r>
      <w:proofErr w:type="spellEnd"/>
      <w:r w:rsidRPr="00B356DE">
        <w:rPr>
          <w:rFonts w:cs="Times New Roman"/>
        </w:rPr>
        <w:t xml:space="preserve"> of Georgia will issue small grants for summer school participants to finance their projects in regions. During the past year, over 5000 high school students participated in the program.</w:t>
      </w:r>
    </w:p>
    <w:p w:rsidR="00F44836" w:rsidRPr="00B356DE" w:rsidRDefault="00F44836" w:rsidP="00F44836">
      <w:pPr>
        <w:spacing w:line="276" w:lineRule="auto"/>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The “Community Prosecution” project has been launched in 2006 and is implemented by t</w:t>
      </w:r>
      <w:r w:rsidRPr="00B356DE">
        <w:rPr>
          <w:rFonts w:cs="Times New Roman"/>
          <w:lang w:val="en-GB"/>
        </w:rPr>
        <w:t>he regional prosecutors</w:t>
      </w:r>
      <w:r w:rsidRPr="00B356DE">
        <w:rPr>
          <w:rFonts w:cs="Times New Roman"/>
        </w:rPr>
        <w:t>. The general management of is performed by the Office of the Chief Prosecutor of Georgia</w:t>
      </w:r>
      <w:r w:rsidRPr="00B356DE">
        <w:rPr>
          <w:rFonts w:cs="Times New Roman"/>
          <w:lang w:val="ka-GE"/>
        </w:rPr>
        <w:t xml:space="preserve">. </w:t>
      </w:r>
      <w:r w:rsidRPr="00B356DE">
        <w:rPr>
          <w:rFonts w:cs="Times New Roman"/>
        </w:rPr>
        <w:t xml:space="preserve">The Project concentrates on the reduction of crime problems in the community through alternative avenues of action. In particular, local prosecutors focus on the involvement of local community in the resolution of a crime or potential crime problem with the use of crime prevention approaches, without resorting to criminal prosecution mechanisms. Prosecutors also organize educational programs in local schools, where they visit and share </w:t>
      </w:r>
      <w:r w:rsidRPr="00B356DE">
        <w:rPr>
          <w:rFonts w:cs="Times New Roman"/>
        </w:rPr>
        <w:lastRenderedPageBreak/>
        <w:t>opinions on the aforementioned subjects with high school students. Preventive work with children in conflict with law and potential juvenile delinquents is being done in close co-operation with police and the educational, social institutions (such as schools, probation service, etc) and direct dialogue with the families of such juveniles.</w:t>
      </w:r>
    </w:p>
    <w:p w:rsidR="00F44836" w:rsidRPr="00B356DE" w:rsidRDefault="00F44836" w:rsidP="00F44836">
      <w:pPr>
        <w:spacing w:line="276" w:lineRule="auto"/>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Prevention of substance abuse among juveniles is one of the top priorities for the Ministry of Internal Affairs of Georgia. In</w:t>
      </w:r>
      <w:r>
        <w:rPr>
          <w:rFonts w:cs="Times New Roman"/>
        </w:rPr>
        <w:t xml:space="preserve"> close cooperation with </w:t>
      </w:r>
      <w:r w:rsidRPr="00B356DE">
        <w:rPr>
          <w:rFonts w:cs="Times New Roman"/>
        </w:rPr>
        <w:t xml:space="preserve">nongovernmental/international organizations, in collaboration with the Ministry of Education and Science of Georgia, international organization PH-International and with funding from </w:t>
      </w:r>
      <w:r>
        <w:rPr>
          <w:rFonts w:cs="Times New Roman"/>
        </w:rPr>
        <w:t>the</w:t>
      </w:r>
      <w:r w:rsidRPr="00B356DE">
        <w:rPr>
          <w:rFonts w:cs="Times New Roman"/>
        </w:rPr>
        <w:t xml:space="preserve"> US International Bureau on Anti-Drug and Law Enforcement Cooperation, the Ministry has implemented the project “Legal Socialization Program” since 2008. The project aims to deliver joint classes on 'legal culture' for 9</w:t>
      </w:r>
      <w:r w:rsidRPr="00B356DE">
        <w:rPr>
          <w:rFonts w:cs="Times New Roman"/>
          <w:vertAlign w:val="superscript"/>
        </w:rPr>
        <w:t>th</w:t>
      </w:r>
      <w:r w:rsidRPr="00B356DE">
        <w:rPr>
          <w:rFonts w:cs="Times New Roman"/>
        </w:rPr>
        <w:t xml:space="preserve"> grade school students by properly trained police officers and school teachers. For this purpose, two manuals on “Legal Culture” were prepared by the representatives of the Ministry of Internal Affairs and the Ministry of Education and Science of Georgia. One is designed for school students and the other for teachers and law enforcers. </w:t>
      </w:r>
    </w:p>
    <w:p w:rsidR="00F44836" w:rsidRPr="00B356DE" w:rsidRDefault="00F44836" w:rsidP="00F44836">
      <w:pPr>
        <w:spacing w:line="276" w:lineRule="auto"/>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The program was established in the context of the mandatory subject of civil education. The aim of the subject is to deepen the knowledge of the school students about their rights and responsibilities and raise awareness on crimes and administrative offences. The topics are taught jointly by police officer and school teacher and cover: 1. Juvenile and Law; 2. Violence (including Domestic Violence and bulling a school); 3. Bad Habits (drug addiction, alcohol abuse, gambling, smoking etc.); 4. Organized Crime (Trafficking in human beings, illicit trafficking of drugs and arms); 5. Court trial (simulation of jury trail).</w:t>
      </w:r>
    </w:p>
    <w:p w:rsidR="00F44836" w:rsidRPr="00B356DE" w:rsidRDefault="00F44836" w:rsidP="00F44836">
      <w:pPr>
        <w:spacing w:line="276" w:lineRule="auto"/>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 xml:space="preserve">The third stage of Legal Socialization program has been completed during the 2011-2012 academic </w:t>
      </w:r>
      <w:proofErr w:type="gramStart"/>
      <w:r w:rsidRPr="00B356DE">
        <w:rPr>
          <w:rFonts w:cs="Times New Roman"/>
        </w:rPr>
        <w:t>year,</w:t>
      </w:r>
      <w:proofErr w:type="gramEnd"/>
      <w:r w:rsidRPr="00B356DE">
        <w:rPr>
          <w:rFonts w:cs="Times New Roman"/>
        </w:rPr>
        <w:t xml:space="preserve"> the project covered 40 public Schools of Georgia. 1500 students have been involved in the project. The fourth stage of Legal Socialization program has been completed during the 2012-2013 academic </w:t>
      </w:r>
      <w:proofErr w:type="gramStart"/>
      <w:r w:rsidRPr="00B356DE">
        <w:rPr>
          <w:rFonts w:cs="Times New Roman"/>
        </w:rPr>
        <w:t>year,</w:t>
      </w:r>
      <w:proofErr w:type="gramEnd"/>
      <w:r w:rsidRPr="00B356DE">
        <w:rPr>
          <w:rFonts w:cs="Times New Roman"/>
        </w:rPr>
        <w:t xml:space="preserve"> the project covered 47 public Schools of Georgia. Approximately 2753 students have been involved in the project. The fifth stage of Legal Socialization program is being implemented during the 2013-2014 academic year. It covers 30 public Schools of Georgia. Approximately 1200 students are involved in the project.</w:t>
      </w:r>
    </w:p>
    <w:p w:rsidR="00F44836" w:rsidRPr="00B356DE" w:rsidRDefault="00F44836" w:rsidP="00F44836">
      <w:pPr>
        <w:spacing w:line="276" w:lineRule="auto"/>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As an additional component of the project, school students visit various buildings of the Ministry of Internal Affairs, mainly the Academy of the Ministry, the building of emergency call center 112 and the building of forensic-</w:t>
      </w:r>
      <w:proofErr w:type="spellStart"/>
      <w:r w:rsidRPr="00B356DE">
        <w:rPr>
          <w:rFonts w:cs="Times New Roman"/>
        </w:rPr>
        <w:t>criminalistics</w:t>
      </w:r>
      <w:proofErr w:type="spellEnd"/>
      <w:r w:rsidRPr="00B356DE">
        <w:rPr>
          <w:rFonts w:cs="Times New Roman"/>
        </w:rPr>
        <w:t xml:space="preserve"> main division.</w:t>
      </w:r>
    </w:p>
    <w:p w:rsidR="00F44836" w:rsidRPr="00B356DE" w:rsidRDefault="00F44836" w:rsidP="00F44836">
      <w:pPr>
        <w:spacing w:line="276" w:lineRule="auto"/>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 xml:space="preserve">The Ministry of Internal Affairs is involved in implementing project “Sport + School + Police”, financed by the cross cultures project association. The goal of the project is to promote healthy lifestyle among juveniles and subsequently ensure prevention of crime. Activities of the project foresee organizing sport competitions throughout of Georgia. Local police officers </w:t>
      </w:r>
      <w:r w:rsidRPr="00B356DE">
        <w:rPr>
          <w:rFonts w:cs="Times New Roman"/>
        </w:rPr>
        <w:lastRenderedPageBreak/>
        <w:t xml:space="preserve">guarantee safety of the participants and contribute to increasing the sense of civic responsibility of future generation by serving as a role model and conducting interactive dialogue with juveniles and their parents. </w:t>
      </w:r>
    </w:p>
    <w:p w:rsidR="00F44836" w:rsidRPr="00B356DE" w:rsidRDefault="00F44836" w:rsidP="00F44836">
      <w:pPr>
        <w:spacing w:line="276" w:lineRule="auto"/>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 xml:space="preserve">Various sport activities in 2012 were held in 10 regions of Georgia with active participation of local Police representatives. During the period of 2013 sport competitions for juveniles were organized in 12 municipality entity of Georgia, with representatives of Patrol Police and district police attending the events. </w:t>
      </w:r>
    </w:p>
    <w:p w:rsidR="00F44836" w:rsidRPr="004054E6" w:rsidRDefault="00F44836" w:rsidP="00F44836">
      <w:pPr>
        <w:spacing w:line="276" w:lineRule="auto"/>
        <w:jc w:val="both"/>
        <w:rPr>
          <w:rFonts w:cs="Times New Roman"/>
        </w:rPr>
      </w:pPr>
    </w:p>
    <w:p w:rsidR="00F44836" w:rsidRPr="004054E6" w:rsidRDefault="00F44836" w:rsidP="00F44836">
      <w:pPr>
        <w:spacing w:line="276" w:lineRule="auto"/>
        <w:jc w:val="both"/>
        <w:rPr>
          <w:rFonts w:cs="Times New Roman"/>
          <w:i/>
        </w:rPr>
      </w:pPr>
      <w:r w:rsidRPr="004054E6">
        <w:rPr>
          <w:rFonts w:cs="Times New Roman"/>
          <w:i/>
        </w:rPr>
        <w:t>National Probation Agency</w:t>
      </w:r>
    </w:p>
    <w:p w:rsidR="00F44836" w:rsidRPr="00B356DE" w:rsidRDefault="00F44836" w:rsidP="00F44836">
      <w:pPr>
        <w:pStyle w:val="ListParagraph"/>
        <w:numPr>
          <w:ilvl w:val="0"/>
          <w:numId w:val="19"/>
        </w:numPr>
        <w:spacing w:line="276" w:lineRule="auto"/>
        <w:ind w:left="0" w:firstLine="0"/>
        <w:jc w:val="both"/>
        <w:rPr>
          <w:rFonts w:cs="Times New Roman"/>
          <w:lang w:val="en-GB"/>
        </w:rPr>
      </w:pPr>
      <w:r w:rsidRPr="00B356DE">
        <w:rPr>
          <w:rFonts w:cs="Times New Roman"/>
          <w:lang w:val="en-GB"/>
        </w:rPr>
        <w:t xml:space="preserve">High attention is paid to the process of rehabilitation and re-socialization of juveniles both in the penitentiary and probation system. Besides probationers’ oversight, one of the main functions of the National Probation Agency is to support re-socialization and rehabilitation process of probationers through various educational and rehabilitation programs. Since October 2012, 2 697 probationers, among them 177 juvenile probationers, have participated and completed psycho-social rehabilitation programs, educational and vocational trainings and social-cultural activities. </w:t>
      </w:r>
    </w:p>
    <w:p w:rsidR="00F44836" w:rsidRPr="00B356DE" w:rsidRDefault="00F44836" w:rsidP="00F44836">
      <w:pPr>
        <w:spacing w:line="276" w:lineRule="auto"/>
        <w:jc w:val="both"/>
        <w:rPr>
          <w:rFonts w:cs="Times New Roman"/>
          <w:lang w:val="en-GB"/>
        </w:rPr>
      </w:pPr>
    </w:p>
    <w:p w:rsidR="00F44836" w:rsidRPr="00B356DE" w:rsidRDefault="00F44836" w:rsidP="00F44836">
      <w:pPr>
        <w:pStyle w:val="ListParagraph"/>
        <w:numPr>
          <w:ilvl w:val="0"/>
          <w:numId w:val="19"/>
        </w:numPr>
        <w:spacing w:line="276" w:lineRule="auto"/>
        <w:ind w:left="0" w:firstLine="0"/>
        <w:jc w:val="both"/>
        <w:rPr>
          <w:rFonts w:cs="Times New Roman"/>
          <w:i/>
        </w:rPr>
      </w:pPr>
      <w:r w:rsidRPr="00B356DE">
        <w:rPr>
          <w:rFonts w:cs="Times New Roman"/>
          <w:lang w:val="en-GB"/>
        </w:rPr>
        <w:t>Within the framework of the individual risk assessment program, individual sentence planning is successfully implemented in relation to juvenile probationers by the social workers of the National Probation Agency.</w:t>
      </w:r>
      <w:r w:rsidRPr="00B356DE">
        <w:rPr>
          <w:rFonts w:cs="Times New Roman"/>
          <w:i/>
        </w:rPr>
        <w:t xml:space="preserve"> </w:t>
      </w:r>
      <w:r w:rsidRPr="00B356DE">
        <w:rPr>
          <w:rFonts w:cs="Times New Roman"/>
          <w:lang w:val="en-GB"/>
        </w:rPr>
        <w:t xml:space="preserve">Social workers of the National Probation Agency also provide supervision over those juveniles who fall under diversion and mediation Program. </w:t>
      </w:r>
    </w:p>
    <w:p w:rsidR="00F44836" w:rsidRPr="004054E6" w:rsidRDefault="00F44836" w:rsidP="00F44836">
      <w:pPr>
        <w:spacing w:line="276" w:lineRule="auto"/>
        <w:jc w:val="both"/>
        <w:rPr>
          <w:rFonts w:cs="Times New Roman"/>
        </w:rPr>
      </w:pPr>
    </w:p>
    <w:p w:rsidR="00F44836" w:rsidRPr="004054E6" w:rsidRDefault="00F44836" w:rsidP="00F44836">
      <w:pPr>
        <w:spacing w:line="276" w:lineRule="auto"/>
        <w:jc w:val="both"/>
        <w:rPr>
          <w:rFonts w:cs="Times New Roman"/>
          <w:i/>
        </w:rPr>
      </w:pPr>
      <w:r w:rsidRPr="004054E6">
        <w:rPr>
          <w:rFonts w:cs="Times New Roman"/>
          <w:i/>
        </w:rPr>
        <w:t>Deprivation of liberty as a last resort</w:t>
      </w: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 xml:space="preserve">According to article 89 of CCG while sentencing a juvenile offender, consideration shall be given to offender’s living and upbringing conditions, level of mental development, health condition, other personal peculiarities, </w:t>
      </w:r>
      <w:proofErr w:type="gramStart"/>
      <w:r w:rsidRPr="00B356DE">
        <w:rPr>
          <w:rFonts w:cs="Times New Roman"/>
        </w:rPr>
        <w:t>influence</w:t>
      </w:r>
      <w:proofErr w:type="gramEnd"/>
      <w:r w:rsidRPr="00B356DE">
        <w:rPr>
          <w:rFonts w:cs="Times New Roman"/>
        </w:rPr>
        <w:t xml:space="preserve"> of seniors and to the desirability of promoting the child's reintegration and also to the public interest of the child's </w:t>
      </w:r>
      <w:proofErr w:type="spellStart"/>
      <w:r w:rsidRPr="00B356DE">
        <w:rPr>
          <w:rFonts w:cs="Times New Roman"/>
        </w:rPr>
        <w:t>resocialization</w:t>
      </w:r>
      <w:proofErr w:type="spellEnd"/>
      <w:r w:rsidRPr="00B356DE">
        <w:rPr>
          <w:rFonts w:cs="Times New Roman"/>
        </w:rPr>
        <w:t xml:space="preserve">. According to procedural law, custody should be used as a last resort, and alternatives to prosecution, diversion as well as community service programs are essential. </w:t>
      </w:r>
    </w:p>
    <w:p w:rsidR="00F44836" w:rsidRPr="00B356DE" w:rsidRDefault="00F44836" w:rsidP="00F44836">
      <w:pPr>
        <w:spacing w:line="276" w:lineRule="auto"/>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bCs/>
        </w:rPr>
      </w:pPr>
      <w:r w:rsidRPr="00B356DE">
        <w:rPr>
          <w:rFonts w:cs="Times New Roman"/>
        </w:rPr>
        <w:t>In conjunction with the Subparagraph “c” of Paragraph 71 of the Concluding Observations (CRC/C/GEO/CO/3)</w:t>
      </w:r>
      <w:proofErr w:type="gramStart"/>
      <w:r w:rsidRPr="00B356DE">
        <w:rPr>
          <w:rFonts w:cs="Times New Roman"/>
        </w:rPr>
        <w:t>,  a</w:t>
      </w:r>
      <w:r w:rsidRPr="00B356DE">
        <w:rPr>
          <w:rFonts w:cs="Times New Roman"/>
          <w:bCs/>
        </w:rPr>
        <w:t>mendments</w:t>
      </w:r>
      <w:proofErr w:type="gramEnd"/>
      <w:r w:rsidRPr="00B356DE">
        <w:rPr>
          <w:rFonts w:cs="Times New Roman"/>
          <w:bCs/>
        </w:rPr>
        <w:t xml:space="preserve"> of 15 November 2010 to the CPCG granted prosecutor discretionary power not </w:t>
      </w:r>
      <w:r w:rsidRPr="00B356DE">
        <w:rPr>
          <w:rFonts w:eastAsia="Calibri" w:cs="Times New Roman"/>
        </w:rPr>
        <w:t xml:space="preserve">to initiate criminal prosecution or terminate already initiated criminal prosecution </w:t>
      </w:r>
      <w:r w:rsidRPr="00B356DE">
        <w:rPr>
          <w:rFonts w:eastAsia="Calibri" w:cs="Times New Roman"/>
          <w:bCs/>
        </w:rPr>
        <w:t>in case there is a reasonable ground that a person under eighteen for the first time committed a less serious or serious crime</w:t>
      </w:r>
      <w:r>
        <w:rPr>
          <w:rFonts w:eastAsia="Calibri" w:cs="Times New Roman"/>
          <w:bCs/>
        </w:rPr>
        <w:t xml:space="preserve"> and there is no public interest in his/her prosecution</w:t>
      </w:r>
      <w:r w:rsidRPr="00B356DE">
        <w:rPr>
          <w:rFonts w:eastAsia="Calibri" w:cs="Times New Roman"/>
          <w:bCs/>
        </w:rPr>
        <w:t>.</w:t>
      </w:r>
      <w:r w:rsidRPr="00B356DE">
        <w:rPr>
          <w:rFonts w:eastAsia="Calibri" w:cs="Times New Roman"/>
          <w:bCs/>
          <w:lang w:val="ka-GE"/>
        </w:rPr>
        <w:t xml:space="preserve"> </w:t>
      </w:r>
      <w:r w:rsidRPr="00B356DE">
        <w:rPr>
          <w:rFonts w:cs="Times New Roman"/>
          <w:bCs/>
        </w:rPr>
        <w:t xml:space="preserve">The </w:t>
      </w:r>
      <w:r w:rsidRPr="00B356DE">
        <w:rPr>
          <w:rFonts w:cs="Times New Roman"/>
        </w:rPr>
        <w:t xml:space="preserve">eligibility criteria, conditions, confidentiality provisions and other elements of the program are provided in detail by the Guidelines on Diversion and Mediation for prosecutors adopted by the Minister of Justice of Georgia in 2012. </w:t>
      </w:r>
      <w:r w:rsidRPr="00B356DE">
        <w:rPr>
          <w:rFonts w:cs="Times New Roman"/>
          <w:bCs/>
        </w:rPr>
        <w:t xml:space="preserve">The juveniles diverted from criminal proceedings do not have the criminal records. </w:t>
      </w:r>
    </w:p>
    <w:p w:rsidR="00F44836" w:rsidRPr="00B356DE" w:rsidRDefault="00F44836" w:rsidP="00F44836">
      <w:pPr>
        <w:spacing w:line="276" w:lineRule="auto"/>
        <w:jc w:val="both"/>
        <w:rPr>
          <w:rFonts w:cs="Times New Roman"/>
          <w:bCs/>
        </w:rPr>
      </w:pPr>
    </w:p>
    <w:p w:rsidR="00F44836" w:rsidRPr="00B356DE" w:rsidRDefault="00F44836" w:rsidP="00F44836">
      <w:pPr>
        <w:pStyle w:val="ListParagraph"/>
        <w:widowControl w:val="0"/>
        <w:numPr>
          <w:ilvl w:val="0"/>
          <w:numId w:val="19"/>
        </w:numPr>
        <w:autoSpaceDE w:val="0"/>
        <w:autoSpaceDN w:val="0"/>
        <w:adjustRightInd w:val="0"/>
        <w:spacing w:line="276" w:lineRule="auto"/>
        <w:ind w:left="0" w:right="73" w:firstLine="0"/>
        <w:jc w:val="both"/>
        <w:rPr>
          <w:rFonts w:eastAsia="MS Mincho" w:cs="Times New Roman"/>
        </w:rPr>
      </w:pPr>
      <w:r w:rsidRPr="00B356DE">
        <w:rPr>
          <w:rFonts w:eastAsia="MS Mincho" w:cs="Times New Roman"/>
        </w:rPr>
        <w:t>J</w:t>
      </w:r>
      <w:r w:rsidRPr="00B356DE">
        <w:rPr>
          <w:rFonts w:eastAsia="MS Mincho" w:cs="Times New Roman"/>
          <w:spacing w:val="-2"/>
        </w:rPr>
        <w:t>u</w:t>
      </w:r>
      <w:r w:rsidRPr="00B356DE">
        <w:rPr>
          <w:rFonts w:eastAsia="MS Mincho" w:cs="Times New Roman"/>
        </w:rPr>
        <w:t>v</w:t>
      </w:r>
      <w:r w:rsidRPr="00B356DE">
        <w:rPr>
          <w:rFonts w:eastAsia="MS Mincho" w:cs="Times New Roman"/>
          <w:spacing w:val="-2"/>
        </w:rPr>
        <w:t>e</w:t>
      </w:r>
      <w:r w:rsidRPr="00B356DE">
        <w:rPr>
          <w:rFonts w:eastAsia="MS Mincho" w:cs="Times New Roman"/>
        </w:rPr>
        <w:t>n</w:t>
      </w:r>
      <w:r w:rsidRPr="00B356DE">
        <w:rPr>
          <w:rFonts w:eastAsia="MS Mincho" w:cs="Times New Roman"/>
          <w:spacing w:val="-1"/>
        </w:rPr>
        <w:t>il</w:t>
      </w:r>
      <w:r w:rsidRPr="00B356DE">
        <w:rPr>
          <w:rFonts w:eastAsia="MS Mincho" w:cs="Times New Roman"/>
        </w:rPr>
        <w:t>e</w:t>
      </w:r>
      <w:r w:rsidRPr="00B356DE">
        <w:rPr>
          <w:rFonts w:eastAsia="MS Mincho" w:cs="Times New Roman"/>
          <w:spacing w:val="3"/>
        </w:rPr>
        <w:t xml:space="preserve"> </w:t>
      </w:r>
      <w:r w:rsidRPr="00B356DE">
        <w:rPr>
          <w:rFonts w:eastAsia="MS Mincho" w:cs="Times New Roman"/>
          <w:spacing w:val="1"/>
        </w:rPr>
        <w:t>D</w:t>
      </w:r>
      <w:r w:rsidRPr="00B356DE">
        <w:rPr>
          <w:rFonts w:eastAsia="MS Mincho" w:cs="Times New Roman"/>
        </w:rPr>
        <w:t>ive</w:t>
      </w:r>
      <w:r w:rsidRPr="00B356DE">
        <w:rPr>
          <w:rFonts w:eastAsia="MS Mincho" w:cs="Times New Roman"/>
          <w:spacing w:val="-1"/>
        </w:rPr>
        <w:t>r</w:t>
      </w:r>
      <w:r w:rsidRPr="00B356DE">
        <w:rPr>
          <w:rFonts w:eastAsia="MS Mincho" w:cs="Times New Roman"/>
        </w:rPr>
        <w:t>sion</w:t>
      </w:r>
      <w:r w:rsidRPr="00B356DE">
        <w:rPr>
          <w:rFonts w:eastAsia="MS Mincho" w:cs="Times New Roman"/>
          <w:spacing w:val="1"/>
        </w:rPr>
        <w:t xml:space="preserve"> </w:t>
      </w:r>
      <w:r w:rsidRPr="00B356DE">
        <w:rPr>
          <w:rFonts w:eastAsia="MS Mincho" w:cs="Times New Roman"/>
        </w:rPr>
        <w:t>and</w:t>
      </w:r>
      <w:r w:rsidRPr="00B356DE">
        <w:rPr>
          <w:rFonts w:eastAsia="MS Mincho" w:cs="Times New Roman"/>
          <w:spacing w:val="2"/>
        </w:rPr>
        <w:t xml:space="preserve"> </w:t>
      </w:r>
      <w:r w:rsidRPr="00B356DE">
        <w:rPr>
          <w:rFonts w:eastAsia="MS Mincho" w:cs="Times New Roman"/>
        </w:rPr>
        <w:t>M</w:t>
      </w:r>
      <w:r w:rsidRPr="00B356DE">
        <w:rPr>
          <w:rFonts w:eastAsia="MS Mincho" w:cs="Times New Roman"/>
          <w:spacing w:val="-1"/>
        </w:rPr>
        <w:t>e</w:t>
      </w:r>
      <w:r w:rsidRPr="00B356DE">
        <w:rPr>
          <w:rFonts w:eastAsia="MS Mincho" w:cs="Times New Roman"/>
          <w:spacing w:val="1"/>
        </w:rPr>
        <w:t>d</w:t>
      </w:r>
      <w:r w:rsidRPr="00B356DE">
        <w:rPr>
          <w:rFonts w:eastAsia="MS Mincho" w:cs="Times New Roman"/>
          <w:spacing w:val="-3"/>
        </w:rPr>
        <w:t>i</w:t>
      </w:r>
      <w:r w:rsidRPr="00B356DE">
        <w:rPr>
          <w:rFonts w:eastAsia="MS Mincho" w:cs="Times New Roman"/>
        </w:rPr>
        <w:t>at</w:t>
      </w:r>
      <w:r w:rsidRPr="00B356DE">
        <w:rPr>
          <w:rFonts w:eastAsia="MS Mincho" w:cs="Times New Roman"/>
          <w:spacing w:val="-1"/>
        </w:rPr>
        <w:t>i</w:t>
      </w:r>
      <w:r w:rsidRPr="00B356DE">
        <w:rPr>
          <w:rFonts w:eastAsia="MS Mincho" w:cs="Times New Roman"/>
        </w:rPr>
        <w:t>on</w:t>
      </w:r>
      <w:r w:rsidRPr="00B356DE">
        <w:rPr>
          <w:rFonts w:eastAsia="MS Mincho" w:cs="Times New Roman"/>
          <w:spacing w:val="4"/>
        </w:rPr>
        <w:t xml:space="preserve"> </w:t>
      </w:r>
      <w:r w:rsidRPr="00B356DE">
        <w:rPr>
          <w:rFonts w:eastAsia="MS Mincho" w:cs="Times New Roman"/>
          <w:spacing w:val="-1"/>
        </w:rPr>
        <w:t>P</w:t>
      </w:r>
      <w:r w:rsidRPr="00B356DE">
        <w:rPr>
          <w:rFonts w:eastAsia="MS Mincho" w:cs="Times New Roman"/>
        </w:rPr>
        <w:t>rog</w:t>
      </w:r>
      <w:r w:rsidRPr="00B356DE">
        <w:rPr>
          <w:rFonts w:eastAsia="MS Mincho" w:cs="Times New Roman"/>
          <w:spacing w:val="-2"/>
        </w:rPr>
        <w:t>r</w:t>
      </w:r>
      <w:r w:rsidRPr="00B356DE">
        <w:rPr>
          <w:rFonts w:eastAsia="MS Mincho" w:cs="Times New Roman"/>
        </w:rPr>
        <w:t>am</w:t>
      </w:r>
      <w:r w:rsidRPr="00B356DE">
        <w:rPr>
          <w:rFonts w:eastAsia="MS Mincho" w:cs="Times New Roman"/>
          <w:spacing w:val="3"/>
        </w:rPr>
        <w:t xml:space="preserve"> </w:t>
      </w:r>
      <w:r w:rsidRPr="00B356DE">
        <w:rPr>
          <w:rFonts w:eastAsia="MS Mincho" w:cs="Times New Roman"/>
        </w:rPr>
        <w:t>s</w:t>
      </w:r>
      <w:r w:rsidRPr="00B356DE">
        <w:rPr>
          <w:rFonts w:eastAsia="MS Mincho" w:cs="Times New Roman"/>
          <w:spacing w:val="-1"/>
        </w:rPr>
        <w:t>t</w:t>
      </w:r>
      <w:r w:rsidRPr="00B356DE">
        <w:rPr>
          <w:rFonts w:eastAsia="MS Mincho" w:cs="Times New Roman"/>
          <w:spacing w:val="4"/>
        </w:rPr>
        <w:t>a</w:t>
      </w:r>
      <w:r w:rsidRPr="00B356DE">
        <w:rPr>
          <w:rFonts w:eastAsia="MS Mincho" w:cs="Times New Roman"/>
        </w:rPr>
        <w:t>r</w:t>
      </w:r>
      <w:r w:rsidRPr="00B356DE">
        <w:rPr>
          <w:rFonts w:eastAsia="MS Mincho" w:cs="Times New Roman"/>
          <w:spacing w:val="-1"/>
        </w:rPr>
        <w:t>t</w:t>
      </w:r>
      <w:r w:rsidRPr="00B356DE">
        <w:rPr>
          <w:rFonts w:eastAsia="MS Mincho" w:cs="Times New Roman"/>
        </w:rPr>
        <w:t>ed</w:t>
      </w:r>
      <w:r w:rsidRPr="00B356DE">
        <w:rPr>
          <w:rFonts w:eastAsia="MS Mincho" w:cs="Times New Roman"/>
          <w:spacing w:val="4"/>
        </w:rPr>
        <w:t xml:space="preserve"> </w:t>
      </w:r>
      <w:r w:rsidRPr="00B356DE">
        <w:rPr>
          <w:rFonts w:eastAsia="MS Mincho" w:cs="Times New Roman"/>
        </w:rPr>
        <w:t>in N</w:t>
      </w:r>
      <w:r w:rsidRPr="00B356DE">
        <w:rPr>
          <w:rFonts w:eastAsia="MS Mincho" w:cs="Times New Roman"/>
          <w:spacing w:val="-1"/>
        </w:rPr>
        <w:t>o</w:t>
      </w:r>
      <w:r w:rsidRPr="00B356DE">
        <w:rPr>
          <w:rFonts w:eastAsia="MS Mincho" w:cs="Times New Roman"/>
        </w:rPr>
        <w:t>ve</w:t>
      </w:r>
      <w:r w:rsidRPr="00B356DE">
        <w:rPr>
          <w:rFonts w:eastAsia="MS Mincho" w:cs="Times New Roman"/>
          <w:spacing w:val="1"/>
        </w:rPr>
        <w:t>m</w:t>
      </w:r>
      <w:r w:rsidRPr="00B356DE">
        <w:rPr>
          <w:rFonts w:eastAsia="MS Mincho" w:cs="Times New Roman"/>
          <w:spacing w:val="-1"/>
        </w:rPr>
        <w:t>b</w:t>
      </w:r>
      <w:r w:rsidRPr="00B356DE">
        <w:rPr>
          <w:rFonts w:eastAsia="MS Mincho" w:cs="Times New Roman"/>
        </w:rPr>
        <w:t>er</w:t>
      </w:r>
      <w:r w:rsidRPr="00B356DE">
        <w:rPr>
          <w:rFonts w:eastAsia="MS Mincho" w:cs="Times New Roman"/>
          <w:spacing w:val="2"/>
        </w:rPr>
        <w:t xml:space="preserve"> </w:t>
      </w:r>
      <w:r w:rsidRPr="00B356DE">
        <w:rPr>
          <w:rFonts w:eastAsia="MS Mincho" w:cs="Times New Roman"/>
        </w:rPr>
        <w:t>of</w:t>
      </w:r>
      <w:r w:rsidRPr="00B356DE">
        <w:rPr>
          <w:rFonts w:eastAsia="MS Mincho" w:cs="Times New Roman"/>
          <w:spacing w:val="1"/>
        </w:rPr>
        <w:t xml:space="preserve"> </w:t>
      </w:r>
      <w:r w:rsidRPr="00B356DE">
        <w:rPr>
          <w:rFonts w:eastAsia="MS Mincho" w:cs="Times New Roman"/>
        </w:rPr>
        <w:t>2010</w:t>
      </w:r>
      <w:r w:rsidRPr="00B356DE">
        <w:rPr>
          <w:rFonts w:eastAsia="MS Mincho" w:cs="Times New Roman"/>
          <w:spacing w:val="3"/>
        </w:rPr>
        <w:t xml:space="preserve"> </w:t>
      </w:r>
      <w:r w:rsidRPr="00B356DE">
        <w:rPr>
          <w:rFonts w:eastAsia="MS Mincho" w:cs="Times New Roman"/>
        </w:rPr>
        <w:t>in fo</w:t>
      </w:r>
      <w:r w:rsidRPr="00B356DE">
        <w:rPr>
          <w:rFonts w:eastAsia="MS Mincho" w:cs="Times New Roman"/>
          <w:spacing w:val="-2"/>
        </w:rPr>
        <w:t>u</w:t>
      </w:r>
      <w:r w:rsidRPr="00B356DE">
        <w:rPr>
          <w:rFonts w:eastAsia="MS Mincho" w:cs="Times New Roman"/>
        </w:rPr>
        <w:t>r ci</w:t>
      </w:r>
      <w:r w:rsidRPr="00B356DE">
        <w:rPr>
          <w:rFonts w:eastAsia="MS Mincho" w:cs="Times New Roman"/>
          <w:spacing w:val="-2"/>
        </w:rPr>
        <w:t>t</w:t>
      </w:r>
      <w:r w:rsidRPr="00B356DE">
        <w:rPr>
          <w:rFonts w:eastAsia="MS Mincho" w:cs="Times New Roman"/>
        </w:rPr>
        <w:t>i</w:t>
      </w:r>
      <w:r w:rsidRPr="00B356DE">
        <w:rPr>
          <w:rFonts w:eastAsia="MS Mincho" w:cs="Times New Roman"/>
          <w:spacing w:val="-1"/>
        </w:rPr>
        <w:t>e</w:t>
      </w:r>
      <w:r w:rsidRPr="00B356DE">
        <w:rPr>
          <w:rFonts w:eastAsia="MS Mincho" w:cs="Times New Roman"/>
        </w:rPr>
        <w:t>s:</w:t>
      </w:r>
      <w:r w:rsidRPr="00B356DE">
        <w:rPr>
          <w:rFonts w:eastAsia="MS Mincho" w:cs="Times New Roman"/>
          <w:spacing w:val="2"/>
        </w:rPr>
        <w:t xml:space="preserve"> </w:t>
      </w:r>
      <w:r w:rsidRPr="00B356DE">
        <w:rPr>
          <w:rFonts w:eastAsia="MS Mincho" w:cs="Times New Roman"/>
          <w:spacing w:val="-1"/>
        </w:rPr>
        <w:t>Tb</w:t>
      </w:r>
      <w:r w:rsidRPr="00B356DE">
        <w:rPr>
          <w:rFonts w:eastAsia="MS Mincho" w:cs="Times New Roman"/>
        </w:rPr>
        <w:t>i</w:t>
      </w:r>
      <w:r w:rsidRPr="00B356DE">
        <w:rPr>
          <w:rFonts w:eastAsia="MS Mincho" w:cs="Times New Roman"/>
          <w:spacing w:val="-1"/>
        </w:rPr>
        <w:t>l</w:t>
      </w:r>
      <w:r w:rsidRPr="00B356DE">
        <w:rPr>
          <w:rFonts w:eastAsia="MS Mincho" w:cs="Times New Roman"/>
        </w:rPr>
        <w:t>is</w:t>
      </w:r>
      <w:r w:rsidRPr="00B356DE">
        <w:rPr>
          <w:rFonts w:eastAsia="MS Mincho" w:cs="Times New Roman"/>
          <w:spacing w:val="-1"/>
        </w:rPr>
        <w:t>i</w:t>
      </w:r>
      <w:r w:rsidRPr="00B356DE">
        <w:rPr>
          <w:rFonts w:eastAsia="MS Mincho" w:cs="Times New Roman"/>
        </w:rPr>
        <w:t>,</w:t>
      </w:r>
      <w:r w:rsidRPr="00B356DE">
        <w:rPr>
          <w:rFonts w:eastAsia="MS Mincho" w:cs="Times New Roman"/>
          <w:spacing w:val="2"/>
        </w:rPr>
        <w:t xml:space="preserve"> </w:t>
      </w:r>
      <w:r w:rsidRPr="00B356DE">
        <w:rPr>
          <w:rFonts w:eastAsia="MS Mincho" w:cs="Times New Roman"/>
          <w:spacing w:val="-1"/>
        </w:rPr>
        <w:t>K</w:t>
      </w:r>
      <w:r w:rsidRPr="00B356DE">
        <w:rPr>
          <w:rFonts w:eastAsia="MS Mincho" w:cs="Times New Roman"/>
        </w:rPr>
        <w:t>utais</w:t>
      </w:r>
      <w:r w:rsidRPr="00B356DE">
        <w:rPr>
          <w:rFonts w:eastAsia="MS Mincho" w:cs="Times New Roman"/>
          <w:spacing w:val="-1"/>
        </w:rPr>
        <w:t>i</w:t>
      </w:r>
      <w:r w:rsidRPr="00B356DE">
        <w:rPr>
          <w:rFonts w:eastAsia="MS Mincho" w:cs="Times New Roman"/>
        </w:rPr>
        <w:t>,</w:t>
      </w:r>
      <w:r w:rsidRPr="00B356DE">
        <w:rPr>
          <w:rFonts w:eastAsia="MS Mincho" w:cs="Times New Roman"/>
          <w:spacing w:val="2"/>
        </w:rPr>
        <w:t xml:space="preserve"> </w:t>
      </w:r>
      <w:r w:rsidRPr="00B356DE">
        <w:rPr>
          <w:rFonts w:eastAsia="MS Mincho" w:cs="Times New Roman"/>
          <w:spacing w:val="-1"/>
        </w:rPr>
        <w:t>B</w:t>
      </w:r>
      <w:r w:rsidRPr="00B356DE">
        <w:rPr>
          <w:rFonts w:eastAsia="MS Mincho" w:cs="Times New Roman"/>
        </w:rPr>
        <w:t>a</w:t>
      </w:r>
      <w:r w:rsidRPr="00B356DE">
        <w:rPr>
          <w:rFonts w:eastAsia="MS Mincho" w:cs="Times New Roman"/>
          <w:spacing w:val="2"/>
        </w:rPr>
        <w:t>t</w:t>
      </w:r>
      <w:r w:rsidRPr="00B356DE">
        <w:rPr>
          <w:rFonts w:eastAsia="MS Mincho" w:cs="Times New Roman"/>
        </w:rPr>
        <w:t>u</w:t>
      </w:r>
      <w:r w:rsidRPr="00B356DE">
        <w:rPr>
          <w:rFonts w:eastAsia="MS Mincho" w:cs="Times New Roman"/>
          <w:spacing w:val="2"/>
        </w:rPr>
        <w:t>m</w:t>
      </w:r>
      <w:r w:rsidRPr="00B356DE">
        <w:rPr>
          <w:rFonts w:eastAsia="MS Mincho" w:cs="Times New Roman"/>
        </w:rPr>
        <w:t>i</w:t>
      </w:r>
      <w:r w:rsidRPr="00B356DE">
        <w:rPr>
          <w:rFonts w:eastAsia="MS Mincho" w:cs="Times New Roman"/>
          <w:spacing w:val="2"/>
        </w:rPr>
        <w:t xml:space="preserve"> </w:t>
      </w:r>
      <w:r w:rsidRPr="00B356DE">
        <w:rPr>
          <w:rFonts w:eastAsia="MS Mincho" w:cs="Times New Roman"/>
          <w:spacing w:val="-2"/>
        </w:rPr>
        <w:t>a</w:t>
      </w:r>
      <w:r w:rsidRPr="00B356DE">
        <w:rPr>
          <w:rFonts w:eastAsia="MS Mincho" w:cs="Times New Roman"/>
        </w:rPr>
        <w:t>nd</w:t>
      </w:r>
      <w:r w:rsidRPr="00B356DE">
        <w:rPr>
          <w:rFonts w:eastAsia="MS Mincho" w:cs="Times New Roman"/>
          <w:spacing w:val="3"/>
        </w:rPr>
        <w:t xml:space="preserve"> </w:t>
      </w:r>
      <w:r w:rsidRPr="00B356DE">
        <w:rPr>
          <w:rFonts w:eastAsia="MS Mincho" w:cs="Times New Roman"/>
          <w:spacing w:val="-3"/>
        </w:rPr>
        <w:t>R</w:t>
      </w:r>
      <w:r w:rsidRPr="00B356DE">
        <w:rPr>
          <w:rFonts w:eastAsia="MS Mincho" w:cs="Times New Roman"/>
        </w:rPr>
        <w:t>ust</w:t>
      </w:r>
      <w:r w:rsidRPr="00B356DE">
        <w:rPr>
          <w:rFonts w:eastAsia="MS Mincho" w:cs="Times New Roman"/>
          <w:spacing w:val="-2"/>
        </w:rPr>
        <w:t>a</w:t>
      </w:r>
      <w:r w:rsidRPr="00B356DE">
        <w:rPr>
          <w:rFonts w:eastAsia="MS Mincho" w:cs="Times New Roman"/>
        </w:rPr>
        <w:t>vi.</w:t>
      </w:r>
      <w:r w:rsidRPr="00B356DE">
        <w:rPr>
          <w:rFonts w:eastAsia="MS Mincho" w:cs="Times New Roman"/>
          <w:spacing w:val="3"/>
        </w:rPr>
        <w:t xml:space="preserve"> </w:t>
      </w:r>
      <w:r w:rsidRPr="00B356DE">
        <w:rPr>
          <w:rFonts w:eastAsia="MS Mincho" w:cs="Times New Roman"/>
          <w:spacing w:val="-1"/>
        </w:rPr>
        <w:t>I</w:t>
      </w:r>
      <w:r w:rsidRPr="00B356DE">
        <w:rPr>
          <w:rFonts w:eastAsia="MS Mincho" w:cs="Times New Roman"/>
        </w:rPr>
        <w:t>n</w:t>
      </w:r>
      <w:r w:rsidRPr="00B356DE">
        <w:rPr>
          <w:rFonts w:eastAsia="MS Mincho" w:cs="Times New Roman"/>
          <w:spacing w:val="2"/>
        </w:rPr>
        <w:t xml:space="preserve"> </w:t>
      </w:r>
      <w:r w:rsidRPr="00B356DE">
        <w:rPr>
          <w:rFonts w:eastAsia="MS Mincho" w:cs="Times New Roman"/>
        </w:rPr>
        <w:t>2011 and</w:t>
      </w:r>
      <w:r w:rsidRPr="00B356DE">
        <w:rPr>
          <w:rFonts w:eastAsia="MS Mincho" w:cs="Times New Roman"/>
          <w:spacing w:val="4"/>
        </w:rPr>
        <w:t xml:space="preserve"> </w:t>
      </w:r>
      <w:r w:rsidRPr="00B356DE">
        <w:rPr>
          <w:rFonts w:eastAsia="MS Mincho" w:cs="Times New Roman"/>
          <w:spacing w:val="-2"/>
        </w:rPr>
        <w:t>2</w:t>
      </w:r>
      <w:r w:rsidRPr="00B356DE">
        <w:rPr>
          <w:rFonts w:eastAsia="MS Mincho" w:cs="Times New Roman"/>
        </w:rPr>
        <w:t>012,</w:t>
      </w:r>
      <w:r w:rsidRPr="00B356DE">
        <w:rPr>
          <w:rFonts w:eastAsia="MS Mincho" w:cs="Times New Roman"/>
          <w:spacing w:val="2"/>
        </w:rPr>
        <w:t xml:space="preserve"> </w:t>
      </w:r>
      <w:r w:rsidRPr="00B356DE">
        <w:rPr>
          <w:rFonts w:eastAsia="MS Mincho" w:cs="Times New Roman"/>
        </w:rPr>
        <w:t>it</w:t>
      </w:r>
      <w:r w:rsidRPr="00B356DE">
        <w:rPr>
          <w:rFonts w:eastAsia="MS Mincho" w:cs="Times New Roman"/>
          <w:spacing w:val="1"/>
        </w:rPr>
        <w:t xml:space="preserve"> </w:t>
      </w:r>
      <w:r w:rsidRPr="00B356DE">
        <w:rPr>
          <w:rFonts w:eastAsia="MS Mincho" w:cs="Times New Roman"/>
        </w:rPr>
        <w:t>w</w:t>
      </w:r>
      <w:r w:rsidRPr="00B356DE">
        <w:rPr>
          <w:rFonts w:eastAsia="MS Mincho" w:cs="Times New Roman"/>
          <w:spacing w:val="-2"/>
        </w:rPr>
        <w:t>a</w:t>
      </w:r>
      <w:r w:rsidRPr="00B356DE">
        <w:rPr>
          <w:rFonts w:eastAsia="MS Mincho" w:cs="Times New Roman"/>
        </w:rPr>
        <w:t>s</w:t>
      </w:r>
      <w:r w:rsidRPr="00B356DE">
        <w:rPr>
          <w:rFonts w:eastAsia="MS Mincho" w:cs="Times New Roman"/>
          <w:spacing w:val="2"/>
        </w:rPr>
        <w:t xml:space="preserve"> </w:t>
      </w:r>
      <w:r w:rsidRPr="00B356DE">
        <w:rPr>
          <w:rFonts w:eastAsia="MS Mincho" w:cs="Times New Roman"/>
        </w:rPr>
        <w:t>expa</w:t>
      </w:r>
      <w:r w:rsidRPr="00B356DE">
        <w:rPr>
          <w:rFonts w:eastAsia="MS Mincho" w:cs="Times New Roman"/>
          <w:spacing w:val="-2"/>
        </w:rPr>
        <w:t>n</w:t>
      </w:r>
      <w:r w:rsidRPr="00B356DE">
        <w:rPr>
          <w:rFonts w:eastAsia="MS Mincho" w:cs="Times New Roman"/>
          <w:spacing w:val="1"/>
        </w:rPr>
        <w:t>d</w:t>
      </w:r>
      <w:r w:rsidRPr="00B356DE">
        <w:rPr>
          <w:rFonts w:eastAsia="MS Mincho" w:cs="Times New Roman"/>
          <w:spacing w:val="-3"/>
        </w:rPr>
        <w:t>e</w:t>
      </w:r>
      <w:r w:rsidRPr="00B356DE">
        <w:rPr>
          <w:rFonts w:eastAsia="MS Mincho" w:cs="Times New Roman"/>
        </w:rPr>
        <w:t>d</w:t>
      </w:r>
      <w:r w:rsidRPr="00B356DE">
        <w:rPr>
          <w:rFonts w:eastAsia="MS Mincho" w:cs="Times New Roman"/>
          <w:spacing w:val="1"/>
        </w:rPr>
        <w:t xml:space="preserve"> </w:t>
      </w:r>
      <w:r w:rsidRPr="00B356DE">
        <w:rPr>
          <w:rFonts w:eastAsia="MS Mincho" w:cs="Times New Roman"/>
        </w:rPr>
        <w:t>in</w:t>
      </w:r>
      <w:r w:rsidRPr="00B356DE">
        <w:rPr>
          <w:rFonts w:eastAsia="MS Mincho" w:cs="Times New Roman"/>
          <w:spacing w:val="2"/>
        </w:rPr>
        <w:t xml:space="preserve"> </w:t>
      </w:r>
      <w:r w:rsidRPr="00B356DE">
        <w:rPr>
          <w:rFonts w:eastAsia="MS Mincho" w:cs="Times New Roman"/>
          <w:spacing w:val="1"/>
        </w:rPr>
        <w:t>m</w:t>
      </w:r>
      <w:r w:rsidRPr="00B356DE">
        <w:rPr>
          <w:rFonts w:eastAsia="MS Mincho" w:cs="Times New Roman"/>
        </w:rPr>
        <w:t>ore</w:t>
      </w:r>
      <w:r w:rsidRPr="00B356DE">
        <w:rPr>
          <w:rFonts w:eastAsia="MS Mincho" w:cs="Times New Roman"/>
          <w:spacing w:val="2"/>
        </w:rPr>
        <w:t xml:space="preserve"> </w:t>
      </w:r>
      <w:r w:rsidRPr="00B356DE">
        <w:rPr>
          <w:rFonts w:eastAsia="MS Mincho" w:cs="Times New Roman"/>
        </w:rPr>
        <w:t>ci</w:t>
      </w:r>
      <w:r w:rsidRPr="00B356DE">
        <w:rPr>
          <w:rFonts w:eastAsia="MS Mincho" w:cs="Times New Roman"/>
          <w:spacing w:val="-2"/>
        </w:rPr>
        <w:t>t</w:t>
      </w:r>
      <w:r w:rsidRPr="00B356DE">
        <w:rPr>
          <w:rFonts w:eastAsia="MS Mincho" w:cs="Times New Roman"/>
        </w:rPr>
        <w:t>i</w:t>
      </w:r>
      <w:r w:rsidRPr="00B356DE">
        <w:rPr>
          <w:rFonts w:eastAsia="MS Mincho" w:cs="Times New Roman"/>
          <w:spacing w:val="-1"/>
        </w:rPr>
        <w:t>e</w:t>
      </w:r>
      <w:r w:rsidRPr="00B356DE">
        <w:rPr>
          <w:rFonts w:eastAsia="MS Mincho" w:cs="Times New Roman"/>
        </w:rPr>
        <w:t>s;</w:t>
      </w:r>
      <w:r w:rsidRPr="00B356DE">
        <w:rPr>
          <w:rFonts w:eastAsia="MS Mincho" w:cs="Times New Roman"/>
          <w:spacing w:val="2"/>
        </w:rPr>
        <w:t xml:space="preserve"> </w:t>
      </w:r>
      <w:r w:rsidRPr="00B356DE">
        <w:rPr>
          <w:rFonts w:eastAsia="MS Mincho" w:cs="Times New Roman"/>
        </w:rPr>
        <w:t>in</w:t>
      </w:r>
      <w:r w:rsidRPr="00B356DE">
        <w:rPr>
          <w:rFonts w:eastAsia="MS Mincho" w:cs="Times New Roman"/>
          <w:spacing w:val="2"/>
        </w:rPr>
        <w:t xml:space="preserve"> </w:t>
      </w:r>
      <w:r w:rsidRPr="00B356DE">
        <w:rPr>
          <w:rFonts w:eastAsia="MS Mincho" w:cs="Times New Roman"/>
        </w:rPr>
        <w:t>2</w:t>
      </w:r>
      <w:r w:rsidRPr="00B356DE">
        <w:rPr>
          <w:rFonts w:eastAsia="MS Mincho" w:cs="Times New Roman"/>
          <w:spacing w:val="-2"/>
        </w:rPr>
        <w:t>0</w:t>
      </w:r>
      <w:r w:rsidRPr="00B356DE">
        <w:rPr>
          <w:rFonts w:eastAsia="MS Mincho" w:cs="Times New Roman"/>
        </w:rPr>
        <w:t xml:space="preserve">13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16"/>
        </w:rPr>
        <w:t xml:space="preserve"> </w:t>
      </w:r>
      <w:r w:rsidRPr="00B356DE">
        <w:rPr>
          <w:rFonts w:eastAsia="MS Mincho" w:cs="Times New Roman"/>
        </w:rPr>
        <w:t>pr</w:t>
      </w:r>
      <w:r w:rsidRPr="00B356DE">
        <w:rPr>
          <w:rFonts w:eastAsia="MS Mincho" w:cs="Times New Roman"/>
          <w:spacing w:val="-2"/>
        </w:rPr>
        <w:t>o</w:t>
      </w:r>
      <w:r w:rsidRPr="00B356DE">
        <w:rPr>
          <w:rFonts w:eastAsia="MS Mincho" w:cs="Times New Roman"/>
        </w:rPr>
        <w:t>gr</w:t>
      </w:r>
      <w:r w:rsidRPr="00B356DE">
        <w:rPr>
          <w:rFonts w:eastAsia="MS Mincho" w:cs="Times New Roman"/>
          <w:spacing w:val="-2"/>
        </w:rPr>
        <w:t>a</w:t>
      </w:r>
      <w:r w:rsidRPr="00B356DE">
        <w:rPr>
          <w:rFonts w:eastAsia="MS Mincho" w:cs="Times New Roman"/>
        </w:rPr>
        <w:t>m</w:t>
      </w:r>
      <w:r w:rsidRPr="00B356DE">
        <w:rPr>
          <w:rFonts w:eastAsia="MS Mincho" w:cs="Times New Roman"/>
          <w:spacing w:val="17"/>
        </w:rPr>
        <w:t xml:space="preserve"> </w:t>
      </w:r>
      <w:r w:rsidRPr="00B356DE">
        <w:rPr>
          <w:rFonts w:eastAsia="MS Mincho" w:cs="Times New Roman"/>
          <w:spacing w:val="-2"/>
        </w:rPr>
        <w:t>c</w:t>
      </w:r>
      <w:r w:rsidRPr="00B356DE">
        <w:rPr>
          <w:rFonts w:eastAsia="MS Mincho" w:cs="Times New Roman"/>
        </w:rPr>
        <w:t>o</w:t>
      </w:r>
      <w:r w:rsidRPr="00B356DE">
        <w:rPr>
          <w:rFonts w:eastAsia="MS Mincho" w:cs="Times New Roman"/>
          <w:spacing w:val="1"/>
        </w:rPr>
        <w:t>v</w:t>
      </w:r>
      <w:r w:rsidRPr="00B356DE">
        <w:rPr>
          <w:rFonts w:eastAsia="MS Mincho" w:cs="Times New Roman"/>
        </w:rPr>
        <w:t>e</w:t>
      </w:r>
      <w:r w:rsidRPr="00B356DE">
        <w:rPr>
          <w:rFonts w:eastAsia="MS Mincho" w:cs="Times New Roman"/>
          <w:spacing w:val="-1"/>
        </w:rPr>
        <w:t>r</w:t>
      </w:r>
      <w:r w:rsidRPr="00B356DE">
        <w:rPr>
          <w:rFonts w:eastAsia="MS Mincho" w:cs="Times New Roman"/>
        </w:rPr>
        <w:t xml:space="preserve">ed   </w:t>
      </w:r>
      <w:r w:rsidRPr="00B356DE">
        <w:rPr>
          <w:rFonts w:eastAsia="MS Mincho" w:cs="Times New Roman"/>
          <w:spacing w:val="-2"/>
        </w:rPr>
        <w:t>w</w:t>
      </w:r>
      <w:r w:rsidRPr="00B356DE">
        <w:rPr>
          <w:rFonts w:eastAsia="MS Mincho" w:cs="Times New Roman"/>
          <w:spacing w:val="1"/>
        </w:rPr>
        <w:t>h</w:t>
      </w:r>
      <w:r w:rsidRPr="00B356DE">
        <w:rPr>
          <w:rFonts w:eastAsia="MS Mincho" w:cs="Times New Roman"/>
        </w:rPr>
        <w:t>ole</w:t>
      </w:r>
      <w:r w:rsidRPr="00B356DE">
        <w:rPr>
          <w:rFonts w:eastAsia="MS Mincho" w:cs="Times New Roman"/>
          <w:spacing w:val="16"/>
        </w:rPr>
        <w:t xml:space="preserve"> </w:t>
      </w:r>
      <w:r w:rsidRPr="00B356DE">
        <w:rPr>
          <w:rFonts w:eastAsia="MS Mincho" w:cs="Times New Roman"/>
          <w:spacing w:val="-1"/>
        </w:rPr>
        <w:t>t</w:t>
      </w:r>
      <w:r w:rsidRPr="00B356DE">
        <w:rPr>
          <w:rFonts w:eastAsia="MS Mincho" w:cs="Times New Roman"/>
        </w:rPr>
        <w:t>e</w:t>
      </w:r>
      <w:r w:rsidRPr="00B356DE">
        <w:rPr>
          <w:rFonts w:eastAsia="MS Mincho" w:cs="Times New Roman"/>
          <w:spacing w:val="-1"/>
        </w:rPr>
        <w:t>r</w:t>
      </w:r>
      <w:r w:rsidRPr="00B356DE">
        <w:rPr>
          <w:rFonts w:eastAsia="MS Mincho" w:cs="Times New Roman"/>
        </w:rPr>
        <w:t>r</w:t>
      </w:r>
      <w:r w:rsidRPr="00B356DE">
        <w:rPr>
          <w:rFonts w:eastAsia="MS Mincho" w:cs="Times New Roman"/>
          <w:spacing w:val="-1"/>
        </w:rPr>
        <w:t>it</w:t>
      </w:r>
      <w:r w:rsidRPr="00B356DE">
        <w:rPr>
          <w:rFonts w:eastAsia="MS Mincho" w:cs="Times New Roman"/>
        </w:rPr>
        <w:t>ory</w:t>
      </w:r>
      <w:r w:rsidRPr="00B356DE">
        <w:rPr>
          <w:rFonts w:eastAsia="MS Mincho" w:cs="Times New Roman"/>
          <w:spacing w:val="15"/>
        </w:rPr>
        <w:t xml:space="preserve"> </w:t>
      </w:r>
      <w:r w:rsidRPr="00B356DE">
        <w:rPr>
          <w:rFonts w:eastAsia="MS Mincho" w:cs="Times New Roman"/>
        </w:rPr>
        <w:t>of</w:t>
      </w:r>
      <w:r w:rsidRPr="00B356DE">
        <w:rPr>
          <w:rFonts w:eastAsia="MS Mincho" w:cs="Times New Roman"/>
          <w:spacing w:val="16"/>
        </w:rPr>
        <w:t xml:space="preserve"> </w:t>
      </w:r>
      <w:r w:rsidRPr="00B356DE">
        <w:rPr>
          <w:rFonts w:eastAsia="MS Mincho" w:cs="Times New Roman"/>
        </w:rPr>
        <w:t>G</w:t>
      </w:r>
      <w:r w:rsidRPr="00B356DE">
        <w:rPr>
          <w:rFonts w:eastAsia="MS Mincho" w:cs="Times New Roman"/>
          <w:spacing w:val="-3"/>
        </w:rPr>
        <w:t>e</w:t>
      </w:r>
      <w:r w:rsidRPr="00B356DE">
        <w:rPr>
          <w:rFonts w:eastAsia="MS Mincho" w:cs="Times New Roman"/>
        </w:rPr>
        <w:t>orgia.</w:t>
      </w:r>
      <w:r w:rsidRPr="00B356DE">
        <w:rPr>
          <w:rFonts w:eastAsia="MS Mincho" w:cs="Times New Roman"/>
          <w:spacing w:val="15"/>
        </w:rPr>
        <w:t xml:space="preserve"> </w:t>
      </w:r>
      <w:r w:rsidRPr="00B356DE">
        <w:rPr>
          <w:rFonts w:eastAsia="MS Mincho" w:cs="Times New Roman"/>
        </w:rPr>
        <w:t>N</w:t>
      </w:r>
      <w:r w:rsidRPr="00B356DE">
        <w:rPr>
          <w:rFonts w:eastAsia="MS Mincho" w:cs="Times New Roman"/>
          <w:spacing w:val="-1"/>
        </w:rPr>
        <w:t>o</w:t>
      </w:r>
      <w:r w:rsidRPr="00B356DE">
        <w:rPr>
          <w:rFonts w:eastAsia="MS Mincho" w:cs="Times New Roman"/>
        </w:rPr>
        <w:t>w</w:t>
      </w:r>
      <w:r w:rsidRPr="00B356DE">
        <w:rPr>
          <w:rFonts w:eastAsia="MS Mincho" w:cs="Times New Roman"/>
          <w:spacing w:val="16"/>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13"/>
        </w:rPr>
        <w:t xml:space="preserve"> </w:t>
      </w:r>
      <w:r w:rsidRPr="00B356DE">
        <w:rPr>
          <w:rFonts w:eastAsia="MS Mincho" w:cs="Times New Roman"/>
        </w:rPr>
        <w:t>c</w:t>
      </w:r>
      <w:r w:rsidRPr="00B356DE">
        <w:rPr>
          <w:rFonts w:eastAsia="MS Mincho" w:cs="Times New Roman"/>
          <w:spacing w:val="-2"/>
        </w:rPr>
        <w:t>o</w:t>
      </w:r>
      <w:r w:rsidRPr="00B356DE">
        <w:rPr>
          <w:rFonts w:eastAsia="MS Mincho" w:cs="Times New Roman"/>
        </w:rPr>
        <w:t>or</w:t>
      </w:r>
      <w:r w:rsidRPr="00B356DE">
        <w:rPr>
          <w:rFonts w:eastAsia="MS Mincho" w:cs="Times New Roman"/>
          <w:spacing w:val="1"/>
        </w:rPr>
        <w:t>d</w:t>
      </w:r>
      <w:r w:rsidRPr="00B356DE">
        <w:rPr>
          <w:rFonts w:eastAsia="MS Mincho" w:cs="Times New Roman"/>
        </w:rPr>
        <w:t>i</w:t>
      </w:r>
      <w:r w:rsidRPr="00B356DE">
        <w:rPr>
          <w:rFonts w:eastAsia="MS Mincho" w:cs="Times New Roman"/>
          <w:spacing w:val="-3"/>
        </w:rPr>
        <w:t>n</w:t>
      </w:r>
      <w:r w:rsidRPr="00B356DE">
        <w:rPr>
          <w:rFonts w:eastAsia="MS Mincho" w:cs="Times New Roman"/>
        </w:rPr>
        <w:t>ator</w:t>
      </w:r>
      <w:r w:rsidRPr="00B356DE">
        <w:rPr>
          <w:rFonts w:eastAsia="MS Mincho" w:cs="Times New Roman"/>
          <w:spacing w:val="14"/>
        </w:rPr>
        <w:t xml:space="preserve"> </w:t>
      </w:r>
      <w:r w:rsidRPr="00B356DE">
        <w:rPr>
          <w:rFonts w:eastAsia="MS Mincho" w:cs="Times New Roman"/>
        </w:rPr>
        <w:t>of</w:t>
      </w:r>
      <w:r w:rsidRPr="00B356DE">
        <w:rPr>
          <w:rFonts w:eastAsia="MS Mincho" w:cs="Times New Roman"/>
          <w:spacing w:val="14"/>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16"/>
        </w:rPr>
        <w:t xml:space="preserve"> </w:t>
      </w:r>
      <w:r w:rsidRPr="00B356DE">
        <w:rPr>
          <w:rFonts w:eastAsia="MS Mincho" w:cs="Times New Roman"/>
        </w:rPr>
        <w:t>p</w:t>
      </w:r>
      <w:r w:rsidRPr="00B356DE">
        <w:rPr>
          <w:rFonts w:eastAsia="MS Mincho" w:cs="Times New Roman"/>
          <w:spacing w:val="-3"/>
        </w:rPr>
        <w:t>r</w:t>
      </w:r>
      <w:r w:rsidRPr="00B356DE">
        <w:rPr>
          <w:rFonts w:eastAsia="MS Mincho" w:cs="Times New Roman"/>
        </w:rPr>
        <w:t>o</w:t>
      </w:r>
      <w:r w:rsidRPr="00B356DE">
        <w:rPr>
          <w:rFonts w:eastAsia="MS Mincho" w:cs="Times New Roman"/>
          <w:spacing w:val="1"/>
        </w:rPr>
        <w:t>g</w:t>
      </w:r>
      <w:r w:rsidRPr="00B356DE">
        <w:rPr>
          <w:rFonts w:eastAsia="MS Mincho" w:cs="Times New Roman"/>
        </w:rPr>
        <w:t>r</w:t>
      </w:r>
      <w:r w:rsidRPr="00B356DE">
        <w:rPr>
          <w:rFonts w:eastAsia="MS Mincho" w:cs="Times New Roman"/>
          <w:spacing w:val="-2"/>
        </w:rPr>
        <w:t>a</w:t>
      </w:r>
      <w:r w:rsidRPr="00B356DE">
        <w:rPr>
          <w:rFonts w:eastAsia="MS Mincho" w:cs="Times New Roman"/>
        </w:rPr>
        <w:t>m</w:t>
      </w:r>
      <w:r w:rsidRPr="00B356DE">
        <w:rPr>
          <w:rFonts w:eastAsia="MS Mincho" w:cs="Times New Roman"/>
          <w:spacing w:val="15"/>
        </w:rPr>
        <w:t xml:space="preserve"> </w:t>
      </w:r>
      <w:r w:rsidRPr="00B356DE">
        <w:rPr>
          <w:rFonts w:eastAsia="MS Mincho" w:cs="Times New Roman"/>
        </w:rPr>
        <w:t>is</w:t>
      </w:r>
      <w:r w:rsidRPr="00B356DE">
        <w:rPr>
          <w:rFonts w:eastAsia="MS Mincho" w:cs="Times New Roman"/>
          <w:spacing w:val="13"/>
        </w:rPr>
        <w:t xml:space="preserve"> </w:t>
      </w:r>
      <w:r w:rsidRPr="00B356DE">
        <w:rPr>
          <w:rFonts w:eastAsia="MS Mincho" w:cs="Times New Roman"/>
          <w:spacing w:val="1"/>
        </w:rPr>
        <w:t>C</w:t>
      </w:r>
      <w:r w:rsidRPr="00B356DE">
        <w:rPr>
          <w:rFonts w:eastAsia="MS Mincho" w:cs="Times New Roman"/>
        </w:rPr>
        <w:t>r</w:t>
      </w:r>
      <w:r w:rsidRPr="00B356DE">
        <w:rPr>
          <w:rFonts w:eastAsia="MS Mincho" w:cs="Times New Roman"/>
          <w:spacing w:val="-1"/>
        </w:rPr>
        <w:t>i</w:t>
      </w:r>
      <w:r w:rsidRPr="00B356DE">
        <w:rPr>
          <w:rFonts w:eastAsia="MS Mincho" w:cs="Times New Roman"/>
          <w:spacing w:val="1"/>
        </w:rPr>
        <w:t>m</w:t>
      </w:r>
      <w:r w:rsidRPr="00B356DE">
        <w:rPr>
          <w:rFonts w:eastAsia="MS Mincho" w:cs="Times New Roman"/>
        </w:rPr>
        <w:t xml:space="preserve">e </w:t>
      </w:r>
      <w:r w:rsidRPr="00B356DE">
        <w:rPr>
          <w:rFonts w:eastAsia="MS Mincho" w:cs="Times New Roman"/>
          <w:spacing w:val="-1"/>
        </w:rPr>
        <w:t>P</w:t>
      </w:r>
      <w:r w:rsidRPr="00B356DE">
        <w:rPr>
          <w:rFonts w:eastAsia="MS Mincho" w:cs="Times New Roman"/>
        </w:rPr>
        <w:t>r</w:t>
      </w:r>
      <w:r w:rsidRPr="00B356DE">
        <w:rPr>
          <w:rFonts w:eastAsia="MS Mincho" w:cs="Times New Roman"/>
          <w:spacing w:val="-1"/>
        </w:rPr>
        <w:t>e</w:t>
      </w:r>
      <w:r w:rsidRPr="00B356DE">
        <w:rPr>
          <w:rFonts w:eastAsia="MS Mincho" w:cs="Times New Roman"/>
        </w:rPr>
        <w:t>ven</w:t>
      </w:r>
      <w:r w:rsidRPr="00B356DE">
        <w:rPr>
          <w:rFonts w:eastAsia="MS Mincho" w:cs="Times New Roman"/>
          <w:spacing w:val="-1"/>
        </w:rPr>
        <w:t>t</w:t>
      </w:r>
      <w:r w:rsidRPr="00B356DE">
        <w:rPr>
          <w:rFonts w:eastAsia="MS Mincho" w:cs="Times New Roman"/>
        </w:rPr>
        <w:t>ion</w:t>
      </w:r>
      <w:r w:rsidRPr="00B356DE">
        <w:rPr>
          <w:rFonts w:eastAsia="MS Mincho" w:cs="Times New Roman"/>
          <w:spacing w:val="4"/>
        </w:rPr>
        <w:t xml:space="preserve"> </w:t>
      </w:r>
      <w:r w:rsidRPr="00B356DE">
        <w:rPr>
          <w:rFonts w:eastAsia="MS Mincho" w:cs="Times New Roman"/>
          <w:spacing w:val="1"/>
        </w:rPr>
        <w:t>C</w:t>
      </w:r>
      <w:r w:rsidRPr="00B356DE">
        <w:rPr>
          <w:rFonts w:eastAsia="MS Mincho" w:cs="Times New Roman"/>
        </w:rPr>
        <w:t>e</w:t>
      </w:r>
      <w:r w:rsidRPr="00B356DE">
        <w:rPr>
          <w:rFonts w:eastAsia="MS Mincho" w:cs="Times New Roman"/>
          <w:spacing w:val="-1"/>
        </w:rPr>
        <w:t>nt</w:t>
      </w:r>
      <w:r w:rsidRPr="00B356DE">
        <w:rPr>
          <w:rFonts w:eastAsia="MS Mincho" w:cs="Times New Roman"/>
        </w:rPr>
        <w:t>e</w:t>
      </w:r>
      <w:r w:rsidRPr="00B356DE">
        <w:rPr>
          <w:rFonts w:eastAsia="MS Mincho" w:cs="Times New Roman"/>
          <w:spacing w:val="-1"/>
        </w:rPr>
        <w:t>r</w:t>
      </w:r>
      <w:r w:rsidRPr="00B356DE">
        <w:rPr>
          <w:rFonts w:eastAsia="MS Mincho" w:cs="Times New Roman"/>
        </w:rPr>
        <w:t>,</w:t>
      </w:r>
      <w:r w:rsidRPr="00B356DE">
        <w:rPr>
          <w:rFonts w:eastAsia="MS Mincho" w:cs="Times New Roman"/>
          <w:spacing w:val="4"/>
        </w:rPr>
        <w:t xml:space="preserve"> </w:t>
      </w:r>
      <w:r w:rsidRPr="00B356DE">
        <w:rPr>
          <w:rFonts w:eastAsia="MS Mincho" w:cs="Times New Roman"/>
        </w:rPr>
        <w:t>u</w:t>
      </w:r>
      <w:r w:rsidRPr="00B356DE">
        <w:rPr>
          <w:rFonts w:eastAsia="MS Mincho" w:cs="Times New Roman"/>
          <w:spacing w:val="-2"/>
        </w:rPr>
        <w:t>n</w:t>
      </w:r>
      <w:r w:rsidRPr="00B356DE">
        <w:rPr>
          <w:rFonts w:eastAsia="MS Mincho" w:cs="Times New Roman"/>
          <w:spacing w:val="1"/>
        </w:rPr>
        <w:t>d</w:t>
      </w:r>
      <w:r w:rsidRPr="00B356DE">
        <w:rPr>
          <w:rFonts w:eastAsia="MS Mincho" w:cs="Times New Roman"/>
        </w:rPr>
        <w:t xml:space="preserve">er </w:t>
      </w:r>
      <w:r w:rsidRPr="00B356DE">
        <w:rPr>
          <w:rFonts w:eastAsia="MS Mincho" w:cs="Times New Roman"/>
          <w:spacing w:val="1"/>
        </w:rPr>
        <w:t>M</w:t>
      </w:r>
      <w:r w:rsidRPr="00B356DE">
        <w:rPr>
          <w:rFonts w:eastAsia="MS Mincho" w:cs="Times New Roman"/>
        </w:rPr>
        <w:t>i</w:t>
      </w:r>
      <w:r w:rsidRPr="00B356DE">
        <w:rPr>
          <w:rFonts w:eastAsia="MS Mincho" w:cs="Times New Roman"/>
          <w:spacing w:val="-1"/>
        </w:rPr>
        <w:t>n</w:t>
      </w:r>
      <w:r w:rsidRPr="00B356DE">
        <w:rPr>
          <w:rFonts w:eastAsia="MS Mincho" w:cs="Times New Roman"/>
        </w:rPr>
        <w:t>is</w:t>
      </w:r>
      <w:r w:rsidRPr="00B356DE">
        <w:rPr>
          <w:rFonts w:eastAsia="MS Mincho" w:cs="Times New Roman"/>
          <w:spacing w:val="-2"/>
        </w:rPr>
        <w:t>t</w:t>
      </w:r>
      <w:r w:rsidRPr="00B356DE">
        <w:rPr>
          <w:rFonts w:eastAsia="MS Mincho" w:cs="Times New Roman"/>
        </w:rPr>
        <w:t>ry</w:t>
      </w:r>
      <w:r w:rsidRPr="00B356DE">
        <w:rPr>
          <w:rFonts w:eastAsia="MS Mincho" w:cs="Times New Roman"/>
          <w:spacing w:val="4"/>
        </w:rPr>
        <w:t xml:space="preserve"> </w:t>
      </w:r>
      <w:r w:rsidRPr="00B356DE">
        <w:rPr>
          <w:rFonts w:eastAsia="MS Mincho" w:cs="Times New Roman"/>
        </w:rPr>
        <w:t>of</w:t>
      </w:r>
      <w:r w:rsidRPr="00B356DE">
        <w:rPr>
          <w:rFonts w:eastAsia="MS Mincho" w:cs="Times New Roman"/>
          <w:spacing w:val="4"/>
        </w:rPr>
        <w:t xml:space="preserve"> </w:t>
      </w:r>
      <w:r w:rsidRPr="00B356DE">
        <w:rPr>
          <w:rFonts w:eastAsia="MS Mincho" w:cs="Times New Roman"/>
        </w:rPr>
        <w:t>J</w:t>
      </w:r>
      <w:r w:rsidRPr="00B356DE">
        <w:rPr>
          <w:rFonts w:eastAsia="MS Mincho" w:cs="Times New Roman"/>
          <w:spacing w:val="-2"/>
        </w:rPr>
        <w:t>u</w:t>
      </w:r>
      <w:r w:rsidRPr="00B356DE">
        <w:rPr>
          <w:rFonts w:eastAsia="MS Mincho" w:cs="Times New Roman"/>
        </w:rPr>
        <w:t>s</w:t>
      </w:r>
      <w:r w:rsidRPr="00B356DE">
        <w:rPr>
          <w:rFonts w:eastAsia="MS Mincho" w:cs="Times New Roman"/>
          <w:spacing w:val="-1"/>
        </w:rPr>
        <w:t>t</w:t>
      </w:r>
      <w:r w:rsidRPr="00B356DE">
        <w:rPr>
          <w:rFonts w:eastAsia="MS Mincho" w:cs="Times New Roman"/>
        </w:rPr>
        <w:t>ice</w:t>
      </w:r>
      <w:r w:rsidRPr="00B356DE">
        <w:rPr>
          <w:rFonts w:eastAsia="MS Mincho" w:cs="Times New Roman"/>
          <w:spacing w:val="3"/>
        </w:rPr>
        <w:t xml:space="preserve"> </w:t>
      </w:r>
      <w:r w:rsidRPr="00B356DE">
        <w:rPr>
          <w:rFonts w:eastAsia="MS Mincho" w:cs="Times New Roman"/>
        </w:rPr>
        <w:t>of</w:t>
      </w:r>
      <w:r w:rsidRPr="00B356DE">
        <w:rPr>
          <w:rFonts w:eastAsia="MS Mincho" w:cs="Times New Roman"/>
          <w:spacing w:val="4"/>
        </w:rPr>
        <w:t xml:space="preserve"> </w:t>
      </w:r>
      <w:r w:rsidRPr="00B356DE">
        <w:rPr>
          <w:rFonts w:eastAsia="MS Mincho" w:cs="Times New Roman"/>
        </w:rPr>
        <w:t>G</w:t>
      </w:r>
      <w:r w:rsidRPr="00B356DE">
        <w:rPr>
          <w:rFonts w:eastAsia="MS Mincho" w:cs="Times New Roman"/>
          <w:spacing w:val="-3"/>
        </w:rPr>
        <w:t>e</w:t>
      </w:r>
      <w:r w:rsidRPr="00B356DE">
        <w:rPr>
          <w:rFonts w:eastAsia="MS Mincho" w:cs="Times New Roman"/>
        </w:rPr>
        <w:t>orgia.</w:t>
      </w:r>
      <w:r>
        <w:rPr>
          <w:rFonts w:eastAsia="MS Mincho" w:cs="Times New Roman"/>
        </w:rPr>
        <w:t xml:space="preserve"> </w:t>
      </w:r>
      <w:r w:rsidRPr="00B356DE">
        <w:rPr>
          <w:rFonts w:eastAsia="MS Mincho" w:cs="Times New Roman"/>
        </w:rPr>
        <w:t>S</w:t>
      </w:r>
      <w:r w:rsidRPr="00B356DE">
        <w:rPr>
          <w:rFonts w:eastAsia="MS Mincho" w:cs="Times New Roman"/>
          <w:spacing w:val="-1"/>
        </w:rPr>
        <w:t>i</w:t>
      </w:r>
      <w:r w:rsidRPr="00B356DE">
        <w:rPr>
          <w:rFonts w:eastAsia="MS Mincho" w:cs="Times New Roman"/>
        </w:rPr>
        <w:t>nce</w:t>
      </w:r>
      <w:r w:rsidRPr="00B356DE">
        <w:rPr>
          <w:rFonts w:eastAsia="MS Mincho" w:cs="Times New Roman"/>
          <w:spacing w:val="3"/>
        </w:rPr>
        <w:t xml:space="preserve"> </w:t>
      </w:r>
      <w:r w:rsidRPr="00B356DE">
        <w:rPr>
          <w:rFonts w:eastAsia="MS Mincho" w:cs="Times New Roman"/>
        </w:rPr>
        <w:t>2</w:t>
      </w:r>
      <w:r w:rsidRPr="00B356DE">
        <w:rPr>
          <w:rFonts w:eastAsia="MS Mincho" w:cs="Times New Roman"/>
          <w:spacing w:val="-2"/>
        </w:rPr>
        <w:t>0</w:t>
      </w:r>
      <w:r w:rsidRPr="00B356DE">
        <w:rPr>
          <w:rFonts w:eastAsia="MS Mincho" w:cs="Times New Roman"/>
        </w:rPr>
        <w:t>12</w:t>
      </w:r>
      <w:r w:rsidRPr="00B356DE">
        <w:rPr>
          <w:rFonts w:eastAsia="MS Mincho" w:cs="Times New Roman"/>
          <w:spacing w:val="4"/>
        </w:rPr>
        <w:t xml:space="preserve"> </w:t>
      </w:r>
      <w:r w:rsidRPr="00B356DE">
        <w:rPr>
          <w:rFonts w:eastAsia="MS Mincho" w:cs="Times New Roman"/>
          <w:spacing w:val="1"/>
        </w:rPr>
        <w:t>C</w:t>
      </w:r>
      <w:r w:rsidRPr="00B356DE">
        <w:rPr>
          <w:rFonts w:eastAsia="MS Mincho" w:cs="Times New Roman"/>
        </w:rPr>
        <w:t>r</w:t>
      </w:r>
      <w:r w:rsidRPr="00B356DE">
        <w:rPr>
          <w:rFonts w:eastAsia="MS Mincho" w:cs="Times New Roman"/>
          <w:spacing w:val="-4"/>
        </w:rPr>
        <w:t>i</w:t>
      </w:r>
      <w:r w:rsidRPr="00B356DE">
        <w:rPr>
          <w:rFonts w:eastAsia="MS Mincho" w:cs="Times New Roman"/>
          <w:spacing w:val="1"/>
        </w:rPr>
        <w:t>m</w:t>
      </w:r>
      <w:r w:rsidRPr="00B356DE">
        <w:rPr>
          <w:rFonts w:eastAsia="MS Mincho" w:cs="Times New Roman"/>
        </w:rPr>
        <w:t>e</w:t>
      </w:r>
      <w:r w:rsidRPr="00B356DE">
        <w:rPr>
          <w:rFonts w:eastAsia="MS Mincho" w:cs="Times New Roman"/>
          <w:spacing w:val="3"/>
        </w:rPr>
        <w:t xml:space="preserve"> </w:t>
      </w:r>
      <w:r w:rsidRPr="00B356DE">
        <w:rPr>
          <w:rFonts w:eastAsia="MS Mincho" w:cs="Times New Roman"/>
          <w:spacing w:val="-3"/>
        </w:rPr>
        <w:t>P</w:t>
      </w:r>
      <w:r w:rsidRPr="00B356DE">
        <w:rPr>
          <w:rFonts w:eastAsia="MS Mincho" w:cs="Times New Roman"/>
        </w:rPr>
        <w:t>r</w:t>
      </w:r>
      <w:r w:rsidRPr="00B356DE">
        <w:rPr>
          <w:rFonts w:eastAsia="MS Mincho" w:cs="Times New Roman"/>
          <w:spacing w:val="-1"/>
        </w:rPr>
        <w:t>e</w:t>
      </w:r>
      <w:r w:rsidRPr="00B356DE">
        <w:rPr>
          <w:rFonts w:eastAsia="MS Mincho" w:cs="Times New Roman"/>
        </w:rPr>
        <w:t>ven</w:t>
      </w:r>
      <w:r w:rsidRPr="00B356DE">
        <w:rPr>
          <w:rFonts w:eastAsia="MS Mincho" w:cs="Times New Roman"/>
          <w:spacing w:val="-1"/>
        </w:rPr>
        <w:t>t</w:t>
      </w:r>
      <w:r w:rsidRPr="00B356DE">
        <w:rPr>
          <w:rFonts w:eastAsia="MS Mincho" w:cs="Times New Roman"/>
        </w:rPr>
        <w:t>ion</w:t>
      </w:r>
      <w:r w:rsidRPr="00B356DE">
        <w:rPr>
          <w:rFonts w:eastAsia="MS Mincho" w:cs="Times New Roman"/>
          <w:spacing w:val="4"/>
        </w:rPr>
        <w:t xml:space="preserve"> </w:t>
      </w:r>
      <w:r w:rsidRPr="00B356DE">
        <w:rPr>
          <w:rFonts w:eastAsia="MS Mincho" w:cs="Times New Roman"/>
          <w:spacing w:val="1"/>
        </w:rPr>
        <w:t>C</w:t>
      </w:r>
      <w:r w:rsidRPr="00B356DE">
        <w:rPr>
          <w:rFonts w:eastAsia="MS Mincho" w:cs="Times New Roman"/>
        </w:rPr>
        <w:t>e</w:t>
      </w:r>
      <w:r w:rsidRPr="00B356DE">
        <w:rPr>
          <w:rFonts w:eastAsia="MS Mincho" w:cs="Times New Roman"/>
          <w:spacing w:val="-1"/>
        </w:rPr>
        <w:t>nt</w:t>
      </w:r>
      <w:r w:rsidRPr="00B356DE">
        <w:rPr>
          <w:rFonts w:eastAsia="MS Mincho" w:cs="Times New Roman"/>
        </w:rPr>
        <w:t>e</w:t>
      </w:r>
      <w:r w:rsidRPr="00B356DE">
        <w:rPr>
          <w:rFonts w:eastAsia="MS Mincho" w:cs="Times New Roman"/>
          <w:spacing w:val="-1"/>
        </w:rPr>
        <w:t>r</w:t>
      </w:r>
      <w:r w:rsidRPr="00B356DE">
        <w:rPr>
          <w:rFonts w:eastAsia="MS Mincho" w:cs="Times New Roman"/>
        </w:rPr>
        <w:t>,</w:t>
      </w:r>
      <w:r w:rsidRPr="00B356DE">
        <w:rPr>
          <w:rFonts w:eastAsia="MS Mincho" w:cs="Times New Roman"/>
          <w:spacing w:val="4"/>
        </w:rPr>
        <w:t xml:space="preserve"> </w:t>
      </w:r>
      <w:r w:rsidRPr="00B356DE">
        <w:rPr>
          <w:rFonts w:eastAsia="MS Mincho" w:cs="Times New Roman"/>
        </w:rPr>
        <w:t>wi</w:t>
      </w:r>
      <w:r w:rsidRPr="00B356DE">
        <w:rPr>
          <w:rFonts w:eastAsia="MS Mincho" w:cs="Times New Roman"/>
          <w:spacing w:val="-4"/>
        </w:rPr>
        <w:t>t</w:t>
      </w:r>
      <w:r w:rsidRPr="00B356DE">
        <w:rPr>
          <w:rFonts w:eastAsia="MS Mincho" w:cs="Times New Roman"/>
        </w:rPr>
        <w:t xml:space="preserve">h </w:t>
      </w:r>
      <w:r w:rsidRPr="00B356DE">
        <w:rPr>
          <w:rFonts w:eastAsia="MS Mincho" w:cs="Times New Roman"/>
          <w:spacing w:val="1"/>
        </w:rPr>
        <w:t>h</w:t>
      </w:r>
      <w:r w:rsidRPr="00B356DE">
        <w:rPr>
          <w:rFonts w:eastAsia="MS Mincho" w:cs="Times New Roman"/>
        </w:rPr>
        <w:t>e</w:t>
      </w:r>
      <w:r w:rsidRPr="00B356DE">
        <w:rPr>
          <w:rFonts w:eastAsia="MS Mincho" w:cs="Times New Roman"/>
          <w:spacing w:val="-1"/>
        </w:rPr>
        <w:t>l</w:t>
      </w:r>
      <w:r w:rsidRPr="00B356DE">
        <w:rPr>
          <w:rFonts w:eastAsia="MS Mincho" w:cs="Times New Roman"/>
        </w:rPr>
        <w:t xml:space="preserve">p </w:t>
      </w:r>
      <w:r w:rsidRPr="00B356DE">
        <w:rPr>
          <w:rFonts w:eastAsia="MS Mincho" w:cs="Times New Roman"/>
          <w:spacing w:val="4"/>
        </w:rPr>
        <w:t xml:space="preserve"> </w:t>
      </w:r>
      <w:r w:rsidRPr="00B356DE">
        <w:rPr>
          <w:rFonts w:eastAsia="MS Mincho" w:cs="Times New Roman"/>
        </w:rPr>
        <w:t xml:space="preserve">of </w:t>
      </w:r>
      <w:r w:rsidRPr="00B356DE">
        <w:rPr>
          <w:rFonts w:eastAsia="MS Mincho" w:cs="Times New Roman"/>
          <w:spacing w:val="4"/>
        </w:rPr>
        <w:t xml:space="preserve"> </w:t>
      </w:r>
      <w:r w:rsidRPr="00B356DE">
        <w:rPr>
          <w:rFonts w:eastAsia="MS Mincho" w:cs="Times New Roman"/>
        </w:rPr>
        <w:t>i</w:t>
      </w:r>
      <w:r w:rsidRPr="00B356DE">
        <w:rPr>
          <w:rFonts w:eastAsia="MS Mincho" w:cs="Times New Roman"/>
          <w:spacing w:val="-1"/>
        </w:rPr>
        <w:t>nt</w:t>
      </w:r>
      <w:r w:rsidRPr="00B356DE">
        <w:rPr>
          <w:rFonts w:eastAsia="MS Mincho" w:cs="Times New Roman"/>
        </w:rPr>
        <w:t>e</w:t>
      </w:r>
      <w:r w:rsidRPr="00B356DE">
        <w:rPr>
          <w:rFonts w:eastAsia="MS Mincho" w:cs="Times New Roman"/>
          <w:spacing w:val="-1"/>
        </w:rPr>
        <w:t>r</w:t>
      </w:r>
      <w:r w:rsidRPr="00B356DE">
        <w:rPr>
          <w:rFonts w:eastAsia="MS Mincho" w:cs="Times New Roman"/>
        </w:rPr>
        <w:t>nat</w:t>
      </w:r>
      <w:r w:rsidRPr="00B356DE">
        <w:rPr>
          <w:rFonts w:eastAsia="MS Mincho" w:cs="Times New Roman"/>
          <w:spacing w:val="-1"/>
        </w:rPr>
        <w:t>i</w:t>
      </w:r>
      <w:r w:rsidRPr="00B356DE">
        <w:rPr>
          <w:rFonts w:eastAsia="MS Mincho" w:cs="Times New Roman"/>
        </w:rPr>
        <w:t>o</w:t>
      </w:r>
      <w:r w:rsidRPr="00B356DE">
        <w:rPr>
          <w:rFonts w:eastAsia="MS Mincho" w:cs="Times New Roman"/>
          <w:spacing w:val="-2"/>
        </w:rPr>
        <w:t>n</w:t>
      </w:r>
      <w:r w:rsidRPr="00B356DE">
        <w:rPr>
          <w:rFonts w:eastAsia="MS Mincho" w:cs="Times New Roman"/>
        </w:rPr>
        <w:t xml:space="preserve">al </w:t>
      </w:r>
      <w:r w:rsidRPr="00B356DE">
        <w:rPr>
          <w:rFonts w:eastAsia="MS Mincho" w:cs="Times New Roman"/>
          <w:spacing w:val="3"/>
        </w:rPr>
        <w:t xml:space="preserve"> </w:t>
      </w:r>
      <w:r w:rsidRPr="00B356DE">
        <w:rPr>
          <w:rFonts w:eastAsia="MS Mincho" w:cs="Times New Roman"/>
        </w:rPr>
        <w:t>o</w:t>
      </w:r>
      <w:r w:rsidRPr="00B356DE">
        <w:rPr>
          <w:rFonts w:eastAsia="MS Mincho" w:cs="Times New Roman"/>
          <w:spacing w:val="-2"/>
        </w:rPr>
        <w:t>r</w:t>
      </w:r>
      <w:r w:rsidRPr="00B356DE">
        <w:rPr>
          <w:rFonts w:eastAsia="MS Mincho" w:cs="Times New Roman"/>
        </w:rPr>
        <w:t>g</w:t>
      </w:r>
      <w:r w:rsidRPr="00B356DE">
        <w:rPr>
          <w:rFonts w:eastAsia="MS Mincho" w:cs="Times New Roman"/>
          <w:spacing w:val="1"/>
        </w:rPr>
        <w:t>a</w:t>
      </w:r>
      <w:r w:rsidRPr="00B356DE">
        <w:rPr>
          <w:rFonts w:eastAsia="MS Mincho" w:cs="Times New Roman"/>
        </w:rPr>
        <w:t>n</w:t>
      </w:r>
      <w:r w:rsidRPr="00B356DE">
        <w:rPr>
          <w:rFonts w:eastAsia="MS Mincho" w:cs="Times New Roman"/>
          <w:spacing w:val="-1"/>
        </w:rPr>
        <w:t>iz</w:t>
      </w:r>
      <w:r w:rsidRPr="00B356DE">
        <w:rPr>
          <w:rFonts w:eastAsia="MS Mincho" w:cs="Times New Roman"/>
        </w:rPr>
        <w:t>at</w:t>
      </w:r>
      <w:r w:rsidRPr="00B356DE">
        <w:rPr>
          <w:rFonts w:eastAsia="MS Mincho" w:cs="Times New Roman"/>
          <w:spacing w:val="-1"/>
        </w:rPr>
        <w:t>i</w:t>
      </w:r>
      <w:r w:rsidRPr="00B356DE">
        <w:rPr>
          <w:rFonts w:eastAsia="MS Mincho" w:cs="Times New Roman"/>
        </w:rPr>
        <w:t xml:space="preserve">ons, </w:t>
      </w:r>
      <w:r w:rsidRPr="00B356DE">
        <w:rPr>
          <w:rFonts w:eastAsia="MS Mincho" w:cs="Times New Roman"/>
          <w:spacing w:val="2"/>
        </w:rPr>
        <w:t xml:space="preserve"> </w:t>
      </w:r>
      <w:r w:rsidRPr="00B356DE">
        <w:rPr>
          <w:rFonts w:eastAsia="MS Mincho" w:cs="Times New Roman"/>
          <w:spacing w:val="-1"/>
        </w:rPr>
        <w:t>h</w:t>
      </w:r>
      <w:r w:rsidRPr="00B356DE">
        <w:rPr>
          <w:rFonts w:eastAsia="MS Mincho" w:cs="Times New Roman"/>
        </w:rPr>
        <w:t xml:space="preserve">as </w:t>
      </w:r>
      <w:r w:rsidRPr="00B356DE">
        <w:rPr>
          <w:rFonts w:eastAsia="MS Mincho" w:cs="Times New Roman"/>
          <w:spacing w:val="4"/>
        </w:rPr>
        <w:t xml:space="preserve"> </w:t>
      </w:r>
      <w:r w:rsidRPr="00B356DE">
        <w:rPr>
          <w:rFonts w:eastAsia="MS Mincho" w:cs="Times New Roman"/>
          <w:spacing w:val="-1"/>
        </w:rPr>
        <w:t>b</w:t>
      </w:r>
      <w:r w:rsidRPr="00B356DE">
        <w:rPr>
          <w:rFonts w:eastAsia="MS Mincho" w:cs="Times New Roman"/>
        </w:rPr>
        <w:t>e</w:t>
      </w:r>
      <w:r w:rsidRPr="00B356DE">
        <w:rPr>
          <w:rFonts w:eastAsia="MS Mincho" w:cs="Times New Roman"/>
          <w:spacing w:val="-1"/>
        </w:rPr>
        <w:t>e</w:t>
      </w:r>
      <w:r w:rsidRPr="00B356DE">
        <w:rPr>
          <w:rFonts w:eastAsia="MS Mincho" w:cs="Times New Roman"/>
        </w:rPr>
        <w:t xml:space="preserve">n </w:t>
      </w:r>
      <w:r w:rsidRPr="00B356DE">
        <w:rPr>
          <w:rFonts w:eastAsia="MS Mincho" w:cs="Times New Roman"/>
          <w:spacing w:val="3"/>
        </w:rPr>
        <w:t xml:space="preserve"> </w:t>
      </w:r>
      <w:r w:rsidRPr="00B356DE">
        <w:rPr>
          <w:rFonts w:eastAsia="MS Mincho" w:cs="Times New Roman"/>
        </w:rPr>
        <w:t>a</w:t>
      </w:r>
      <w:r w:rsidRPr="00B356DE">
        <w:rPr>
          <w:rFonts w:eastAsia="MS Mincho" w:cs="Times New Roman"/>
          <w:spacing w:val="-2"/>
        </w:rPr>
        <w:t>c</w:t>
      </w:r>
      <w:r w:rsidRPr="00B356DE">
        <w:rPr>
          <w:rFonts w:eastAsia="MS Mincho" w:cs="Times New Roman"/>
          <w:spacing w:val="-1"/>
        </w:rPr>
        <w:t>t</w:t>
      </w:r>
      <w:r w:rsidRPr="00B356DE">
        <w:rPr>
          <w:rFonts w:eastAsia="MS Mincho" w:cs="Times New Roman"/>
        </w:rPr>
        <w:t>ive</w:t>
      </w:r>
      <w:r w:rsidRPr="00B356DE">
        <w:rPr>
          <w:rFonts w:eastAsia="MS Mincho" w:cs="Times New Roman"/>
          <w:spacing w:val="-1"/>
        </w:rPr>
        <w:t>l</w:t>
      </w:r>
      <w:r w:rsidRPr="00B356DE">
        <w:rPr>
          <w:rFonts w:eastAsia="MS Mincho" w:cs="Times New Roman"/>
        </w:rPr>
        <w:t xml:space="preserve">y </w:t>
      </w:r>
      <w:r w:rsidRPr="00B356DE">
        <w:rPr>
          <w:rFonts w:eastAsia="MS Mincho" w:cs="Times New Roman"/>
          <w:spacing w:val="4"/>
        </w:rPr>
        <w:t xml:space="preserve"> </w:t>
      </w:r>
      <w:r w:rsidRPr="00B356DE">
        <w:rPr>
          <w:rFonts w:eastAsia="MS Mincho" w:cs="Times New Roman"/>
        </w:rPr>
        <w:t>i</w:t>
      </w:r>
      <w:r w:rsidRPr="00B356DE">
        <w:rPr>
          <w:rFonts w:eastAsia="MS Mincho" w:cs="Times New Roman"/>
          <w:spacing w:val="-1"/>
        </w:rPr>
        <w:t>n</w:t>
      </w:r>
      <w:r w:rsidRPr="00B356DE">
        <w:rPr>
          <w:rFonts w:eastAsia="MS Mincho" w:cs="Times New Roman"/>
        </w:rPr>
        <w:t>v</w:t>
      </w:r>
      <w:r w:rsidRPr="00B356DE">
        <w:rPr>
          <w:rFonts w:eastAsia="MS Mincho" w:cs="Times New Roman"/>
          <w:spacing w:val="1"/>
        </w:rPr>
        <w:t>o</w:t>
      </w:r>
      <w:r w:rsidRPr="00B356DE">
        <w:rPr>
          <w:rFonts w:eastAsia="MS Mincho" w:cs="Times New Roman"/>
          <w:spacing w:val="-1"/>
        </w:rPr>
        <w:t>l</w:t>
      </w:r>
      <w:r w:rsidRPr="00B356DE">
        <w:rPr>
          <w:rFonts w:eastAsia="MS Mincho" w:cs="Times New Roman"/>
        </w:rPr>
        <w:t>v</w:t>
      </w:r>
      <w:r w:rsidRPr="00B356DE">
        <w:rPr>
          <w:rFonts w:eastAsia="MS Mincho" w:cs="Times New Roman"/>
          <w:spacing w:val="-2"/>
        </w:rPr>
        <w:t>e</w:t>
      </w:r>
      <w:r w:rsidRPr="00B356DE">
        <w:rPr>
          <w:rFonts w:eastAsia="MS Mincho" w:cs="Times New Roman"/>
        </w:rPr>
        <w:t xml:space="preserve">d </w:t>
      </w:r>
      <w:r w:rsidRPr="00B356DE">
        <w:rPr>
          <w:rFonts w:eastAsia="MS Mincho" w:cs="Times New Roman"/>
          <w:spacing w:val="4"/>
        </w:rPr>
        <w:t xml:space="preserve"> </w:t>
      </w:r>
      <w:r w:rsidRPr="00B356DE">
        <w:rPr>
          <w:rFonts w:eastAsia="MS Mincho" w:cs="Times New Roman"/>
        </w:rPr>
        <w:t xml:space="preserve">in  </w:t>
      </w:r>
      <w:r w:rsidRPr="00B356DE">
        <w:rPr>
          <w:rFonts w:eastAsia="MS Mincho" w:cs="Times New Roman"/>
          <w:spacing w:val="1"/>
        </w:rPr>
        <w:t>d</w:t>
      </w:r>
      <w:r w:rsidRPr="00B356DE">
        <w:rPr>
          <w:rFonts w:eastAsia="MS Mincho" w:cs="Times New Roman"/>
        </w:rPr>
        <w:t>i</w:t>
      </w:r>
      <w:r w:rsidRPr="00B356DE">
        <w:rPr>
          <w:rFonts w:eastAsia="MS Mincho" w:cs="Times New Roman"/>
          <w:spacing w:val="-1"/>
        </w:rPr>
        <w:t>f</w:t>
      </w:r>
      <w:r w:rsidRPr="00B356DE">
        <w:rPr>
          <w:rFonts w:eastAsia="MS Mincho" w:cs="Times New Roman"/>
        </w:rPr>
        <w:t>f</w:t>
      </w:r>
      <w:r w:rsidRPr="00B356DE">
        <w:rPr>
          <w:rFonts w:eastAsia="MS Mincho" w:cs="Times New Roman"/>
          <w:spacing w:val="-1"/>
        </w:rPr>
        <w:t>e</w:t>
      </w:r>
      <w:r w:rsidRPr="00B356DE">
        <w:rPr>
          <w:rFonts w:eastAsia="MS Mincho" w:cs="Times New Roman"/>
        </w:rPr>
        <w:t>r</w:t>
      </w:r>
      <w:r w:rsidRPr="00B356DE">
        <w:rPr>
          <w:rFonts w:eastAsia="MS Mincho" w:cs="Times New Roman"/>
          <w:spacing w:val="-1"/>
        </w:rPr>
        <w:t>e</w:t>
      </w:r>
      <w:r w:rsidRPr="00B356DE">
        <w:rPr>
          <w:rFonts w:eastAsia="MS Mincho" w:cs="Times New Roman"/>
        </w:rPr>
        <w:t xml:space="preserve">nt </w:t>
      </w:r>
      <w:r w:rsidRPr="00B356DE">
        <w:rPr>
          <w:rFonts w:eastAsia="MS Mincho" w:cs="Times New Roman"/>
          <w:spacing w:val="2"/>
        </w:rPr>
        <w:t xml:space="preserve"> </w:t>
      </w:r>
      <w:r w:rsidRPr="00B356DE">
        <w:rPr>
          <w:rFonts w:eastAsia="MS Mincho" w:cs="Times New Roman"/>
          <w:spacing w:val="-1"/>
        </w:rPr>
        <w:t>t</w:t>
      </w:r>
      <w:r w:rsidRPr="00B356DE">
        <w:rPr>
          <w:rFonts w:eastAsia="MS Mincho" w:cs="Times New Roman"/>
          <w:spacing w:val="1"/>
        </w:rPr>
        <w:t>y</w:t>
      </w:r>
      <w:r w:rsidRPr="00B356DE">
        <w:rPr>
          <w:rFonts w:eastAsia="MS Mincho" w:cs="Times New Roman"/>
        </w:rPr>
        <w:t xml:space="preserve">pes </w:t>
      </w:r>
      <w:r w:rsidRPr="00B356DE">
        <w:rPr>
          <w:rFonts w:eastAsia="MS Mincho" w:cs="Times New Roman"/>
          <w:spacing w:val="3"/>
        </w:rPr>
        <w:t xml:space="preserve"> </w:t>
      </w:r>
      <w:r w:rsidRPr="00B356DE">
        <w:rPr>
          <w:rFonts w:eastAsia="MS Mincho" w:cs="Times New Roman"/>
        </w:rPr>
        <w:t xml:space="preserve">of </w:t>
      </w:r>
      <w:r w:rsidRPr="00B356DE">
        <w:rPr>
          <w:rFonts w:eastAsia="MS Mincho" w:cs="Times New Roman"/>
          <w:spacing w:val="4"/>
        </w:rPr>
        <w:t xml:space="preserve"> </w:t>
      </w:r>
      <w:r w:rsidRPr="00B356DE">
        <w:rPr>
          <w:rFonts w:eastAsia="MS Mincho" w:cs="Times New Roman"/>
        </w:rPr>
        <w:t>act</w:t>
      </w:r>
      <w:r w:rsidRPr="00B356DE">
        <w:rPr>
          <w:rFonts w:eastAsia="MS Mincho" w:cs="Times New Roman"/>
          <w:spacing w:val="-3"/>
        </w:rPr>
        <w:t>i</w:t>
      </w:r>
      <w:r w:rsidRPr="00B356DE">
        <w:rPr>
          <w:rFonts w:eastAsia="MS Mincho" w:cs="Times New Roman"/>
        </w:rPr>
        <w:t>vi</w:t>
      </w:r>
      <w:r w:rsidRPr="00B356DE">
        <w:rPr>
          <w:rFonts w:eastAsia="MS Mincho" w:cs="Times New Roman"/>
          <w:spacing w:val="-1"/>
        </w:rPr>
        <w:t>t</w:t>
      </w:r>
      <w:r w:rsidRPr="00B356DE">
        <w:rPr>
          <w:rFonts w:eastAsia="MS Mincho" w:cs="Times New Roman"/>
        </w:rPr>
        <w:t>i</w:t>
      </w:r>
      <w:r w:rsidRPr="00B356DE">
        <w:rPr>
          <w:rFonts w:eastAsia="MS Mincho" w:cs="Times New Roman"/>
          <w:spacing w:val="-1"/>
        </w:rPr>
        <w:t>e</w:t>
      </w:r>
      <w:r w:rsidRPr="00B356DE">
        <w:rPr>
          <w:rFonts w:eastAsia="MS Mincho" w:cs="Times New Roman"/>
        </w:rPr>
        <w:t xml:space="preserve">s, </w:t>
      </w:r>
      <w:r w:rsidRPr="00B356DE">
        <w:rPr>
          <w:rFonts w:eastAsia="MS Mincho" w:cs="Times New Roman"/>
          <w:spacing w:val="-1"/>
        </w:rPr>
        <w:t>t</w:t>
      </w:r>
      <w:r w:rsidRPr="00B356DE">
        <w:rPr>
          <w:rFonts w:eastAsia="MS Mincho" w:cs="Times New Roman"/>
        </w:rPr>
        <w:t>rai</w:t>
      </w:r>
      <w:r w:rsidRPr="00B356DE">
        <w:rPr>
          <w:rFonts w:eastAsia="MS Mincho" w:cs="Times New Roman"/>
          <w:spacing w:val="-1"/>
        </w:rPr>
        <w:t>n</w:t>
      </w:r>
      <w:r w:rsidRPr="00B356DE">
        <w:rPr>
          <w:rFonts w:eastAsia="MS Mincho" w:cs="Times New Roman"/>
        </w:rPr>
        <w:t>i</w:t>
      </w:r>
      <w:r w:rsidRPr="00B356DE">
        <w:rPr>
          <w:rFonts w:eastAsia="MS Mincho" w:cs="Times New Roman"/>
          <w:spacing w:val="-1"/>
        </w:rPr>
        <w:t>n</w:t>
      </w:r>
      <w:r w:rsidRPr="00B356DE">
        <w:rPr>
          <w:rFonts w:eastAsia="MS Mincho" w:cs="Times New Roman"/>
        </w:rPr>
        <w:t>gs,</w:t>
      </w:r>
      <w:r w:rsidRPr="00B356DE">
        <w:rPr>
          <w:rFonts w:eastAsia="MS Mincho" w:cs="Times New Roman"/>
          <w:spacing w:val="3"/>
        </w:rPr>
        <w:t xml:space="preserve"> </w:t>
      </w:r>
      <w:r w:rsidRPr="00B356DE">
        <w:rPr>
          <w:rFonts w:eastAsia="MS Mincho" w:cs="Times New Roman"/>
        </w:rPr>
        <w:t>w</w:t>
      </w:r>
      <w:r w:rsidRPr="00B356DE">
        <w:rPr>
          <w:rFonts w:eastAsia="MS Mincho" w:cs="Times New Roman"/>
          <w:spacing w:val="1"/>
        </w:rPr>
        <w:t>o</w:t>
      </w:r>
      <w:r w:rsidRPr="00B356DE">
        <w:rPr>
          <w:rFonts w:eastAsia="MS Mincho" w:cs="Times New Roman"/>
          <w:spacing w:val="-3"/>
        </w:rPr>
        <w:t>r</w:t>
      </w:r>
      <w:r w:rsidRPr="00B356DE">
        <w:rPr>
          <w:rFonts w:eastAsia="MS Mincho" w:cs="Times New Roman"/>
        </w:rPr>
        <w:t>king</w:t>
      </w:r>
      <w:r w:rsidRPr="00B356DE">
        <w:rPr>
          <w:rFonts w:eastAsia="MS Mincho" w:cs="Times New Roman"/>
          <w:spacing w:val="1"/>
        </w:rPr>
        <w:t xml:space="preserve"> m</w:t>
      </w:r>
      <w:r w:rsidRPr="00B356DE">
        <w:rPr>
          <w:rFonts w:eastAsia="MS Mincho" w:cs="Times New Roman"/>
        </w:rPr>
        <w:t>e</w:t>
      </w:r>
      <w:r w:rsidRPr="00B356DE">
        <w:rPr>
          <w:rFonts w:eastAsia="MS Mincho" w:cs="Times New Roman"/>
          <w:spacing w:val="-1"/>
        </w:rPr>
        <w:t>et</w:t>
      </w:r>
      <w:r w:rsidRPr="00B356DE">
        <w:rPr>
          <w:rFonts w:eastAsia="MS Mincho" w:cs="Times New Roman"/>
        </w:rPr>
        <w:t>i</w:t>
      </w:r>
      <w:r w:rsidRPr="00B356DE">
        <w:rPr>
          <w:rFonts w:eastAsia="MS Mincho" w:cs="Times New Roman"/>
          <w:spacing w:val="-1"/>
        </w:rPr>
        <w:t>n</w:t>
      </w:r>
      <w:r w:rsidRPr="00B356DE">
        <w:rPr>
          <w:rFonts w:eastAsia="MS Mincho" w:cs="Times New Roman"/>
        </w:rPr>
        <w:t>gs</w:t>
      </w:r>
      <w:r w:rsidRPr="00B356DE">
        <w:rPr>
          <w:rFonts w:eastAsia="MS Mincho" w:cs="Times New Roman"/>
          <w:spacing w:val="3"/>
        </w:rPr>
        <w:t xml:space="preserve"> </w:t>
      </w:r>
      <w:r w:rsidRPr="00B356DE">
        <w:rPr>
          <w:rFonts w:eastAsia="MS Mincho" w:cs="Times New Roman"/>
        </w:rPr>
        <w:t>a</w:t>
      </w:r>
      <w:r w:rsidRPr="00B356DE">
        <w:rPr>
          <w:rFonts w:eastAsia="MS Mincho" w:cs="Times New Roman"/>
          <w:spacing w:val="-2"/>
        </w:rPr>
        <w:t>n</w:t>
      </w:r>
      <w:r w:rsidRPr="00B356DE">
        <w:rPr>
          <w:rFonts w:eastAsia="MS Mincho" w:cs="Times New Roman"/>
        </w:rPr>
        <w:t>d</w:t>
      </w:r>
      <w:r w:rsidRPr="00B356DE">
        <w:rPr>
          <w:rFonts w:eastAsia="MS Mincho" w:cs="Times New Roman"/>
          <w:spacing w:val="4"/>
        </w:rPr>
        <w:t xml:space="preserve"> </w:t>
      </w:r>
      <w:r w:rsidRPr="00B356DE">
        <w:rPr>
          <w:rFonts w:eastAsia="MS Mincho" w:cs="Times New Roman"/>
        </w:rPr>
        <w:t>e</w:t>
      </w:r>
      <w:r w:rsidRPr="00B356DE">
        <w:rPr>
          <w:rFonts w:eastAsia="MS Mincho" w:cs="Times New Roman"/>
          <w:spacing w:val="-1"/>
        </w:rPr>
        <w:t>t</w:t>
      </w:r>
      <w:r w:rsidRPr="00B356DE">
        <w:rPr>
          <w:rFonts w:eastAsia="MS Mincho" w:cs="Times New Roman"/>
        </w:rPr>
        <w:t>c.</w:t>
      </w:r>
      <w:r w:rsidRPr="00B356DE">
        <w:rPr>
          <w:rFonts w:eastAsia="MS Mincho" w:cs="Times New Roman"/>
          <w:spacing w:val="3"/>
        </w:rPr>
        <w:t xml:space="preserve"> </w:t>
      </w:r>
      <w:r w:rsidRPr="00B356DE">
        <w:rPr>
          <w:rFonts w:eastAsia="MS Mincho" w:cs="Times New Roman"/>
        </w:rPr>
        <w:t>on</w:t>
      </w:r>
      <w:r w:rsidRPr="00B356DE">
        <w:rPr>
          <w:rFonts w:eastAsia="MS Mincho" w:cs="Times New Roman"/>
          <w:spacing w:val="1"/>
        </w:rPr>
        <w:t xml:space="preserve"> </w:t>
      </w:r>
      <w:r w:rsidRPr="00B356DE">
        <w:rPr>
          <w:rFonts w:eastAsia="MS Mincho" w:cs="Times New Roman"/>
        </w:rPr>
        <w:t>J</w:t>
      </w:r>
      <w:r w:rsidRPr="00B356DE">
        <w:rPr>
          <w:rFonts w:eastAsia="MS Mincho" w:cs="Times New Roman"/>
          <w:spacing w:val="-2"/>
        </w:rPr>
        <w:t>u</w:t>
      </w:r>
      <w:r w:rsidRPr="00B356DE">
        <w:rPr>
          <w:rFonts w:eastAsia="MS Mincho" w:cs="Times New Roman"/>
        </w:rPr>
        <w:t>veni</w:t>
      </w:r>
      <w:r w:rsidRPr="00B356DE">
        <w:rPr>
          <w:rFonts w:eastAsia="MS Mincho" w:cs="Times New Roman"/>
          <w:spacing w:val="-1"/>
        </w:rPr>
        <w:t>l</w:t>
      </w:r>
      <w:r w:rsidRPr="00B356DE">
        <w:rPr>
          <w:rFonts w:eastAsia="MS Mincho" w:cs="Times New Roman"/>
        </w:rPr>
        <w:t>e</w:t>
      </w:r>
      <w:r w:rsidRPr="00B356DE">
        <w:rPr>
          <w:rFonts w:eastAsia="MS Mincho" w:cs="Times New Roman"/>
          <w:spacing w:val="2"/>
        </w:rPr>
        <w:t xml:space="preserve"> </w:t>
      </w:r>
      <w:r w:rsidRPr="00B356DE">
        <w:rPr>
          <w:rFonts w:eastAsia="MS Mincho" w:cs="Times New Roman"/>
          <w:spacing w:val="1"/>
        </w:rPr>
        <w:t>D</w:t>
      </w:r>
      <w:r w:rsidRPr="00B356DE">
        <w:rPr>
          <w:rFonts w:eastAsia="MS Mincho" w:cs="Times New Roman"/>
        </w:rPr>
        <w:t>ive</w:t>
      </w:r>
      <w:r w:rsidRPr="00B356DE">
        <w:rPr>
          <w:rFonts w:eastAsia="MS Mincho" w:cs="Times New Roman"/>
          <w:spacing w:val="-1"/>
        </w:rPr>
        <w:t>r</w:t>
      </w:r>
      <w:r w:rsidRPr="00B356DE">
        <w:rPr>
          <w:rFonts w:eastAsia="MS Mincho" w:cs="Times New Roman"/>
        </w:rPr>
        <w:t>sion a</w:t>
      </w:r>
      <w:r w:rsidRPr="00B356DE">
        <w:rPr>
          <w:rFonts w:eastAsia="MS Mincho" w:cs="Times New Roman"/>
          <w:spacing w:val="-2"/>
        </w:rPr>
        <w:t>n</w:t>
      </w:r>
      <w:r w:rsidRPr="00B356DE">
        <w:rPr>
          <w:rFonts w:eastAsia="MS Mincho" w:cs="Times New Roman"/>
        </w:rPr>
        <w:t>d</w:t>
      </w:r>
      <w:r w:rsidRPr="00B356DE">
        <w:rPr>
          <w:rFonts w:eastAsia="MS Mincho" w:cs="Times New Roman"/>
          <w:spacing w:val="4"/>
        </w:rPr>
        <w:t xml:space="preserve"> </w:t>
      </w:r>
      <w:r w:rsidRPr="00B356DE">
        <w:rPr>
          <w:rFonts w:eastAsia="MS Mincho" w:cs="Times New Roman"/>
        </w:rPr>
        <w:t>M</w:t>
      </w:r>
      <w:r w:rsidRPr="00B356DE">
        <w:rPr>
          <w:rFonts w:eastAsia="MS Mincho" w:cs="Times New Roman"/>
          <w:spacing w:val="-1"/>
        </w:rPr>
        <w:t>e</w:t>
      </w:r>
      <w:r w:rsidRPr="00B356DE">
        <w:rPr>
          <w:rFonts w:eastAsia="MS Mincho" w:cs="Times New Roman"/>
          <w:spacing w:val="1"/>
        </w:rPr>
        <w:t>d</w:t>
      </w:r>
      <w:r w:rsidRPr="00B356DE">
        <w:rPr>
          <w:rFonts w:eastAsia="MS Mincho" w:cs="Times New Roman"/>
          <w:spacing w:val="-3"/>
        </w:rPr>
        <w:t>i</w:t>
      </w:r>
      <w:r w:rsidRPr="00B356DE">
        <w:rPr>
          <w:rFonts w:eastAsia="MS Mincho" w:cs="Times New Roman"/>
        </w:rPr>
        <w:t>at</w:t>
      </w:r>
      <w:r w:rsidRPr="00B356DE">
        <w:rPr>
          <w:rFonts w:eastAsia="MS Mincho" w:cs="Times New Roman"/>
          <w:spacing w:val="-1"/>
        </w:rPr>
        <w:t>i</w:t>
      </w:r>
      <w:r w:rsidRPr="00B356DE">
        <w:rPr>
          <w:rFonts w:eastAsia="MS Mincho" w:cs="Times New Roman"/>
          <w:spacing w:val="-2"/>
        </w:rPr>
        <w:t>o</w:t>
      </w:r>
      <w:r w:rsidRPr="00B356DE">
        <w:rPr>
          <w:rFonts w:eastAsia="MS Mincho" w:cs="Times New Roman"/>
        </w:rPr>
        <w:t>n</w:t>
      </w:r>
      <w:r w:rsidRPr="00B356DE">
        <w:rPr>
          <w:rFonts w:eastAsia="MS Mincho" w:cs="Times New Roman"/>
          <w:spacing w:val="2"/>
        </w:rPr>
        <w:t xml:space="preserve"> </w:t>
      </w:r>
      <w:r w:rsidRPr="00B356DE">
        <w:rPr>
          <w:rFonts w:eastAsia="MS Mincho" w:cs="Times New Roman"/>
          <w:spacing w:val="-1"/>
        </w:rPr>
        <w:t>P</w:t>
      </w:r>
      <w:r w:rsidRPr="00B356DE">
        <w:rPr>
          <w:rFonts w:eastAsia="MS Mincho" w:cs="Times New Roman"/>
        </w:rPr>
        <w:t>rogr</w:t>
      </w:r>
      <w:r w:rsidRPr="00B356DE">
        <w:rPr>
          <w:rFonts w:eastAsia="MS Mincho" w:cs="Times New Roman"/>
          <w:spacing w:val="-2"/>
        </w:rPr>
        <w:t>a</w:t>
      </w:r>
      <w:r w:rsidRPr="00B356DE">
        <w:rPr>
          <w:rFonts w:eastAsia="MS Mincho" w:cs="Times New Roman"/>
        </w:rPr>
        <w:t>m</w:t>
      </w:r>
      <w:r w:rsidRPr="00B356DE">
        <w:rPr>
          <w:rFonts w:eastAsia="MS Mincho" w:cs="Times New Roman"/>
          <w:spacing w:val="4"/>
        </w:rPr>
        <w:t xml:space="preserve"> </w:t>
      </w:r>
      <w:r w:rsidRPr="00B356DE">
        <w:rPr>
          <w:rFonts w:eastAsia="MS Mincho" w:cs="Times New Roman"/>
        </w:rPr>
        <w:t>c</w:t>
      </w:r>
      <w:r w:rsidRPr="00B356DE">
        <w:rPr>
          <w:rFonts w:eastAsia="MS Mincho" w:cs="Times New Roman"/>
          <w:spacing w:val="-2"/>
        </w:rPr>
        <w:t>o</w:t>
      </w:r>
      <w:r w:rsidRPr="00B356DE">
        <w:rPr>
          <w:rFonts w:eastAsia="MS Mincho" w:cs="Times New Roman"/>
          <w:spacing w:val="1"/>
        </w:rPr>
        <w:t>m</w:t>
      </w:r>
      <w:r w:rsidRPr="00B356DE">
        <w:rPr>
          <w:rFonts w:eastAsia="MS Mincho" w:cs="Times New Roman"/>
        </w:rPr>
        <w:t>p</w:t>
      </w:r>
      <w:r w:rsidRPr="00B356DE">
        <w:rPr>
          <w:rFonts w:eastAsia="MS Mincho" w:cs="Times New Roman"/>
          <w:spacing w:val="5"/>
        </w:rPr>
        <w:t>r</w:t>
      </w:r>
      <w:r w:rsidRPr="00B356DE">
        <w:rPr>
          <w:rFonts w:eastAsia="MS Mincho" w:cs="Times New Roman"/>
        </w:rPr>
        <w:t>is</w:t>
      </w:r>
      <w:r w:rsidRPr="00B356DE">
        <w:rPr>
          <w:rFonts w:eastAsia="MS Mincho" w:cs="Times New Roman"/>
          <w:spacing w:val="-1"/>
        </w:rPr>
        <w:t>i</w:t>
      </w:r>
      <w:r w:rsidRPr="00B356DE">
        <w:rPr>
          <w:rFonts w:eastAsia="MS Mincho" w:cs="Times New Roman"/>
          <w:spacing w:val="-3"/>
        </w:rPr>
        <w:t>n</w:t>
      </w:r>
      <w:r w:rsidRPr="00B356DE">
        <w:rPr>
          <w:rFonts w:eastAsia="MS Mincho" w:cs="Times New Roman"/>
        </w:rPr>
        <w:t>g prose</w:t>
      </w:r>
      <w:r w:rsidRPr="00B356DE">
        <w:rPr>
          <w:rFonts w:eastAsia="MS Mincho" w:cs="Times New Roman"/>
          <w:spacing w:val="-1"/>
        </w:rPr>
        <w:t>c</w:t>
      </w:r>
      <w:r w:rsidRPr="00B356DE">
        <w:rPr>
          <w:rFonts w:eastAsia="MS Mincho" w:cs="Times New Roman"/>
        </w:rPr>
        <w:t>utors,</w:t>
      </w:r>
      <w:r w:rsidRPr="00B356DE">
        <w:rPr>
          <w:rFonts w:eastAsia="MS Mincho" w:cs="Times New Roman"/>
          <w:spacing w:val="-2"/>
        </w:rPr>
        <w:t xml:space="preserve"> </w:t>
      </w:r>
      <w:r w:rsidRPr="00B356DE">
        <w:rPr>
          <w:rFonts w:eastAsia="MS Mincho" w:cs="Times New Roman"/>
        </w:rPr>
        <w:t>social</w:t>
      </w:r>
      <w:r w:rsidRPr="00B356DE">
        <w:rPr>
          <w:rFonts w:eastAsia="MS Mincho" w:cs="Times New Roman"/>
          <w:spacing w:val="-2"/>
        </w:rPr>
        <w:t xml:space="preserve"> </w:t>
      </w:r>
      <w:r w:rsidRPr="00B356DE">
        <w:rPr>
          <w:rFonts w:eastAsia="MS Mincho" w:cs="Times New Roman"/>
        </w:rPr>
        <w:t>w</w:t>
      </w:r>
      <w:r w:rsidRPr="00B356DE">
        <w:rPr>
          <w:rFonts w:eastAsia="MS Mincho" w:cs="Times New Roman"/>
          <w:spacing w:val="1"/>
        </w:rPr>
        <w:t>o</w:t>
      </w:r>
      <w:r w:rsidRPr="00B356DE">
        <w:rPr>
          <w:rFonts w:eastAsia="MS Mincho" w:cs="Times New Roman"/>
        </w:rPr>
        <w:t>rke</w:t>
      </w:r>
      <w:r w:rsidRPr="00B356DE">
        <w:rPr>
          <w:rFonts w:eastAsia="MS Mincho" w:cs="Times New Roman"/>
          <w:spacing w:val="-3"/>
        </w:rPr>
        <w:t>r</w:t>
      </w:r>
      <w:r w:rsidRPr="00B356DE">
        <w:rPr>
          <w:rFonts w:eastAsia="MS Mincho" w:cs="Times New Roman"/>
        </w:rPr>
        <w:t xml:space="preserve">s, </w:t>
      </w:r>
      <w:r w:rsidRPr="00B356DE">
        <w:rPr>
          <w:rFonts w:eastAsia="MS Mincho" w:cs="Times New Roman"/>
          <w:spacing w:val="1"/>
        </w:rPr>
        <w:t>m</w:t>
      </w:r>
      <w:r w:rsidRPr="00B356DE">
        <w:rPr>
          <w:rFonts w:eastAsia="MS Mincho" w:cs="Times New Roman"/>
          <w:spacing w:val="-3"/>
        </w:rPr>
        <w:t>e</w:t>
      </w:r>
      <w:r w:rsidRPr="00B356DE">
        <w:rPr>
          <w:rFonts w:eastAsia="MS Mincho" w:cs="Times New Roman"/>
          <w:spacing w:val="1"/>
        </w:rPr>
        <w:t>d</w:t>
      </w:r>
      <w:r w:rsidRPr="00B356DE">
        <w:rPr>
          <w:rFonts w:eastAsia="MS Mincho" w:cs="Times New Roman"/>
        </w:rPr>
        <w:t>ia</w:t>
      </w:r>
      <w:r w:rsidRPr="00B356DE">
        <w:rPr>
          <w:rFonts w:eastAsia="MS Mincho" w:cs="Times New Roman"/>
          <w:spacing w:val="-1"/>
        </w:rPr>
        <w:t>t</w:t>
      </w:r>
      <w:r w:rsidRPr="00B356DE">
        <w:rPr>
          <w:rFonts w:eastAsia="MS Mincho" w:cs="Times New Roman"/>
        </w:rPr>
        <w:t xml:space="preserve">ors </w:t>
      </w:r>
      <w:r w:rsidRPr="00B356DE">
        <w:rPr>
          <w:rFonts w:eastAsia="MS Mincho" w:cs="Times New Roman"/>
          <w:spacing w:val="-2"/>
        </w:rPr>
        <w:t>a</w:t>
      </w:r>
      <w:r w:rsidRPr="00B356DE">
        <w:rPr>
          <w:rFonts w:eastAsia="MS Mincho" w:cs="Times New Roman"/>
        </w:rPr>
        <w:t>nd</w:t>
      </w:r>
      <w:r w:rsidRPr="00B356DE">
        <w:rPr>
          <w:rFonts w:eastAsia="MS Mincho" w:cs="Times New Roman"/>
          <w:spacing w:val="1"/>
        </w:rPr>
        <w:t xml:space="preserve"> </w:t>
      </w:r>
      <w:r w:rsidRPr="00B356DE">
        <w:rPr>
          <w:rFonts w:eastAsia="MS Mincho" w:cs="Times New Roman"/>
        </w:rPr>
        <w:t>s</w:t>
      </w:r>
      <w:r w:rsidRPr="00B356DE">
        <w:rPr>
          <w:rFonts w:eastAsia="MS Mincho" w:cs="Times New Roman"/>
          <w:spacing w:val="-3"/>
        </w:rPr>
        <w:t>t</w:t>
      </w:r>
      <w:r w:rsidRPr="00B356DE">
        <w:rPr>
          <w:rFonts w:eastAsia="MS Mincho" w:cs="Times New Roman"/>
        </w:rPr>
        <w:t>u</w:t>
      </w:r>
      <w:r w:rsidRPr="00B356DE">
        <w:rPr>
          <w:rFonts w:eastAsia="MS Mincho" w:cs="Times New Roman"/>
          <w:spacing w:val="1"/>
        </w:rPr>
        <w:t>d</w:t>
      </w:r>
      <w:r w:rsidRPr="00B356DE">
        <w:rPr>
          <w:rFonts w:eastAsia="MS Mincho" w:cs="Times New Roman"/>
        </w:rPr>
        <w:t>e</w:t>
      </w:r>
      <w:r w:rsidRPr="00B356DE">
        <w:rPr>
          <w:rFonts w:eastAsia="MS Mincho" w:cs="Times New Roman"/>
          <w:spacing w:val="-1"/>
        </w:rPr>
        <w:t>nt</w:t>
      </w:r>
      <w:r w:rsidRPr="00B356DE">
        <w:rPr>
          <w:rFonts w:eastAsia="MS Mincho" w:cs="Times New Roman"/>
        </w:rPr>
        <w:t>s.</w:t>
      </w:r>
      <w:r>
        <w:rPr>
          <w:rFonts w:eastAsia="MS Mincho" w:cs="Times New Roman"/>
        </w:rPr>
        <w:t xml:space="preserve"> It should be especially mentioned that f</w:t>
      </w:r>
      <w:bookmarkStart w:id="1" w:name="_GoBack"/>
      <w:bookmarkEnd w:id="1"/>
      <w:r>
        <w:rPr>
          <w:rFonts w:eastAsia="MS Mincho" w:cs="Times New Roman"/>
        </w:rPr>
        <w:t>rom 682 diverted juveniles only 25 committed crime again.</w:t>
      </w:r>
    </w:p>
    <w:p w:rsidR="00F44836" w:rsidRPr="00B356DE" w:rsidRDefault="00F44836" w:rsidP="00F44836">
      <w:pPr>
        <w:widowControl w:val="0"/>
        <w:autoSpaceDE w:val="0"/>
        <w:autoSpaceDN w:val="0"/>
        <w:adjustRightInd w:val="0"/>
        <w:spacing w:before="8" w:line="276" w:lineRule="auto"/>
        <w:jc w:val="both"/>
        <w:rPr>
          <w:rFonts w:eastAsia="MS Mincho" w:cs="Times New Roman"/>
        </w:rPr>
      </w:pPr>
    </w:p>
    <w:p w:rsidR="00F44836" w:rsidRPr="00B356DE" w:rsidRDefault="00F44836" w:rsidP="00F44836">
      <w:pPr>
        <w:pStyle w:val="ListParagraph"/>
        <w:widowControl w:val="0"/>
        <w:numPr>
          <w:ilvl w:val="0"/>
          <w:numId w:val="19"/>
        </w:numPr>
        <w:autoSpaceDE w:val="0"/>
        <w:autoSpaceDN w:val="0"/>
        <w:adjustRightInd w:val="0"/>
        <w:spacing w:line="276" w:lineRule="auto"/>
        <w:ind w:left="0" w:right="75" w:firstLine="0"/>
        <w:jc w:val="both"/>
        <w:rPr>
          <w:rFonts w:eastAsia="MS Mincho" w:cs="Times New Roman"/>
        </w:rPr>
      </w:pPr>
      <w:r w:rsidRPr="00B356DE">
        <w:rPr>
          <w:rFonts w:eastAsia="MS Mincho" w:cs="Times New Roman"/>
        </w:rPr>
        <w:t>G</w:t>
      </w:r>
      <w:r w:rsidRPr="00B356DE">
        <w:rPr>
          <w:rFonts w:eastAsia="MS Mincho" w:cs="Times New Roman"/>
          <w:spacing w:val="-1"/>
        </w:rPr>
        <w:t>e</w:t>
      </w:r>
      <w:r w:rsidRPr="00B356DE">
        <w:rPr>
          <w:rFonts w:eastAsia="MS Mincho" w:cs="Times New Roman"/>
        </w:rPr>
        <w:t xml:space="preserve">orgian </w:t>
      </w:r>
      <w:r w:rsidRPr="00B356DE">
        <w:rPr>
          <w:rFonts w:eastAsia="MS Mincho" w:cs="Times New Roman"/>
          <w:spacing w:val="1"/>
        </w:rPr>
        <w:t>g</w:t>
      </w:r>
      <w:r w:rsidRPr="00B356DE">
        <w:rPr>
          <w:rFonts w:eastAsia="MS Mincho" w:cs="Times New Roman"/>
        </w:rPr>
        <w:t>o</w:t>
      </w:r>
      <w:r w:rsidRPr="00B356DE">
        <w:rPr>
          <w:rFonts w:eastAsia="MS Mincho" w:cs="Times New Roman"/>
          <w:spacing w:val="1"/>
        </w:rPr>
        <w:t>v</w:t>
      </w:r>
      <w:r w:rsidRPr="00B356DE">
        <w:rPr>
          <w:rFonts w:eastAsia="MS Mincho" w:cs="Times New Roman"/>
        </w:rPr>
        <w:t>e</w:t>
      </w:r>
      <w:r w:rsidRPr="00B356DE">
        <w:rPr>
          <w:rFonts w:eastAsia="MS Mincho" w:cs="Times New Roman"/>
          <w:spacing w:val="-1"/>
        </w:rPr>
        <w:t>r</w:t>
      </w:r>
      <w:r w:rsidRPr="00B356DE">
        <w:rPr>
          <w:rFonts w:eastAsia="MS Mincho" w:cs="Times New Roman"/>
          <w:spacing w:val="-3"/>
        </w:rPr>
        <w:t>n</w:t>
      </w:r>
      <w:r w:rsidRPr="00B356DE">
        <w:rPr>
          <w:rFonts w:eastAsia="MS Mincho" w:cs="Times New Roman"/>
          <w:spacing w:val="1"/>
        </w:rPr>
        <w:t>m</w:t>
      </w:r>
      <w:r w:rsidRPr="00B356DE">
        <w:rPr>
          <w:rFonts w:eastAsia="MS Mincho" w:cs="Times New Roman"/>
        </w:rPr>
        <w:t>e</w:t>
      </w:r>
      <w:r w:rsidRPr="00B356DE">
        <w:rPr>
          <w:rFonts w:eastAsia="MS Mincho" w:cs="Times New Roman"/>
          <w:spacing w:val="-1"/>
        </w:rPr>
        <w:t>n</w:t>
      </w:r>
      <w:r w:rsidRPr="00B356DE">
        <w:rPr>
          <w:rFonts w:eastAsia="MS Mincho" w:cs="Times New Roman"/>
        </w:rPr>
        <w:t>t</w:t>
      </w:r>
      <w:r w:rsidRPr="00B356DE">
        <w:rPr>
          <w:rFonts w:eastAsia="MS Mincho" w:cs="Times New Roman"/>
          <w:spacing w:val="2"/>
        </w:rPr>
        <w:t xml:space="preserve"> </w:t>
      </w:r>
      <w:r w:rsidRPr="00B356DE">
        <w:rPr>
          <w:rFonts w:eastAsia="MS Mincho" w:cs="Times New Roman"/>
          <w:spacing w:val="-2"/>
        </w:rPr>
        <w:t>a</w:t>
      </w:r>
      <w:r w:rsidRPr="00B356DE">
        <w:rPr>
          <w:rFonts w:eastAsia="MS Mincho" w:cs="Times New Roman"/>
        </w:rPr>
        <w:t>nd</w:t>
      </w:r>
      <w:r w:rsidRPr="00B356DE">
        <w:rPr>
          <w:rFonts w:eastAsia="MS Mincho" w:cs="Times New Roman"/>
          <w:spacing w:val="1"/>
        </w:rPr>
        <w:t xml:space="preserve"> </w:t>
      </w:r>
      <w:r w:rsidRPr="00B356DE">
        <w:rPr>
          <w:rFonts w:eastAsia="MS Mincho" w:cs="Times New Roman"/>
        </w:rPr>
        <w:t>v</w:t>
      </w:r>
      <w:r w:rsidRPr="00B356DE">
        <w:rPr>
          <w:rFonts w:eastAsia="MS Mincho" w:cs="Times New Roman"/>
          <w:spacing w:val="1"/>
        </w:rPr>
        <w:t>a</w:t>
      </w:r>
      <w:r w:rsidRPr="00B356DE">
        <w:rPr>
          <w:rFonts w:eastAsia="MS Mincho" w:cs="Times New Roman"/>
        </w:rPr>
        <w:t>r</w:t>
      </w:r>
      <w:r w:rsidRPr="00B356DE">
        <w:rPr>
          <w:rFonts w:eastAsia="MS Mincho" w:cs="Times New Roman"/>
          <w:spacing w:val="-1"/>
        </w:rPr>
        <w:t>i</w:t>
      </w:r>
      <w:r w:rsidRPr="00B356DE">
        <w:rPr>
          <w:rFonts w:eastAsia="MS Mincho" w:cs="Times New Roman"/>
          <w:spacing w:val="-2"/>
        </w:rPr>
        <w:t>o</w:t>
      </w:r>
      <w:r w:rsidRPr="00B356DE">
        <w:rPr>
          <w:rFonts w:eastAsia="MS Mincho" w:cs="Times New Roman"/>
        </w:rPr>
        <w:t>us</w:t>
      </w:r>
      <w:r w:rsidRPr="00B356DE">
        <w:rPr>
          <w:rFonts w:eastAsia="MS Mincho" w:cs="Times New Roman"/>
          <w:spacing w:val="3"/>
        </w:rPr>
        <w:t xml:space="preserve"> </w:t>
      </w:r>
      <w:r w:rsidRPr="00B356DE">
        <w:rPr>
          <w:rFonts w:eastAsia="MS Mincho" w:cs="Times New Roman"/>
        </w:rPr>
        <w:t>non-</w:t>
      </w:r>
      <w:r w:rsidRPr="00B356DE">
        <w:rPr>
          <w:rFonts w:eastAsia="MS Mincho" w:cs="Times New Roman"/>
          <w:spacing w:val="-2"/>
        </w:rPr>
        <w:t>g</w:t>
      </w:r>
      <w:r w:rsidRPr="00B356DE">
        <w:rPr>
          <w:rFonts w:eastAsia="MS Mincho" w:cs="Times New Roman"/>
        </w:rPr>
        <w:t>o</w:t>
      </w:r>
      <w:r w:rsidRPr="00B356DE">
        <w:rPr>
          <w:rFonts w:eastAsia="MS Mincho" w:cs="Times New Roman"/>
          <w:spacing w:val="1"/>
        </w:rPr>
        <w:t>v</w:t>
      </w:r>
      <w:r w:rsidRPr="00B356DE">
        <w:rPr>
          <w:rFonts w:eastAsia="MS Mincho" w:cs="Times New Roman"/>
        </w:rPr>
        <w:t>e</w:t>
      </w:r>
      <w:r w:rsidRPr="00B356DE">
        <w:rPr>
          <w:rFonts w:eastAsia="MS Mincho" w:cs="Times New Roman"/>
          <w:spacing w:val="-1"/>
        </w:rPr>
        <w:t>r</w:t>
      </w:r>
      <w:r w:rsidRPr="00B356DE">
        <w:rPr>
          <w:rFonts w:eastAsia="MS Mincho" w:cs="Times New Roman"/>
          <w:spacing w:val="-3"/>
        </w:rPr>
        <w:t>n</w:t>
      </w:r>
      <w:r w:rsidRPr="00B356DE">
        <w:rPr>
          <w:rFonts w:eastAsia="MS Mincho" w:cs="Times New Roman"/>
          <w:spacing w:val="1"/>
        </w:rPr>
        <w:t>m</w:t>
      </w:r>
      <w:r w:rsidRPr="00B356DE">
        <w:rPr>
          <w:rFonts w:eastAsia="MS Mincho" w:cs="Times New Roman"/>
        </w:rPr>
        <w:t>e</w:t>
      </w:r>
      <w:r w:rsidRPr="00B356DE">
        <w:rPr>
          <w:rFonts w:eastAsia="MS Mincho" w:cs="Times New Roman"/>
          <w:spacing w:val="-1"/>
        </w:rPr>
        <w:t>nt</w:t>
      </w:r>
      <w:r w:rsidRPr="00B356DE">
        <w:rPr>
          <w:rFonts w:eastAsia="MS Mincho" w:cs="Times New Roman"/>
          <w:spacing w:val="-2"/>
        </w:rPr>
        <w:t>a</w:t>
      </w:r>
      <w:r w:rsidRPr="00B356DE">
        <w:rPr>
          <w:rFonts w:eastAsia="MS Mincho" w:cs="Times New Roman"/>
        </w:rPr>
        <w:t>l</w:t>
      </w:r>
      <w:r w:rsidRPr="00B356DE">
        <w:rPr>
          <w:rFonts w:eastAsia="MS Mincho" w:cs="Times New Roman"/>
          <w:spacing w:val="2"/>
        </w:rPr>
        <w:t xml:space="preserve"> </w:t>
      </w:r>
      <w:r w:rsidRPr="00B356DE">
        <w:rPr>
          <w:rFonts w:eastAsia="MS Mincho" w:cs="Times New Roman"/>
        </w:rPr>
        <w:t>org</w:t>
      </w:r>
      <w:r w:rsidRPr="00B356DE">
        <w:rPr>
          <w:rFonts w:eastAsia="MS Mincho" w:cs="Times New Roman"/>
          <w:spacing w:val="1"/>
        </w:rPr>
        <w:t>a</w:t>
      </w:r>
      <w:r w:rsidRPr="00B356DE">
        <w:rPr>
          <w:rFonts w:eastAsia="MS Mincho" w:cs="Times New Roman"/>
        </w:rPr>
        <w:t>n</w:t>
      </w:r>
      <w:r w:rsidRPr="00B356DE">
        <w:rPr>
          <w:rFonts w:eastAsia="MS Mincho" w:cs="Times New Roman"/>
          <w:spacing w:val="-1"/>
        </w:rPr>
        <w:t>iz</w:t>
      </w:r>
      <w:r w:rsidRPr="00B356DE">
        <w:rPr>
          <w:rFonts w:eastAsia="MS Mincho" w:cs="Times New Roman"/>
        </w:rPr>
        <w:t>at</w:t>
      </w:r>
      <w:r w:rsidRPr="00B356DE">
        <w:rPr>
          <w:rFonts w:eastAsia="MS Mincho" w:cs="Times New Roman"/>
          <w:spacing w:val="-1"/>
        </w:rPr>
        <w:t>i</w:t>
      </w:r>
      <w:r w:rsidRPr="00B356DE">
        <w:rPr>
          <w:rFonts w:eastAsia="MS Mincho" w:cs="Times New Roman"/>
        </w:rPr>
        <w:t>ons pr</w:t>
      </w:r>
      <w:r w:rsidRPr="00B356DE">
        <w:rPr>
          <w:rFonts w:eastAsia="MS Mincho" w:cs="Times New Roman"/>
          <w:spacing w:val="-2"/>
        </w:rPr>
        <w:t>o</w:t>
      </w:r>
      <w:r w:rsidRPr="00B356DE">
        <w:rPr>
          <w:rFonts w:eastAsia="MS Mincho" w:cs="Times New Roman"/>
        </w:rPr>
        <w:t>vi</w:t>
      </w:r>
      <w:r w:rsidRPr="00B356DE">
        <w:rPr>
          <w:rFonts w:eastAsia="MS Mincho" w:cs="Times New Roman"/>
          <w:spacing w:val="1"/>
        </w:rPr>
        <w:t>d</w:t>
      </w:r>
      <w:r w:rsidRPr="00B356DE">
        <w:rPr>
          <w:rFonts w:eastAsia="MS Mincho" w:cs="Times New Roman"/>
        </w:rPr>
        <w:t>e</w:t>
      </w:r>
      <w:r w:rsidRPr="00B356DE">
        <w:rPr>
          <w:rFonts w:eastAsia="MS Mincho" w:cs="Times New Roman"/>
          <w:spacing w:val="2"/>
        </w:rPr>
        <w:t xml:space="preserve"> </w:t>
      </w:r>
      <w:r w:rsidRPr="00B356DE">
        <w:rPr>
          <w:rFonts w:eastAsia="MS Mincho" w:cs="Times New Roman"/>
          <w:spacing w:val="-2"/>
        </w:rPr>
        <w:t>a</w:t>
      </w:r>
      <w:r w:rsidRPr="00B356DE">
        <w:rPr>
          <w:rFonts w:eastAsia="MS Mincho" w:cs="Times New Roman"/>
        </w:rPr>
        <w:t>s</w:t>
      </w:r>
      <w:r w:rsidRPr="00B356DE">
        <w:rPr>
          <w:rFonts w:eastAsia="MS Mincho" w:cs="Times New Roman"/>
          <w:spacing w:val="-2"/>
        </w:rPr>
        <w:t>s</w:t>
      </w:r>
      <w:r w:rsidRPr="00B356DE">
        <w:rPr>
          <w:rFonts w:eastAsia="MS Mincho" w:cs="Times New Roman"/>
        </w:rPr>
        <w:t>is</w:t>
      </w:r>
      <w:r w:rsidRPr="00B356DE">
        <w:rPr>
          <w:rFonts w:eastAsia="MS Mincho" w:cs="Times New Roman"/>
          <w:spacing w:val="-2"/>
        </w:rPr>
        <w:t>t</w:t>
      </w:r>
      <w:r w:rsidRPr="00B356DE">
        <w:rPr>
          <w:rFonts w:eastAsia="MS Mincho" w:cs="Times New Roman"/>
        </w:rPr>
        <w:t>ance</w:t>
      </w:r>
      <w:r w:rsidRPr="00B356DE">
        <w:rPr>
          <w:rFonts w:eastAsia="MS Mincho" w:cs="Times New Roman"/>
          <w:spacing w:val="2"/>
        </w:rPr>
        <w:t xml:space="preserve"> </w:t>
      </w:r>
      <w:r w:rsidRPr="00B356DE">
        <w:rPr>
          <w:rFonts w:eastAsia="MS Mincho" w:cs="Times New Roman"/>
          <w:spacing w:val="-1"/>
        </w:rPr>
        <w:t>t</w:t>
      </w:r>
      <w:r w:rsidRPr="00B356DE">
        <w:rPr>
          <w:rFonts w:eastAsia="MS Mincho" w:cs="Times New Roman"/>
        </w:rPr>
        <w:t>o</w:t>
      </w:r>
      <w:r w:rsidRPr="00B356DE">
        <w:rPr>
          <w:rFonts w:eastAsia="MS Mincho" w:cs="Times New Roman"/>
          <w:spacing w:val="3"/>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2"/>
        </w:rPr>
        <w:t xml:space="preserve"> </w:t>
      </w:r>
      <w:r w:rsidRPr="00B356DE">
        <w:rPr>
          <w:rFonts w:eastAsia="MS Mincho" w:cs="Times New Roman"/>
          <w:spacing w:val="-2"/>
        </w:rPr>
        <w:t>j</w:t>
      </w:r>
      <w:r w:rsidRPr="00B356DE">
        <w:rPr>
          <w:rFonts w:eastAsia="MS Mincho" w:cs="Times New Roman"/>
        </w:rPr>
        <w:t>u</w:t>
      </w:r>
      <w:r w:rsidRPr="00B356DE">
        <w:rPr>
          <w:rFonts w:eastAsia="MS Mincho" w:cs="Times New Roman"/>
          <w:spacing w:val="1"/>
        </w:rPr>
        <w:t>v</w:t>
      </w:r>
      <w:r w:rsidRPr="00B356DE">
        <w:rPr>
          <w:rFonts w:eastAsia="MS Mincho" w:cs="Times New Roman"/>
        </w:rPr>
        <w:t>e</w:t>
      </w:r>
      <w:r w:rsidRPr="00B356DE">
        <w:rPr>
          <w:rFonts w:eastAsia="MS Mincho" w:cs="Times New Roman"/>
          <w:spacing w:val="-1"/>
        </w:rPr>
        <w:t>n</w:t>
      </w:r>
      <w:r w:rsidRPr="00B356DE">
        <w:rPr>
          <w:rFonts w:eastAsia="MS Mincho" w:cs="Times New Roman"/>
        </w:rPr>
        <w:t>i</w:t>
      </w:r>
      <w:r w:rsidRPr="00B356DE">
        <w:rPr>
          <w:rFonts w:eastAsia="MS Mincho" w:cs="Times New Roman"/>
          <w:spacing w:val="-1"/>
        </w:rPr>
        <w:t>l</w:t>
      </w:r>
      <w:r w:rsidRPr="00B356DE">
        <w:rPr>
          <w:rFonts w:eastAsia="MS Mincho" w:cs="Times New Roman"/>
        </w:rPr>
        <w:t xml:space="preserve">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23"/>
        </w:rPr>
        <w:t xml:space="preserve"> </w:t>
      </w:r>
      <w:r w:rsidRPr="00B356DE">
        <w:rPr>
          <w:rFonts w:eastAsia="MS Mincho" w:cs="Times New Roman"/>
        </w:rPr>
        <w:t>g</w:t>
      </w:r>
      <w:r w:rsidRPr="00B356DE">
        <w:rPr>
          <w:rFonts w:eastAsia="MS Mincho" w:cs="Times New Roman"/>
          <w:spacing w:val="-1"/>
        </w:rPr>
        <w:t>o</w:t>
      </w:r>
      <w:r w:rsidRPr="00B356DE">
        <w:rPr>
          <w:rFonts w:eastAsia="MS Mincho" w:cs="Times New Roman"/>
        </w:rPr>
        <w:t>al</w:t>
      </w:r>
      <w:r w:rsidRPr="00B356DE">
        <w:rPr>
          <w:rFonts w:eastAsia="MS Mincho" w:cs="Times New Roman"/>
          <w:spacing w:val="24"/>
        </w:rPr>
        <w:t xml:space="preserve"> </w:t>
      </w:r>
      <w:r w:rsidRPr="00B356DE">
        <w:rPr>
          <w:rFonts w:eastAsia="MS Mincho" w:cs="Times New Roman"/>
        </w:rPr>
        <w:t>of</w:t>
      </w:r>
      <w:r w:rsidRPr="00B356DE">
        <w:rPr>
          <w:rFonts w:eastAsia="MS Mincho" w:cs="Times New Roman"/>
          <w:spacing w:val="24"/>
        </w:rPr>
        <w:t xml:space="preserve"> </w:t>
      </w:r>
      <w:r w:rsidRPr="00B356DE">
        <w:rPr>
          <w:rFonts w:eastAsia="MS Mincho" w:cs="Times New Roman"/>
          <w:spacing w:val="-3"/>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23"/>
        </w:rPr>
        <w:t xml:space="preserve"> </w:t>
      </w:r>
      <w:r w:rsidRPr="00B356DE">
        <w:rPr>
          <w:rFonts w:eastAsia="MS Mincho" w:cs="Times New Roman"/>
        </w:rPr>
        <w:t>prog</w:t>
      </w:r>
      <w:r w:rsidRPr="00B356DE">
        <w:rPr>
          <w:rFonts w:eastAsia="MS Mincho" w:cs="Times New Roman"/>
          <w:spacing w:val="-2"/>
        </w:rPr>
        <w:t>ra</w:t>
      </w:r>
      <w:r w:rsidRPr="00B356DE">
        <w:rPr>
          <w:rFonts w:eastAsia="MS Mincho" w:cs="Times New Roman"/>
        </w:rPr>
        <w:t>m</w:t>
      </w:r>
      <w:r w:rsidRPr="00B356DE">
        <w:rPr>
          <w:rFonts w:eastAsia="MS Mincho" w:cs="Times New Roman"/>
          <w:spacing w:val="25"/>
        </w:rPr>
        <w:t xml:space="preserve"> </w:t>
      </w:r>
      <w:r w:rsidRPr="00B356DE">
        <w:rPr>
          <w:rFonts w:eastAsia="MS Mincho" w:cs="Times New Roman"/>
          <w:spacing w:val="-3"/>
        </w:rPr>
        <w:t>i</w:t>
      </w:r>
      <w:r w:rsidRPr="00B356DE">
        <w:rPr>
          <w:rFonts w:eastAsia="MS Mincho" w:cs="Times New Roman"/>
        </w:rPr>
        <w:t>s</w:t>
      </w:r>
      <w:r w:rsidRPr="00B356DE">
        <w:rPr>
          <w:rFonts w:eastAsia="MS Mincho" w:cs="Times New Roman"/>
          <w:spacing w:val="24"/>
        </w:rPr>
        <w:t xml:space="preserve"> </w:t>
      </w:r>
      <w:r w:rsidRPr="00B356DE">
        <w:rPr>
          <w:rFonts w:eastAsia="MS Mincho" w:cs="Times New Roman"/>
          <w:spacing w:val="-1"/>
        </w:rPr>
        <w:t>t</w:t>
      </w:r>
      <w:r w:rsidRPr="00B356DE">
        <w:rPr>
          <w:rFonts w:eastAsia="MS Mincho" w:cs="Times New Roman"/>
        </w:rPr>
        <w:t>o</w:t>
      </w:r>
      <w:r w:rsidRPr="00B356DE">
        <w:rPr>
          <w:rFonts w:eastAsia="MS Mincho" w:cs="Times New Roman"/>
          <w:spacing w:val="25"/>
        </w:rPr>
        <w:t xml:space="preserve"> </w:t>
      </w:r>
      <w:r w:rsidRPr="00B356DE">
        <w:rPr>
          <w:rFonts w:eastAsia="MS Mincho" w:cs="Times New Roman"/>
          <w:spacing w:val="1"/>
        </w:rPr>
        <w:t>h</w:t>
      </w:r>
      <w:r w:rsidRPr="00B356DE">
        <w:rPr>
          <w:rFonts w:eastAsia="MS Mincho" w:cs="Times New Roman"/>
        </w:rPr>
        <w:t>e</w:t>
      </w:r>
      <w:r w:rsidRPr="00B356DE">
        <w:rPr>
          <w:rFonts w:eastAsia="MS Mincho" w:cs="Times New Roman"/>
          <w:spacing w:val="-1"/>
        </w:rPr>
        <w:t>l</w:t>
      </w:r>
      <w:r w:rsidRPr="00B356DE">
        <w:rPr>
          <w:rFonts w:eastAsia="MS Mincho" w:cs="Times New Roman"/>
        </w:rPr>
        <w:t>p</w:t>
      </w:r>
      <w:r w:rsidRPr="00B356DE">
        <w:rPr>
          <w:rFonts w:eastAsia="MS Mincho" w:cs="Times New Roman"/>
          <w:spacing w:val="24"/>
        </w:rPr>
        <w:t xml:space="preserve"> </w:t>
      </w:r>
      <w:r w:rsidRPr="00B356DE">
        <w:rPr>
          <w:rFonts w:eastAsia="MS Mincho" w:cs="Times New Roman"/>
          <w:spacing w:val="-3"/>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23"/>
        </w:rPr>
        <w:t xml:space="preserve"> </w:t>
      </w:r>
      <w:r w:rsidRPr="00B356DE">
        <w:rPr>
          <w:rFonts w:eastAsia="MS Mincho" w:cs="Times New Roman"/>
          <w:spacing w:val="-2"/>
        </w:rPr>
        <w:t>j</w:t>
      </w:r>
      <w:r w:rsidRPr="00B356DE">
        <w:rPr>
          <w:rFonts w:eastAsia="MS Mincho" w:cs="Times New Roman"/>
        </w:rPr>
        <w:t>u</w:t>
      </w:r>
      <w:r w:rsidRPr="00B356DE">
        <w:rPr>
          <w:rFonts w:eastAsia="MS Mincho" w:cs="Times New Roman"/>
          <w:spacing w:val="1"/>
        </w:rPr>
        <w:t>v</w:t>
      </w:r>
      <w:r w:rsidRPr="00B356DE">
        <w:rPr>
          <w:rFonts w:eastAsia="MS Mincho" w:cs="Times New Roman"/>
        </w:rPr>
        <w:t>e</w:t>
      </w:r>
      <w:r w:rsidRPr="00B356DE">
        <w:rPr>
          <w:rFonts w:eastAsia="MS Mincho" w:cs="Times New Roman"/>
          <w:spacing w:val="-1"/>
        </w:rPr>
        <w:t>n</w:t>
      </w:r>
      <w:r w:rsidRPr="00B356DE">
        <w:rPr>
          <w:rFonts w:eastAsia="MS Mincho" w:cs="Times New Roman"/>
        </w:rPr>
        <w:t>i</w:t>
      </w:r>
      <w:r w:rsidRPr="00B356DE">
        <w:rPr>
          <w:rFonts w:eastAsia="MS Mincho" w:cs="Times New Roman"/>
          <w:spacing w:val="-1"/>
        </w:rPr>
        <w:t>l</w:t>
      </w:r>
      <w:r w:rsidRPr="00B356DE">
        <w:rPr>
          <w:rFonts w:eastAsia="MS Mincho" w:cs="Times New Roman"/>
        </w:rPr>
        <w:t>e</w:t>
      </w:r>
      <w:r w:rsidRPr="00B356DE">
        <w:rPr>
          <w:rFonts w:eastAsia="MS Mincho" w:cs="Times New Roman"/>
          <w:spacing w:val="23"/>
        </w:rPr>
        <w:t xml:space="preserve"> </w:t>
      </w:r>
      <w:r w:rsidRPr="00B356DE">
        <w:rPr>
          <w:rFonts w:eastAsia="MS Mincho" w:cs="Times New Roman"/>
          <w:spacing w:val="-1"/>
        </w:rPr>
        <w:t>b</w:t>
      </w:r>
      <w:r w:rsidRPr="00B356DE">
        <w:rPr>
          <w:rFonts w:eastAsia="MS Mincho" w:cs="Times New Roman"/>
        </w:rPr>
        <w:t>e</w:t>
      </w:r>
      <w:r w:rsidRPr="00B356DE">
        <w:rPr>
          <w:rFonts w:eastAsia="MS Mincho" w:cs="Times New Roman"/>
          <w:spacing w:val="-3"/>
        </w:rPr>
        <w:t>c</w:t>
      </w:r>
      <w:r w:rsidRPr="00B356DE">
        <w:rPr>
          <w:rFonts w:eastAsia="MS Mincho" w:cs="Times New Roman"/>
        </w:rPr>
        <w:t>o</w:t>
      </w:r>
      <w:r w:rsidRPr="00B356DE">
        <w:rPr>
          <w:rFonts w:eastAsia="MS Mincho" w:cs="Times New Roman"/>
          <w:spacing w:val="2"/>
        </w:rPr>
        <w:t>m</w:t>
      </w:r>
      <w:r w:rsidRPr="00B356DE">
        <w:rPr>
          <w:rFonts w:eastAsia="MS Mincho" w:cs="Times New Roman"/>
        </w:rPr>
        <w:t>e</w:t>
      </w:r>
      <w:r w:rsidRPr="00B356DE">
        <w:rPr>
          <w:rFonts w:eastAsia="MS Mincho" w:cs="Times New Roman"/>
          <w:spacing w:val="21"/>
        </w:rPr>
        <w:t xml:space="preserve"> </w:t>
      </w:r>
      <w:r w:rsidRPr="00B356DE">
        <w:rPr>
          <w:rFonts w:eastAsia="MS Mincho" w:cs="Times New Roman"/>
        </w:rPr>
        <w:t>an</w:t>
      </w:r>
      <w:r w:rsidRPr="00B356DE">
        <w:rPr>
          <w:rFonts w:eastAsia="MS Mincho" w:cs="Times New Roman"/>
          <w:spacing w:val="25"/>
        </w:rPr>
        <w:t xml:space="preserve"> </w:t>
      </w:r>
      <w:r w:rsidRPr="00B356DE">
        <w:rPr>
          <w:rFonts w:eastAsia="MS Mincho" w:cs="Times New Roman"/>
          <w:spacing w:val="-3"/>
        </w:rPr>
        <w:t>i</w:t>
      </w:r>
      <w:r w:rsidRPr="00B356DE">
        <w:rPr>
          <w:rFonts w:eastAsia="MS Mincho" w:cs="Times New Roman"/>
          <w:spacing w:val="1"/>
        </w:rPr>
        <w:t>m</w:t>
      </w:r>
      <w:r w:rsidRPr="00B356DE">
        <w:rPr>
          <w:rFonts w:eastAsia="MS Mincho" w:cs="Times New Roman"/>
        </w:rPr>
        <w:t>pr</w:t>
      </w:r>
      <w:r w:rsidRPr="00B356DE">
        <w:rPr>
          <w:rFonts w:eastAsia="MS Mincho" w:cs="Times New Roman"/>
          <w:spacing w:val="-2"/>
        </w:rPr>
        <w:t>o</w:t>
      </w:r>
      <w:r w:rsidRPr="00B356DE">
        <w:rPr>
          <w:rFonts w:eastAsia="MS Mincho" w:cs="Times New Roman"/>
        </w:rPr>
        <w:t>ved</w:t>
      </w:r>
      <w:r w:rsidRPr="00B356DE">
        <w:rPr>
          <w:rFonts w:eastAsia="MS Mincho" w:cs="Times New Roman"/>
          <w:spacing w:val="25"/>
        </w:rPr>
        <w:t xml:space="preserve"> </w:t>
      </w:r>
      <w:r w:rsidRPr="00B356DE">
        <w:rPr>
          <w:rFonts w:eastAsia="MS Mincho" w:cs="Times New Roman"/>
        </w:rPr>
        <w:t>ci</w:t>
      </w:r>
      <w:r w:rsidRPr="00B356DE">
        <w:rPr>
          <w:rFonts w:eastAsia="MS Mincho" w:cs="Times New Roman"/>
          <w:spacing w:val="-2"/>
        </w:rPr>
        <w:t>t</w:t>
      </w:r>
      <w:r w:rsidRPr="00B356DE">
        <w:rPr>
          <w:rFonts w:eastAsia="MS Mincho" w:cs="Times New Roman"/>
        </w:rPr>
        <w:t>i</w:t>
      </w:r>
      <w:r w:rsidRPr="00B356DE">
        <w:rPr>
          <w:rFonts w:eastAsia="MS Mincho" w:cs="Times New Roman"/>
          <w:spacing w:val="-1"/>
        </w:rPr>
        <w:t>z</w:t>
      </w:r>
      <w:r w:rsidRPr="00B356DE">
        <w:rPr>
          <w:rFonts w:eastAsia="MS Mincho" w:cs="Times New Roman"/>
        </w:rPr>
        <w:t>en</w:t>
      </w:r>
      <w:r w:rsidRPr="00B356DE">
        <w:rPr>
          <w:rFonts w:eastAsia="MS Mincho" w:cs="Times New Roman"/>
          <w:spacing w:val="21"/>
        </w:rPr>
        <w:t xml:space="preserve"> </w:t>
      </w:r>
      <w:r w:rsidRPr="00B356DE">
        <w:rPr>
          <w:rFonts w:eastAsia="MS Mincho" w:cs="Times New Roman"/>
        </w:rPr>
        <w:t>of</w:t>
      </w:r>
      <w:r w:rsidRPr="00B356DE">
        <w:rPr>
          <w:rFonts w:eastAsia="MS Mincho" w:cs="Times New Roman"/>
          <w:spacing w:val="24"/>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23"/>
        </w:rPr>
        <w:t xml:space="preserve"> </w:t>
      </w:r>
      <w:r w:rsidRPr="00B356DE">
        <w:rPr>
          <w:rFonts w:eastAsia="MS Mincho" w:cs="Times New Roman"/>
          <w:spacing w:val="-2"/>
        </w:rPr>
        <w:t>s</w:t>
      </w:r>
      <w:r w:rsidRPr="00B356DE">
        <w:rPr>
          <w:rFonts w:eastAsia="MS Mincho" w:cs="Times New Roman"/>
        </w:rPr>
        <w:t>ocie</w:t>
      </w:r>
      <w:r w:rsidRPr="00B356DE">
        <w:rPr>
          <w:rFonts w:eastAsia="MS Mincho" w:cs="Times New Roman"/>
          <w:spacing w:val="-1"/>
        </w:rPr>
        <w:t>t</w:t>
      </w:r>
      <w:r w:rsidRPr="00B356DE">
        <w:rPr>
          <w:rFonts w:eastAsia="MS Mincho" w:cs="Times New Roman"/>
          <w:spacing w:val="1"/>
        </w:rPr>
        <w:t>y</w:t>
      </w:r>
      <w:r w:rsidRPr="00B356DE">
        <w:rPr>
          <w:rFonts w:eastAsia="MS Mincho" w:cs="Times New Roman"/>
        </w:rPr>
        <w:t>.</w:t>
      </w:r>
      <w:r w:rsidRPr="00B356DE">
        <w:rPr>
          <w:rFonts w:eastAsia="MS Mincho" w:cs="Times New Roman"/>
          <w:spacing w:val="24"/>
        </w:rPr>
        <w:t xml:space="preserve"> </w:t>
      </w:r>
      <w:r w:rsidRPr="00B356DE">
        <w:rPr>
          <w:rFonts w:eastAsia="MS Mincho" w:cs="Times New Roman"/>
          <w:spacing w:val="-1"/>
        </w:rPr>
        <w:t>Th</w:t>
      </w:r>
      <w:r w:rsidRPr="00B356DE">
        <w:rPr>
          <w:rFonts w:eastAsia="MS Mincho" w:cs="Times New Roman"/>
        </w:rPr>
        <w:t>at</w:t>
      </w:r>
      <w:r w:rsidRPr="00B356DE">
        <w:rPr>
          <w:rFonts w:eastAsia="MS Mincho" w:cs="Times New Roman"/>
          <w:spacing w:val="24"/>
        </w:rPr>
        <w:t xml:space="preserve"> </w:t>
      </w:r>
      <w:r w:rsidRPr="00B356DE">
        <w:rPr>
          <w:rFonts w:eastAsia="MS Mincho" w:cs="Times New Roman"/>
        </w:rPr>
        <w:t>is w</w:t>
      </w:r>
      <w:r w:rsidRPr="00B356DE">
        <w:rPr>
          <w:rFonts w:eastAsia="MS Mincho" w:cs="Times New Roman"/>
          <w:spacing w:val="1"/>
        </w:rPr>
        <w:t>h</w:t>
      </w:r>
      <w:r w:rsidRPr="00B356DE">
        <w:rPr>
          <w:rFonts w:eastAsia="MS Mincho" w:cs="Times New Roman"/>
        </w:rPr>
        <w:t>y</w:t>
      </w:r>
      <w:r w:rsidRPr="00B356DE">
        <w:rPr>
          <w:rFonts w:eastAsia="MS Mincho" w:cs="Times New Roman"/>
          <w:spacing w:val="-1"/>
        </w:rPr>
        <w:t xml:space="preserve"> </w:t>
      </w:r>
      <w:r w:rsidRPr="00B356DE">
        <w:rPr>
          <w:rFonts w:eastAsia="MS Mincho" w:cs="Times New Roman"/>
        </w:rPr>
        <w:t>r</w:t>
      </w:r>
      <w:r w:rsidRPr="00B356DE">
        <w:rPr>
          <w:rFonts w:eastAsia="MS Mincho" w:cs="Times New Roman"/>
          <w:spacing w:val="-1"/>
        </w:rPr>
        <w:t>e</w:t>
      </w:r>
      <w:r w:rsidRPr="00B356DE">
        <w:rPr>
          <w:rFonts w:eastAsia="MS Mincho" w:cs="Times New Roman"/>
          <w:spacing w:val="1"/>
        </w:rPr>
        <w:t>h</w:t>
      </w:r>
      <w:r w:rsidRPr="00B356DE">
        <w:rPr>
          <w:rFonts w:eastAsia="MS Mincho" w:cs="Times New Roman"/>
        </w:rPr>
        <w:t>abi</w:t>
      </w:r>
      <w:r w:rsidRPr="00B356DE">
        <w:rPr>
          <w:rFonts w:eastAsia="MS Mincho" w:cs="Times New Roman"/>
          <w:spacing w:val="-1"/>
        </w:rPr>
        <w:t>l</w:t>
      </w:r>
      <w:r w:rsidRPr="00B356DE">
        <w:rPr>
          <w:rFonts w:eastAsia="MS Mincho" w:cs="Times New Roman"/>
        </w:rPr>
        <w:t>i</w:t>
      </w:r>
      <w:r w:rsidRPr="00B356DE">
        <w:rPr>
          <w:rFonts w:eastAsia="MS Mincho" w:cs="Times New Roman"/>
          <w:spacing w:val="-1"/>
        </w:rPr>
        <w:t>t</w:t>
      </w:r>
      <w:r w:rsidRPr="00B356DE">
        <w:rPr>
          <w:rFonts w:eastAsia="MS Mincho" w:cs="Times New Roman"/>
        </w:rPr>
        <w:t>at</w:t>
      </w:r>
      <w:r w:rsidRPr="00B356DE">
        <w:rPr>
          <w:rFonts w:eastAsia="MS Mincho" w:cs="Times New Roman"/>
          <w:spacing w:val="-1"/>
        </w:rPr>
        <w:t>i</w:t>
      </w:r>
      <w:r w:rsidRPr="00B356DE">
        <w:rPr>
          <w:rFonts w:eastAsia="MS Mincho" w:cs="Times New Roman"/>
        </w:rPr>
        <w:t>on</w:t>
      </w:r>
      <w:r w:rsidRPr="00B356DE">
        <w:rPr>
          <w:rFonts w:eastAsia="MS Mincho" w:cs="Times New Roman"/>
          <w:spacing w:val="-2"/>
        </w:rPr>
        <w:t xml:space="preserve"> </w:t>
      </w:r>
      <w:r w:rsidRPr="00B356DE">
        <w:rPr>
          <w:rFonts w:eastAsia="MS Mincho" w:cs="Times New Roman"/>
        </w:rPr>
        <w:t>and</w:t>
      </w:r>
      <w:r w:rsidRPr="00B356DE">
        <w:rPr>
          <w:rFonts w:eastAsia="MS Mincho" w:cs="Times New Roman"/>
          <w:spacing w:val="1"/>
        </w:rPr>
        <w:t xml:space="preserve"> </w:t>
      </w:r>
      <w:r w:rsidRPr="00B356DE">
        <w:rPr>
          <w:rFonts w:eastAsia="MS Mincho" w:cs="Times New Roman"/>
          <w:spacing w:val="-3"/>
        </w:rPr>
        <w:t>t</w:t>
      </w:r>
      <w:r w:rsidRPr="00B356DE">
        <w:rPr>
          <w:rFonts w:eastAsia="MS Mincho" w:cs="Times New Roman"/>
          <w:spacing w:val="-1"/>
        </w:rPr>
        <w:t>h</w:t>
      </w:r>
      <w:r w:rsidRPr="00B356DE">
        <w:rPr>
          <w:rFonts w:eastAsia="MS Mincho" w:cs="Times New Roman"/>
        </w:rPr>
        <w:t>e social i</w:t>
      </w:r>
      <w:r w:rsidRPr="00B356DE">
        <w:rPr>
          <w:rFonts w:eastAsia="MS Mincho" w:cs="Times New Roman"/>
          <w:spacing w:val="-1"/>
        </w:rPr>
        <w:t>nt</w:t>
      </w:r>
      <w:r w:rsidRPr="00B356DE">
        <w:rPr>
          <w:rFonts w:eastAsia="MS Mincho" w:cs="Times New Roman"/>
        </w:rPr>
        <w:t>egra</w:t>
      </w:r>
      <w:r w:rsidRPr="00B356DE">
        <w:rPr>
          <w:rFonts w:eastAsia="MS Mincho" w:cs="Times New Roman"/>
          <w:spacing w:val="-1"/>
        </w:rPr>
        <w:t>t</w:t>
      </w:r>
      <w:r w:rsidRPr="00B356DE">
        <w:rPr>
          <w:rFonts w:eastAsia="MS Mincho" w:cs="Times New Roman"/>
        </w:rPr>
        <w:t>ion</w:t>
      </w:r>
      <w:r w:rsidRPr="00B356DE">
        <w:rPr>
          <w:rFonts w:eastAsia="MS Mincho" w:cs="Times New Roman"/>
          <w:spacing w:val="-2"/>
        </w:rPr>
        <w:t xml:space="preserve"> </w:t>
      </w:r>
      <w:r w:rsidRPr="00B356DE">
        <w:rPr>
          <w:rFonts w:eastAsia="MS Mincho" w:cs="Times New Roman"/>
        </w:rPr>
        <w:t xml:space="preserve">of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3"/>
        </w:rPr>
        <w:t xml:space="preserve"> </w:t>
      </w:r>
      <w:r w:rsidRPr="00B356DE">
        <w:rPr>
          <w:rFonts w:eastAsia="MS Mincho" w:cs="Times New Roman"/>
          <w:spacing w:val="-2"/>
        </w:rPr>
        <w:t>j</w:t>
      </w:r>
      <w:r w:rsidRPr="00B356DE">
        <w:rPr>
          <w:rFonts w:eastAsia="MS Mincho" w:cs="Times New Roman"/>
        </w:rPr>
        <w:t>u</w:t>
      </w:r>
      <w:r w:rsidRPr="00B356DE">
        <w:rPr>
          <w:rFonts w:eastAsia="MS Mincho" w:cs="Times New Roman"/>
          <w:spacing w:val="1"/>
        </w:rPr>
        <w:t>v</w:t>
      </w:r>
      <w:r w:rsidRPr="00B356DE">
        <w:rPr>
          <w:rFonts w:eastAsia="MS Mincho" w:cs="Times New Roman"/>
        </w:rPr>
        <w:t>e</w:t>
      </w:r>
      <w:r w:rsidRPr="00B356DE">
        <w:rPr>
          <w:rFonts w:eastAsia="MS Mincho" w:cs="Times New Roman"/>
          <w:spacing w:val="-1"/>
        </w:rPr>
        <w:t>n</w:t>
      </w:r>
      <w:r w:rsidRPr="00B356DE">
        <w:rPr>
          <w:rFonts w:eastAsia="MS Mincho" w:cs="Times New Roman"/>
        </w:rPr>
        <w:t>i</w:t>
      </w:r>
      <w:r w:rsidRPr="00B356DE">
        <w:rPr>
          <w:rFonts w:eastAsia="MS Mincho" w:cs="Times New Roman"/>
          <w:spacing w:val="-1"/>
        </w:rPr>
        <w:t>l</w:t>
      </w:r>
      <w:r w:rsidRPr="00B356DE">
        <w:rPr>
          <w:rFonts w:eastAsia="MS Mincho" w:cs="Times New Roman"/>
        </w:rPr>
        <w:t>e are</w:t>
      </w:r>
      <w:r w:rsidRPr="00B356DE">
        <w:rPr>
          <w:rFonts w:eastAsia="MS Mincho" w:cs="Times New Roman"/>
          <w:spacing w:val="-1"/>
        </w:rPr>
        <w:t xml:space="preserve"> </w:t>
      </w:r>
      <w:r w:rsidRPr="00B356DE">
        <w:rPr>
          <w:rFonts w:eastAsia="MS Mincho" w:cs="Times New Roman"/>
        </w:rPr>
        <w:t>ve</w:t>
      </w:r>
      <w:r w:rsidRPr="00B356DE">
        <w:rPr>
          <w:rFonts w:eastAsia="MS Mincho" w:cs="Times New Roman"/>
          <w:spacing w:val="-3"/>
        </w:rPr>
        <w:t>r</w:t>
      </w:r>
      <w:r w:rsidRPr="00B356DE">
        <w:rPr>
          <w:rFonts w:eastAsia="MS Mincho" w:cs="Times New Roman"/>
        </w:rPr>
        <w:t>y</w:t>
      </w:r>
      <w:r w:rsidRPr="00B356DE">
        <w:rPr>
          <w:rFonts w:eastAsia="MS Mincho" w:cs="Times New Roman"/>
          <w:spacing w:val="1"/>
        </w:rPr>
        <w:t xml:space="preserve"> </w:t>
      </w:r>
      <w:r w:rsidRPr="00B356DE">
        <w:rPr>
          <w:rFonts w:eastAsia="MS Mincho" w:cs="Times New Roman"/>
        </w:rPr>
        <w:t>im</w:t>
      </w:r>
      <w:r w:rsidRPr="00B356DE">
        <w:rPr>
          <w:rFonts w:eastAsia="MS Mincho" w:cs="Times New Roman"/>
          <w:spacing w:val="-2"/>
        </w:rPr>
        <w:t>p</w:t>
      </w:r>
      <w:r w:rsidRPr="00B356DE">
        <w:rPr>
          <w:rFonts w:eastAsia="MS Mincho" w:cs="Times New Roman"/>
        </w:rPr>
        <w:t>or</w:t>
      </w:r>
      <w:r w:rsidRPr="00B356DE">
        <w:rPr>
          <w:rFonts w:eastAsia="MS Mincho" w:cs="Times New Roman"/>
          <w:spacing w:val="-1"/>
        </w:rPr>
        <w:t>t</w:t>
      </w:r>
      <w:r w:rsidRPr="00B356DE">
        <w:rPr>
          <w:rFonts w:eastAsia="MS Mincho" w:cs="Times New Roman"/>
        </w:rPr>
        <w:t>a</w:t>
      </w:r>
      <w:r w:rsidRPr="00B356DE">
        <w:rPr>
          <w:rFonts w:eastAsia="MS Mincho" w:cs="Times New Roman"/>
          <w:spacing w:val="-2"/>
        </w:rPr>
        <w:t>n</w:t>
      </w:r>
      <w:r w:rsidRPr="00B356DE">
        <w:rPr>
          <w:rFonts w:eastAsia="MS Mincho" w:cs="Times New Roman"/>
          <w:spacing w:val="-1"/>
        </w:rPr>
        <w:t>t</w:t>
      </w:r>
      <w:r w:rsidRPr="00B356DE">
        <w:rPr>
          <w:rFonts w:eastAsia="MS Mincho" w:cs="Times New Roman"/>
        </w:rPr>
        <w:t>.</w:t>
      </w:r>
    </w:p>
    <w:p w:rsidR="00F44836" w:rsidRPr="00B356DE" w:rsidRDefault="00F44836" w:rsidP="00F44836">
      <w:pPr>
        <w:widowControl w:val="0"/>
        <w:autoSpaceDE w:val="0"/>
        <w:autoSpaceDN w:val="0"/>
        <w:adjustRightInd w:val="0"/>
        <w:spacing w:before="5" w:line="276" w:lineRule="auto"/>
        <w:jc w:val="both"/>
        <w:rPr>
          <w:rFonts w:eastAsia="MS Mincho" w:cs="Times New Roman"/>
        </w:rPr>
      </w:pPr>
    </w:p>
    <w:p w:rsidR="00F44836" w:rsidRPr="00B356DE" w:rsidRDefault="00F44836" w:rsidP="00F44836">
      <w:pPr>
        <w:pStyle w:val="ListParagraph"/>
        <w:widowControl w:val="0"/>
        <w:numPr>
          <w:ilvl w:val="0"/>
          <w:numId w:val="19"/>
        </w:numPr>
        <w:autoSpaceDE w:val="0"/>
        <w:autoSpaceDN w:val="0"/>
        <w:adjustRightInd w:val="0"/>
        <w:spacing w:line="276" w:lineRule="auto"/>
        <w:ind w:left="0" w:right="76" w:firstLine="0"/>
        <w:jc w:val="both"/>
        <w:rPr>
          <w:rFonts w:eastAsia="MS Mincho" w:cs="Times New Roman"/>
        </w:rPr>
      </w:pPr>
      <w:r w:rsidRPr="00B356DE">
        <w:rPr>
          <w:rFonts w:eastAsia="MS Mincho" w:cs="Times New Roman"/>
          <w:spacing w:val="-1"/>
        </w:rPr>
        <w:t>I</w:t>
      </w:r>
      <w:r w:rsidRPr="00B356DE">
        <w:rPr>
          <w:rFonts w:eastAsia="MS Mincho" w:cs="Times New Roman"/>
        </w:rPr>
        <w:t>f</w:t>
      </w:r>
      <w:r w:rsidRPr="00B356DE">
        <w:rPr>
          <w:rFonts w:eastAsia="MS Mincho" w:cs="Times New Roman"/>
          <w:spacing w:val="2"/>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1"/>
        </w:rPr>
        <w:t>r</w:t>
      </w:r>
      <w:r w:rsidRPr="00B356DE">
        <w:rPr>
          <w:rFonts w:eastAsia="MS Mincho" w:cs="Times New Roman"/>
        </w:rPr>
        <w:t>e</w:t>
      </w:r>
      <w:r w:rsidRPr="00B356DE">
        <w:rPr>
          <w:rFonts w:eastAsia="MS Mincho" w:cs="Times New Roman"/>
          <w:spacing w:val="2"/>
        </w:rPr>
        <w:t xml:space="preserve"> </w:t>
      </w:r>
      <w:r w:rsidRPr="00B356DE">
        <w:rPr>
          <w:rFonts w:eastAsia="MS Mincho" w:cs="Times New Roman"/>
        </w:rPr>
        <w:t>is</w:t>
      </w:r>
      <w:r w:rsidRPr="00B356DE">
        <w:rPr>
          <w:rFonts w:eastAsia="MS Mincho" w:cs="Times New Roman"/>
          <w:spacing w:val="2"/>
        </w:rPr>
        <w:t xml:space="preserve"> </w:t>
      </w:r>
      <w:r w:rsidRPr="00B356DE">
        <w:rPr>
          <w:rFonts w:eastAsia="MS Mincho" w:cs="Times New Roman"/>
        </w:rPr>
        <w:t>a</w:t>
      </w:r>
      <w:r w:rsidRPr="00B356DE">
        <w:rPr>
          <w:rFonts w:eastAsia="MS Mincho" w:cs="Times New Roman"/>
          <w:spacing w:val="3"/>
        </w:rPr>
        <w:t xml:space="preserve"> </w:t>
      </w:r>
      <w:r w:rsidRPr="00B356DE">
        <w:rPr>
          <w:rFonts w:eastAsia="MS Mincho" w:cs="Times New Roman"/>
        </w:rPr>
        <w:t>pro</w:t>
      </w:r>
      <w:r w:rsidRPr="00B356DE">
        <w:rPr>
          <w:rFonts w:eastAsia="MS Mincho" w:cs="Times New Roman"/>
          <w:spacing w:val="-3"/>
        </w:rPr>
        <w:t>b</w:t>
      </w:r>
      <w:r w:rsidRPr="00B356DE">
        <w:rPr>
          <w:rFonts w:eastAsia="MS Mincho" w:cs="Times New Roman"/>
        </w:rPr>
        <w:t>ab</w:t>
      </w:r>
      <w:r w:rsidRPr="00B356DE">
        <w:rPr>
          <w:rFonts w:eastAsia="MS Mincho" w:cs="Times New Roman"/>
          <w:spacing w:val="-1"/>
        </w:rPr>
        <w:t>l</w:t>
      </w:r>
      <w:r w:rsidRPr="00B356DE">
        <w:rPr>
          <w:rFonts w:eastAsia="MS Mincho" w:cs="Times New Roman"/>
        </w:rPr>
        <w:t>e</w:t>
      </w:r>
      <w:r w:rsidRPr="00B356DE">
        <w:rPr>
          <w:rFonts w:eastAsia="MS Mincho" w:cs="Times New Roman"/>
          <w:spacing w:val="2"/>
        </w:rPr>
        <w:t xml:space="preserve"> </w:t>
      </w:r>
      <w:r w:rsidRPr="00B356DE">
        <w:rPr>
          <w:rFonts w:eastAsia="MS Mincho" w:cs="Times New Roman"/>
        </w:rPr>
        <w:t>ca</w:t>
      </w:r>
      <w:r w:rsidRPr="00B356DE">
        <w:rPr>
          <w:rFonts w:eastAsia="MS Mincho" w:cs="Times New Roman"/>
          <w:spacing w:val="-1"/>
        </w:rPr>
        <w:t>u</w:t>
      </w:r>
      <w:r w:rsidRPr="00B356DE">
        <w:rPr>
          <w:rFonts w:eastAsia="MS Mincho" w:cs="Times New Roman"/>
          <w:spacing w:val="-2"/>
        </w:rPr>
        <w:t>s</w:t>
      </w:r>
      <w:r w:rsidRPr="00B356DE">
        <w:rPr>
          <w:rFonts w:eastAsia="MS Mincho" w:cs="Times New Roman"/>
        </w:rPr>
        <w:t>e</w:t>
      </w:r>
      <w:r w:rsidRPr="00B356DE">
        <w:rPr>
          <w:rFonts w:eastAsia="MS Mincho" w:cs="Times New Roman"/>
          <w:spacing w:val="2"/>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at</w:t>
      </w:r>
      <w:r w:rsidRPr="00B356DE">
        <w:rPr>
          <w:rFonts w:eastAsia="MS Mincho" w:cs="Times New Roman"/>
          <w:spacing w:val="3"/>
        </w:rPr>
        <w:t xml:space="preserve"> </w:t>
      </w:r>
      <w:r w:rsidRPr="00B356DE">
        <w:rPr>
          <w:rFonts w:eastAsia="MS Mincho" w:cs="Times New Roman"/>
        </w:rPr>
        <w:t>a</w:t>
      </w:r>
      <w:r w:rsidRPr="00B356DE">
        <w:rPr>
          <w:rFonts w:eastAsia="MS Mincho" w:cs="Times New Roman"/>
          <w:spacing w:val="1"/>
        </w:rPr>
        <w:t xml:space="preserve"> </w:t>
      </w:r>
      <w:r w:rsidRPr="00B356DE">
        <w:rPr>
          <w:rFonts w:eastAsia="MS Mincho" w:cs="Times New Roman"/>
        </w:rPr>
        <w:t>j</w:t>
      </w:r>
      <w:r w:rsidRPr="00B356DE">
        <w:rPr>
          <w:rFonts w:eastAsia="MS Mincho" w:cs="Times New Roman"/>
          <w:spacing w:val="-1"/>
        </w:rPr>
        <w:t>u</w:t>
      </w:r>
      <w:r w:rsidRPr="00B356DE">
        <w:rPr>
          <w:rFonts w:eastAsia="MS Mincho" w:cs="Times New Roman"/>
        </w:rPr>
        <w:t>veni</w:t>
      </w:r>
      <w:r w:rsidRPr="00B356DE">
        <w:rPr>
          <w:rFonts w:eastAsia="MS Mincho" w:cs="Times New Roman"/>
          <w:spacing w:val="-1"/>
        </w:rPr>
        <w:t>l</w:t>
      </w:r>
      <w:r w:rsidRPr="00B356DE">
        <w:rPr>
          <w:rFonts w:eastAsia="MS Mincho" w:cs="Times New Roman"/>
        </w:rPr>
        <w:t>e</w:t>
      </w:r>
      <w:r w:rsidRPr="00B356DE">
        <w:rPr>
          <w:rFonts w:eastAsia="MS Mincho" w:cs="Times New Roman"/>
          <w:spacing w:val="2"/>
        </w:rPr>
        <w:t xml:space="preserve"> </w:t>
      </w:r>
      <w:r w:rsidRPr="00B356DE">
        <w:rPr>
          <w:rFonts w:eastAsia="MS Mincho" w:cs="Times New Roman"/>
        </w:rPr>
        <w:t>c</w:t>
      </w:r>
      <w:r w:rsidRPr="00B356DE">
        <w:rPr>
          <w:rFonts w:eastAsia="MS Mincho" w:cs="Times New Roman"/>
          <w:spacing w:val="-2"/>
        </w:rPr>
        <w:t>o</w:t>
      </w:r>
      <w:r w:rsidRPr="00B356DE">
        <w:rPr>
          <w:rFonts w:eastAsia="MS Mincho" w:cs="Times New Roman"/>
          <w:spacing w:val="-1"/>
        </w:rPr>
        <w:t>m</w:t>
      </w:r>
      <w:r w:rsidRPr="00B356DE">
        <w:rPr>
          <w:rFonts w:eastAsia="MS Mincho" w:cs="Times New Roman"/>
          <w:spacing w:val="1"/>
        </w:rPr>
        <w:t>m</w:t>
      </w:r>
      <w:r w:rsidRPr="00B356DE">
        <w:rPr>
          <w:rFonts w:eastAsia="MS Mincho" w:cs="Times New Roman"/>
        </w:rPr>
        <w:t>i</w:t>
      </w:r>
      <w:r w:rsidRPr="00B356DE">
        <w:rPr>
          <w:rFonts w:eastAsia="MS Mincho" w:cs="Times New Roman"/>
          <w:spacing w:val="-1"/>
        </w:rPr>
        <w:t>tt</w:t>
      </w:r>
      <w:r w:rsidRPr="00B356DE">
        <w:rPr>
          <w:rFonts w:eastAsia="MS Mincho" w:cs="Times New Roman"/>
        </w:rPr>
        <w:t>ed</w:t>
      </w:r>
      <w:r w:rsidRPr="00B356DE">
        <w:rPr>
          <w:rFonts w:eastAsia="MS Mincho" w:cs="Times New Roman"/>
          <w:spacing w:val="3"/>
        </w:rPr>
        <w:t xml:space="preserve"> </w:t>
      </w:r>
      <w:r w:rsidRPr="00B356DE">
        <w:rPr>
          <w:rFonts w:eastAsia="MS Mincho" w:cs="Times New Roman"/>
        </w:rPr>
        <w:t>a</w:t>
      </w:r>
      <w:r w:rsidRPr="00B356DE">
        <w:rPr>
          <w:rFonts w:eastAsia="MS Mincho" w:cs="Times New Roman"/>
          <w:spacing w:val="3"/>
        </w:rPr>
        <w:t xml:space="preserve"> </w:t>
      </w:r>
      <w:r w:rsidRPr="00B356DE">
        <w:rPr>
          <w:rFonts w:eastAsia="MS Mincho" w:cs="Times New Roman"/>
          <w:spacing w:val="-1"/>
        </w:rPr>
        <w:t>l</w:t>
      </w:r>
      <w:r w:rsidRPr="00B356DE">
        <w:rPr>
          <w:rFonts w:eastAsia="MS Mincho" w:cs="Times New Roman"/>
        </w:rPr>
        <w:t>ess gr</w:t>
      </w:r>
      <w:r w:rsidRPr="00B356DE">
        <w:rPr>
          <w:rFonts w:eastAsia="MS Mincho" w:cs="Times New Roman"/>
          <w:spacing w:val="-2"/>
        </w:rPr>
        <w:t>a</w:t>
      </w:r>
      <w:r w:rsidRPr="00B356DE">
        <w:rPr>
          <w:rFonts w:eastAsia="MS Mincho" w:cs="Times New Roman"/>
        </w:rPr>
        <w:t>ve</w:t>
      </w:r>
      <w:r w:rsidRPr="00B356DE">
        <w:rPr>
          <w:rFonts w:eastAsia="MS Mincho" w:cs="Times New Roman"/>
          <w:spacing w:val="3"/>
        </w:rPr>
        <w:t xml:space="preserve"> </w:t>
      </w:r>
      <w:r w:rsidRPr="00B356DE">
        <w:rPr>
          <w:rFonts w:eastAsia="MS Mincho" w:cs="Times New Roman"/>
        </w:rPr>
        <w:t>cr</w:t>
      </w:r>
      <w:r w:rsidRPr="00B356DE">
        <w:rPr>
          <w:rFonts w:eastAsia="MS Mincho" w:cs="Times New Roman"/>
          <w:spacing w:val="-1"/>
        </w:rPr>
        <w:t>i</w:t>
      </w:r>
      <w:r w:rsidRPr="00B356DE">
        <w:rPr>
          <w:rFonts w:eastAsia="MS Mincho" w:cs="Times New Roman"/>
          <w:spacing w:val="1"/>
        </w:rPr>
        <w:t>m</w:t>
      </w:r>
      <w:r w:rsidRPr="00B356DE">
        <w:rPr>
          <w:rFonts w:eastAsia="MS Mincho" w:cs="Times New Roman"/>
        </w:rPr>
        <w:t>e a</w:t>
      </w:r>
      <w:r w:rsidRPr="00B356DE">
        <w:rPr>
          <w:rFonts w:eastAsia="MS Mincho" w:cs="Times New Roman"/>
          <w:spacing w:val="-2"/>
        </w:rPr>
        <w:t>n</w:t>
      </w:r>
      <w:r w:rsidRPr="00B356DE">
        <w:rPr>
          <w:rFonts w:eastAsia="MS Mincho" w:cs="Times New Roman"/>
        </w:rPr>
        <w:t>d</w:t>
      </w:r>
      <w:r w:rsidRPr="00B356DE">
        <w:rPr>
          <w:rFonts w:eastAsia="MS Mincho" w:cs="Times New Roman"/>
          <w:spacing w:val="1"/>
        </w:rPr>
        <w:t xml:space="preserve"> h</w:t>
      </w:r>
      <w:r w:rsidRPr="00B356DE">
        <w:rPr>
          <w:rFonts w:eastAsia="MS Mincho" w:cs="Times New Roman"/>
        </w:rPr>
        <w:t>e/</w:t>
      </w:r>
      <w:r w:rsidRPr="00B356DE">
        <w:rPr>
          <w:rFonts w:eastAsia="MS Mincho" w:cs="Times New Roman"/>
          <w:spacing w:val="-2"/>
        </w:rPr>
        <w:t>s</w:t>
      </w:r>
      <w:r w:rsidRPr="00B356DE">
        <w:rPr>
          <w:rFonts w:eastAsia="MS Mincho" w:cs="Times New Roman"/>
          <w:spacing w:val="1"/>
        </w:rPr>
        <w:t>h</w:t>
      </w:r>
      <w:r w:rsidRPr="00B356DE">
        <w:rPr>
          <w:rFonts w:eastAsia="MS Mincho" w:cs="Times New Roman"/>
        </w:rPr>
        <w:t xml:space="preserve">e </w:t>
      </w:r>
      <w:r w:rsidRPr="00B356DE">
        <w:rPr>
          <w:rFonts w:eastAsia="MS Mincho" w:cs="Times New Roman"/>
          <w:spacing w:val="1"/>
        </w:rPr>
        <w:t>d</w:t>
      </w:r>
      <w:r w:rsidRPr="00B356DE">
        <w:rPr>
          <w:rFonts w:eastAsia="MS Mincho" w:cs="Times New Roman"/>
        </w:rPr>
        <w:t xml:space="preserve">oes not </w:t>
      </w:r>
      <w:r w:rsidRPr="00B356DE">
        <w:rPr>
          <w:rFonts w:eastAsia="MS Mincho" w:cs="Times New Roman"/>
          <w:spacing w:val="1"/>
        </w:rPr>
        <w:t>h</w:t>
      </w:r>
      <w:r w:rsidRPr="00B356DE">
        <w:rPr>
          <w:rFonts w:eastAsia="MS Mincho" w:cs="Times New Roman"/>
        </w:rPr>
        <w:t>a</w:t>
      </w:r>
      <w:r w:rsidRPr="00B356DE">
        <w:rPr>
          <w:rFonts w:eastAsia="MS Mincho" w:cs="Times New Roman"/>
          <w:spacing w:val="1"/>
        </w:rPr>
        <w:t>v</w:t>
      </w:r>
      <w:r w:rsidRPr="00B356DE">
        <w:rPr>
          <w:rFonts w:eastAsia="MS Mincho" w:cs="Times New Roman"/>
        </w:rPr>
        <w:t>e a pr</w:t>
      </w:r>
      <w:r w:rsidRPr="00B356DE">
        <w:rPr>
          <w:rFonts w:eastAsia="MS Mincho" w:cs="Times New Roman"/>
          <w:spacing w:val="-1"/>
        </w:rPr>
        <w:t>i</w:t>
      </w:r>
      <w:r w:rsidRPr="00B356DE">
        <w:rPr>
          <w:rFonts w:eastAsia="MS Mincho" w:cs="Times New Roman"/>
        </w:rPr>
        <w:t xml:space="preserve">or </w:t>
      </w:r>
      <w:r w:rsidRPr="00B356DE">
        <w:rPr>
          <w:rFonts w:eastAsia="MS Mincho" w:cs="Times New Roman"/>
          <w:spacing w:val="3"/>
        </w:rPr>
        <w:t xml:space="preserve"> </w:t>
      </w:r>
      <w:r w:rsidRPr="00B356DE">
        <w:rPr>
          <w:rFonts w:eastAsia="MS Mincho" w:cs="Times New Roman"/>
        </w:rPr>
        <w:t>cr</w:t>
      </w:r>
      <w:r w:rsidRPr="00B356DE">
        <w:rPr>
          <w:rFonts w:eastAsia="MS Mincho" w:cs="Times New Roman"/>
          <w:spacing w:val="-1"/>
        </w:rPr>
        <w:t>i</w:t>
      </w:r>
      <w:r w:rsidRPr="00B356DE">
        <w:rPr>
          <w:rFonts w:eastAsia="MS Mincho" w:cs="Times New Roman"/>
          <w:spacing w:val="1"/>
        </w:rPr>
        <w:t>m</w:t>
      </w:r>
      <w:r w:rsidRPr="00B356DE">
        <w:rPr>
          <w:rFonts w:eastAsia="MS Mincho" w:cs="Times New Roman"/>
        </w:rPr>
        <w:t>i</w:t>
      </w:r>
      <w:r w:rsidRPr="00B356DE">
        <w:rPr>
          <w:rFonts w:eastAsia="MS Mincho" w:cs="Times New Roman"/>
          <w:spacing w:val="-3"/>
        </w:rPr>
        <w:t>n</w:t>
      </w:r>
      <w:r w:rsidRPr="00B356DE">
        <w:rPr>
          <w:rFonts w:eastAsia="MS Mincho" w:cs="Times New Roman"/>
        </w:rPr>
        <w:t xml:space="preserve">al </w:t>
      </w:r>
      <w:r w:rsidRPr="00B356DE">
        <w:rPr>
          <w:rFonts w:eastAsia="MS Mincho" w:cs="Times New Roman"/>
          <w:spacing w:val="3"/>
        </w:rPr>
        <w:t xml:space="preserve"> </w:t>
      </w:r>
      <w:r w:rsidRPr="00B356DE">
        <w:rPr>
          <w:rFonts w:eastAsia="MS Mincho" w:cs="Times New Roman"/>
        </w:rPr>
        <w:t>r</w:t>
      </w:r>
      <w:r w:rsidRPr="00B356DE">
        <w:rPr>
          <w:rFonts w:eastAsia="MS Mincho" w:cs="Times New Roman"/>
          <w:spacing w:val="-1"/>
        </w:rPr>
        <w:t>e</w:t>
      </w:r>
      <w:r w:rsidRPr="00B356DE">
        <w:rPr>
          <w:rFonts w:eastAsia="MS Mincho" w:cs="Times New Roman"/>
        </w:rPr>
        <w:t>co</w:t>
      </w:r>
      <w:r w:rsidRPr="00B356DE">
        <w:rPr>
          <w:rFonts w:eastAsia="MS Mincho" w:cs="Times New Roman"/>
          <w:spacing w:val="-2"/>
        </w:rPr>
        <w:t>r</w:t>
      </w:r>
      <w:r w:rsidRPr="00B356DE">
        <w:rPr>
          <w:rFonts w:eastAsia="MS Mincho" w:cs="Times New Roman"/>
          <w:spacing w:val="1"/>
        </w:rPr>
        <w:t>d</w:t>
      </w:r>
      <w:r w:rsidRPr="00B356DE">
        <w:rPr>
          <w:rFonts w:eastAsia="MS Mincho" w:cs="Times New Roman"/>
        </w:rPr>
        <w:t xml:space="preserve">, </w:t>
      </w:r>
      <w:r w:rsidRPr="00B356DE">
        <w:rPr>
          <w:rFonts w:eastAsia="MS Mincho" w:cs="Times New Roman"/>
          <w:spacing w:val="3"/>
        </w:rPr>
        <w:t xml:space="preserve"> </w:t>
      </w:r>
      <w:r w:rsidRPr="00B356DE">
        <w:rPr>
          <w:rFonts w:eastAsia="MS Mincho" w:cs="Times New Roman"/>
          <w:spacing w:val="-3"/>
        </w:rPr>
        <w:t>t</w:t>
      </w:r>
      <w:r w:rsidRPr="00B356DE">
        <w:rPr>
          <w:rFonts w:eastAsia="MS Mincho" w:cs="Times New Roman"/>
          <w:spacing w:val="1"/>
        </w:rPr>
        <w:t>h</w:t>
      </w:r>
      <w:r w:rsidRPr="00B356DE">
        <w:rPr>
          <w:rFonts w:eastAsia="MS Mincho" w:cs="Times New Roman"/>
        </w:rPr>
        <w:t xml:space="preserve">en </w:t>
      </w:r>
      <w:r w:rsidRPr="00B356DE">
        <w:rPr>
          <w:rFonts w:eastAsia="MS Mincho" w:cs="Times New Roman"/>
          <w:spacing w:val="2"/>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  prose</w:t>
      </w:r>
      <w:r w:rsidRPr="00B356DE">
        <w:rPr>
          <w:rFonts w:eastAsia="MS Mincho" w:cs="Times New Roman"/>
          <w:spacing w:val="-3"/>
        </w:rPr>
        <w:t>c</w:t>
      </w:r>
      <w:r w:rsidRPr="00B356DE">
        <w:rPr>
          <w:rFonts w:eastAsia="MS Mincho" w:cs="Times New Roman"/>
        </w:rPr>
        <w:t xml:space="preserve">utor  </w:t>
      </w:r>
      <w:r w:rsidRPr="00B356DE">
        <w:rPr>
          <w:rFonts w:eastAsia="MS Mincho" w:cs="Times New Roman"/>
          <w:spacing w:val="1"/>
        </w:rPr>
        <w:t>m</w:t>
      </w:r>
      <w:r w:rsidRPr="00B356DE">
        <w:rPr>
          <w:rFonts w:eastAsia="MS Mincho" w:cs="Times New Roman"/>
          <w:spacing w:val="-2"/>
        </w:rPr>
        <w:t>a</w:t>
      </w:r>
      <w:r w:rsidRPr="00B356DE">
        <w:rPr>
          <w:rFonts w:eastAsia="MS Mincho" w:cs="Times New Roman"/>
        </w:rPr>
        <w:t xml:space="preserve">y </w:t>
      </w:r>
      <w:r w:rsidRPr="00B356DE">
        <w:rPr>
          <w:rFonts w:eastAsia="MS Mincho" w:cs="Times New Roman"/>
          <w:spacing w:val="1"/>
        </w:rPr>
        <w:t xml:space="preserve"> d</w:t>
      </w:r>
      <w:r w:rsidRPr="00B356DE">
        <w:rPr>
          <w:rFonts w:eastAsia="MS Mincho" w:cs="Times New Roman"/>
        </w:rPr>
        <w:t>ec</w:t>
      </w:r>
      <w:r w:rsidRPr="00B356DE">
        <w:rPr>
          <w:rFonts w:eastAsia="MS Mincho" w:cs="Times New Roman"/>
          <w:spacing w:val="-1"/>
        </w:rPr>
        <w:t>i</w:t>
      </w:r>
      <w:r w:rsidRPr="00B356DE">
        <w:rPr>
          <w:rFonts w:eastAsia="MS Mincho" w:cs="Times New Roman"/>
          <w:spacing w:val="1"/>
        </w:rPr>
        <w:t>d</w:t>
      </w:r>
      <w:r w:rsidRPr="00B356DE">
        <w:rPr>
          <w:rFonts w:eastAsia="MS Mincho" w:cs="Times New Roman"/>
        </w:rPr>
        <w:t xml:space="preserve">e  </w:t>
      </w:r>
      <w:r w:rsidRPr="00B356DE">
        <w:rPr>
          <w:rFonts w:eastAsia="MS Mincho" w:cs="Times New Roman"/>
          <w:spacing w:val="-1"/>
        </w:rPr>
        <w:t>t</w:t>
      </w:r>
      <w:r w:rsidRPr="00B356DE">
        <w:rPr>
          <w:rFonts w:eastAsia="MS Mincho" w:cs="Times New Roman"/>
        </w:rPr>
        <w:t xml:space="preserve">o </w:t>
      </w:r>
      <w:r w:rsidRPr="00B356DE">
        <w:rPr>
          <w:rFonts w:eastAsia="MS Mincho" w:cs="Times New Roman"/>
          <w:spacing w:val="1"/>
        </w:rPr>
        <w:t xml:space="preserve"> d</w:t>
      </w:r>
      <w:r w:rsidRPr="00B356DE">
        <w:rPr>
          <w:rFonts w:eastAsia="MS Mincho" w:cs="Times New Roman"/>
        </w:rPr>
        <w:t>ive</w:t>
      </w:r>
      <w:r w:rsidRPr="00B356DE">
        <w:rPr>
          <w:rFonts w:eastAsia="MS Mincho" w:cs="Times New Roman"/>
          <w:spacing w:val="-1"/>
        </w:rPr>
        <w:t>r</w:t>
      </w:r>
      <w:r w:rsidRPr="00B356DE">
        <w:rPr>
          <w:rFonts w:eastAsia="MS Mincho" w:cs="Times New Roman"/>
        </w:rPr>
        <w:t xml:space="preserve">t </w:t>
      </w:r>
      <w:r w:rsidRPr="00B356DE">
        <w:rPr>
          <w:rFonts w:eastAsia="MS Mincho" w:cs="Times New Roman"/>
          <w:spacing w:val="2"/>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 xml:space="preserve">e  </w:t>
      </w:r>
      <w:r w:rsidRPr="00B356DE">
        <w:rPr>
          <w:rFonts w:eastAsia="MS Mincho" w:cs="Times New Roman"/>
          <w:spacing w:val="-2"/>
        </w:rPr>
        <w:t>j</w:t>
      </w:r>
      <w:r w:rsidRPr="00B356DE">
        <w:rPr>
          <w:rFonts w:eastAsia="MS Mincho" w:cs="Times New Roman"/>
        </w:rPr>
        <w:t>u</w:t>
      </w:r>
      <w:r w:rsidRPr="00B356DE">
        <w:rPr>
          <w:rFonts w:eastAsia="MS Mincho" w:cs="Times New Roman"/>
          <w:spacing w:val="1"/>
        </w:rPr>
        <w:t>v</w:t>
      </w:r>
      <w:r w:rsidRPr="00B356DE">
        <w:rPr>
          <w:rFonts w:eastAsia="MS Mincho" w:cs="Times New Roman"/>
          <w:spacing w:val="5"/>
        </w:rPr>
        <w:t>e</w:t>
      </w:r>
      <w:r w:rsidRPr="00B356DE">
        <w:rPr>
          <w:rFonts w:eastAsia="MS Mincho" w:cs="Times New Roman"/>
        </w:rPr>
        <w:t>n</w:t>
      </w:r>
      <w:r w:rsidRPr="00B356DE">
        <w:rPr>
          <w:rFonts w:eastAsia="MS Mincho" w:cs="Times New Roman"/>
          <w:spacing w:val="-1"/>
        </w:rPr>
        <w:t>il</w:t>
      </w:r>
      <w:r w:rsidRPr="00B356DE">
        <w:rPr>
          <w:rFonts w:eastAsia="MS Mincho" w:cs="Times New Roman"/>
        </w:rPr>
        <w:t xml:space="preserve">e </w:t>
      </w:r>
      <w:r w:rsidRPr="00B356DE">
        <w:rPr>
          <w:rFonts w:eastAsia="MS Mincho" w:cs="Times New Roman"/>
          <w:spacing w:val="2"/>
        </w:rPr>
        <w:t xml:space="preserve"> </w:t>
      </w:r>
      <w:r w:rsidRPr="00B356DE">
        <w:rPr>
          <w:rFonts w:eastAsia="MS Mincho" w:cs="Times New Roman"/>
        </w:rPr>
        <w:t>f</w:t>
      </w:r>
      <w:r w:rsidRPr="00B356DE">
        <w:rPr>
          <w:rFonts w:eastAsia="MS Mincho" w:cs="Times New Roman"/>
          <w:spacing w:val="-1"/>
        </w:rPr>
        <w:t>r</w:t>
      </w:r>
      <w:r w:rsidRPr="00B356DE">
        <w:rPr>
          <w:rFonts w:eastAsia="MS Mincho" w:cs="Times New Roman"/>
          <w:spacing w:val="-2"/>
        </w:rPr>
        <w:t>o</w:t>
      </w:r>
      <w:r w:rsidRPr="00B356DE">
        <w:rPr>
          <w:rFonts w:eastAsia="MS Mincho" w:cs="Times New Roman"/>
        </w:rPr>
        <w:t xml:space="preserve">m </w:t>
      </w:r>
      <w:r w:rsidRPr="00B356DE">
        <w:rPr>
          <w:rFonts w:eastAsia="MS Mincho" w:cs="Times New Roman"/>
          <w:spacing w:val="4"/>
        </w:rPr>
        <w:t xml:space="preserve"> </w:t>
      </w:r>
      <w:r w:rsidRPr="00B356DE">
        <w:rPr>
          <w:rFonts w:eastAsia="MS Mincho" w:cs="Times New Roman"/>
        </w:rPr>
        <w:t>cr</w:t>
      </w:r>
      <w:r w:rsidRPr="00B356DE">
        <w:rPr>
          <w:rFonts w:eastAsia="MS Mincho" w:cs="Times New Roman"/>
          <w:spacing w:val="-3"/>
        </w:rPr>
        <w:t>i</w:t>
      </w:r>
      <w:r w:rsidRPr="00B356DE">
        <w:rPr>
          <w:rFonts w:eastAsia="MS Mincho" w:cs="Times New Roman"/>
          <w:spacing w:val="1"/>
        </w:rPr>
        <w:t>m</w:t>
      </w:r>
      <w:r w:rsidRPr="00B356DE">
        <w:rPr>
          <w:rFonts w:eastAsia="MS Mincho" w:cs="Times New Roman"/>
        </w:rPr>
        <w:t>i</w:t>
      </w:r>
      <w:r w:rsidRPr="00B356DE">
        <w:rPr>
          <w:rFonts w:eastAsia="MS Mincho" w:cs="Times New Roman"/>
          <w:spacing w:val="-1"/>
        </w:rPr>
        <w:t>n</w:t>
      </w:r>
      <w:r w:rsidRPr="00B356DE">
        <w:rPr>
          <w:rFonts w:eastAsia="MS Mincho" w:cs="Times New Roman"/>
        </w:rPr>
        <w:t>al prose</w:t>
      </w:r>
      <w:r w:rsidRPr="00B356DE">
        <w:rPr>
          <w:rFonts w:eastAsia="MS Mincho" w:cs="Times New Roman"/>
          <w:spacing w:val="-1"/>
        </w:rPr>
        <w:t>c</w:t>
      </w:r>
      <w:r w:rsidRPr="00B356DE">
        <w:rPr>
          <w:rFonts w:eastAsia="MS Mincho" w:cs="Times New Roman"/>
        </w:rPr>
        <w:t>ut</w:t>
      </w:r>
      <w:r w:rsidRPr="00B356DE">
        <w:rPr>
          <w:rFonts w:eastAsia="MS Mincho" w:cs="Times New Roman"/>
          <w:spacing w:val="-1"/>
        </w:rPr>
        <w:t>i</w:t>
      </w:r>
      <w:r w:rsidRPr="00B356DE">
        <w:rPr>
          <w:rFonts w:eastAsia="MS Mincho" w:cs="Times New Roman"/>
        </w:rPr>
        <w:t>on.</w:t>
      </w:r>
    </w:p>
    <w:p w:rsidR="00F44836" w:rsidRPr="00B356DE" w:rsidRDefault="00F44836" w:rsidP="00F44836">
      <w:pPr>
        <w:widowControl w:val="0"/>
        <w:autoSpaceDE w:val="0"/>
        <w:autoSpaceDN w:val="0"/>
        <w:adjustRightInd w:val="0"/>
        <w:spacing w:before="7" w:line="276" w:lineRule="auto"/>
        <w:jc w:val="both"/>
        <w:rPr>
          <w:rFonts w:eastAsia="MS Mincho" w:cs="Times New Roman"/>
        </w:rPr>
      </w:pPr>
    </w:p>
    <w:p w:rsidR="00F44836" w:rsidRPr="00B356DE" w:rsidRDefault="00F44836" w:rsidP="00F44836">
      <w:pPr>
        <w:pStyle w:val="ListParagraph"/>
        <w:widowControl w:val="0"/>
        <w:numPr>
          <w:ilvl w:val="0"/>
          <w:numId w:val="19"/>
        </w:numPr>
        <w:autoSpaceDE w:val="0"/>
        <w:autoSpaceDN w:val="0"/>
        <w:adjustRightInd w:val="0"/>
        <w:spacing w:line="276" w:lineRule="auto"/>
        <w:ind w:left="0" w:right="73" w:firstLine="0"/>
        <w:jc w:val="both"/>
        <w:rPr>
          <w:rFonts w:eastAsia="MS Mincho" w:cs="Times New Roman"/>
        </w:rPr>
      </w:pPr>
      <w:r w:rsidRPr="00B356DE">
        <w:rPr>
          <w:rFonts w:eastAsia="MS Mincho" w:cs="Times New Roman"/>
          <w:spacing w:val="-1"/>
        </w:rPr>
        <w:t>A</w:t>
      </w:r>
      <w:r w:rsidRPr="00B356DE">
        <w:rPr>
          <w:rFonts w:eastAsia="MS Mincho" w:cs="Times New Roman"/>
        </w:rPr>
        <w:t>f</w:t>
      </w:r>
      <w:r w:rsidRPr="00B356DE">
        <w:rPr>
          <w:rFonts w:eastAsia="MS Mincho" w:cs="Times New Roman"/>
          <w:spacing w:val="-2"/>
        </w:rPr>
        <w:t>t</w:t>
      </w:r>
      <w:r w:rsidRPr="00B356DE">
        <w:rPr>
          <w:rFonts w:eastAsia="MS Mincho" w:cs="Times New Roman"/>
        </w:rPr>
        <w:t>er</w:t>
      </w:r>
      <w:r w:rsidRPr="00B356DE">
        <w:rPr>
          <w:rFonts w:eastAsia="MS Mincho" w:cs="Times New Roman"/>
          <w:spacing w:val="2"/>
        </w:rPr>
        <w:t xml:space="preserve"> </w:t>
      </w:r>
      <w:r w:rsidRPr="00B356DE">
        <w:rPr>
          <w:rFonts w:eastAsia="MS Mincho" w:cs="Times New Roman"/>
          <w:spacing w:val="1"/>
        </w:rPr>
        <w:t>m</w:t>
      </w:r>
      <w:r w:rsidRPr="00B356DE">
        <w:rPr>
          <w:rFonts w:eastAsia="MS Mincho" w:cs="Times New Roman"/>
        </w:rPr>
        <w:t>a</w:t>
      </w:r>
      <w:r w:rsidRPr="00B356DE">
        <w:rPr>
          <w:rFonts w:eastAsia="MS Mincho" w:cs="Times New Roman"/>
          <w:spacing w:val="1"/>
        </w:rPr>
        <w:t>k</w:t>
      </w:r>
      <w:r w:rsidRPr="00B356DE">
        <w:rPr>
          <w:rFonts w:eastAsia="MS Mincho" w:cs="Times New Roman"/>
        </w:rPr>
        <w:t>i</w:t>
      </w:r>
      <w:r w:rsidRPr="00B356DE">
        <w:rPr>
          <w:rFonts w:eastAsia="MS Mincho" w:cs="Times New Roman"/>
          <w:spacing w:val="-1"/>
        </w:rPr>
        <w:t>n</w:t>
      </w:r>
      <w:r w:rsidRPr="00B356DE">
        <w:rPr>
          <w:rFonts w:eastAsia="MS Mincho" w:cs="Times New Roman"/>
        </w:rPr>
        <w:t>g</w:t>
      </w:r>
      <w:r w:rsidRPr="00B356DE">
        <w:rPr>
          <w:rFonts w:eastAsia="MS Mincho" w:cs="Times New Roman"/>
          <w:spacing w:val="1"/>
        </w:rPr>
        <w:t xml:space="preserve"> </w:t>
      </w:r>
      <w:r w:rsidRPr="00B356DE">
        <w:rPr>
          <w:rFonts w:eastAsia="MS Mincho" w:cs="Times New Roman"/>
        </w:rPr>
        <w:t>su</w:t>
      </w:r>
      <w:r w:rsidRPr="00B356DE">
        <w:rPr>
          <w:rFonts w:eastAsia="MS Mincho" w:cs="Times New Roman"/>
          <w:spacing w:val="-2"/>
        </w:rPr>
        <w:t>c</w:t>
      </w:r>
      <w:r w:rsidRPr="00B356DE">
        <w:rPr>
          <w:rFonts w:eastAsia="MS Mincho" w:cs="Times New Roman"/>
        </w:rPr>
        <w:t>h</w:t>
      </w:r>
      <w:r w:rsidRPr="00B356DE">
        <w:rPr>
          <w:rFonts w:eastAsia="MS Mincho" w:cs="Times New Roman"/>
          <w:spacing w:val="2"/>
        </w:rPr>
        <w:t xml:space="preserve"> </w:t>
      </w:r>
      <w:r w:rsidRPr="00B356DE">
        <w:rPr>
          <w:rFonts w:eastAsia="MS Mincho" w:cs="Times New Roman"/>
        </w:rPr>
        <w:t>a</w:t>
      </w:r>
      <w:r w:rsidRPr="00B356DE">
        <w:rPr>
          <w:rFonts w:eastAsia="MS Mincho" w:cs="Times New Roman"/>
          <w:spacing w:val="4"/>
        </w:rPr>
        <w:t xml:space="preserve"> </w:t>
      </w:r>
      <w:r w:rsidRPr="00B356DE">
        <w:rPr>
          <w:rFonts w:eastAsia="MS Mincho" w:cs="Times New Roman"/>
          <w:spacing w:val="1"/>
        </w:rPr>
        <w:t>d</w:t>
      </w:r>
      <w:r w:rsidRPr="00B356DE">
        <w:rPr>
          <w:rFonts w:eastAsia="MS Mincho" w:cs="Times New Roman"/>
        </w:rPr>
        <w:t>ec</w:t>
      </w:r>
      <w:r w:rsidRPr="00B356DE">
        <w:rPr>
          <w:rFonts w:eastAsia="MS Mincho" w:cs="Times New Roman"/>
          <w:spacing w:val="-1"/>
        </w:rPr>
        <w:t>i</w:t>
      </w:r>
      <w:r w:rsidRPr="00B356DE">
        <w:rPr>
          <w:rFonts w:eastAsia="MS Mincho" w:cs="Times New Roman"/>
          <w:spacing w:val="-2"/>
        </w:rPr>
        <w:t>s</w:t>
      </w:r>
      <w:r w:rsidRPr="00B356DE">
        <w:rPr>
          <w:rFonts w:eastAsia="MS Mincho" w:cs="Times New Roman"/>
        </w:rPr>
        <w:t>ion,</w:t>
      </w:r>
      <w:r w:rsidRPr="00B356DE">
        <w:rPr>
          <w:rFonts w:eastAsia="MS Mincho" w:cs="Times New Roman"/>
          <w:spacing w:val="3"/>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3"/>
        </w:rPr>
        <w:t xml:space="preserve"> </w:t>
      </w:r>
      <w:r w:rsidRPr="00B356DE">
        <w:rPr>
          <w:rFonts w:eastAsia="MS Mincho" w:cs="Times New Roman"/>
        </w:rPr>
        <w:t>p</w:t>
      </w:r>
      <w:r w:rsidRPr="00B356DE">
        <w:rPr>
          <w:rFonts w:eastAsia="MS Mincho" w:cs="Times New Roman"/>
          <w:spacing w:val="-3"/>
        </w:rPr>
        <w:t>r</w:t>
      </w:r>
      <w:r w:rsidRPr="00B356DE">
        <w:rPr>
          <w:rFonts w:eastAsia="MS Mincho" w:cs="Times New Roman"/>
        </w:rPr>
        <w:t>osecutor</w:t>
      </w:r>
      <w:r w:rsidRPr="00B356DE">
        <w:rPr>
          <w:rFonts w:eastAsia="MS Mincho" w:cs="Times New Roman"/>
          <w:spacing w:val="1"/>
        </w:rPr>
        <w:t xml:space="preserve"> </w:t>
      </w:r>
      <w:r w:rsidRPr="00B356DE">
        <w:rPr>
          <w:rFonts w:eastAsia="MS Mincho" w:cs="Times New Roman"/>
        </w:rPr>
        <w:t>wi</w:t>
      </w:r>
      <w:r w:rsidRPr="00B356DE">
        <w:rPr>
          <w:rFonts w:eastAsia="MS Mincho" w:cs="Times New Roman"/>
          <w:spacing w:val="-1"/>
        </w:rPr>
        <w:t>l</w:t>
      </w:r>
      <w:r w:rsidRPr="00B356DE">
        <w:rPr>
          <w:rFonts w:eastAsia="MS Mincho" w:cs="Times New Roman"/>
        </w:rPr>
        <w:t>l</w:t>
      </w:r>
      <w:r w:rsidRPr="00B356DE">
        <w:rPr>
          <w:rFonts w:eastAsia="MS Mincho" w:cs="Times New Roman"/>
          <w:spacing w:val="3"/>
        </w:rPr>
        <w:t xml:space="preserve"> </w:t>
      </w:r>
      <w:r w:rsidRPr="00B356DE">
        <w:rPr>
          <w:rFonts w:eastAsia="MS Mincho" w:cs="Times New Roman"/>
        </w:rPr>
        <w:t>c</w:t>
      </w:r>
      <w:r w:rsidRPr="00B356DE">
        <w:rPr>
          <w:rFonts w:eastAsia="MS Mincho" w:cs="Times New Roman"/>
          <w:spacing w:val="-2"/>
        </w:rPr>
        <w:t>o</w:t>
      </w:r>
      <w:r w:rsidRPr="00B356DE">
        <w:rPr>
          <w:rFonts w:eastAsia="MS Mincho" w:cs="Times New Roman"/>
        </w:rPr>
        <w:t>n</w:t>
      </w:r>
      <w:r w:rsidRPr="00B356DE">
        <w:rPr>
          <w:rFonts w:eastAsia="MS Mincho" w:cs="Times New Roman"/>
          <w:spacing w:val="-1"/>
        </w:rPr>
        <w:t>t</w:t>
      </w:r>
      <w:r w:rsidRPr="00B356DE">
        <w:rPr>
          <w:rFonts w:eastAsia="MS Mincho" w:cs="Times New Roman"/>
        </w:rPr>
        <w:t>act</w:t>
      </w:r>
      <w:r w:rsidRPr="00B356DE">
        <w:rPr>
          <w:rFonts w:eastAsia="MS Mincho" w:cs="Times New Roman"/>
          <w:spacing w:val="3"/>
        </w:rPr>
        <w:t xml:space="preserve"> </w:t>
      </w:r>
      <w:r w:rsidRPr="00B356DE">
        <w:rPr>
          <w:rFonts w:eastAsia="MS Mincho" w:cs="Times New Roman"/>
        </w:rPr>
        <w:t>social</w:t>
      </w:r>
      <w:r w:rsidRPr="00B356DE">
        <w:rPr>
          <w:rFonts w:eastAsia="MS Mincho" w:cs="Times New Roman"/>
          <w:spacing w:val="1"/>
        </w:rPr>
        <w:t xml:space="preserve"> </w:t>
      </w:r>
      <w:r w:rsidRPr="00B356DE">
        <w:rPr>
          <w:rFonts w:eastAsia="MS Mincho" w:cs="Times New Roman"/>
        </w:rPr>
        <w:t>w</w:t>
      </w:r>
      <w:r w:rsidRPr="00B356DE">
        <w:rPr>
          <w:rFonts w:eastAsia="MS Mincho" w:cs="Times New Roman"/>
          <w:spacing w:val="1"/>
        </w:rPr>
        <w:t>o</w:t>
      </w:r>
      <w:r w:rsidRPr="00B356DE">
        <w:rPr>
          <w:rFonts w:eastAsia="MS Mincho" w:cs="Times New Roman"/>
        </w:rPr>
        <w:t>rker and</w:t>
      </w:r>
      <w:r w:rsidRPr="00B356DE">
        <w:rPr>
          <w:rFonts w:eastAsia="MS Mincho" w:cs="Times New Roman"/>
          <w:spacing w:val="3"/>
        </w:rPr>
        <w:t xml:space="preserve"> </w:t>
      </w:r>
      <w:r w:rsidRPr="00B356DE">
        <w:rPr>
          <w:rFonts w:eastAsia="MS Mincho" w:cs="Times New Roman"/>
        </w:rPr>
        <w:t>p</w:t>
      </w:r>
      <w:r w:rsidRPr="00B356DE">
        <w:rPr>
          <w:rFonts w:eastAsia="MS Mincho" w:cs="Times New Roman"/>
          <w:spacing w:val="-2"/>
        </w:rPr>
        <w:t>a</w:t>
      </w:r>
      <w:r w:rsidRPr="00B356DE">
        <w:rPr>
          <w:rFonts w:eastAsia="MS Mincho" w:cs="Times New Roman"/>
        </w:rPr>
        <w:t>ss</w:t>
      </w:r>
      <w:r w:rsidRPr="00B356DE">
        <w:rPr>
          <w:rFonts w:eastAsia="MS Mincho" w:cs="Times New Roman"/>
          <w:spacing w:val="4"/>
        </w:rPr>
        <w:t xml:space="preserve"> </w:t>
      </w:r>
      <w:r w:rsidRPr="00B356DE">
        <w:rPr>
          <w:rFonts w:eastAsia="MS Mincho" w:cs="Times New Roman"/>
        </w:rPr>
        <w:t>on</w:t>
      </w:r>
      <w:r w:rsidRPr="00B356DE">
        <w:rPr>
          <w:rFonts w:eastAsia="MS Mincho" w:cs="Times New Roman"/>
          <w:spacing w:val="4"/>
        </w:rPr>
        <w:t xml:space="preserve"> </w:t>
      </w:r>
      <w:r w:rsidRPr="00B356DE">
        <w:rPr>
          <w:rFonts w:eastAsia="MS Mincho" w:cs="Times New Roman"/>
          <w:spacing w:val="-3"/>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3"/>
        </w:rPr>
        <w:t xml:space="preserve"> </w:t>
      </w:r>
      <w:r w:rsidRPr="00B356DE">
        <w:rPr>
          <w:rFonts w:eastAsia="MS Mincho" w:cs="Times New Roman"/>
        </w:rPr>
        <w:t>cas</w:t>
      </w:r>
      <w:r w:rsidRPr="00B356DE">
        <w:rPr>
          <w:rFonts w:eastAsia="MS Mincho" w:cs="Times New Roman"/>
          <w:spacing w:val="4"/>
        </w:rPr>
        <w:t>e</w:t>
      </w:r>
      <w:r w:rsidRPr="00B356DE">
        <w:rPr>
          <w:rFonts w:eastAsia="MS Mincho" w:cs="Times New Roman"/>
        </w:rPr>
        <w:t>-f</w:t>
      </w:r>
      <w:r w:rsidRPr="00B356DE">
        <w:rPr>
          <w:rFonts w:eastAsia="MS Mincho" w:cs="Times New Roman"/>
          <w:spacing w:val="-1"/>
        </w:rPr>
        <w:t>il</w:t>
      </w:r>
      <w:r w:rsidRPr="00B356DE">
        <w:rPr>
          <w:rFonts w:eastAsia="MS Mincho" w:cs="Times New Roman"/>
        </w:rPr>
        <w:t>e</w:t>
      </w:r>
      <w:r w:rsidRPr="00B356DE">
        <w:rPr>
          <w:rFonts w:eastAsia="MS Mincho" w:cs="Times New Roman"/>
          <w:spacing w:val="3"/>
        </w:rPr>
        <w:t xml:space="preserve"> </w:t>
      </w:r>
      <w:r w:rsidRPr="00B356DE">
        <w:rPr>
          <w:rFonts w:eastAsia="MS Mincho" w:cs="Times New Roman"/>
        </w:rPr>
        <w:t>of</w:t>
      </w:r>
      <w:r w:rsidRPr="00B356DE">
        <w:rPr>
          <w:rFonts w:eastAsia="MS Mincho" w:cs="Times New Roman"/>
          <w:spacing w:val="1"/>
        </w:rPr>
        <w:t xml:space="preserve"> </w:t>
      </w:r>
      <w:r w:rsidRPr="00B356DE">
        <w:rPr>
          <w:rFonts w:eastAsia="MS Mincho" w:cs="Times New Roman"/>
        </w:rPr>
        <w:t>a j</w:t>
      </w:r>
      <w:r w:rsidRPr="00B356DE">
        <w:rPr>
          <w:rFonts w:eastAsia="MS Mincho" w:cs="Times New Roman"/>
          <w:spacing w:val="1"/>
        </w:rPr>
        <w:t>u</w:t>
      </w:r>
      <w:r w:rsidRPr="00B356DE">
        <w:rPr>
          <w:rFonts w:eastAsia="MS Mincho" w:cs="Times New Roman"/>
        </w:rPr>
        <w:t>veni</w:t>
      </w:r>
      <w:r w:rsidRPr="00B356DE">
        <w:rPr>
          <w:rFonts w:eastAsia="MS Mincho" w:cs="Times New Roman"/>
          <w:spacing w:val="-1"/>
        </w:rPr>
        <w:t>l</w:t>
      </w:r>
      <w:r w:rsidRPr="00B356DE">
        <w:rPr>
          <w:rFonts w:eastAsia="MS Mincho" w:cs="Times New Roman"/>
        </w:rPr>
        <w:t>e</w:t>
      </w:r>
      <w:r w:rsidRPr="00B356DE">
        <w:rPr>
          <w:rFonts w:eastAsia="MS Mincho" w:cs="Times New Roman"/>
          <w:spacing w:val="2"/>
        </w:rPr>
        <w:t xml:space="preserve"> </w:t>
      </w:r>
      <w:r w:rsidRPr="00B356DE">
        <w:rPr>
          <w:rFonts w:eastAsia="MS Mincho" w:cs="Times New Roman"/>
          <w:spacing w:val="-1"/>
        </w:rPr>
        <w:t>t</w:t>
      </w:r>
      <w:r w:rsidRPr="00B356DE">
        <w:rPr>
          <w:rFonts w:eastAsia="MS Mincho" w:cs="Times New Roman"/>
        </w:rPr>
        <w:t>o</w:t>
      </w:r>
      <w:r w:rsidRPr="00B356DE">
        <w:rPr>
          <w:rFonts w:eastAsia="MS Mincho" w:cs="Times New Roman"/>
          <w:spacing w:val="1"/>
        </w:rPr>
        <w:t xml:space="preserve"> h</w:t>
      </w:r>
      <w:r w:rsidRPr="00B356DE">
        <w:rPr>
          <w:rFonts w:eastAsia="MS Mincho" w:cs="Times New Roman"/>
        </w:rPr>
        <w:t>e</w:t>
      </w:r>
      <w:r w:rsidRPr="00B356DE">
        <w:rPr>
          <w:rFonts w:eastAsia="MS Mincho" w:cs="Times New Roman"/>
          <w:spacing w:val="-1"/>
        </w:rPr>
        <w:t>r</w:t>
      </w:r>
      <w:r w:rsidRPr="00B356DE">
        <w:rPr>
          <w:rFonts w:eastAsia="MS Mincho" w:cs="Times New Roman"/>
        </w:rPr>
        <w:t>.</w:t>
      </w:r>
      <w:r w:rsidRPr="00B356DE">
        <w:rPr>
          <w:rFonts w:eastAsia="MS Mincho" w:cs="Times New Roman"/>
          <w:spacing w:val="3"/>
        </w:rPr>
        <w:t xml:space="preserve"> </w:t>
      </w:r>
      <w:r w:rsidRPr="00B356DE">
        <w:rPr>
          <w:rFonts w:eastAsia="MS Mincho" w:cs="Times New Roman"/>
          <w:spacing w:val="-4"/>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2"/>
        </w:rPr>
        <w:t xml:space="preserve"> </w:t>
      </w:r>
      <w:r w:rsidRPr="00B356DE">
        <w:rPr>
          <w:rFonts w:eastAsia="MS Mincho" w:cs="Times New Roman"/>
          <w:spacing w:val="-2"/>
        </w:rPr>
        <w:t>s</w:t>
      </w:r>
      <w:r w:rsidRPr="00B356DE">
        <w:rPr>
          <w:rFonts w:eastAsia="MS Mincho" w:cs="Times New Roman"/>
        </w:rPr>
        <w:t>oci</w:t>
      </w:r>
      <w:r w:rsidRPr="00B356DE">
        <w:rPr>
          <w:rFonts w:eastAsia="MS Mincho" w:cs="Times New Roman"/>
          <w:spacing w:val="-2"/>
        </w:rPr>
        <w:t>a</w:t>
      </w:r>
      <w:r w:rsidRPr="00B356DE">
        <w:rPr>
          <w:rFonts w:eastAsia="MS Mincho" w:cs="Times New Roman"/>
        </w:rPr>
        <w:t>l</w:t>
      </w:r>
      <w:r w:rsidRPr="00B356DE">
        <w:rPr>
          <w:rFonts w:eastAsia="MS Mincho" w:cs="Times New Roman"/>
          <w:spacing w:val="2"/>
        </w:rPr>
        <w:t xml:space="preserve"> </w:t>
      </w:r>
      <w:r w:rsidRPr="00B356DE">
        <w:rPr>
          <w:rFonts w:eastAsia="MS Mincho" w:cs="Times New Roman"/>
        </w:rPr>
        <w:t>w</w:t>
      </w:r>
      <w:r w:rsidRPr="00B356DE">
        <w:rPr>
          <w:rFonts w:eastAsia="MS Mincho" w:cs="Times New Roman"/>
          <w:spacing w:val="1"/>
        </w:rPr>
        <w:t>o</w:t>
      </w:r>
      <w:r w:rsidRPr="00B356DE">
        <w:rPr>
          <w:rFonts w:eastAsia="MS Mincho" w:cs="Times New Roman"/>
        </w:rPr>
        <w:t>rker wi</w:t>
      </w:r>
      <w:r w:rsidRPr="00B356DE">
        <w:rPr>
          <w:rFonts w:eastAsia="MS Mincho" w:cs="Times New Roman"/>
          <w:spacing w:val="-1"/>
        </w:rPr>
        <w:t>l</w:t>
      </w:r>
      <w:r w:rsidRPr="00B356DE">
        <w:rPr>
          <w:rFonts w:eastAsia="MS Mincho" w:cs="Times New Roman"/>
        </w:rPr>
        <w:t>l</w:t>
      </w:r>
      <w:r w:rsidRPr="00B356DE">
        <w:rPr>
          <w:rFonts w:eastAsia="MS Mincho" w:cs="Times New Roman"/>
          <w:spacing w:val="2"/>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en</w:t>
      </w:r>
      <w:r w:rsidRPr="00B356DE">
        <w:rPr>
          <w:rFonts w:eastAsia="MS Mincho" w:cs="Times New Roman"/>
          <w:spacing w:val="2"/>
        </w:rPr>
        <w:t xml:space="preserve"> </w:t>
      </w:r>
      <w:r w:rsidRPr="00B356DE">
        <w:rPr>
          <w:rFonts w:eastAsia="MS Mincho" w:cs="Times New Roman"/>
        </w:rPr>
        <w:t>fo</w:t>
      </w:r>
      <w:r w:rsidRPr="00B356DE">
        <w:rPr>
          <w:rFonts w:eastAsia="MS Mincho" w:cs="Times New Roman"/>
          <w:spacing w:val="-3"/>
        </w:rPr>
        <w:t>r</w:t>
      </w:r>
      <w:r w:rsidRPr="00B356DE">
        <w:rPr>
          <w:rFonts w:eastAsia="MS Mincho" w:cs="Times New Roman"/>
          <w:spacing w:val="1"/>
        </w:rPr>
        <w:t>m</w:t>
      </w:r>
      <w:r w:rsidRPr="00B356DE">
        <w:rPr>
          <w:rFonts w:eastAsia="MS Mincho" w:cs="Times New Roman"/>
          <w:spacing w:val="-2"/>
        </w:rPr>
        <w:t>u</w:t>
      </w:r>
      <w:r w:rsidRPr="00B356DE">
        <w:rPr>
          <w:rFonts w:eastAsia="MS Mincho" w:cs="Times New Roman"/>
          <w:spacing w:val="-1"/>
        </w:rPr>
        <w:t>l</w:t>
      </w:r>
      <w:r w:rsidRPr="00B356DE">
        <w:rPr>
          <w:rFonts w:eastAsia="MS Mincho" w:cs="Times New Roman"/>
        </w:rPr>
        <w:t>ate</w:t>
      </w:r>
      <w:r w:rsidRPr="00B356DE">
        <w:rPr>
          <w:rFonts w:eastAsia="MS Mincho" w:cs="Times New Roman"/>
          <w:spacing w:val="2"/>
        </w:rPr>
        <w:t xml:space="preserve"> </w:t>
      </w:r>
      <w:r w:rsidRPr="00B356DE">
        <w:rPr>
          <w:rFonts w:eastAsia="MS Mincho" w:cs="Times New Roman"/>
        </w:rPr>
        <w:t>a</w:t>
      </w:r>
      <w:r w:rsidRPr="00B356DE">
        <w:rPr>
          <w:rFonts w:eastAsia="MS Mincho" w:cs="Times New Roman"/>
          <w:spacing w:val="8"/>
        </w:rPr>
        <w:t xml:space="preserve"> </w:t>
      </w:r>
      <w:r w:rsidRPr="00B356DE">
        <w:rPr>
          <w:rFonts w:eastAsia="MS Mincho" w:cs="Times New Roman"/>
          <w:spacing w:val="-1"/>
        </w:rPr>
        <w:t>bi</w:t>
      </w:r>
      <w:r w:rsidRPr="00B356DE">
        <w:rPr>
          <w:rFonts w:eastAsia="MS Mincho" w:cs="Times New Roman"/>
          <w:spacing w:val="1"/>
        </w:rPr>
        <w:t>o</w:t>
      </w:r>
      <w:r w:rsidRPr="00B356DE">
        <w:rPr>
          <w:rFonts w:eastAsia="MS Mincho" w:cs="Times New Roman"/>
        </w:rPr>
        <w:t>-</w:t>
      </w:r>
      <w:r w:rsidRPr="00B356DE">
        <w:rPr>
          <w:rFonts w:eastAsia="MS Mincho" w:cs="Times New Roman"/>
          <w:spacing w:val="-2"/>
        </w:rPr>
        <w:t>p</w:t>
      </w:r>
      <w:r w:rsidRPr="00B356DE">
        <w:rPr>
          <w:rFonts w:eastAsia="MS Mincho" w:cs="Times New Roman"/>
        </w:rPr>
        <w:t>sy</w:t>
      </w:r>
      <w:r w:rsidRPr="00B356DE">
        <w:rPr>
          <w:rFonts w:eastAsia="MS Mincho" w:cs="Times New Roman"/>
          <w:spacing w:val="-2"/>
        </w:rPr>
        <w:t>c</w:t>
      </w:r>
      <w:r w:rsidRPr="00B356DE">
        <w:rPr>
          <w:rFonts w:eastAsia="MS Mincho" w:cs="Times New Roman"/>
          <w:spacing w:val="1"/>
        </w:rPr>
        <w:t>h</w:t>
      </w:r>
      <w:r w:rsidRPr="00B356DE">
        <w:rPr>
          <w:rFonts w:eastAsia="MS Mincho" w:cs="Times New Roman"/>
          <w:spacing w:val="-1"/>
        </w:rPr>
        <w:t>o</w:t>
      </w:r>
      <w:r w:rsidRPr="00B356DE">
        <w:rPr>
          <w:rFonts w:eastAsia="MS Mincho" w:cs="Times New Roman"/>
        </w:rPr>
        <w:t>-soc</w:t>
      </w:r>
      <w:r w:rsidRPr="00B356DE">
        <w:rPr>
          <w:rFonts w:eastAsia="MS Mincho" w:cs="Times New Roman"/>
          <w:spacing w:val="-2"/>
        </w:rPr>
        <w:t>i</w:t>
      </w:r>
      <w:r w:rsidRPr="00B356DE">
        <w:rPr>
          <w:rFonts w:eastAsia="MS Mincho" w:cs="Times New Roman"/>
        </w:rPr>
        <w:t>al</w:t>
      </w:r>
      <w:r w:rsidRPr="00B356DE">
        <w:rPr>
          <w:rFonts w:eastAsia="MS Mincho" w:cs="Times New Roman"/>
          <w:spacing w:val="3"/>
        </w:rPr>
        <w:t xml:space="preserve"> </w:t>
      </w:r>
      <w:r w:rsidRPr="00B356DE">
        <w:rPr>
          <w:rFonts w:eastAsia="MS Mincho" w:cs="Times New Roman"/>
          <w:spacing w:val="-2"/>
        </w:rPr>
        <w:t>p</w:t>
      </w:r>
      <w:r w:rsidRPr="00B356DE">
        <w:rPr>
          <w:rFonts w:eastAsia="MS Mincho" w:cs="Times New Roman"/>
        </w:rPr>
        <w:t>or</w:t>
      </w:r>
      <w:r w:rsidRPr="00B356DE">
        <w:rPr>
          <w:rFonts w:eastAsia="MS Mincho" w:cs="Times New Roman"/>
          <w:spacing w:val="-1"/>
        </w:rPr>
        <w:t>t</w:t>
      </w:r>
      <w:r w:rsidRPr="00B356DE">
        <w:rPr>
          <w:rFonts w:eastAsia="MS Mincho" w:cs="Times New Roman"/>
        </w:rPr>
        <w:t>rait</w:t>
      </w:r>
      <w:r w:rsidRPr="00B356DE">
        <w:rPr>
          <w:rFonts w:eastAsia="MS Mincho" w:cs="Times New Roman"/>
          <w:spacing w:val="1"/>
        </w:rPr>
        <w:t xml:space="preserve"> </w:t>
      </w:r>
      <w:r w:rsidRPr="00B356DE">
        <w:rPr>
          <w:rFonts w:eastAsia="MS Mincho" w:cs="Times New Roman"/>
        </w:rPr>
        <w:t>of</w:t>
      </w:r>
      <w:r w:rsidRPr="00B356DE">
        <w:rPr>
          <w:rFonts w:eastAsia="MS Mincho" w:cs="Times New Roman"/>
          <w:spacing w:val="3"/>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 j</w:t>
      </w:r>
      <w:r w:rsidRPr="00B356DE">
        <w:rPr>
          <w:rFonts w:eastAsia="MS Mincho" w:cs="Times New Roman"/>
          <w:spacing w:val="-1"/>
        </w:rPr>
        <w:t>u</w:t>
      </w:r>
      <w:r w:rsidRPr="00B356DE">
        <w:rPr>
          <w:rFonts w:eastAsia="MS Mincho" w:cs="Times New Roman"/>
        </w:rPr>
        <w:t>veni</w:t>
      </w:r>
      <w:r w:rsidRPr="00B356DE">
        <w:rPr>
          <w:rFonts w:eastAsia="MS Mincho" w:cs="Times New Roman"/>
          <w:spacing w:val="-1"/>
        </w:rPr>
        <w:t>l</w:t>
      </w:r>
      <w:r w:rsidRPr="00B356DE">
        <w:rPr>
          <w:rFonts w:eastAsia="MS Mincho" w:cs="Times New Roman"/>
        </w:rPr>
        <w:t xml:space="preserve">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1"/>
        </w:rPr>
        <w:t>n</w:t>
      </w:r>
      <w:r w:rsidRPr="00B356DE">
        <w:rPr>
          <w:rFonts w:eastAsia="MS Mincho" w:cs="Times New Roman"/>
        </w:rPr>
        <w:t>,</w:t>
      </w:r>
      <w:r w:rsidRPr="00B356DE">
        <w:rPr>
          <w:rFonts w:eastAsia="MS Mincho" w:cs="Times New Roman"/>
          <w:spacing w:val="2"/>
        </w:rPr>
        <w:t xml:space="preserve"> </w:t>
      </w:r>
      <w:r w:rsidRPr="00B356DE">
        <w:rPr>
          <w:rFonts w:eastAsia="MS Mincho" w:cs="Times New Roman"/>
          <w:spacing w:val="-1"/>
        </w:rPr>
        <w:t>b</w:t>
      </w:r>
      <w:r w:rsidRPr="00B356DE">
        <w:rPr>
          <w:rFonts w:eastAsia="MS Mincho" w:cs="Times New Roman"/>
        </w:rPr>
        <w:t>ear</w:t>
      </w:r>
      <w:r w:rsidRPr="00B356DE">
        <w:rPr>
          <w:rFonts w:eastAsia="MS Mincho" w:cs="Times New Roman"/>
          <w:spacing w:val="-1"/>
        </w:rPr>
        <w:t>i</w:t>
      </w:r>
      <w:r w:rsidRPr="00B356DE">
        <w:rPr>
          <w:rFonts w:eastAsia="MS Mincho" w:cs="Times New Roman"/>
        </w:rPr>
        <w:t>ng</w:t>
      </w:r>
      <w:r w:rsidRPr="00B356DE">
        <w:rPr>
          <w:rFonts w:eastAsia="MS Mincho" w:cs="Times New Roman"/>
          <w:spacing w:val="2"/>
        </w:rPr>
        <w:t xml:space="preserve"> </w:t>
      </w:r>
      <w:r w:rsidRPr="00B356DE">
        <w:rPr>
          <w:rFonts w:eastAsia="MS Mincho" w:cs="Times New Roman"/>
        </w:rPr>
        <w:t>in</w:t>
      </w:r>
      <w:r w:rsidRPr="00B356DE">
        <w:rPr>
          <w:rFonts w:eastAsia="MS Mincho" w:cs="Times New Roman"/>
          <w:spacing w:val="2"/>
        </w:rPr>
        <w:t xml:space="preserve"> </w:t>
      </w:r>
      <w:r w:rsidRPr="00B356DE">
        <w:rPr>
          <w:rFonts w:eastAsia="MS Mincho" w:cs="Times New Roman"/>
          <w:spacing w:val="1"/>
        </w:rPr>
        <w:t>m</w:t>
      </w:r>
      <w:r w:rsidRPr="00B356DE">
        <w:rPr>
          <w:rFonts w:eastAsia="MS Mincho" w:cs="Times New Roman"/>
        </w:rPr>
        <w:t>ind</w:t>
      </w:r>
      <w:r w:rsidRPr="00B356DE">
        <w:rPr>
          <w:rFonts w:eastAsia="MS Mincho" w:cs="Times New Roman"/>
          <w:spacing w:val="3"/>
        </w:rPr>
        <w:t xml:space="preserve"> </w:t>
      </w:r>
      <w:r w:rsidRPr="00B356DE">
        <w:rPr>
          <w:rFonts w:eastAsia="MS Mincho" w:cs="Times New Roman"/>
          <w:spacing w:val="-1"/>
        </w:rPr>
        <w:t>th</w:t>
      </w:r>
      <w:r w:rsidRPr="00B356DE">
        <w:rPr>
          <w:rFonts w:eastAsia="MS Mincho" w:cs="Times New Roman"/>
        </w:rPr>
        <w:t>e</w:t>
      </w:r>
      <w:r w:rsidRPr="00B356DE">
        <w:rPr>
          <w:rFonts w:eastAsia="MS Mincho" w:cs="Times New Roman"/>
          <w:spacing w:val="2"/>
        </w:rPr>
        <w:t xml:space="preserve"> </w:t>
      </w:r>
      <w:r w:rsidRPr="00B356DE">
        <w:rPr>
          <w:rFonts w:eastAsia="MS Mincho" w:cs="Times New Roman"/>
        </w:rPr>
        <w:t>j</w:t>
      </w:r>
      <w:r w:rsidRPr="00B356DE">
        <w:rPr>
          <w:rFonts w:eastAsia="MS Mincho" w:cs="Times New Roman"/>
          <w:spacing w:val="1"/>
        </w:rPr>
        <w:t>u</w:t>
      </w:r>
      <w:r w:rsidRPr="00B356DE">
        <w:rPr>
          <w:rFonts w:eastAsia="MS Mincho" w:cs="Times New Roman"/>
        </w:rPr>
        <w:t>veni</w:t>
      </w:r>
      <w:r w:rsidRPr="00B356DE">
        <w:rPr>
          <w:rFonts w:eastAsia="MS Mincho" w:cs="Times New Roman"/>
          <w:spacing w:val="-1"/>
        </w:rPr>
        <w:t>l</w:t>
      </w:r>
      <w:r w:rsidRPr="00B356DE">
        <w:rPr>
          <w:rFonts w:eastAsia="MS Mincho" w:cs="Times New Roman"/>
        </w:rPr>
        <w:t>e’s</w:t>
      </w:r>
      <w:r w:rsidRPr="00B356DE">
        <w:rPr>
          <w:rFonts w:eastAsia="MS Mincho" w:cs="Times New Roman"/>
          <w:spacing w:val="2"/>
        </w:rPr>
        <w:t xml:space="preserve"> </w:t>
      </w:r>
      <w:r w:rsidRPr="00B356DE">
        <w:rPr>
          <w:rFonts w:eastAsia="MS Mincho" w:cs="Times New Roman"/>
          <w:spacing w:val="1"/>
        </w:rPr>
        <w:t>m</w:t>
      </w:r>
      <w:r w:rsidRPr="00B356DE">
        <w:rPr>
          <w:rFonts w:eastAsia="MS Mincho" w:cs="Times New Roman"/>
        </w:rPr>
        <w:t>e</w:t>
      </w:r>
      <w:r w:rsidRPr="00B356DE">
        <w:rPr>
          <w:rFonts w:eastAsia="MS Mincho" w:cs="Times New Roman"/>
          <w:spacing w:val="-1"/>
        </w:rPr>
        <w:t>nt</w:t>
      </w:r>
      <w:r w:rsidRPr="00B356DE">
        <w:rPr>
          <w:rFonts w:eastAsia="MS Mincho" w:cs="Times New Roman"/>
        </w:rPr>
        <w:t>al,</w:t>
      </w:r>
      <w:r w:rsidRPr="00B356DE">
        <w:rPr>
          <w:rFonts w:eastAsia="MS Mincho" w:cs="Times New Roman"/>
          <w:spacing w:val="2"/>
        </w:rPr>
        <w:t xml:space="preserve"> </w:t>
      </w:r>
      <w:r w:rsidRPr="00B356DE">
        <w:rPr>
          <w:rFonts w:eastAsia="MS Mincho" w:cs="Times New Roman"/>
          <w:spacing w:val="-2"/>
        </w:rPr>
        <w:t>p</w:t>
      </w:r>
      <w:r w:rsidRPr="00B356DE">
        <w:rPr>
          <w:rFonts w:eastAsia="MS Mincho" w:cs="Times New Roman"/>
          <w:spacing w:val="1"/>
        </w:rPr>
        <w:t>hy</w:t>
      </w:r>
      <w:r w:rsidRPr="00B356DE">
        <w:rPr>
          <w:rFonts w:eastAsia="MS Mincho" w:cs="Times New Roman"/>
        </w:rPr>
        <w:t>s</w:t>
      </w:r>
      <w:r w:rsidRPr="00B356DE">
        <w:rPr>
          <w:rFonts w:eastAsia="MS Mincho" w:cs="Times New Roman"/>
          <w:spacing w:val="-3"/>
        </w:rPr>
        <w:t>i</w:t>
      </w:r>
      <w:r w:rsidRPr="00B356DE">
        <w:rPr>
          <w:rFonts w:eastAsia="MS Mincho" w:cs="Times New Roman"/>
        </w:rPr>
        <w:t>cal</w:t>
      </w:r>
      <w:r w:rsidRPr="00B356DE">
        <w:rPr>
          <w:rFonts w:eastAsia="MS Mincho" w:cs="Times New Roman"/>
          <w:spacing w:val="2"/>
        </w:rPr>
        <w:t xml:space="preserve"> </w:t>
      </w:r>
      <w:r w:rsidRPr="00B356DE">
        <w:rPr>
          <w:rFonts w:eastAsia="MS Mincho" w:cs="Times New Roman"/>
        </w:rPr>
        <w:t>and</w:t>
      </w:r>
      <w:r w:rsidRPr="00B356DE">
        <w:rPr>
          <w:rFonts w:eastAsia="MS Mincho" w:cs="Times New Roman"/>
          <w:spacing w:val="3"/>
        </w:rPr>
        <w:t xml:space="preserve"> </w:t>
      </w:r>
      <w:r w:rsidRPr="00B356DE">
        <w:rPr>
          <w:rFonts w:eastAsia="MS Mincho" w:cs="Times New Roman"/>
        </w:rPr>
        <w:t>soc</w:t>
      </w:r>
      <w:r w:rsidRPr="00B356DE">
        <w:rPr>
          <w:rFonts w:eastAsia="MS Mincho" w:cs="Times New Roman"/>
          <w:spacing w:val="-2"/>
        </w:rPr>
        <w:t>i</w:t>
      </w:r>
      <w:r w:rsidRPr="00B356DE">
        <w:rPr>
          <w:rFonts w:eastAsia="MS Mincho" w:cs="Times New Roman"/>
        </w:rPr>
        <w:t>al</w:t>
      </w:r>
      <w:r w:rsidRPr="00B356DE">
        <w:rPr>
          <w:rFonts w:eastAsia="MS Mincho" w:cs="Times New Roman"/>
          <w:spacing w:val="2"/>
        </w:rPr>
        <w:t xml:space="preserve"> </w:t>
      </w:r>
      <w:r w:rsidRPr="00B356DE">
        <w:rPr>
          <w:rFonts w:eastAsia="MS Mincho" w:cs="Times New Roman"/>
        </w:rPr>
        <w:t>co</w:t>
      </w:r>
      <w:r w:rsidRPr="00B356DE">
        <w:rPr>
          <w:rFonts w:eastAsia="MS Mincho" w:cs="Times New Roman"/>
          <w:spacing w:val="-2"/>
        </w:rPr>
        <w:t>n</w:t>
      </w:r>
      <w:r w:rsidRPr="00B356DE">
        <w:rPr>
          <w:rFonts w:eastAsia="MS Mincho" w:cs="Times New Roman"/>
          <w:spacing w:val="1"/>
        </w:rPr>
        <w:t>d</w:t>
      </w:r>
      <w:r w:rsidRPr="00B356DE">
        <w:rPr>
          <w:rFonts w:eastAsia="MS Mincho" w:cs="Times New Roman"/>
        </w:rPr>
        <w:t>i</w:t>
      </w:r>
      <w:r w:rsidRPr="00B356DE">
        <w:rPr>
          <w:rFonts w:eastAsia="MS Mincho" w:cs="Times New Roman"/>
          <w:spacing w:val="-1"/>
        </w:rPr>
        <w:t>t</w:t>
      </w:r>
      <w:r w:rsidRPr="00B356DE">
        <w:rPr>
          <w:rFonts w:eastAsia="MS Mincho" w:cs="Times New Roman"/>
        </w:rPr>
        <w:t>ions,</w:t>
      </w:r>
      <w:r w:rsidRPr="00B356DE">
        <w:rPr>
          <w:rFonts w:eastAsia="MS Mincho" w:cs="Times New Roman"/>
          <w:spacing w:val="2"/>
        </w:rPr>
        <w:t xml:space="preserve"> </w:t>
      </w:r>
      <w:r w:rsidRPr="00B356DE">
        <w:rPr>
          <w:rFonts w:eastAsia="MS Mincho" w:cs="Times New Roman"/>
        </w:rPr>
        <w:t>prose</w:t>
      </w:r>
      <w:r w:rsidRPr="00B356DE">
        <w:rPr>
          <w:rFonts w:eastAsia="MS Mincho" w:cs="Times New Roman"/>
          <w:spacing w:val="-1"/>
        </w:rPr>
        <w:t>c</w:t>
      </w:r>
      <w:r w:rsidRPr="00B356DE">
        <w:rPr>
          <w:rFonts w:eastAsia="MS Mincho" w:cs="Times New Roman"/>
        </w:rPr>
        <w:t>utor</w:t>
      </w:r>
      <w:r w:rsidRPr="00B356DE">
        <w:rPr>
          <w:rFonts w:eastAsia="MS Mincho" w:cs="Times New Roman"/>
          <w:spacing w:val="2"/>
        </w:rPr>
        <w:t xml:space="preserve"> </w:t>
      </w:r>
      <w:r w:rsidRPr="00B356DE">
        <w:rPr>
          <w:rFonts w:eastAsia="MS Mincho" w:cs="Times New Roman"/>
        </w:rPr>
        <w:t xml:space="preserve">or </w:t>
      </w:r>
      <w:r w:rsidRPr="00B356DE">
        <w:rPr>
          <w:rFonts w:eastAsia="MS Mincho" w:cs="Times New Roman"/>
          <w:spacing w:val="1"/>
        </w:rPr>
        <w:t>m</w:t>
      </w:r>
      <w:r w:rsidRPr="00B356DE">
        <w:rPr>
          <w:rFonts w:eastAsia="MS Mincho" w:cs="Times New Roman"/>
        </w:rPr>
        <w:t>edia</w:t>
      </w:r>
      <w:r w:rsidRPr="00B356DE">
        <w:rPr>
          <w:rFonts w:eastAsia="MS Mincho" w:cs="Times New Roman"/>
          <w:spacing w:val="-3"/>
        </w:rPr>
        <w:t>t</w:t>
      </w:r>
      <w:r w:rsidRPr="00B356DE">
        <w:rPr>
          <w:rFonts w:eastAsia="MS Mincho" w:cs="Times New Roman"/>
          <w:spacing w:val="-2"/>
        </w:rPr>
        <w:t>o</w:t>
      </w:r>
      <w:r w:rsidRPr="00B356DE">
        <w:rPr>
          <w:rFonts w:eastAsia="MS Mincho" w:cs="Times New Roman"/>
        </w:rPr>
        <w:t>r wi</w:t>
      </w:r>
      <w:r w:rsidRPr="00B356DE">
        <w:rPr>
          <w:rFonts w:eastAsia="MS Mincho" w:cs="Times New Roman"/>
          <w:spacing w:val="-1"/>
        </w:rPr>
        <w:t>l</w:t>
      </w:r>
      <w:r w:rsidRPr="00B356DE">
        <w:rPr>
          <w:rFonts w:eastAsia="MS Mincho" w:cs="Times New Roman"/>
        </w:rPr>
        <w:t xml:space="preserve">l </w:t>
      </w:r>
      <w:r w:rsidRPr="00B356DE">
        <w:rPr>
          <w:rFonts w:eastAsia="MS Mincho" w:cs="Times New Roman"/>
          <w:spacing w:val="1"/>
        </w:rPr>
        <w:t>d</w:t>
      </w:r>
      <w:r w:rsidRPr="00B356DE">
        <w:rPr>
          <w:rFonts w:eastAsia="MS Mincho" w:cs="Times New Roman"/>
        </w:rPr>
        <w:t>raw</w:t>
      </w:r>
      <w:r w:rsidRPr="00B356DE">
        <w:rPr>
          <w:rFonts w:eastAsia="MS Mincho" w:cs="Times New Roman"/>
          <w:spacing w:val="1"/>
        </w:rPr>
        <w:t xml:space="preserve"> </w:t>
      </w:r>
      <w:r w:rsidRPr="00B356DE">
        <w:rPr>
          <w:rFonts w:eastAsia="MS Mincho" w:cs="Times New Roman"/>
        </w:rPr>
        <w:t>up</w:t>
      </w:r>
      <w:r w:rsidRPr="00B356DE">
        <w:rPr>
          <w:rFonts w:eastAsia="MS Mincho" w:cs="Times New Roman"/>
          <w:spacing w:val="1"/>
        </w:rPr>
        <w:t xml:space="preserve"> </w:t>
      </w:r>
      <w:r w:rsidRPr="00B356DE">
        <w:rPr>
          <w:rFonts w:eastAsia="MS Mincho" w:cs="Times New Roman"/>
        </w:rPr>
        <w:t>c</w:t>
      </w:r>
      <w:r w:rsidRPr="00B356DE">
        <w:rPr>
          <w:rFonts w:eastAsia="MS Mincho" w:cs="Times New Roman"/>
          <w:spacing w:val="-3"/>
        </w:rPr>
        <w:t>i</w:t>
      </w:r>
      <w:r w:rsidRPr="00B356DE">
        <w:rPr>
          <w:rFonts w:eastAsia="MS Mincho" w:cs="Times New Roman"/>
        </w:rPr>
        <w:t>vil cont</w:t>
      </w:r>
      <w:r w:rsidRPr="00B356DE">
        <w:rPr>
          <w:rFonts w:eastAsia="MS Mincho" w:cs="Times New Roman"/>
          <w:spacing w:val="-1"/>
        </w:rPr>
        <w:t>r</w:t>
      </w:r>
      <w:r w:rsidRPr="00B356DE">
        <w:rPr>
          <w:rFonts w:eastAsia="MS Mincho" w:cs="Times New Roman"/>
        </w:rPr>
        <w:t>a</w:t>
      </w:r>
      <w:r w:rsidRPr="00B356DE">
        <w:rPr>
          <w:rFonts w:eastAsia="MS Mincho" w:cs="Times New Roman"/>
          <w:spacing w:val="-2"/>
        </w:rPr>
        <w:t>c</w:t>
      </w:r>
      <w:r w:rsidRPr="00B356DE">
        <w:rPr>
          <w:rFonts w:eastAsia="MS Mincho" w:cs="Times New Roman"/>
          <w:spacing w:val="-1"/>
        </w:rPr>
        <w:t>t</w:t>
      </w:r>
      <w:r w:rsidRPr="00B356DE">
        <w:rPr>
          <w:rFonts w:eastAsia="MS Mincho" w:cs="Times New Roman"/>
        </w:rPr>
        <w:t>.</w:t>
      </w:r>
      <w:r w:rsidRPr="00B356DE">
        <w:rPr>
          <w:rFonts w:eastAsia="MS Mincho" w:cs="Times New Roman"/>
          <w:spacing w:val="1"/>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 cont</w:t>
      </w:r>
      <w:r w:rsidRPr="00B356DE">
        <w:rPr>
          <w:rFonts w:eastAsia="MS Mincho" w:cs="Times New Roman"/>
          <w:spacing w:val="-1"/>
        </w:rPr>
        <w:t>r</w:t>
      </w:r>
      <w:r w:rsidRPr="00B356DE">
        <w:rPr>
          <w:rFonts w:eastAsia="MS Mincho" w:cs="Times New Roman"/>
        </w:rPr>
        <w:t>act wi</w:t>
      </w:r>
      <w:r w:rsidRPr="00B356DE">
        <w:rPr>
          <w:rFonts w:eastAsia="MS Mincho" w:cs="Times New Roman"/>
          <w:spacing w:val="-1"/>
        </w:rPr>
        <w:t>l</w:t>
      </w:r>
      <w:r w:rsidRPr="00B356DE">
        <w:rPr>
          <w:rFonts w:eastAsia="MS Mincho" w:cs="Times New Roman"/>
        </w:rPr>
        <w:t xml:space="preserve">l </w:t>
      </w:r>
      <w:r w:rsidRPr="00B356DE">
        <w:rPr>
          <w:rFonts w:eastAsia="MS Mincho" w:cs="Times New Roman"/>
          <w:spacing w:val="-1"/>
        </w:rPr>
        <w:t>b</w:t>
      </w:r>
      <w:r w:rsidRPr="00B356DE">
        <w:rPr>
          <w:rFonts w:eastAsia="MS Mincho" w:cs="Times New Roman"/>
        </w:rPr>
        <w:t>e sign</w:t>
      </w:r>
      <w:r w:rsidRPr="00B356DE">
        <w:rPr>
          <w:rFonts w:eastAsia="MS Mincho" w:cs="Times New Roman"/>
          <w:spacing w:val="-1"/>
        </w:rPr>
        <w:t>e</w:t>
      </w:r>
      <w:r w:rsidRPr="00B356DE">
        <w:rPr>
          <w:rFonts w:eastAsia="MS Mincho" w:cs="Times New Roman"/>
        </w:rPr>
        <w:t>d</w:t>
      </w:r>
      <w:r w:rsidRPr="00B356DE">
        <w:rPr>
          <w:rFonts w:eastAsia="MS Mincho" w:cs="Times New Roman"/>
          <w:spacing w:val="2"/>
        </w:rPr>
        <w:t xml:space="preserve"> </w:t>
      </w:r>
      <w:r w:rsidRPr="00B356DE">
        <w:rPr>
          <w:rFonts w:eastAsia="MS Mincho" w:cs="Times New Roman"/>
          <w:spacing w:val="-1"/>
        </w:rPr>
        <w:t>b</w:t>
      </w:r>
      <w:r w:rsidRPr="00B356DE">
        <w:rPr>
          <w:rFonts w:eastAsia="MS Mincho" w:cs="Times New Roman"/>
        </w:rPr>
        <w:t>y</w:t>
      </w:r>
      <w:r w:rsidRPr="00B356DE">
        <w:rPr>
          <w:rFonts w:eastAsia="MS Mincho" w:cs="Times New Roman"/>
          <w:spacing w:val="1"/>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 xml:space="preserve">e </w:t>
      </w:r>
      <w:r w:rsidRPr="00B356DE">
        <w:rPr>
          <w:rFonts w:eastAsia="MS Mincho" w:cs="Times New Roman"/>
          <w:spacing w:val="-2"/>
        </w:rPr>
        <w:t>j</w:t>
      </w:r>
      <w:r w:rsidRPr="00B356DE">
        <w:rPr>
          <w:rFonts w:eastAsia="MS Mincho" w:cs="Times New Roman"/>
        </w:rPr>
        <w:t>u</w:t>
      </w:r>
      <w:r w:rsidRPr="00B356DE">
        <w:rPr>
          <w:rFonts w:eastAsia="MS Mincho" w:cs="Times New Roman"/>
          <w:spacing w:val="1"/>
        </w:rPr>
        <w:t>v</w:t>
      </w:r>
      <w:r w:rsidRPr="00B356DE">
        <w:rPr>
          <w:rFonts w:eastAsia="MS Mincho" w:cs="Times New Roman"/>
        </w:rPr>
        <w:t>e</w:t>
      </w:r>
      <w:r w:rsidRPr="00B356DE">
        <w:rPr>
          <w:rFonts w:eastAsia="MS Mincho" w:cs="Times New Roman"/>
          <w:spacing w:val="-1"/>
        </w:rPr>
        <w:t>n</w:t>
      </w:r>
      <w:r w:rsidRPr="00B356DE">
        <w:rPr>
          <w:rFonts w:eastAsia="MS Mincho" w:cs="Times New Roman"/>
        </w:rPr>
        <w:t>i</w:t>
      </w:r>
      <w:r w:rsidRPr="00B356DE">
        <w:rPr>
          <w:rFonts w:eastAsia="MS Mincho" w:cs="Times New Roman"/>
          <w:spacing w:val="-1"/>
        </w:rPr>
        <w:t>l</w:t>
      </w:r>
      <w:r w:rsidRPr="00B356DE">
        <w:rPr>
          <w:rFonts w:eastAsia="MS Mincho" w:cs="Times New Roman"/>
        </w:rPr>
        <w:t xml:space="preserve">e, </w:t>
      </w:r>
      <w:r w:rsidRPr="00B356DE">
        <w:rPr>
          <w:rFonts w:eastAsia="MS Mincho" w:cs="Times New Roman"/>
          <w:spacing w:val="1"/>
        </w:rPr>
        <w:t>h</w:t>
      </w:r>
      <w:r w:rsidRPr="00B356DE">
        <w:rPr>
          <w:rFonts w:eastAsia="MS Mincho" w:cs="Times New Roman"/>
        </w:rPr>
        <w:t>i</w:t>
      </w:r>
      <w:r w:rsidRPr="00B356DE">
        <w:rPr>
          <w:rFonts w:eastAsia="MS Mincho" w:cs="Times New Roman"/>
          <w:spacing w:val="-3"/>
        </w:rPr>
        <w:t>s</w:t>
      </w:r>
      <w:r w:rsidRPr="00B356DE">
        <w:rPr>
          <w:rFonts w:eastAsia="MS Mincho" w:cs="Times New Roman"/>
          <w:spacing w:val="-1"/>
        </w:rPr>
        <w:t>/h</w:t>
      </w:r>
      <w:r w:rsidRPr="00B356DE">
        <w:rPr>
          <w:rFonts w:eastAsia="MS Mincho" w:cs="Times New Roman"/>
        </w:rPr>
        <w:t>er pare</w:t>
      </w:r>
      <w:r w:rsidRPr="00B356DE">
        <w:rPr>
          <w:rFonts w:eastAsia="MS Mincho" w:cs="Times New Roman"/>
          <w:spacing w:val="-1"/>
        </w:rPr>
        <w:t>nt</w:t>
      </w:r>
      <w:r w:rsidRPr="00B356DE">
        <w:rPr>
          <w:rFonts w:eastAsia="MS Mincho" w:cs="Times New Roman"/>
        </w:rPr>
        <w:t>,</w:t>
      </w:r>
      <w:r w:rsidRPr="00B356DE">
        <w:rPr>
          <w:rFonts w:eastAsia="MS Mincho" w:cs="Times New Roman"/>
          <w:spacing w:val="1"/>
        </w:rPr>
        <w:t xml:space="preserve"> </w:t>
      </w:r>
      <w:r w:rsidRPr="00B356DE">
        <w:rPr>
          <w:rFonts w:eastAsia="MS Mincho" w:cs="Times New Roman"/>
        </w:rPr>
        <w:t>prose</w:t>
      </w:r>
      <w:r w:rsidRPr="00B356DE">
        <w:rPr>
          <w:rFonts w:eastAsia="MS Mincho" w:cs="Times New Roman"/>
          <w:spacing w:val="-1"/>
        </w:rPr>
        <w:t>c</w:t>
      </w:r>
      <w:r w:rsidRPr="00B356DE">
        <w:rPr>
          <w:rFonts w:eastAsia="MS Mincho" w:cs="Times New Roman"/>
        </w:rPr>
        <w:t>utor, social w</w:t>
      </w:r>
      <w:r w:rsidRPr="00B356DE">
        <w:rPr>
          <w:rFonts w:eastAsia="MS Mincho" w:cs="Times New Roman"/>
          <w:spacing w:val="1"/>
        </w:rPr>
        <w:t>o</w:t>
      </w:r>
      <w:r w:rsidRPr="00B356DE">
        <w:rPr>
          <w:rFonts w:eastAsia="MS Mincho" w:cs="Times New Roman"/>
          <w:spacing w:val="-3"/>
        </w:rPr>
        <w:t>r</w:t>
      </w:r>
      <w:r w:rsidRPr="00B356DE">
        <w:rPr>
          <w:rFonts w:eastAsia="MS Mincho" w:cs="Times New Roman"/>
        </w:rPr>
        <w:t>ker and</w:t>
      </w:r>
      <w:r w:rsidRPr="00B356DE">
        <w:rPr>
          <w:rFonts w:eastAsia="MS Mincho" w:cs="Times New Roman"/>
          <w:spacing w:val="1"/>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52"/>
        </w:rPr>
        <w:t xml:space="preserve"> </w:t>
      </w:r>
      <w:r w:rsidRPr="00B356DE">
        <w:rPr>
          <w:rFonts w:eastAsia="MS Mincho" w:cs="Times New Roman"/>
        </w:rPr>
        <w:t>vic</w:t>
      </w:r>
      <w:r w:rsidRPr="00B356DE">
        <w:rPr>
          <w:rFonts w:eastAsia="MS Mincho" w:cs="Times New Roman"/>
          <w:spacing w:val="-1"/>
        </w:rPr>
        <w:t>t</w:t>
      </w:r>
      <w:r w:rsidRPr="00B356DE">
        <w:rPr>
          <w:rFonts w:eastAsia="MS Mincho" w:cs="Times New Roman"/>
        </w:rPr>
        <w:t xml:space="preserve">im of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 cr</w:t>
      </w:r>
      <w:r w:rsidRPr="00B356DE">
        <w:rPr>
          <w:rFonts w:eastAsia="MS Mincho" w:cs="Times New Roman"/>
          <w:spacing w:val="-1"/>
        </w:rPr>
        <w:t>i</w:t>
      </w:r>
      <w:r w:rsidRPr="00B356DE">
        <w:rPr>
          <w:rFonts w:eastAsia="MS Mincho" w:cs="Times New Roman"/>
          <w:spacing w:val="1"/>
        </w:rPr>
        <w:t>m</w:t>
      </w:r>
      <w:r w:rsidRPr="00B356DE">
        <w:rPr>
          <w:rFonts w:eastAsia="MS Mincho" w:cs="Times New Roman"/>
        </w:rPr>
        <w:t xml:space="preserve">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52"/>
        </w:rPr>
        <w:t xml:space="preserve"> </w:t>
      </w:r>
      <w:r w:rsidRPr="00B356DE">
        <w:rPr>
          <w:rFonts w:eastAsia="MS Mincho" w:cs="Times New Roman"/>
        </w:rPr>
        <w:t>vic</w:t>
      </w:r>
      <w:r w:rsidRPr="00B356DE">
        <w:rPr>
          <w:rFonts w:eastAsia="MS Mincho" w:cs="Times New Roman"/>
          <w:spacing w:val="-1"/>
        </w:rPr>
        <w:t>t</w:t>
      </w:r>
      <w:r w:rsidRPr="00B356DE">
        <w:rPr>
          <w:rFonts w:eastAsia="MS Mincho" w:cs="Times New Roman"/>
        </w:rPr>
        <w:t>im is i</w:t>
      </w:r>
      <w:r w:rsidRPr="00B356DE">
        <w:rPr>
          <w:rFonts w:eastAsia="MS Mincho" w:cs="Times New Roman"/>
          <w:spacing w:val="-1"/>
        </w:rPr>
        <w:t>n</w:t>
      </w:r>
      <w:r w:rsidRPr="00B356DE">
        <w:rPr>
          <w:rFonts w:eastAsia="MS Mincho" w:cs="Times New Roman"/>
        </w:rPr>
        <w:t>vi</w:t>
      </w:r>
      <w:r w:rsidRPr="00B356DE">
        <w:rPr>
          <w:rFonts w:eastAsia="MS Mincho" w:cs="Times New Roman"/>
          <w:spacing w:val="-1"/>
        </w:rPr>
        <w:t>t</w:t>
      </w:r>
      <w:r w:rsidRPr="00B356DE">
        <w:rPr>
          <w:rFonts w:eastAsia="MS Mincho" w:cs="Times New Roman"/>
        </w:rPr>
        <w:t>ed</w:t>
      </w:r>
      <w:r w:rsidRPr="00B356DE">
        <w:rPr>
          <w:rFonts w:eastAsia="MS Mincho" w:cs="Times New Roman"/>
          <w:spacing w:val="1"/>
        </w:rPr>
        <w:t xml:space="preserve"> </w:t>
      </w:r>
      <w:r w:rsidRPr="00B356DE">
        <w:rPr>
          <w:rFonts w:eastAsia="MS Mincho" w:cs="Times New Roman"/>
          <w:spacing w:val="-1"/>
        </w:rPr>
        <w:t>t</w:t>
      </w:r>
      <w:r w:rsidRPr="00B356DE">
        <w:rPr>
          <w:rFonts w:eastAsia="MS Mincho" w:cs="Times New Roman"/>
        </w:rPr>
        <w:t>o par</w:t>
      </w:r>
      <w:r w:rsidRPr="00B356DE">
        <w:rPr>
          <w:rFonts w:eastAsia="MS Mincho" w:cs="Times New Roman"/>
          <w:spacing w:val="-1"/>
        </w:rPr>
        <w:t>t</w:t>
      </w:r>
      <w:r w:rsidRPr="00B356DE">
        <w:rPr>
          <w:rFonts w:eastAsia="MS Mincho" w:cs="Times New Roman"/>
          <w:spacing w:val="2"/>
        </w:rPr>
        <w:t>i</w:t>
      </w:r>
      <w:r w:rsidRPr="00B356DE">
        <w:rPr>
          <w:rFonts w:eastAsia="MS Mincho" w:cs="Times New Roman"/>
        </w:rPr>
        <w:t>ci</w:t>
      </w:r>
      <w:r w:rsidRPr="00B356DE">
        <w:rPr>
          <w:rFonts w:eastAsia="MS Mincho" w:cs="Times New Roman"/>
          <w:spacing w:val="-1"/>
        </w:rPr>
        <w:t>p</w:t>
      </w:r>
      <w:r w:rsidRPr="00B356DE">
        <w:rPr>
          <w:rFonts w:eastAsia="MS Mincho" w:cs="Times New Roman"/>
        </w:rPr>
        <w:t>ate</w:t>
      </w:r>
      <w:r w:rsidRPr="00B356DE">
        <w:rPr>
          <w:rFonts w:eastAsia="MS Mincho" w:cs="Times New Roman"/>
          <w:spacing w:val="54"/>
        </w:rPr>
        <w:t xml:space="preserve"> </w:t>
      </w:r>
      <w:r w:rsidRPr="00B356DE">
        <w:rPr>
          <w:rFonts w:eastAsia="MS Mincho" w:cs="Times New Roman"/>
        </w:rPr>
        <w:t xml:space="preserve">in a </w:t>
      </w:r>
      <w:r w:rsidRPr="00B356DE">
        <w:rPr>
          <w:rFonts w:eastAsia="MS Mincho" w:cs="Times New Roman"/>
          <w:spacing w:val="1"/>
        </w:rPr>
        <w:t>m</w:t>
      </w:r>
      <w:r w:rsidRPr="00B356DE">
        <w:rPr>
          <w:rFonts w:eastAsia="MS Mincho" w:cs="Times New Roman"/>
        </w:rPr>
        <w:t>ediat</w:t>
      </w:r>
      <w:r w:rsidRPr="00B356DE">
        <w:rPr>
          <w:rFonts w:eastAsia="MS Mincho" w:cs="Times New Roman"/>
          <w:spacing w:val="-1"/>
        </w:rPr>
        <w:t>i</w:t>
      </w:r>
      <w:r w:rsidRPr="00B356DE">
        <w:rPr>
          <w:rFonts w:eastAsia="MS Mincho" w:cs="Times New Roman"/>
          <w:spacing w:val="-2"/>
        </w:rPr>
        <w:t>o</w:t>
      </w:r>
      <w:r w:rsidRPr="00B356DE">
        <w:rPr>
          <w:rFonts w:eastAsia="MS Mincho" w:cs="Times New Roman"/>
        </w:rPr>
        <w:t>n conf</w:t>
      </w:r>
      <w:r w:rsidRPr="00B356DE">
        <w:rPr>
          <w:rFonts w:eastAsia="MS Mincho" w:cs="Times New Roman"/>
          <w:spacing w:val="-1"/>
        </w:rPr>
        <w:t>e</w:t>
      </w:r>
      <w:r w:rsidRPr="00B356DE">
        <w:rPr>
          <w:rFonts w:eastAsia="MS Mincho" w:cs="Times New Roman"/>
        </w:rPr>
        <w:t>r</w:t>
      </w:r>
      <w:r w:rsidRPr="00B356DE">
        <w:rPr>
          <w:rFonts w:eastAsia="MS Mincho" w:cs="Times New Roman"/>
          <w:spacing w:val="-1"/>
        </w:rPr>
        <w:t>e</w:t>
      </w:r>
      <w:r w:rsidRPr="00B356DE">
        <w:rPr>
          <w:rFonts w:eastAsia="MS Mincho" w:cs="Times New Roman"/>
        </w:rPr>
        <w:t>nce</w:t>
      </w:r>
      <w:r w:rsidRPr="00B356DE">
        <w:rPr>
          <w:rFonts w:eastAsia="MS Mincho" w:cs="Times New Roman"/>
          <w:spacing w:val="2"/>
        </w:rPr>
        <w:t xml:space="preserve"> </w:t>
      </w:r>
      <w:r w:rsidRPr="00B356DE">
        <w:rPr>
          <w:rFonts w:eastAsia="MS Mincho" w:cs="Times New Roman"/>
        </w:rPr>
        <w:t>wi</w:t>
      </w:r>
      <w:r w:rsidRPr="00B356DE">
        <w:rPr>
          <w:rFonts w:eastAsia="MS Mincho" w:cs="Times New Roman"/>
          <w:spacing w:val="-1"/>
        </w:rPr>
        <w:t>t</w:t>
      </w:r>
      <w:r w:rsidRPr="00B356DE">
        <w:rPr>
          <w:rFonts w:eastAsia="MS Mincho" w:cs="Times New Roman"/>
        </w:rPr>
        <w:t>h</w:t>
      </w:r>
      <w:r w:rsidRPr="00B356DE">
        <w:rPr>
          <w:rFonts w:eastAsia="MS Mincho" w:cs="Times New Roman"/>
          <w:spacing w:val="4"/>
        </w:rPr>
        <w:t xml:space="preserve"> </w:t>
      </w:r>
      <w:r w:rsidRPr="00B356DE">
        <w:rPr>
          <w:rFonts w:eastAsia="MS Mincho" w:cs="Times New Roman"/>
        </w:rPr>
        <w:t>a</w:t>
      </w:r>
      <w:r w:rsidRPr="00B356DE">
        <w:rPr>
          <w:rFonts w:eastAsia="MS Mincho" w:cs="Times New Roman"/>
          <w:spacing w:val="1"/>
        </w:rPr>
        <w:t xml:space="preserve"> </w:t>
      </w:r>
      <w:r w:rsidRPr="00B356DE">
        <w:rPr>
          <w:rFonts w:eastAsia="MS Mincho" w:cs="Times New Roman"/>
        </w:rPr>
        <w:t>j</w:t>
      </w:r>
      <w:r w:rsidRPr="00B356DE">
        <w:rPr>
          <w:rFonts w:eastAsia="MS Mincho" w:cs="Times New Roman"/>
          <w:spacing w:val="-1"/>
        </w:rPr>
        <w:t>u</w:t>
      </w:r>
      <w:r w:rsidRPr="00B356DE">
        <w:rPr>
          <w:rFonts w:eastAsia="MS Mincho" w:cs="Times New Roman"/>
        </w:rPr>
        <w:t>veni</w:t>
      </w:r>
      <w:r w:rsidRPr="00B356DE">
        <w:rPr>
          <w:rFonts w:eastAsia="MS Mincho" w:cs="Times New Roman"/>
          <w:spacing w:val="-1"/>
        </w:rPr>
        <w:t>l</w:t>
      </w:r>
      <w:r w:rsidRPr="00B356DE">
        <w:rPr>
          <w:rFonts w:eastAsia="MS Mincho" w:cs="Times New Roman"/>
        </w:rPr>
        <w:t>e.</w:t>
      </w:r>
      <w:r w:rsidRPr="00B356DE">
        <w:rPr>
          <w:rFonts w:eastAsia="MS Mincho" w:cs="Times New Roman"/>
          <w:spacing w:val="2"/>
        </w:rPr>
        <w:t xml:space="preserve"> </w:t>
      </w:r>
      <w:r w:rsidRPr="00B356DE">
        <w:rPr>
          <w:rFonts w:eastAsia="MS Mincho" w:cs="Times New Roman"/>
        </w:rPr>
        <w:t>A</w:t>
      </w:r>
      <w:r w:rsidRPr="00B356DE">
        <w:rPr>
          <w:rFonts w:eastAsia="MS Mincho" w:cs="Times New Roman"/>
          <w:spacing w:val="2"/>
        </w:rPr>
        <w:t xml:space="preserve"> </w:t>
      </w:r>
      <w:r w:rsidRPr="00B356DE">
        <w:rPr>
          <w:rFonts w:eastAsia="MS Mincho" w:cs="Times New Roman"/>
        </w:rPr>
        <w:t>concept</w:t>
      </w:r>
      <w:r w:rsidRPr="00B356DE">
        <w:rPr>
          <w:rFonts w:eastAsia="MS Mincho" w:cs="Times New Roman"/>
          <w:spacing w:val="2"/>
        </w:rPr>
        <w:t xml:space="preserve"> </w:t>
      </w:r>
      <w:r w:rsidRPr="00B356DE">
        <w:rPr>
          <w:rFonts w:eastAsia="MS Mincho" w:cs="Times New Roman"/>
        </w:rPr>
        <w:t xml:space="preserve">of </w:t>
      </w:r>
      <w:r w:rsidRPr="00B356DE">
        <w:rPr>
          <w:rFonts w:eastAsia="MS Mincho" w:cs="Times New Roman"/>
          <w:spacing w:val="1"/>
        </w:rPr>
        <w:t>m</w:t>
      </w:r>
      <w:r w:rsidRPr="00B356DE">
        <w:rPr>
          <w:rFonts w:eastAsia="MS Mincho" w:cs="Times New Roman"/>
        </w:rPr>
        <w:t>ediat</w:t>
      </w:r>
      <w:r w:rsidRPr="00B356DE">
        <w:rPr>
          <w:rFonts w:eastAsia="MS Mincho" w:cs="Times New Roman"/>
          <w:spacing w:val="-1"/>
        </w:rPr>
        <w:t>i</w:t>
      </w:r>
      <w:r w:rsidRPr="00B356DE">
        <w:rPr>
          <w:rFonts w:eastAsia="MS Mincho" w:cs="Times New Roman"/>
          <w:spacing w:val="-2"/>
        </w:rPr>
        <w:t>o</w:t>
      </w:r>
      <w:r w:rsidRPr="00B356DE">
        <w:rPr>
          <w:rFonts w:eastAsia="MS Mincho" w:cs="Times New Roman"/>
        </w:rPr>
        <w:t>n (using</w:t>
      </w:r>
      <w:r w:rsidRPr="00B356DE">
        <w:rPr>
          <w:rFonts w:eastAsia="MS Mincho" w:cs="Times New Roman"/>
          <w:spacing w:val="3"/>
        </w:rPr>
        <w:t xml:space="preserve"> </w:t>
      </w:r>
      <w:r w:rsidRPr="00B356DE">
        <w:rPr>
          <w:rFonts w:eastAsia="MS Mincho" w:cs="Times New Roman"/>
        </w:rPr>
        <w:t>a</w:t>
      </w:r>
      <w:r w:rsidRPr="00B356DE">
        <w:rPr>
          <w:rFonts w:eastAsia="MS Mincho" w:cs="Times New Roman"/>
          <w:spacing w:val="3"/>
        </w:rPr>
        <w:t xml:space="preserve"> </w:t>
      </w:r>
      <w:r w:rsidRPr="00B356DE">
        <w:rPr>
          <w:rFonts w:eastAsia="MS Mincho" w:cs="Times New Roman"/>
        </w:rPr>
        <w:t>r</w:t>
      </w:r>
      <w:r w:rsidRPr="00B356DE">
        <w:rPr>
          <w:rFonts w:eastAsia="MS Mincho" w:cs="Times New Roman"/>
          <w:spacing w:val="-1"/>
        </w:rPr>
        <w:t>e</w:t>
      </w:r>
      <w:r w:rsidRPr="00B356DE">
        <w:rPr>
          <w:rFonts w:eastAsia="MS Mincho" w:cs="Times New Roman"/>
        </w:rPr>
        <w:t>s</w:t>
      </w:r>
      <w:r w:rsidRPr="00B356DE">
        <w:rPr>
          <w:rFonts w:eastAsia="MS Mincho" w:cs="Times New Roman"/>
          <w:spacing w:val="-1"/>
        </w:rPr>
        <w:t>t</w:t>
      </w:r>
      <w:r w:rsidRPr="00B356DE">
        <w:rPr>
          <w:rFonts w:eastAsia="MS Mincho" w:cs="Times New Roman"/>
        </w:rPr>
        <w:t>o</w:t>
      </w:r>
      <w:r w:rsidRPr="00B356DE">
        <w:rPr>
          <w:rFonts w:eastAsia="MS Mincho" w:cs="Times New Roman"/>
          <w:spacing w:val="-2"/>
        </w:rPr>
        <w:t>r</w:t>
      </w:r>
      <w:r w:rsidRPr="00B356DE">
        <w:rPr>
          <w:rFonts w:eastAsia="MS Mincho" w:cs="Times New Roman"/>
        </w:rPr>
        <w:t>at</w:t>
      </w:r>
      <w:r w:rsidRPr="00B356DE">
        <w:rPr>
          <w:rFonts w:eastAsia="MS Mincho" w:cs="Times New Roman"/>
          <w:spacing w:val="-1"/>
        </w:rPr>
        <w:t>i</w:t>
      </w:r>
      <w:r w:rsidRPr="00B356DE">
        <w:rPr>
          <w:rFonts w:eastAsia="MS Mincho" w:cs="Times New Roman"/>
        </w:rPr>
        <w:t>ve</w:t>
      </w:r>
      <w:r w:rsidRPr="00B356DE">
        <w:rPr>
          <w:rFonts w:eastAsia="MS Mincho" w:cs="Times New Roman"/>
          <w:spacing w:val="3"/>
        </w:rPr>
        <w:t xml:space="preserve"> </w:t>
      </w:r>
      <w:r w:rsidRPr="00B356DE">
        <w:rPr>
          <w:rFonts w:eastAsia="MS Mincho" w:cs="Times New Roman"/>
        </w:rPr>
        <w:t>j</w:t>
      </w:r>
      <w:r w:rsidRPr="00B356DE">
        <w:rPr>
          <w:rFonts w:eastAsia="MS Mincho" w:cs="Times New Roman"/>
          <w:spacing w:val="-1"/>
        </w:rPr>
        <w:t>u</w:t>
      </w:r>
      <w:r w:rsidRPr="00B356DE">
        <w:rPr>
          <w:rFonts w:eastAsia="MS Mincho" w:cs="Times New Roman"/>
        </w:rPr>
        <w:t>s</w:t>
      </w:r>
      <w:r w:rsidRPr="00B356DE">
        <w:rPr>
          <w:rFonts w:eastAsia="MS Mincho" w:cs="Times New Roman"/>
          <w:spacing w:val="-1"/>
        </w:rPr>
        <w:t>t</w:t>
      </w:r>
      <w:r w:rsidRPr="00B356DE">
        <w:rPr>
          <w:rFonts w:eastAsia="MS Mincho" w:cs="Times New Roman"/>
        </w:rPr>
        <w:t>ice</w:t>
      </w:r>
      <w:r w:rsidRPr="00B356DE">
        <w:rPr>
          <w:rFonts w:eastAsia="MS Mincho" w:cs="Times New Roman"/>
          <w:spacing w:val="2"/>
        </w:rPr>
        <w:t xml:space="preserve"> </w:t>
      </w:r>
      <w:r w:rsidRPr="00B356DE">
        <w:rPr>
          <w:rFonts w:eastAsia="MS Mincho" w:cs="Times New Roman"/>
        </w:rPr>
        <w:t>appro</w:t>
      </w:r>
      <w:r w:rsidRPr="00B356DE">
        <w:rPr>
          <w:rFonts w:eastAsia="MS Mincho" w:cs="Times New Roman"/>
          <w:spacing w:val="-1"/>
        </w:rPr>
        <w:t>a</w:t>
      </w:r>
      <w:r w:rsidRPr="00B356DE">
        <w:rPr>
          <w:rFonts w:eastAsia="MS Mincho" w:cs="Times New Roman"/>
        </w:rPr>
        <w:t>c</w:t>
      </w:r>
      <w:r w:rsidRPr="00B356DE">
        <w:rPr>
          <w:rFonts w:eastAsia="MS Mincho" w:cs="Times New Roman"/>
          <w:spacing w:val="1"/>
        </w:rPr>
        <w:t>h</w:t>
      </w:r>
      <w:r w:rsidRPr="00B356DE">
        <w:rPr>
          <w:rFonts w:eastAsia="MS Mincho" w:cs="Times New Roman"/>
        </w:rPr>
        <w:t>)</w:t>
      </w:r>
      <w:r w:rsidRPr="00B356DE">
        <w:rPr>
          <w:rFonts w:eastAsia="MS Mincho" w:cs="Times New Roman"/>
          <w:spacing w:val="2"/>
        </w:rPr>
        <w:t xml:space="preserve"> </w:t>
      </w:r>
      <w:r w:rsidRPr="00B356DE">
        <w:rPr>
          <w:rFonts w:eastAsia="MS Mincho" w:cs="Times New Roman"/>
        </w:rPr>
        <w:t>is used</w:t>
      </w:r>
      <w:r w:rsidRPr="00B356DE">
        <w:rPr>
          <w:rFonts w:eastAsia="MS Mincho" w:cs="Times New Roman"/>
          <w:spacing w:val="3"/>
        </w:rPr>
        <w:t xml:space="preserve"> </w:t>
      </w:r>
      <w:r w:rsidRPr="00B356DE">
        <w:rPr>
          <w:rFonts w:eastAsia="MS Mincho" w:cs="Times New Roman"/>
          <w:spacing w:val="-3"/>
        </w:rPr>
        <w:t>t</w:t>
      </w:r>
      <w:r w:rsidRPr="00B356DE">
        <w:rPr>
          <w:rFonts w:eastAsia="MS Mincho" w:cs="Times New Roman"/>
        </w:rPr>
        <w:t xml:space="preserve">o </w:t>
      </w:r>
      <w:r w:rsidRPr="00B356DE">
        <w:rPr>
          <w:rFonts w:eastAsia="MS Mincho" w:cs="Times New Roman"/>
          <w:spacing w:val="1"/>
        </w:rPr>
        <w:t>d</w:t>
      </w:r>
      <w:r w:rsidRPr="00B356DE">
        <w:rPr>
          <w:rFonts w:eastAsia="MS Mincho" w:cs="Times New Roman"/>
        </w:rPr>
        <w:t>eve</w:t>
      </w:r>
      <w:r w:rsidRPr="00B356DE">
        <w:rPr>
          <w:rFonts w:eastAsia="MS Mincho" w:cs="Times New Roman"/>
          <w:spacing w:val="-1"/>
        </w:rPr>
        <w:t>l</w:t>
      </w:r>
      <w:r w:rsidRPr="00B356DE">
        <w:rPr>
          <w:rFonts w:eastAsia="MS Mincho" w:cs="Times New Roman"/>
        </w:rPr>
        <w:t>op</w:t>
      </w:r>
      <w:r w:rsidRPr="00B356DE">
        <w:rPr>
          <w:rFonts w:eastAsia="MS Mincho" w:cs="Times New Roman"/>
          <w:spacing w:val="25"/>
        </w:rPr>
        <w:t xml:space="preserve"> </w:t>
      </w:r>
      <w:r w:rsidRPr="00B356DE">
        <w:rPr>
          <w:rFonts w:eastAsia="MS Mincho" w:cs="Times New Roman"/>
          <w:spacing w:val="-1"/>
        </w:rPr>
        <w:t>t</w:t>
      </w:r>
      <w:r w:rsidRPr="00B356DE">
        <w:rPr>
          <w:rFonts w:eastAsia="MS Mincho" w:cs="Times New Roman"/>
        </w:rPr>
        <w:t>e</w:t>
      </w:r>
      <w:r w:rsidRPr="00B356DE">
        <w:rPr>
          <w:rFonts w:eastAsia="MS Mincho" w:cs="Times New Roman"/>
          <w:spacing w:val="-1"/>
        </w:rPr>
        <w:t>rm</w:t>
      </w:r>
      <w:r w:rsidRPr="00B356DE">
        <w:rPr>
          <w:rFonts w:eastAsia="MS Mincho" w:cs="Times New Roman"/>
        </w:rPr>
        <w:t>s</w:t>
      </w:r>
      <w:r w:rsidRPr="00B356DE">
        <w:rPr>
          <w:rFonts w:eastAsia="MS Mincho" w:cs="Times New Roman"/>
          <w:spacing w:val="24"/>
        </w:rPr>
        <w:t xml:space="preserve"> </w:t>
      </w:r>
      <w:r w:rsidRPr="00B356DE">
        <w:rPr>
          <w:rFonts w:eastAsia="MS Mincho" w:cs="Times New Roman"/>
        </w:rPr>
        <w:t>of</w:t>
      </w:r>
      <w:r w:rsidRPr="00B356DE">
        <w:rPr>
          <w:rFonts w:eastAsia="MS Mincho" w:cs="Times New Roman"/>
          <w:spacing w:val="24"/>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23"/>
        </w:rPr>
        <w:t xml:space="preserve"> </w:t>
      </w:r>
      <w:r w:rsidRPr="00B356DE">
        <w:rPr>
          <w:rFonts w:eastAsia="MS Mincho" w:cs="Times New Roman"/>
          <w:spacing w:val="-2"/>
        </w:rPr>
        <w:t>a</w:t>
      </w:r>
      <w:r w:rsidRPr="00B356DE">
        <w:rPr>
          <w:rFonts w:eastAsia="MS Mincho" w:cs="Times New Roman"/>
        </w:rPr>
        <w:t>gre</w:t>
      </w:r>
      <w:r w:rsidRPr="00B356DE">
        <w:rPr>
          <w:rFonts w:eastAsia="MS Mincho" w:cs="Times New Roman"/>
          <w:spacing w:val="-1"/>
        </w:rPr>
        <w:t>e</w:t>
      </w:r>
      <w:r w:rsidRPr="00B356DE">
        <w:rPr>
          <w:rFonts w:eastAsia="MS Mincho" w:cs="Times New Roman"/>
          <w:spacing w:val="1"/>
        </w:rPr>
        <w:t>m</w:t>
      </w:r>
      <w:r w:rsidRPr="00B356DE">
        <w:rPr>
          <w:rFonts w:eastAsia="MS Mincho" w:cs="Times New Roman"/>
        </w:rPr>
        <w:t>e</w:t>
      </w:r>
      <w:r w:rsidRPr="00B356DE">
        <w:rPr>
          <w:rFonts w:eastAsia="MS Mincho" w:cs="Times New Roman"/>
          <w:spacing w:val="-1"/>
        </w:rPr>
        <w:t>nt</w:t>
      </w:r>
      <w:r w:rsidRPr="00B356DE">
        <w:rPr>
          <w:rFonts w:eastAsia="MS Mincho" w:cs="Times New Roman"/>
        </w:rPr>
        <w:t>.</w:t>
      </w:r>
      <w:r w:rsidRPr="00B356DE">
        <w:rPr>
          <w:rFonts w:eastAsia="MS Mincho" w:cs="Times New Roman"/>
          <w:spacing w:val="24"/>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23"/>
        </w:rPr>
        <w:t xml:space="preserve"> </w:t>
      </w:r>
      <w:r w:rsidRPr="00B356DE">
        <w:rPr>
          <w:rFonts w:eastAsia="MS Mincho" w:cs="Times New Roman"/>
        </w:rPr>
        <w:t>j</w:t>
      </w:r>
      <w:r w:rsidRPr="00B356DE">
        <w:rPr>
          <w:rFonts w:eastAsia="MS Mincho" w:cs="Times New Roman"/>
          <w:spacing w:val="-1"/>
        </w:rPr>
        <w:t>u</w:t>
      </w:r>
      <w:r w:rsidRPr="00B356DE">
        <w:rPr>
          <w:rFonts w:eastAsia="MS Mincho" w:cs="Times New Roman"/>
        </w:rPr>
        <w:t>veni</w:t>
      </w:r>
      <w:r w:rsidRPr="00B356DE">
        <w:rPr>
          <w:rFonts w:eastAsia="MS Mincho" w:cs="Times New Roman"/>
          <w:spacing w:val="-1"/>
        </w:rPr>
        <w:t>l</w:t>
      </w:r>
      <w:r w:rsidRPr="00B356DE">
        <w:rPr>
          <w:rFonts w:eastAsia="MS Mincho" w:cs="Times New Roman"/>
        </w:rPr>
        <w:t>e</w:t>
      </w:r>
      <w:r w:rsidRPr="00B356DE">
        <w:rPr>
          <w:rFonts w:eastAsia="MS Mincho" w:cs="Times New Roman"/>
          <w:spacing w:val="23"/>
        </w:rPr>
        <w:t xml:space="preserve"> </w:t>
      </w:r>
      <w:r w:rsidRPr="00B356DE">
        <w:rPr>
          <w:rFonts w:eastAsia="MS Mincho" w:cs="Times New Roman"/>
        </w:rPr>
        <w:t>wi</w:t>
      </w:r>
      <w:r w:rsidRPr="00B356DE">
        <w:rPr>
          <w:rFonts w:eastAsia="MS Mincho" w:cs="Times New Roman"/>
          <w:spacing w:val="-1"/>
        </w:rPr>
        <w:t>l</w:t>
      </w:r>
      <w:r w:rsidRPr="00B356DE">
        <w:rPr>
          <w:rFonts w:eastAsia="MS Mincho" w:cs="Times New Roman"/>
        </w:rPr>
        <w:t>l</w:t>
      </w:r>
      <w:r w:rsidRPr="00B356DE">
        <w:rPr>
          <w:rFonts w:eastAsia="MS Mincho" w:cs="Times New Roman"/>
          <w:spacing w:val="23"/>
        </w:rPr>
        <w:t xml:space="preserve"> </w:t>
      </w:r>
      <w:r w:rsidRPr="00B356DE">
        <w:rPr>
          <w:rFonts w:eastAsia="MS Mincho" w:cs="Times New Roman"/>
          <w:spacing w:val="-1"/>
        </w:rPr>
        <w:t>b</w:t>
      </w:r>
      <w:r w:rsidRPr="00B356DE">
        <w:rPr>
          <w:rFonts w:eastAsia="MS Mincho" w:cs="Times New Roman"/>
        </w:rPr>
        <w:t>e</w:t>
      </w:r>
      <w:r w:rsidRPr="00B356DE">
        <w:rPr>
          <w:rFonts w:eastAsia="MS Mincho" w:cs="Times New Roman"/>
          <w:spacing w:val="23"/>
        </w:rPr>
        <w:t xml:space="preserve"> </w:t>
      </w:r>
      <w:r w:rsidRPr="00B356DE">
        <w:rPr>
          <w:rFonts w:eastAsia="MS Mincho" w:cs="Times New Roman"/>
        </w:rPr>
        <w:t>provi</w:t>
      </w:r>
      <w:r w:rsidRPr="00B356DE">
        <w:rPr>
          <w:rFonts w:eastAsia="MS Mincho" w:cs="Times New Roman"/>
          <w:spacing w:val="1"/>
        </w:rPr>
        <w:t>d</w:t>
      </w:r>
      <w:r w:rsidRPr="00B356DE">
        <w:rPr>
          <w:rFonts w:eastAsia="MS Mincho" w:cs="Times New Roman"/>
          <w:spacing w:val="-3"/>
        </w:rPr>
        <w:t>e</w:t>
      </w:r>
      <w:r w:rsidRPr="00B356DE">
        <w:rPr>
          <w:rFonts w:eastAsia="MS Mincho" w:cs="Times New Roman"/>
        </w:rPr>
        <w:t>d</w:t>
      </w:r>
      <w:r w:rsidRPr="00B356DE">
        <w:rPr>
          <w:rFonts w:eastAsia="MS Mincho" w:cs="Times New Roman"/>
          <w:spacing w:val="25"/>
        </w:rPr>
        <w:t xml:space="preserve"> </w:t>
      </w:r>
      <w:r w:rsidRPr="00B356DE">
        <w:rPr>
          <w:rFonts w:eastAsia="MS Mincho" w:cs="Times New Roman"/>
        </w:rPr>
        <w:t>wi</w:t>
      </w:r>
      <w:r w:rsidRPr="00B356DE">
        <w:rPr>
          <w:rFonts w:eastAsia="MS Mincho" w:cs="Times New Roman"/>
          <w:spacing w:val="-1"/>
        </w:rPr>
        <w:t>t</w:t>
      </w:r>
      <w:r w:rsidRPr="00B356DE">
        <w:rPr>
          <w:rFonts w:eastAsia="MS Mincho" w:cs="Times New Roman"/>
        </w:rPr>
        <w:t>h</w:t>
      </w:r>
      <w:r w:rsidRPr="00B356DE">
        <w:rPr>
          <w:rFonts w:eastAsia="MS Mincho" w:cs="Times New Roman"/>
          <w:spacing w:val="25"/>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23"/>
        </w:rPr>
        <w:t xml:space="preserve"> </w:t>
      </w:r>
      <w:r w:rsidRPr="00B356DE">
        <w:rPr>
          <w:rFonts w:eastAsia="MS Mincho" w:cs="Times New Roman"/>
        </w:rPr>
        <w:t>se</w:t>
      </w:r>
      <w:r w:rsidRPr="00B356DE">
        <w:rPr>
          <w:rFonts w:eastAsia="MS Mincho" w:cs="Times New Roman"/>
          <w:spacing w:val="-3"/>
        </w:rPr>
        <w:t>r</w:t>
      </w:r>
      <w:r w:rsidRPr="00B356DE">
        <w:rPr>
          <w:rFonts w:eastAsia="MS Mincho" w:cs="Times New Roman"/>
        </w:rPr>
        <w:t>vices</w:t>
      </w:r>
      <w:r w:rsidRPr="00B356DE">
        <w:rPr>
          <w:rFonts w:eastAsia="MS Mincho" w:cs="Times New Roman"/>
          <w:spacing w:val="23"/>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at</w:t>
      </w:r>
      <w:r w:rsidRPr="00B356DE">
        <w:rPr>
          <w:rFonts w:eastAsia="MS Mincho" w:cs="Times New Roman"/>
          <w:spacing w:val="24"/>
        </w:rPr>
        <w:t xml:space="preserve"> </w:t>
      </w:r>
      <w:r w:rsidRPr="00B356DE">
        <w:rPr>
          <w:rFonts w:eastAsia="MS Mincho" w:cs="Times New Roman"/>
          <w:spacing w:val="1"/>
        </w:rPr>
        <w:t>h</w:t>
      </w:r>
      <w:r w:rsidRPr="00B356DE">
        <w:rPr>
          <w:rFonts w:eastAsia="MS Mincho" w:cs="Times New Roman"/>
          <w:spacing w:val="-3"/>
        </w:rPr>
        <w:t>e</w:t>
      </w:r>
      <w:r w:rsidRPr="00B356DE">
        <w:rPr>
          <w:rFonts w:eastAsia="MS Mincho" w:cs="Times New Roman"/>
          <w:spacing w:val="1"/>
        </w:rPr>
        <w:t>/</w:t>
      </w:r>
      <w:r w:rsidRPr="00B356DE">
        <w:rPr>
          <w:rFonts w:eastAsia="MS Mincho" w:cs="Times New Roman"/>
          <w:spacing w:val="-2"/>
        </w:rPr>
        <w:t>s</w:t>
      </w:r>
      <w:r w:rsidRPr="00B356DE">
        <w:rPr>
          <w:rFonts w:eastAsia="MS Mincho" w:cs="Times New Roman"/>
          <w:spacing w:val="1"/>
        </w:rPr>
        <w:t>h</w:t>
      </w:r>
      <w:r w:rsidRPr="00B356DE">
        <w:rPr>
          <w:rFonts w:eastAsia="MS Mincho" w:cs="Times New Roman"/>
        </w:rPr>
        <w:t>e</w:t>
      </w:r>
      <w:r w:rsidRPr="00B356DE">
        <w:rPr>
          <w:rFonts w:eastAsia="MS Mincho" w:cs="Times New Roman"/>
          <w:spacing w:val="23"/>
        </w:rPr>
        <w:t xml:space="preserve"> </w:t>
      </w:r>
      <w:r w:rsidRPr="00B356DE">
        <w:rPr>
          <w:rFonts w:eastAsia="MS Mincho" w:cs="Times New Roman"/>
        </w:rPr>
        <w:t>n</w:t>
      </w:r>
      <w:r w:rsidRPr="00B356DE">
        <w:rPr>
          <w:rFonts w:eastAsia="MS Mincho" w:cs="Times New Roman"/>
          <w:spacing w:val="-1"/>
        </w:rPr>
        <w:t>e</w:t>
      </w:r>
      <w:r w:rsidRPr="00B356DE">
        <w:rPr>
          <w:rFonts w:eastAsia="MS Mincho" w:cs="Times New Roman"/>
        </w:rPr>
        <w:t>e</w:t>
      </w:r>
      <w:r w:rsidRPr="00B356DE">
        <w:rPr>
          <w:rFonts w:eastAsia="MS Mincho" w:cs="Times New Roman"/>
          <w:spacing w:val="-2"/>
        </w:rPr>
        <w:t>d</w:t>
      </w:r>
      <w:r w:rsidRPr="00B356DE">
        <w:rPr>
          <w:rFonts w:eastAsia="MS Mincho" w:cs="Times New Roman"/>
        </w:rPr>
        <w:t>s and</w:t>
      </w:r>
      <w:r w:rsidRPr="00B356DE">
        <w:rPr>
          <w:rFonts w:eastAsia="MS Mincho" w:cs="Times New Roman"/>
          <w:spacing w:val="1"/>
        </w:rPr>
        <w:t xml:space="preserve"> </w:t>
      </w:r>
      <w:r w:rsidRPr="00B356DE">
        <w:rPr>
          <w:rFonts w:eastAsia="MS Mincho" w:cs="Times New Roman"/>
        </w:rPr>
        <w:t>wi</w:t>
      </w:r>
      <w:r w:rsidRPr="00B356DE">
        <w:rPr>
          <w:rFonts w:eastAsia="MS Mincho" w:cs="Times New Roman"/>
          <w:spacing w:val="-1"/>
        </w:rPr>
        <w:t>ll</w:t>
      </w:r>
      <w:r w:rsidRPr="00B356DE">
        <w:rPr>
          <w:rFonts w:eastAsia="MS Mincho" w:cs="Times New Roman"/>
        </w:rPr>
        <w:t>,</w:t>
      </w:r>
      <w:r w:rsidRPr="00B356DE">
        <w:rPr>
          <w:rFonts w:eastAsia="MS Mincho" w:cs="Times New Roman"/>
          <w:spacing w:val="2"/>
        </w:rPr>
        <w:t xml:space="preserve"> </w:t>
      </w:r>
      <w:r w:rsidRPr="00B356DE">
        <w:rPr>
          <w:rFonts w:eastAsia="MS Mincho" w:cs="Times New Roman"/>
        </w:rPr>
        <w:t>also,</w:t>
      </w:r>
      <w:r w:rsidRPr="00B356DE">
        <w:rPr>
          <w:rFonts w:eastAsia="MS Mincho" w:cs="Times New Roman"/>
          <w:spacing w:val="2"/>
        </w:rPr>
        <w:t xml:space="preserve"> </w:t>
      </w:r>
      <w:r w:rsidRPr="00B356DE">
        <w:rPr>
          <w:rFonts w:eastAsia="MS Mincho" w:cs="Times New Roman"/>
          <w:spacing w:val="-1"/>
        </w:rPr>
        <w:t>b</w:t>
      </w:r>
      <w:r w:rsidRPr="00B356DE">
        <w:rPr>
          <w:rFonts w:eastAsia="MS Mincho" w:cs="Times New Roman"/>
        </w:rPr>
        <w:t>e</w:t>
      </w:r>
      <w:r w:rsidRPr="00B356DE">
        <w:rPr>
          <w:rFonts w:eastAsia="MS Mincho" w:cs="Times New Roman"/>
          <w:spacing w:val="1"/>
        </w:rPr>
        <w:t xml:space="preserve"> </w:t>
      </w:r>
      <w:r w:rsidRPr="00B356DE">
        <w:rPr>
          <w:rFonts w:eastAsia="MS Mincho" w:cs="Times New Roman"/>
        </w:rPr>
        <w:t>r</w:t>
      </w:r>
      <w:r w:rsidRPr="00B356DE">
        <w:rPr>
          <w:rFonts w:eastAsia="MS Mincho" w:cs="Times New Roman"/>
          <w:spacing w:val="-1"/>
        </w:rPr>
        <w:t>e</w:t>
      </w:r>
      <w:r w:rsidRPr="00B356DE">
        <w:rPr>
          <w:rFonts w:eastAsia="MS Mincho" w:cs="Times New Roman"/>
        </w:rPr>
        <w:t>s</w:t>
      </w:r>
      <w:r w:rsidRPr="00B356DE">
        <w:rPr>
          <w:rFonts w:eastAsia="MS Mincho" w:cs="Times New Roman"/>
          <w:spacing w:val="-2"/>
        </w:rPr>
        <w:t>p</w:t>
      </w:r>
      <w:r w:rsidRPr="00B356DE">
        <w:rPr>
          <w:rFonts w:eastAsia="MS Mincho" w:cs="Times New Roman"/>
        </w:rPr>
        <w:t>ons</w:t>
      </w:r>
      <w:r w:rsidRPr="00B356DE">
        <w:rPr>
          <w:rFonts w:eastAsia="MS Mincho" w:cs="Times New Roman"/>
          <w:spacing w:val="-2"/>
        </w:rPr>
        <w:t>i</w:t>
      </w:r>
      <w:r w:rsidRPr="00B356DE">
        <w:rPr>
          <w:rFonts w:eastAsia="MS Mincho" w:cs="Times New Roman"/>
          <w:spacing w:val="-1"/>
        </w:rPr>
        <w:t>bl</w:t>
      </w:r>
      <w:r w:rsidRPr="00B356DE">
        <w:rPr>
          <w:rFonts w:eastAsia="MS Mincho" w:cs="Times New Roman"/>
        </w:rPr>
        <w:t>e</w:t>
      </w:r>
      <w:r w:rsidRPr="00B356DE">
        <w:rPr>
          <w:rFonts w:eastAsia="MS Mincho" w:cs="Times New Roman"/>
          <w:spacing w:val="1"/>
        </w:rPr>
        <w:t xml:space="preserve"> </w:t>
      </w:r>
      <w:r w:rsidRPr="00B356DE">
        <w:rPr>
          <w:rFonts w:eastAsia="MS Mincho" w:cs="Times New Roman"/>
          <w:spacing w:val="-1"/>
        </w:rPr>
        <w:t>t</w:t>
      </w:r>
      <w:r w:rsidRPr="00B356DE">
        <w:rPr>
          <w:rFonts w:eastAsia="MS Mincho" w:cs="Times New Roman"/>
        </w:rPr>
        <w:t>o</w:t>
      </w:r>
      <w:r w:rsidRPr="00B356DE">
        <w:rPr>
          <w:rFonts w:eastAsia="MS Mincho" w:cs="Times New Roman"/>
          <w:spacing w:val="3"/>
        </w:rPr>
        <w:t xml:space="preserve"> </w:t>
      </w:r>
      <w:r w:rsidRPr="00B356DE">
        <w:rPr>
          <w:rFonts w:eastAsia="MS Mincho" w:cs="Times New Roman"/>
          <w:spacing w:val="1"/>
        </w:rPr>
        <w:t>f</w:t>
      </w:r>
      <w:r w:rsidRPr="00B356DE">
        <w:rPr>
          <w:rFonts w:eastAsia="MS Mincho" w:cs="Times New Roman"/>
        </w:rPr>
        <w:t>ul</w:t>
      </w:r>
      <w:r w:rsidRPr="00B356DE">
        <w:rPr>
          <w:rFonts w:eastAsia="MS Mincho" w:cs="Times New Roman"/>
          <w:spacing w:val="-1"/>
        </w:rPr>
        <w:t>f</w:t>
      </w:r>
      <w:r w:rsidRPr="00B356DE">
        <w:rPr>
          <w:rFonts w:eastAsia="MS Mincho" w:cs="Times New Roman"/>
        </w:rPr>
        <w:t>i</w:t>
      </w:r>
      <w:r w:rsidRPr="00B356DE">
        <w:rPr>
          <w:rFonts w:eastAsia="MS Mincho" w:cs="Times New Roman"/>
          <w:spacing w:val="-1"/>
        </w:rPr>
        <w:t>l</w:t>
      </w:r>
      <w:r w:rsidRPr="00B356DE">
        <w:rPr>
          <w:rFonts w:eastAsia="MS Mincho" w:cs="Times New Roman"/>
        </w:rPr>
        <w:t>l</w:t>
      </w:r>
      <w:r w:rsidRPr="00B356DE">
        <w:rPr>
          <w:rFonts w:eastAsia="MS Mincho" w:cs="Times New Roman"/>
          <w:spacing w:val="1"/>
        </w:rPr>
        <w:t xml:space="preserve"> </w:t>
      </w:r>
      <w:r w:rsidRPr="00B356DE">
        <w:rPr>
          <w:rFonts w:eastAsia="MS Mincho" w:cs="Times New Roman"/>
        </w:rPr>
        <w:t>ce</w:t>
      </w:r>
      <w:r w:rsidRPr="00B356DE">
        <w:rPr>
          <w:rFonts w:eastAsia="MS Mincho" w:cs="Times New Roman"/>
          <w:spacing w:val="-1"/>
        </w:rPr>
        <w:t>rt</w:t>
      </w:r>
      <w:r w:rsidRPr="00B356DE">
        <w:rPr>
          <w:rFonts w:eastAsia="MS Mincho" w:cs="Times New Roman"/>
        </w:rPr>
        <w:t>ain</w:t>
      </w:r>
      <w:r w:rsidRPr="00B356DE">
        <w:rPr>
          <w:rFonts w:eastAsia="MS Mincho" w:cs="Times New Roman"/>
          <w:spacing w:val="2"/>
        </w:rPr>
        <w:t xml:space="preserve"> </w:t>
      </w:r>
      <w:r w:rsidRPr="00B356DE">
        <w:rPr>
          <w:rFonts w:eastAsia="MS Mincho" w:cs="Times New Roman"/>
        </w:rPr>
        <w:t>ob</w:t>
      </w:r>
      <w:r w:rsidRPr="00B356DE">
        <w:rPr>
          <w:rFonts w:eastAsia="MS Mincho" w:cs="Times New Roman"/>
          <w:spacing w:val="-1"/>
        </w:rPr>
        <w:t>l</w:t>
      </w:r>
      <w:r w:rsidRPr="00B356DE">
        <w:rPr>
          <w:rFonts w:eastAsia="MS Mincho" w:cs="Times New Roman"/>
        </w:rPr>
        <w:t>igat</w:t>
      </w:r>
      <w:r w:rsidRPr="00B356DE">
        <w:rPr>
          <w:rFonts w:eastAsia="MS Mincho" w:cs="Times New Roman"/>
          <w:spacing w:val="-1"/>
        </w:rPr>
        <w:t>i</w:t>
      </w:r>
      <w:r w:rsidRPr="00B356DE">
        <w:rPr>
          <w:rFonts w:eastAsia="MS Mincho" w:cs="Times New Roman"/>
        </w:rPr>
        <w:t>ons.</w:t>
      </w:r>
      <w:r w:rsidRPr="00B356DE">
        <w:rPr>
          <w:rFonts w:eastAsia="MS Mincho" w:cs="Times New Roman"/>
          <w:spacing w:val="2"/>
        </w:rPr>
        <w:t xml:space="preserve"> </w:t>
      </w:r>
      <w:r w:rsidRPr="00B356DE">
        <w:rPr>
          <w:rFonts w:eastAsia="MS Mincho" w:cs="Times New Roman"/>
        </w:rPr>
        <w:t>He</w:t>
      </w:r>
      <w:r w:rsidRPr="00B356DE">
        <w:rPr>
          <w:rFonts w:eastAsia="MS Mincho" w:cs="Times New Roman"/>
          <w:spacing w:val="1"/>
        </w:rPr>
        <w:t xml:space="preserve"> </w:t>
      </w:r>
      <w:r w:rsidRPr="00B356DE">
        <w:rPr>
          <w:rFonts w:eastAsia="MS Mincho" w:cs="Times New Roman"/>
        </w:rPr>
        <w:t>wi</w:t>
      </w:r>
      <w:r w:rsidRPr="00B356DE">
        <w:rPr>
          <w:rFonts w:eastAsia="MS Mincho" w:cs="Times New Roman"/>
          <w:spacing w:val="-1"/>
        </w:rPr>
        <w:t>l</w:t>
      </w:r>
      <w:r w:rsidRPr="00B356DE">
        <w:rPr>
          <w:rFonts w:eastAsia="MS Mincho" w:cs="Times New Roman"/>
        </w:rPr>
        <w:t>l</w:t>
      </w:r>
      <w:r w:rsidRPr="00B356DE">
        <w:rPr>
          <w:rFonts w:eastAsia="MS Mincho" w:cs="Times New Roman"/>
          <w:spacing w:val="1"/>
        </w:rPr>
        <w:t xml:space="preserve"> </w:t>
      </w:r>
      <w:r w:rsidRPr="00B356DE">
        <w:rPr>
          <w:rFonts w:eastAsia="MS Mincho" w:cs="Times New Roman"/>
          <w:spacing w:val="-1"/>
        </w:rPr>
        <w:t>h</w:t>
      </w:r>
      <w:r w:rsidRPr="00B356DE">
        <w:rPr>
          <w:rFonts w:eastAsia="MS Mincho" w:cs="Times New Roman"/>
        </w:rPr>
        <w:t>a</w:t>
      </w:r>
      <w:r w:rsidRPr="00B356DE">
        <w:rPr>
          <w:rFonts w:eastAsia="MS Mincho" w:cs="Times New Roman"/>
          <w:spacing w:val="1"/>
        </w:rPr>
        <w:t>v</w:t>
      </w:r>
      <w:r w:rsidRPr="00B356DE">
        <w:rPr>
          <w:rFonts w:eastAsia="MS Mincho" w:cs="Times New Roman"/>
        </w:rPr>
        <w:t>e</w:t>
      </w:r>
      <w:r w:rsidRPr="00B356DE">
        <w:rPr>
          <w:rFonts w:eastAsia="MS Mincho" w:cs="Times New Roman"/>
          <w:spacing w:val="1"/>
        </w:rPr>
        <w:t xml:space="preserve"> </w:t>
      </w:r>
      <w:r w:rsidRPr="00B356DE">
        <w:rPr>
          <w:rFonts w:eastAsia="MS Mincho" w:cs="Times New Roman"/>
          <w:spacing w:val="-1"/>
        </w:rPr>
        <w:t>t</w:t>
      </w:r>
      <w:r w:rsidRPr="00B356DE">
        <w:rPr>
          <w:rFonts w:eastAsia="MS Mincho" w:cs="Times New Roman"/>
        </w:rPr>
        <w:t>o car</w:t>
      </w:r>
      <w:r w:rsidRPr="00B356DE">
        <w:rPr>
          <w:rFonts w:eastAsia="MS Mincho" w:cs="Times New Roman"/>
          <w:spacing w:val="-3"/>
        </w:rPr>
        <w:t>r</w:t>
      </w:r>
      <w:r w:rsidRPr="00B356DE">
        <w:rPr>
          <w:rFonts w:eastAsia="MS Mincho" w:cs="Times New Roman"/>
        </w:rPr>
        <w:t>y</w:t>
      </w:r>
      <w:r w:rsidRPr="00B356DE">
        <w:rPr>
          <w:rFonts w:eastAsia="MS Mincho" w:cs="Times New Roman"/>
          <w:spacing w:val="3"/>
        </w:rPr>
        <w:t xml:space="preserve"> </w:t>
      </w:r>
      <w:r w:rsidRPr="00B356DE">
        <w:rPr>
          <w:rFonts w:eastAsia="MS Mincho" w:cs="Times New Roman"/>
          <w:spacing w:val="-2"/>
        </w:rPr>
        <w:t>o</w:t>
      </w:r>
      <w:r w:rsidRPr="00B356DE">
        <w:rPr>
          <w:rFonts w:eastAsia="MS Mincho" w:cs="Times New Roman"/>
        </w:rPr>
        <w:t>ut</w:t>
      </w:r>
      <w:r w:rsidRPr="00B356DE">
        <w:rPr>
          <w:rFonts w:eastAsia="MS Mincho" w:cs="Times New Roman"/>
          <w:spacing w:val="2"/>
        </w:rPr>
        <w:t xml:space="preserve"> </w:t>
      </w:r>
      <w:r w:rsidRPr="00B356DE">
        <w:rPr>
          <w:rFonts w:eastAsia="MS Mincho" w:cs="Times New Roman"/>
        </w:rPr>
        <w:t>a</w:t>
      </w:r>
      <w:r w:rsidRPr="00B356DE">
        <w:rPr>
          <w:rFonts w:eastAsia="MS Mincho" w:cs="Times New Roman"/>
          <w:spacing w:val="3"/>
        </w:rPr>
        <w:t xml:space="preserve"> </w:t>
      </w:r>
      <w:r w:rsidRPr="00B356DE">
        <w:rPr>
          <w:rFonts w:eastAsia="MS Mincho" w:cs="Times New Roman"/>
        </w:rPr>
        <w:t>set of</w:t>
      </w:r>
      <w:r w:rsidRPr="00B356DE">
        <w:rPr>
          <w:rFonts w:eastAsia="MS Mincho" w:cs="Times New Roman"/>
          <w:spacing w:val="2"/>
        </w:rPr>
        <w:t xml:space="preserve"> </w:t>
      </w:r>
      <w:r w:rsidRPr="00B356DE">
        <w:rPr>
          <w:rFonts w:eastAsia="MS Mincho" w:cs="Times New Roman"/>
          <w:spacing w:val="-2"/>
        </w:rPr>
        <w:t>c</w:t>
      </w:r>
      <w:r w:rsidRPr="00B356DE">
        <w:rPr>
          <w:rFonts w:eastAsia="MS Mincho" w:cs="Times New Roman"/>
        </w:rPr>
        <w:t>oncr</w:t>
      </w:r>
      <w:r w:rsidRPr="00B356DE">
        <w:rPr>
          <w:rFonts w:eastAsia="MS Mincho" w:cs="Times New Roman"/>
          <w:spacing w:val="-1"/>
        </w:rPr>
        <w:t>et</w:t>
      </w:r>
      <w:r w:rsidRPr="00B356DE">
        <w:rPr>
          <w:rFonts w:eastAsia="MS Mincho" w:cs="Times New Roman"/>
        </w:rPr>
        <w:t>e act</w:t>
      </w:r>
      <w:r w:rsidRPr="00B356DE">
        <w:rPr>
          <w:rFonts w:eastAsia="MS Mincho" w:cs="Times New Roman"/>
          <w:spacing w:val="-1"/>
        </w:rPr>
        <w:t>i</w:t>
      </w:r>
      <w:r w:rsidRPr="00B356DE">
        <w:rPr>
          <w:rFonts w:eastAsia="MS Mincho" w:cs="Times New Roman"/>
        </w:rPr>
        <w:t>ons.</w:t>
      </w:r>
    </w:p>
    <w:p w:rsidR="00F44836" w:rsidRPr="00B356DE" w:rsidRDefault="00F44836" w:rsidP="00F44836">
      <w:pPr>
        <w:widowControl w:val="0"/>
        <w:autoSpaceDE w:val="0"/>
        <w:autoSpaceDN w:val="0"/>
        <w:adjustRightInd w:val="0"/>
        <w:spacing w:before="7" w:line="276" w:lineRule="auto"/>
        <w:jc w:val="both"/>
        <w:rPr>
          <w:rFonts w:eastAsia="MS Mincho" w:cs="Times New Roman"/>
        </w:rPr>
      </w:pPr>
    </w:p>
    <w:p w:rsidR="00F44836" w:rsidRPr="00B356DE" w:rsidRDefault="00F44836" w:rsidP="00F44836">
      <w:pPr>
        <w:pStyle w:val="ListParagraph"/>
        <w:widowControl w:val="0"/>
        <w:numPr>
          <w:ilvl w:val="0"/>
          <w:numId w:val="19"/>
        </w:numPr>
        <w:autoSpaceDE w:val="0"/>
        <w:autoSpaceDN w:val="0"/>
        <w:adjustRightInd w:val="0"/>
        <w:spacing w:line="276" w:lineRule="auto"/>
        <w:ind w:left="0" w:right="73" w:firstLine="0"/>
        <w:jc w:val="both"/>
        <w:rPr>
          <w:rFonts w:eastAsia="MS Mincho" w:cs="Times New Roman"/>
        </w:rPr>
      </w:pP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43"/>
        </w:rPr>
        <w:t xml:space="preserve"> </w:t>
      </w:r>
      <w:r w:rsidRPr="00B356DE">
        <w:rPr>
          <w:rFonts w:eastAsia="MS Mincho" w:cs="Times New Roman"/>
        </w:rPr>
        <w:t>soc</w:t>
      </w:r>
      <w:r w:rsidRPr="00B356DE">
        <w:rPr>
          <w:rFonts w:eastAsia="MS Mincho" w:cs="Times New Roman"/>
          <w:spacing w:val="-2"/>
        </w:rPr>
        <w:t>i</w:t>
      </w:r>
      <w:r w:rsidRPr="00B356DE">
        <w:rPr>
          <w:rFonts w:eastAsia="MS Mincho" w:cs="Times New Roman"/>
        </w:rPr>
        <w:t>al</w:t>
      </w:r>
      <w:r w:rsidRPr="00B356DE">
        <w:rPr>
          <w:rFonts w:eastAsia="MS Mincho" w:cs="Times New Roman"/>
          <w:spacing w:val="43"/>
        </w:rPr>
        <w:t xml:space="preserve"> </w:t>
      </w:r>
      <w:r w:rsidRPr="00B356DE">
        <w:rPr>
          <w:rFonts w:eastAsia="MS Mincho" w:cs="Times New Roman"/>
        </w:rPr>
        <w:t>w</w:t>
      </w:r>
      <w:r w:rsidRPr="00B356DE">
        <w:rPr>
          <w:rFonts w:eastAsia="MS Mincho" w:cs="Times New Roman"/>
          <w:spacing w:val="1"/>
        </w:rPr>
        <w:t>o</w:t>
      </w:r>
      <w:r w:rsidRPr="00B356DE">
        <w:rPr>
          <w:rFonts w:eastAsia="MS Mincho" w:cs="Times New Roman"/>
          <w:spacing w:val="-3"/>
        </w:rPr>
        <w:t>r</w:t>
      </w:r>
      <w:r w:rsidRPr="00B356DE">
        <w:rPr>
          <w:rFonts w:eastAsia="MS Mincho" w:cs="Times New Roman"/>
        </w:rPr>
        <w:t>ker</w:t>
      </w:r>
      <w:r w:rsidRPr="00B356DE">
        <w:rPr>
          <w:rFonts w:eastAsia="MS Mincho" w:cs="Times New Roman"/>
          <w:spacing w:val="43"/>
        </w:rPr>
        <w:t xml:space="preserve"> </w:t>
      </w:r>
      <w:r w:rsidRPr="00B356DE">
        <w:rPr>
          <w:rFonts w:eastAsia="MS Mincho" w:cs="Times New Roman"/>
        </w:rPr>
        <w:t>wi</w:t>
      </w:r>
      <w:r w:rsidRPr="00B356DE">
        <w:rPr>
          <w:rFonts w:eastAsia="MS Mincho" w:cs="Times New Roman"/>
          <w:spacing w:val="-1"/>
        </w:rPr>
        <w:t>l</w:t>
      </w:r>
      <w:r w:rsidRPr="00B356DE">
        <w:rPr>
          <w:rFonts w:eastAsia="MS Mincho" w:cs="Times New Roman"/>
        </w:rPr>
        <w:t>l</w:t>
      </w:r>
      <w:r w:rsidRPr="00B356DE">
        <w:rPr>
          <w:rFonts w:eastAsia="MS Mincho" w:cs="Times New Roman"/>
          <w:spacing w:val="40"/>
        </w:rPr>
        <w:t xml:space="preserve"> </w:t>
      </w:r>
      <w:r w:rsidRPr="00B356DE">
        <w:rPr>
          <w:rFonts w:eastAsia="MS Mincho" w:cs="Times New Roman"/>
          <w:spacing w:val="1"/>
        </w:rPr>
        <w:t>m</w:t>
      </w:r>
      <w:r w:rsidRPr="00B356DE">
        <w:rPr>
          <w:rFonts w:eastAsia="MS Mincho" w:cs="Times New Roman"/>
        </w:rPr>
        <w:t>oni</w:t>
      </w:r>
      <w:r w:rsidRPr="00B356DE">
        <w:rPr>
          <w:rFonts w:eastAsia="MS Mincho" w:cs="Times New Roman"/>
          <w:spacing w:val="-1"/>
        </w:rPr>
        <w:t>t</w:t>
      </w:r>
      <w:r w:rsidRPr="00B356DE">
        <w:rPr>
          <w:rFonts w:eastAsia="MS Mincho" w:cs="Times New Roman"/>
        </w:rPr>
        <w:t>or</w:t>
      </w:r>
      <w:r w:rsidRPr="00B356DE">
        <w:rPr>
          <w:rFonts w:eastAsia="MS Mincho" w:cs="Times New Roman"/>
          <w:spacing w:val="41"/>
        </w:rPr>
        <w:t xml:space="preserve"> </w:t>
      </w:r>
      <w:r w:rsidRPr="00B356DE">
        <w:rPr>
          <w:rFonts w:eastAsia="MS Mincho" w:cs="Times New Roman"/>
          <w:spacing w:val="-1"/>
        </w:rPr>
        <w:t>h</w:t>
      </w:r>
      <w:r w:rsidRPr="00B356DE">
        <w:rPr>
          <w:rFonts w:eastAsia="MS Mincho" w:cs="Times New Roman"/>
        </w:rPr>
        <w:t>ow</w:t>
      </w:r>
      <w:r w:rsidRPr="00B356DE">
        <w:rPr>
          <w:rFonts w:eastAsia="MS Mincho" w:cs="Times New Roman"/>
          <w:spacing w:val="42"/>
        </w:rPr>
        <w:t xml:space="preserve"> </w:t>
      </w:r>
      <w:r w:rsidRPr="00B356DE">
        <w:rPr>
          <w:rFonts w:eastAsia="MS Mincho" w:cs="Times New Roman"/>
        </w:rPr>
        <w:t>we</w:t>
      </w:r>
      <w:r w:rsidRPr="00B356DE">
        <w:rPr>
          <w:rFonts w:eastAsia="MS Mincho" w:cs="Times New Roman"/>
          <w:spacing w:val="-1"/>
        </w:rPr>
        <w:t>l</w:t>
      </w:r>
      <w:r w:rsidRPr="00B356DE">
        <w:rPr>
          <w:rFonts w:eastAsia="MS Mincho" w:cs="Times New Roman"/>
        </w:rPr>
        <w:t>l</w:t>
      </w:r>
      <w:r w:rsidRPr="00B356DE">
        <w:rPr>
          <w:rFonts w:eastAsia="MS Mincho" w:cs="Times New Roman"/>
          <w:spacing w:val="43"/>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43"/>
        </w:rPr>
        <w:t xml:space="preserve"> </w:t>
      </w:r>
      <w:r w:rsidRPr="00B356DE">
        <w:rPr>
          <w:rFonts w:eastAsia="MS Mincho" w:cs="Times New Roman"/>
          <w:spacing w:val="-2"/>
        </w:rPr>
        <w:t>ju</w:t>
      </w:r>
      <w:r w:rsidRPr="00B356DE">
        <w:rPr>
          <w:rFonts w:eastAsia="MS Mincho" w:cs="Times New Roman"/>
        </w:rPr>
        <w:t>veni</w:t>
      </w:r>
      <w:r w:rsidRPr="00B356DE">
        <w:rPr>
          <w:rFonts w:eastAsia="MS Mincho" w:cs="Times New Roman"/>
          <w:spacing w:val="-1"/>
        </w:rPr>
        <w:t>l</w:t>
      </w:r>
      <w:r w:rsidRPr="00B356DE">
        <w:rPr>
          <w:rFonts w:eastAsia="MS Mincho" w:cs="Times New Roman"/>
        </w:rPr>
        <w:t>e</w:t>
      </w:r>
      <w:r w:rsidRPr="00B356DE">
        <w:rPr>
          <w:rFonts w:eastAsia="MS Mincho" w:cs="Times New Roman"/>
          <w:spacing w:val="43"/>
        </w:rPr>
        <w:t xml:space="preserve"> </w:t>
      </w:r>
      <w:r w:rsidRPr="00B356DE">
        <w:rPr>
          <w:rFonts w:eastAsia="MS Mincho" w:cs="Times New Roman"/>
        </w:rPr>
        <w:t>fo</w:t>
      </w:r>
      <w:r w:rsidRPr="00B356DE">
        <w:rPr>
          <w:rFonts w:eastAsia="MS Mincho" w:cs="Times New Roman"/>
          <w:spacing w:val="-1"/>
        </w:rPr>
        <w:t>ll</w:t>
      </w:r>
      <w:r w:rsidRPr="00B356DE">
        <w:rPr>
          <w:rFonts w:eastAsia="MS Mincho" w:cs="Times New Roman"/>
        </w:rPr>
        <w:t>o</w:t>
      </w:r>
      <w:r w:rsidRPr="00B356DE">
        <w:rPr>
          <w:rFonts w:eastAsia="MS Mincho" w:cs="Times New Roman"/>
          <w:spacing w:val="1"/>
        </w:rPr>
        <w:t>w</w:t>
      </w:r>
      <w:r w:rsidRPr="00B356DE">
        <w:rPr>
          <w:rFonts w:eastAsia="MS Mincho" w:cs="Times New Roman"/>
        </w:rPr>
        <w:t>s</w:t>
      </w:r>
      <w:r w:rsidRPr="00B356DE">
        <w:rPr>
          <w:rFonts w:eastAsia="MS Mincho" w:cs="Times New Roman"/>
          <w:spacing w:val="43"/>
        </w:rPr>
        <w:t xml:space="preserve"> </w:t>
      </w:r>
      <w:r w:rsidRPr="00B356DE">
        <w:rPr>
          <w:rFonts w:eastAsia="MS Mincho" w:cs="Times New Roman"/>
          <w:spacing w:val="-3"/>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43"/>
        </w:rPr>
        <w:t xml:space="preserve"> </w:t>
      </w:r>
      <w:r w:rsidRPr="00B356DE">
        <w:rPr>
          <w:rFonts w:eastAsia="MS Mincho" w:cs="Times New Roman"/>
          <w:spacing w:val="-1"/>
        </w:rPr>
        <w:t>t</w:t>
      </w:r>
      <w:r w:rsidRPr="00B356DE">
        <w:rPr>
          <w:rFonts w:eastAsia="MS Mincho" w:cs="Times New Roman"/>
        </w:rPr>
        <w:t>e</w:t>
      </w:r>
      <w:r w:rsidRPr="00B356DE">
        <w:rPr>
          <w:rFonts w:eastAsia="MS Mincho" w:cs="Times New Roman"/>
          <w:spacing w:val="-1"/>
        </w:rPr>
        <w:t>r</w:t>
      </w:r>
      <w:r w:rsidRPr="00B356DE">
        <w:rPr>
          <w:rFonts w:eastAsia="MS Mincho" w:cs="Times New Roman"/>
          <w:spacing w:val="1"/>
        </w:rPr>
        <w:t>m</w:t>
      </w:r>
      <w:r w:rsidRPr="00B356DE">
        <w:rPr>
          <w:rFonts w:eastAsia="MS Mincho" w:cs="Times New Roman"/>
        </w:rPr>
        <w:t>s</w:t>
      </w:r>
      <w:r w:rsidRPr="00B356DE">
        <w:rPr>
          <w:rFonts w:eastAsia="MS Mincho" w:cs="Times New Roman"/>
          <w:spacing w:val="38"/>
        </w:rPr>
        <w:t xml:space="preserve"> </w:t>
      </w:r>
      <w:r w:rsidRPr="00B356DE">
        <w:rPr>
          <w:rFonts w:eastAsia="MS Mincho" w:cs="Times New Roman"/>
        </w:rPr>
        <w:t>of</w:t>
      </w:r>
      <w:r w:rsidRPr="00B356DE">
        <w:rPr>
          <w:rFonts w:eastAsia="MS Mincho" w:cs="Times New Roman"/>
          <w:spacing w:val="43"/>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43"/>
        </w:rPr>
        <w:t xml:space="preserve"> </w:t>
      </w:r>
      <w:r w:rsidRPr="00B356DE">
        <w:rPr>
          <w:rFonts w:eastAsia="MS Mincho" w:cs="Times New Roman"/>
          <w:spacing w:val="-2"/>
        </w:rPr>
        <w:t>c</w:t>
      </w:r>
      <w:r w:rsidRPr="00B356DE">
        <w:rPr>
          <w:rFonts w:eastAsia="MS Mincho" w:cs="Times New Roman"/>
        </w:rPr>
        <w:t>ont</w:t>
      </w:r>
      <w:r w:rsidRPr="00B356DE">
        <w:rPr>
          <w:rFonts w:eastAsia="MS Mincho" w:cs="Times New Roman"/>
          <w:spacing w:val="-1"/>
        </w:rPr>
        <w:t>r</w:t>
      </w:r>
      <w:r w:rsidRPr="00B356DE">
        <w:rPr>
          <w:rFonts w:eastAsia="MS Mincho" w:cs="Times New Roman"/>
        </w:rPr>
        <w:t>act.</w:t>
      </w:r>
      <w:r w:rsidRPr="00B356DE">
        <w:rPr>
          <w:rFonts w:eastAsia="MS Mincho" w:cs="Times New Roman"/>
          <w:spacing w:val="43"/>
        </w:rPr>
        <w:t xml:space="preserve"> I</w:t>
      </w:r>
      <w:r w:rsidRPr="00B356DE">
        <w:rPr>
          <w:rFonts w:eastAsia="MS Mincho" w:cs="Times New Roman"/>
        </w:rPr>
        <w:t xml:space="preserve">f </w:t>
      </w:r>
      <w:r w:rsidRPr="00B356DE">
        <w:rPr>
          <w:rFonts w:eastAsia="MS Mincho" w:cs="Times New Roman"/>
          <w:spacing w:val="-3"/>
        </w:rPr>
        <w:t>t</w:t>
      </w:r>
      <w:r w:rsidRPr="00B356DE">
        <w:rPr>
          <w:rFonts w:eastAsia="MS Mincho" w:cs="Times New Roman"/>
          <w:spacing w:val="1"/>
        </w:rPr>
        <w:t>h</w:t>
      </w:r>
      <w:r w:rsidRPr="00B356DE">
        <w:rPr>
          <w:rFonts w:eastAsia="MS Mincho" w:cs="Times New Roman"/>
        </w:rPr>
        <w:t>e j</w:t>
      </w:r>
      <w:r w:rsidRPr="00B356DE">
        <w:rPr>
          <w:rFonts w:eastAsia="MS Mincho" w:cs="Times New Roman"/>
          <w:spacing w:val="1"/>
        </w:rPr>
        <w:t>u</w:t>
      </w:r>
      <w:r w:rsidRPr="00B356DE">
        <w:rPr>
          <w:rFonts w:eastAsia="MS Mincho" w:cs="Times New Roman"/>
        </w:rPr>
        <w:t>veni</w:t>
      </w:r>
      <w:r w:rsidRPr="00B356DE">
        <w:rPr>
          <w:rFonts w:eastAsia="MS Mincho" w:cs="Times New Roman"/>
          <w:spacing w:val="-1"/>
        </w:rPr>
        <w:t>l</w:t>
      </w:r>
      <w:r w:rsidRPr="00B356DE">
        <w:rPr>
          <w:rFonts w:eastAsia="MS Mincho" w:cs="Times New Roman"/>
        </w:rPr>
        <w:t>e</w:t>
      </w:r>
      <w:r w:rsidRPr="00B356DE">
        <w:rPr>
          <w:rFonts w:eastAsia="MS Mincho" w:cs="Times New Roman"/>
          <w:spacing w:val="43"/>
        </w:rPr>
        <w:t xml:space="preserve"> </w:t>
      </w:r>
      <w:r w:rsidRPr="00B356DE">
        <w:rPr>
          <w:rFonts w:eastAsia="MS Mincho" w:cs="Times New Roman"/>
          <w:spacing w:val="-1"/>
        </w:rPr>
        <w:t>d</w:t>
      </w:r>
      <w:r w:rsidRPr="00B356DE">
        <w:rPr>
          <w:rFonts w:eastAsia="MS Mincho" w:cs="Times New Roman"/>
        </w:rPr>
        <w:t>oesn’t</w:t>
      </w:r>
      <w:r w:rsidRPr="00B356DE">
        <w:rPr>
          <w:rFonts w:eastAsia="MS Mincho" w:cs="Times New Roman"/>
          <w:spacing w:val="43"/>
        </w:rPr>
        <w:t xml:space="preserve"> </w:t>
      </w:r>
      <w:r w:rsidRPr="00B356DE">
        <w:rPr>
          <w:rFonts w:eastAsia="MS Mincho" w:cs="Times New Roman"/>
          <w:spacing w:val="-1"/>
        </w:rPr>
        <w:t>b</w:t>
      </w:r>
      <w:r w:rsidRPr="00B356DE">
        <w:rPr>
          <w:rFonts w:eastAsia="MS Mincho" w:cs="Times New Roman"/>
        </w:rPr>
        <w:t>e</w:t>
      </w:r>
      <w:r w:rsidRPr="00B356DE">
        <w:rPr>
          <w:rFonts w:eastAsia="MS Mincho" w:cs="Times New Roman"/>
          <w:spacing w:val="-1"/>
        </w:rPr>
        <w:t>n</w:t>
      </w:r>
      <w:r w:rsidRPr="00B356DE">
        <w:rPr>
          <w:rFonts w:eastAsia="MS Mincho" w:cs="Times New Roman"/>
        </w:rPr>
        <w:t>e</w:t>
      </w:r>
      <w:r w:rsidRPr="00B356DE">
        <w:rPr>
          <w:rFonts w:eastAsia="MS Mincho" w:cs="Times New Roman"/>
          <w:spacing w:val="-1"/>
        </w:rPr>
        <w:t>f</w:t>
      </w:r>
      <w:r w:rsidRPr="00B356DE">
        <w:rPr>
          <w:rFonts w:eastAsia="MS Mincho" w:cs="Times New Roman"/>
        </w:rPr>
        <w:t>it</w:t>
      </w:r>
      <w:r w:rsidRPr="00B356DE">
        <w:rPr>
          <w:rFonts w:eastAsia="MS Mincho" w:cs="Times New Roman"/>
          <w:spacing w:val="42"/>
        </w:rPr>
        <w:t xml:space="preserve"> </w:t>
      </w:r>
      <w:r w:rsidRPr="00B356DE">
        <w:rPr>
          <w:rFonts w:eastAsia="MS Mincho" w:cs="Times New Roman"/>
          <w:spacing w:val="2"/>
        </w:rPr>
        <w:t>f</w:t>
      </w:r>
      <w:r w:rsidRPr="00B356DE">
        <w:rPr>
          <w:rFonts w:eastAsia="MS Mincho" w:cs="Times New Roman"/>
        </w:rPr>
        <w:t>rom</w:t>
      </w:r>
      <w:r w:rsidRPr="00B356DE">
        <w:rPr>
          <w:rFonts w:eastAsia="MS Mincho" w:cs="Times New Roman"/>
          <w:spacing w:val="44"/>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is</w:t>
      </w:r>
      <w:r w:rsidRPr="00B356DE">
        <w:rPr>
          <w:rFonts w:eastAsia="MS Mincho" w:cs="Times New Roman"/>
          <w:spacing w:val="43"/>
        </w:rPr>
        <w:t xml:space="preserve"> </w:t>
      </w:r>
      <w:r w:rsidRPr="00B356DE">
        <w:rPr>
          <w:rFonts w:eastAsia="MS Mincho" w:cs="Times New Roman"/>
        </w:rPr>
        <w:t>one</w:t>
      </w:r>
      <w:r w:rsidRPr="00B356DE">
        <w:rPr>
          <w:rFonts w:eastAsia="MS Mincho" w:cs="Times New Roman"/>
          <w:spacing w:val="43"/>
        </w:rPr>
        <w:t xml:space="preserve"> </w:t>
      </w:r>
      <w:r w:rsidRPr="00B356DE">
        <w:rPr>
          <w:rFonts w:eastAsia="MS Mincho" w:cs="Times New Roman"/>
          <w:spacing w:val="-2"/>
        </w:rPr>
        <w:t>c</w:t>
      </w:r>
      <w:r w:rsidRPr="00B356DE">
        <w:rPr>
          <w:rFonts w:eastAsia="MS Mincho" w:cs="Times New Roman"/>
          <w:spacing w:val="1"/>
        </w:rPr>
        <w:t>h</w:t>
      </w:r>
      <w:r w:rsidRPr="00B356DE">
        <w:rPr>
          <w:rFonts w:eastAsia="MS Mincho" w:cs="Times New Roman"/>
        </w:rPr>
        <w:t>ance</w:t>
      </w:r>
      <w:r w:rsidRPr="00B356DE">
        <w:rPr>
          <w:rFonts w:eastAsia="MS Mincho" w:cs="Times New Roman"/>
          <w:spacing w:val="43"/>
        </w:rPr>
        <w:t xml:space="preserve"> </w:t>
      </w:r>
      <w:r w:rsidRPr="00B356DE">
        <w:rPr>
          <w:rFonts w:eastAsia="MS Mincho" w:cs="Times New Roman"/>
          <w:spacing w:val="-2"/>
        </w:rPr>
        <w:t>a</w:t>
      </w:r>
      <w:r w:rsidRPr="00B356DE">
        <w:rPr>
          <w:rFonts w:eastAsia="MS Mincho" w:cs="Times New Roman"/>
        </w:rPr>
        <w:t>nd</w:t>
      </w:r>
      <w:r w:rsidRPr="00B356DE">
        <w:rPr>
          <w:rFonts w:eastAsia="MS Mincho" w:cs="Times New Roman"/>
          <w:spacing w:val="42"/>
        </w:rPr>
        <w:t xml:space="preserve"> </w:t>
      </w:r>
      <w:r w:rsidRPr="00B356DE">
        <w:rPr>
          <w:rFonts w:eastAsia="MS Mincho" w:cs="Times New Roman"/>
          <w:spacing w:val="-1"/>
        </w:rPr>
        <w:t>b</w:t>
      </w:r>
      <w:r w:rsidRPr="00B356DE">
        <w:rPr>
          <w:rFonts w:eastAsia="MS Mincho" w:cs="Times New Roman"/>
        </w:rPr>
        <w:t>r</w:t>
      </w:r>
      <w:r w:rsidRPr="00B356DE">
        <w:rPr>
          <w:rFonts w:eastAsia="MS Mincho" w:cs="Times New Roman"/>
          <w:spacing w:val="-1"/>
        </w:rPr>
        <w:t>e</w:t>
      </w:r>
      <w:r w:rsidRPr="00B356DE">
        <w:rPr>
          <w:rFonts w:eastAsia="MS Mincho" w:cs="Times New Roman"/>
        </w:rPr>
        <w:t>ac</w:t>
      </w:r>
      <w:r w:rsidRPr="00B356DE">
        <w:rPr>
          <w:rFonts w:eastAsia="MS Mincho" w:cs="Times New Roman"/>
          <w:spacing w:val="1"/>
        </w:rPr>
        <w:t>h</w:t>
      </w:r>
      <w:r w:rsidRPr="00B356DE">
        <w:rPr>
          <w:rFonts w:eastAsia="MS Mincho" w:cs="Times New Roman"/>
        </w:rPr>
        <w:t>es</w:t>
      </w:r>
      <w:r w:rsidRPr="00B356DE">
        <w:rPr>
          <w:rFonts w:eastAsia="MS Mincho" w:cs="Times New Roman"/>
          <w:spacing w:val="43"/>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43"/>
        </w:rPr>
        <w:t xml:space="preserve"> </w:t>
      </w:r>
      <w:r w:rsidRPr="00B356DE">
        <w:rPr>
          <w:rFonts w:eastAsia="MS Mincho" w:cs="Times New Roman"/>
          <w:spacing w:val="-1"/>
        </w:rPr>
        <w:t>t</w:t>
      </w:r>
      <w:r w:rsidRPr="00B356DE">
        <w:rPr>
          <w:rFonts w:eastAsia="MS Mincho" w:cs="Times New Roman"/>
        </w:rPr>
        <w:t>e</w:t>
      </w:r>
      <w:r w:rsidRPr="00B356DE">
        <w:rPr>
          <w:rFonts w:eastAsia="MS Mincho" w:cs="Times New Roman"/>
          <w:spacing w:val="-1"/>
        </w:rPr>
        <w:t>r</w:t>
      </w:r>
      <w:r w:rsidRPr="00B356DE">
        <w:rPr>
          <w:rFonts w:eastAsia="MS Mincho" w:cs="Times New Roman"/>
          <w:spacing w:val="1"/>
        </w:rPr>
        <w:t>m</w:t>
      </w:r>
      <w:r w:rsidRPr="00B356DE">
        <w:rPr>
          <w:rFonts w:eastAsia="MS Mincho" w:cs="Times New Roman"/>
        </w:rPr>
        <w:t>s</w:t>
      </w:r>
      <w:r w:rsidRPr="00B356DE">
        <w:rPr>
          <w:rFonts w:eastAsia="MS Mincho" w:cs="Times New Roman"/>
          <w:spacing w:val="43"/>
        </w:rPr>
        <w:t xml:space="preserve"> </w:t>
      </w:r>
      <w:r w:rsidRPr="00B356DE">
        <w:rPr>
          <w:rFonts w:eastAsia="MS Mincho" w:cs="Times New Roman"/>
        </w:rPr>
        <w:t>of</w:t>
      </w:r>
      <w:r w:rsidRPr="00B356DE">
        <w:rPr>
          <w:rFonts w:eastAsia="MS Mincho" w:cs="Times New Roman"/>
          <w:spacing w:val="43"/>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43"/>
        </w:rPr>
        <w:t xml:space="preserve"> </w:t>
      </w:r>
      <w:r w:rsidRPr="00B356DE">
        <w:rPr>
          <w:rFonts w:eastAsia="MS Mincho" w:cs="Times New Roman"/>
        </w:rPr>
        <w:t>c</w:t>
      </w:r>
      <w:r w:rsidRPr="00B356DE">
        <w:rPr>
          <w:rFonts w:eastAsia="MS Mincho" w:cs="Times New Roman"/>
          <w:spacing w:val="6"/>
        </w:rPr>
        <w:t>o</w:t>
      </w:r>
      <w:r w:rsidRPr="00B356DE">
        <w:rPr>
          <w:rFonts w:eastAsia="MS Mincho" w:cs="Times New Roman"/>
        </w:rPr>
        <w:t>n</w:t>
      </w:r>
      <w:r w:rsidRPr="00B356DE">
        <w:rPr>
          <w:rFonts w:eastAsia="MS Mincho" w:cs="Times New Roman"/>
          <w:spacing w:val="-1"/>
        </w:rPr>
        <w:t>t</w:t>
      </w:r>
      <w:r w:rsidRPr="00B356DE">
        <w:rPr>
          <w:rFonts w:eastAsia="MS Mincho" w:cs="Times New Roman"/>
        </w:rPr>
        <w:t>rac</w:t>
      </w:r>
      <w:r w:rsidRPr="00B356DE">
        <w:rPr>
          <w:rFonts w:eastAsia="MS Mincho" w:cs="Times New Roman"/>
          <w:spacing w:val="-1"/>
        </w:rPr>
        <w:t>t</w:t>
      </w:r>
      <w:r w:rsidRPr="00B356DE">
        <w:rPr>
          <w:rFonts w:eastAsia="MS Mincho" w:cs="Times New Roman"/>
        </w:rPr>
        <w:t>,</w:t>
      </w:r>
      <w:r w:rsidRPr="00B356DE">
        <w:rPr>
          <w:rFonts w:eastAsia="MS Mincho" w:cs="Times New Roman"/>
          <w:spacing w:val="43"/>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43"/>
        </w:rPr>
        <w:t xml:space="preserve"> </w:t>
      </w:r>
      <w:r w:rsidRPr="00B356DE">
        <w:rPr>
          <w:rFonts w:eastAsia="MS Mincho" w:cs="Times New Roman"/>
        </w:rPr>
        <w:t>soc</w:t>
      </w:r>
      <w:r w:rsidRPr="00B356DE">
        <w:rPr>
          <w:rFonts w:eastAsia="MS Mincho" w:cs="Times New Roman"/>
          <w:spacing w:val="-2"/>
        </w:rPr>
        <w:t>i</w:t>
      </w:r>
      <w:r w:rsidRPr="00B356DE">
        <w:rPr>
          <w:rFonts w:eastAsia="MS Mincho" w:cs="Times New Roman"/>
        </w:rPr>
        <w:t>al w</w:t>
      </w:r>
      <w:r w:rsidRPr="00B356DE">
        <w:rPr>
          <w:rFonts w:eastAsia="MS Mincho" w:cs="Times New Roman"/>
          <w:spacing w:val="1"/>
        </w:rPr>
        <w:t>o</w:t>
      </w:r>
      <w:r w:rsidRPr="00B356DE">
        <w:rPr>
          <w:rFonts w:eastAsia="MS Mincho" w:cs="Times New Roman"/>
        </w:rPr>
        <w:t>rker wi</w:t>
      </w:r>
      <w:r w:rsidRPr="00B356DE">
        <w:rPr>
          <w:rFonts w:eastAsia="MS Mincho" w:cs="Times New Roman"/>
          <w:spacing w:val="-1"/>
        </w:rPr>
        <w:t>l</w:t>
      </w:r>
      <w:r w:rsidRPr="00B356DE">
        <w:rPr>
          <w:rFonts w:eastAsia="MS Mincho" w:cs="Times New Roman"/>
        </w:rPr>
        <w:t>l r</w:t>
      </w:r>
      <w:r w:rsidRPr="00B356DE">
        <w:rPr>
          <w:rFonts w:eastAsia="MS Mincho" w:cs="Times New Roman"/>
          <w:spacing w:val="-1"/>
        </w:rPr>
        <w:t>et</w:t>
      </w:r>
      <w:r w:rsidRPr="00B356DE">
        <w:rPr>
          <w:rFonts w:eastAsia="MS Mincho" w:cs="Times New Roman"/>
        </w:rPr>
        <w:t>urn</w:t>
      </w:r>
      <w:r w:rsidRPr="00B356DE">
        <w:rPr>
          <w:rFonts w:eastAsia="MS Mincho" w:cs="Times New Roman"/>
          <w:spacing w:val="1"/>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 f</w:t>
      </w:r>
      <w:r w:rsidRPr="00B356DE">
        <w:rPr>
          <w:rFonts w:eastAsia="MS Mincho" w:cs="Times New Roman"/>
          <w:spacing w:val="-1"/>
        </w:rPr>
        <w:t>il</w:t>
      </w:r>
      <w:r w:rsidRPr="00B356DE">
        <w:rPr>
          <w:rFonts w:eastAsia="MS Mincho" w:cs="Times New Roman"/>
        </w:rPr>
        <w:t>e of</w:t>
      </w:r>
      <w:r w:rsidRPr="00B356DE">
        <w:rPr>
          <w:rFonts w:eastAsia="MS Mincho" w:cs="Times New Roman"/>
          <w:spacing w:val="1"/>
        </w:rPr>
        <w:t xml:space="preserve"> </w:t>
      </w:r>
      <w:r w:rsidRPr="00B356DE">
        <w:rPr>
          <w:rFonts w:eastAsia="MS Mincho" w:cs="Times New Roman"/>
        </w:rPr>
        <w:t>j</w:t>
      </w:r>
      <w:r w:rsidRPr="00B356DE">
        <w:rPr>
          <w:rFonts w:eastAsia="MS Mincho" w:cs="Times New Roman"/>
          <w:spacing w:val="1"/>
        </w:rPr>
        <w:t>u</w:t>
      </w:r>
      <w:r w:rsidRPr="00B356DE">
        <w:rPr>
          <w:rFonts w:eastAsia="MS Mincho" w:cs="Times New Roman"/>
        </w:rPr>
        <w:t>veni</w:t>
      </w:r>
      <w:r w:rsidRPr="00B356DE">
        <w:rPr>
          <w:rFonts w:eastAsia="MS Mincho" w:cs="Times New Roman"/>
          <w:spacing w:val="-1"/>
        </w:rPr>
        <w:t>l</w:t>
      </w:r>
      <w:r w:rsidRPr="00B356DE">
        <w:rPr>
          <w:rFonts w:eastAsia="MS Mincho" w:cs="Times New Roman"/>
        </w:rPr>
        <w:t xml:space="preserve">e </w:t>
      </w:r>
      <w:r w:rsidRPr="00B356DE">
        <w:rPr>
          <w:rFonts w:eastAsia="MS Mincho" w:cs="Times New Roman"/>
          <w:spacing w:val="-1"/>
        </w:rPr>
        <w:t>t</w:t>
      </w:r>
      <w:r w:rsidRPr="00B356DE">
        <w:rPr>
          <w:rFonts w:eastAsia="MS Mincho" w:cs="Times New Roman"/>
        </w:rPr>
        <w:t>o</w:t>
      </w:r>
      <w:r w:rsidRPr="00B356DE">
        <w:rPr>
          <w:rFonts w:eastAsia="MS Mincho" w:cs="Times New Roman"/>
          <w:spacing w:val="1"/>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 pros</w:t>
      </w:r>
      <w:r w:rsidRPr="00B356DE">
        <w:rPr>
          <w:rFonts w:eastAsia="MS Mincho" w:cs="Times New Roman"/>
          <w:spacing w:val="-3"/>
        </w:rPr>
        <w:t>e</w:t>
      </w:r>
      <w:r w:rsidRPr="00B356DE">
        <w:rPr>
          <w:rFonts w:eastAsia="MS Mincho" w:cs="Times New Roman"/>
        </w:rPr>
        <w:t>cutor.</w:t>
      </w:r>
      <w:r w:rsidRPr="00B356DE">
        <w:rPr>
          <w:rFonts w:eastAsia="MS Mincho" w:cs="Times New Roman"/>
          <w:spacing w:val="1"/>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 prose</w:t>
      </w:r>
      <w:r w:rsidRPr="00B356DE">
        <w:rPr>
          <w:rFonts w:eastAsia="MS Mincho" w:cs="Times New Roman"/>
          <w:spacing w:val="-3"/>
        </w:rPr>
        <w:t>c</w:t>
      </w:r>
      <w:r w:rsidRPr="00B356DE">
        <w:rPr>
          <w:rFonts w:eastAsia="MS Mincho" w:cs="Times New Roman"/>
        </w:rPr>
        <w:t>utor</w:t>
      </w:r>
      <w:r w:rsidRPr="00B356DE">
        <w:rPr>
          <w:rFonts w:eastAsia="MS Mincho" w:cs="Times New Roman"/>
          <w:spacing w:val="1"/>
        </w:rPr>
        <w:t xml:space="preserve"> </w:t>
      </w:r>
      <w:r w:rsidRPr="00B356DE">
        <w:rPr>
          <w:rFonts w:eastAsia="MS Mincho" w:cs="Times New Roman"/>
        </w:rPr>
        <w:t>wi</w:t>
      </w:r>
      <w:r w:rsidRPr="00B356DE">
        <w:rPr>
          <w:rFonts w:eastAsia="MS Mincho" w:cs="Times New Roman"/>
          <w:spacing w:val="-1"/>
        </w:rPr>
        <w:t>l</w:t>
      </w:r>
      <w:r w:rsidRPr="00B356DE">
        <w:rPr>
          <w:rFonts w:eastAsia="MS Mincho" w:cs="Times New Roman"/>
        </w:rPr>
        <w:t xml:space="preserve">l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 xml:space="preserve">en </w:t>
      </w:r>
      <w:r w:rsidRPr="00B356DE">
        <w:rPr>
          <w:rFonts w:eastAsia="MS Mincho" w:cs="Times New Roman"/>
          <w:spacing w:val="1"/>
        </w:rPr>
        <w:t>h</w:t>
      </w:r>
      <w:r w:rsidRPr="00B356DE">
        <w:rPr>
          <w:rFonts w:eastAsia="MS Mincho" w:cs="Times New Roman"/>
          <w:spacing w:val="-2"/>
        </w:rPr>
        <w:t>a</w:t>
      </w:r>
      <w:r w:rsidRPr="00B356DE">
        <w:rPr>
          <w:rFonts w:eastAsia="MS Mincho" w:cs="Times New Roman"/>
        </w:rPr>
        <w:t>ve</w:t>
      </w:r>
      <w:r w:rsidRPr="00B356DE">
        <w:rPr>
          <w:rFonts w:eastAsia="MS Mincho" w:cs="Times New Roman"/>
          <w:spacing w:val="1"/>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 r</w:t>
      </w:r>
      <w:r w:rsidRPr="00B356DE">
        <w:rPr>
          <w:rFonts w:eastAsia="MS Mincho" w:cs="Times New Roman"/>
          <w:spacing w:val="-1"/>
        </w:rPr>
        <w:t>i</w:t>
      </w:r>
      <w:r w:rsidRPr="00B356DE">
        <w:rPr>
          <w:rFonts w:eastAsia="MS Mincho" w:cs="Times New Roman"/>
        </w:rPr>
        <w:t>g</w:t>
      </w:r>
      <w:r w:rsidRPr="00B356DE">
        <w:rPr>
          <w:rFonts w:eastAsia="MS Mincho" w:cs="Times New Roman"/>
          <w:spacing w:val="1"/>
        </w:rPr>
        <w:t>h</w:t>
      </w:r>
      <w:r w:rsidRPr="00B356DE">
        <w:rPr>
          <w:rFonts w:eastAsia="MS Mincho" w:cs="Times New Roman"/>
        </w:rPr>
        <w:t xml:space="preserve">t </w:t>
      </w:r>
      <w:r w:rsidRPr="00B356DE">
        <w:rPr>
          <w:rFonts w:eastAsia="MS Mincho" w:cs="Times New Roman"/>
          <w:spacing w:val="-3"/>
        </w:rPr>
        <w:t>t</w:t>
      </w:r>
      <w:r w:rsidRPr="00B356DE">
        <w:rPr>
          <w:rFonts w:eastAsia="MS Mincho" w:cs="Times New Roman"/>
        </w:rPr>
        <w:t>o s</w:t>
      </w:r>
      <w:r w:rsidRPr="00B356DE">
        <w:rPr>
          <w:rFonts w:eastAsia="MS Mincho" w:cs="Times New Roman"/>
          <w:spacing w:val="-1"/>
        </w:rPr>
        <w:t>t</w:t>
      </w:r>
      <w:r w:rsidRPr="00B356DE">
        <w:rPr>
          <w:rFonts w:eastAsia="MS Mincho" w:cs="Times New Roman"/>
        </w:rPr>
        <w:t>art</w:t>
      </w:r>
      <w:r w:rsidRPr="00B356DE">
        <w:rPr>
          <w:rFonts w:eastAsia="MS Mincho" w:cs="Times New Roman"/>
          <w:spacing w:val="-1"/>
        </w:rPr>
        <w:t xml:space="preserve"> </w:t>
      </w:r>
      <w:r w:rsidRPr="00B356DE">
        <w:rPr>
          <w:rFonts w:eastAsia="MS Mincho" w:cs="Times New Roman"/>
        </w:rPr>
        <w:t>or r</w:t>
      </w:r>
      <w:r w:rsidRPr="00B356DE">
        <w:rPr>
          <w:rFonts w:eastAsia="MS Mincho" w:cs="Times New Roman"/>
          <w:spacing w:val="-1"/>
        </w:rPr>
        <w:t>e</w:t>
      </w:r>
      <w:r w:rsidRPr="00B356DE">
        <w:rPr>
          <w:rFonts w:eastAsia="MS Mincho" w:cs="Times New Roman"/>
        </w:rPr>
        <w:t>su</w:t>
      </w:r>
      <w:r w:rsidRPr="00B356DE">
        <w:rPr>
          <w:rFonts w:eastAsia="MS Mincho" w:cs="Times New Roman"/>
          <w:spacing w:val="1"/>
        </w:rPr>
        <w:t>m</w:t>
      </w:r>
      <w:r w:rsidRPr="00B356DE">
        <w:rPr>
          <w:rFonts w:eastAsia="MS Mincho" w:cs="Times New Roman"/>
        </w:rPr>
        <w:t>e</w:t>
      </w:r>
      <w:r w:rsidRPr="00B356DE">
        <w:rPr>
          <w:rFonts w:eastAsia="MS Mincho" w:cs="Times New Roman"/>
          <w:spacing w:val="-3"/>
        </w:rPr>
        <w:t xml:space="preserve"> </w:t>
      </w:r>
      <w:r w:rsidRPr="00B356DE">
        <w:rPr>
          <w:rFonts w:eastAsia="MS Mincho" w:cs="Times New Roman"/>
        </w:rPr>
        <w:t>cr</w:t>
      </w:r>
      <w:r w:rsidRPr="00B356DE">
        <w:rPr>
          <w:rFonts w:eastAsia="MS Mincho" w:cs="Times New Roman"/>
          <w:spacing w:val="-1"/>
        </w:rPr>
        <w:t>i</w:t>
      </w:r>
      <w:r w:rsidRPr="00B356DE">
        <w:rPr>
          <w:rFonts w:eastAsia="MS Mincho" w:cs="Times New Roman"/>
          <w:spacing w:val="1"/>
        </w:rPr>
        <w:t>m</w:t>
      </w:r>
      <w:r w:rsidRPr="00B356DE">
        <w:rPr>
          <w:rFonts w:eastAsia="MS Mincho" w:cs="Times New Roman"/>
        </w:rPr>
        <w:t>i</w:t>
      </w:r>
      <w:r w:rsidRPr="00B356DE">
        <w:rPr>
          <w:rFonts w:eastAsia="MS Mincho" w:cs="Times New Roman"/>
          <w:spacing w:val="-3"/>
        </w:rPr>
        <w:t>n</w:t>
      </w:r>
      <w:r w:rsidRPr="00B356DE">
        <w:rPr>
          <w:rFonts w:eastAsia="MS Mincho" w:cs="Times New Roman"/>
        </w:rPr>
        <w:t xml:space="preserve">al </w:t>
      </w:r>
      <w:r w:rsidRPr="00B356DE">
        <w:rPr>
          <w:rFonts w:eastAsia="MS Mincho" w:cs="Times New Roman"/>
          <w:spacing w:val="-3"/>
        </w:rPr>
        <w:t>p</w:t>
      </w:r>
      <w:r w:rsidRPr="00B356DE">
        <w:rPr>
          <w:rFonts w:eastAsia="MS Mincho" w:cs="Times New Roman"/>
        </w:rPr>
        <w:t>rosecu</w:t>
      </w:r>
      <w:r w:rsidRPr="00B356DE">
        <w:rPr>
          <w:rFonts w:eastAsia="MS Mincho" w:cs="Times New Roman"/>
          <w:spacing w:val="-1"/>
        </w:rPr>
        <w:t>t</w:t>
      </w:r>
      <w:r w:rsidRPr="00B356DE">
        <w:rPr>
          <w:rFonts w:eastAsia="MS Mincho" w:cs="Times New Roman"/>
        </w:rPr>
        <w:t>ion</w:t>
      </w:r>
      <w:r w:rsidRPr="00B356DE">
        <w:rPr>
          <w:rFonts w:eastAsia="MS Mincho" w:cs="Times New Roman"/>
          <w:spacing w:val="-2"/>
        </w:rPr>
        <w:t xml:space="preserve"> </w:t>
      </w:r>
      <w:r w:rsidRPr="00B356DE">
        <w:rPr>
          <w:rFonts w:eastAsia="MS Mincho" w:cs="Times New Roman"/>
        </w:rPr>
        <w:t>a</w:t>
      </w:r>
      <w:r w:rsidRPr="00B356DE">
        <w:rPr>
          <w:rFonts w:eastAsia="MS Mincho" w:cs="Times New Roman"/>
          <w:spacing w:val="1"/>
        </w:rPr>
        <w:t>g</w:t>
      </w:r>
      <w:r w:rsidRPr="00B356DE">
        <w:rPr>
          <w:rFonts w:eastAsia="MS Mincho" w:cs="Times New Roman"/>
        </w:rPr>
        <w:t>ainst</w:t>
      </w:r>
      <w:r w:rsidRPr="00B356DE">
        <w:rPr>
          <w:rFonts w:eastAsia="MS Mincho" w:cs="Times New Roman"/>
          <w:spacing w:val="-1"/>
        </w:rPr>
        <w:t xml:space="preserve"> </w:t>
      </w:r>
      <w:r w:rsidRPr="00B356DE">
        <w:rPr>
          <w:rFonts w:eastAsia="MS Mincho" w:cs="Times New Roman"/>
          <w:spacing w:val="-3"/>
        </w:rPr>
        <w:t>t</w:t>
      </w:r>
      <w:r w:rsidRPr="00B356DE">
        <w:rPr>
          <w:rFonts w:eastAsia="MS Mincho" w:cs="Times New Roman"/>
          <w:spacing w:val="1"/>
        </w:rPr>
        <w:t>h</w:t>
      </w:r>
      <w:r w:rsidRPr="00B356DE">
        <w:rPr>
          <w:rFonts w:eastAsia="MS Mincho" w:cs="Times New Roman"/>
        </w:rPr>
        <w:t>e j</w:t>
      </w:r>
      <w:r w:rsidRPr="00B356DE">
        <w:rPr>
          <w:rFonts w:eastAsia="MS Mincho" w:cs="Times New Roman"/>
          <w:spacing w:val="-2"/>
        </w:rPr>
        <w:t>u</w:t>
      </w:r>
      <w:r w:rsidRPr="00B356DE">
        <w:rPr>
          <w:rFonts w:eastAsia="MS Mincho" w:cs="Times New Roman"/>
        </w:rPr>
        <w:t>v</w:t>
      </w:r>
      <w:r w:rsidRPr="00B356DE">
        <w:rPr>
          <w:rFonts w:eastAsia="MS Mincho" w:cs="Times New Roman"/>
          <w:spacing w:val="-2"/>
        </w:rPr>
        <w:t>e</w:t>
      </w:r>
      <w:r w:rsidRPr="00B356DE">
        <w:rPr>
          <w:rFonts w:eastAsia="MS Mincho" w:cs="Times New Roman"/>
        </w:rPr>
        <w:t>n</w:t>
      </w:r>
      <w:r w:rsidRPr="00B356DE">
        <w:rPr>
          <w:rFonts w:eastAsia="MS Mincho" w:cs="Times New Roman"/>
          <w:spacing w:val="-1"/>
        </w:rPr>
        <w:t>il</w:t>
      </w:r>
      <w:r w:rsidRPr="00B356DE">
        <w:rPr>
          <w:rFonts w:eastAsia="MS Mincho" w:cs="Times New Roman"/>
        </w:rPr>
        <w:t>e.</w:t>
      </w:r>
    </w:p>
    <w:p w:rsidR="00F44836" w:rsidRPr="00B356DE" w:rsidRDefault="00F44836" w:rsidP="00F44836">
      <w:pPr>
        <w:widowControl w:val="0"/>
        <w:autoSpaceDE w:val="0"/>
        <w:autoSpaceDN w:val="0"/>
        <w:adjustRightInd w:val="0"/>
        <w:spacing w:before="7" w:line="276" w:lineRule="auto"/>
        <w:jc w:val="both"/>
        <w:rPr>
          <w:rFonts w:eastAsia="MS Mincho" w:cs="Times New Roman"/>
        </w:rPr>
      </w:pPr>
    </w:p>
    <w:p w:rsidR="00F44836" w:rsidRPr="00B356DE" w:rsidRDefault="00F44836" w:rsidP="00F44836">
      <w:pPr>
        <w:pStyle w:val="ListParagraph"/>
        <w:widowControl w:val="0"/>
        <w:numPr>
          <w:ilvl w:val="0"/>
          <w:numId w:val="19"/>
        </w:numPr>
        <w:autoSpaceDE w:val="0"/>
        <w:autoSpaceDN w:val="0"/>
        <w:adjustRightInd w:val="0"/>
        <w:spacing w:line="276" w:lineRule="auto"/>
        <w:ind w:left="0" w:right="77" w:firstLine="0"/>
        <w:jc w:val="both"/>
        <w:rPr>
          <w:rFonts w:eastAsia="MS Mincho" w:cs="Times New Roman"/>
        </w:rPr>
      </w:pP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2"/>
        </w:rPr>
        <w:t xml:space="preserve"> </w:t>
      </w:r>
      <w:r w:rsidRPr="00B356DE">
        <w:rPr>
          <w:rFonts w:eastAsia="MS Mincho" w:cs="Times New Roman"/>
        </w:rPr>
        <w:t>ul</w:t>
      </w:r>
      <w:r w:rsidRPr="00B356DE">
        <w:rPr>
          <w:rFonts w:eastAsia="MS Mincho" w:cs="Times New Roman"/>
          <w:spacing w:val="-1"/>
        </w:rPr>
        <w:t>t</w:t>
      </w:r>
      <w:r w:rsidRPr="00B356DE">
        <w:rPr>
          <w:rFonts w:eastAsia="MS Mincho" w:cs="Times New Roman"/>
        </w:rPr>
        <w:t>im</w:t>
      </w:r>
      <w:r w:rsidRPr="00B356DE">
        <w:rPr>
          <w:rFonts w:eastAsia="MS Mincho" w:cs="Times New Roman"/>
          <w:spacing w:val="1"/>
        </w:rPr>
        <w:t>a</w:t>
      </w:r>
      <w:r w:rsidRPr="00B356DE">
        <w:rPr>
          <w:rFonts w:eastAsia="MS Mincho" w:cs="Times New Roman"/>
          <w:spacing w:val="-1"/>
        </w:rPr>
        <w:t>t</w:t>
      </w:r>
      <w:r w:rsidRPr="00B356DE">
        <w:rPr>
          <w:rFonts w:eastAsia="MS Mincho" w:cs="Times New Roman"/>
        </w:rPr>
        <w:t>e</w:t>
      </w:r>
      <w:r w:rsidRPr="00B356DE">
        <w:rPr>
          <w:rFonts w:eastAsia="MS Mincho" w:cs="Times New Roman"/>
          <w:spacing w:val="2"/>
        </w:rPr>
        <w:t xml:space="preserve"> </w:t>
      </w:r>
      <w:r w:rsidRPr="00B356DE">
        <w:rPr>
          <w:rFonts w:eastAsia="MS Mincho" w:cs="Times New Roman"/>
        </w:rPr>
        <w:t>g</w:t>
      </w:r>
      <w:r w:rsidRPr="00B356DE">
        <w:rPr>
          <w:rFonts w:eastAsia="MS Mincho" w:cs="Times New Roman"/>
          <w:spacing w:val="1"/>
        </w:rPr>
        <w:t>o</w:t>
      </w:r>
      <w:r w:rsidRPr="00B356DE">
        <w:rPr>
          <w:rFonts w:eastAsia="MS Mincho" w:cs="Times New Roman"/>
        </w:rPr>
        <w:t>al</w:t>
      </w:r>
      <w:r w:rsidRPr="00B356DE">
        <w:rPr>
          <w:rFonts w:eastAsia="MS Mincho" w:cs="Times New Roman"/>
          <w:spacing w:val="2"/>
        </w:rPr>
        <w:t xml:space="preserve"> </w:t>
      </w:r>
      <w:r w:rsidRPr="00B356DE">
        <w:rPr>
          <w:rFonts w:eastAsia="MS Mincho" w:cs="Times New Roman"/>
        </w:rPr>
        <w:t>of</w:t>
      </w:r>
      <w:r w:rsidRPr="00B356DE">
        <w:rPr>
          <w:rFonts w:eastAsia="MS Mincho" w:cs="Times New Roman"/>
          <w:spacing w:val="3"/>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 progr</w:t>
      </w:r>
      <w:r w:rsidRPr="00B356DE">
        <w:rPr>
          <w:rFonts w:eastAsia="MS Mincho" w:cs="Times New Roman"/>
          <w:spacing w:val="-2"/>
        </w:rPr>
        <w:t>a</w:t>
      </w:r>
      <w:r w:rsidRPr="00B356DE">
        <w:rPr>
          <w:rFonts w:eastAsia="MS Mincho" w:cs="Times New Roman"/>
        </w:rPr>
        <w:t>m</w:t>
      </w:r>
      <w:r w:rsidRPr="00B356DE">
        <w:rPr>
          <w:rFonts w:eastAsia="MS Mincho" w:cs="Times New Roman"/>
          <w:spacing w:val="4"/>
        </w:rPr>
        <w:t xml:space="preserve"> </w:t>
      </w:r>
      <w:r w:rsidRPr="00B356DE">
        <w:rPr>
          <w:rFonts w:eastAsia="MS Mincho" w:cs="Times New Roman"/>
        </w:rPr>
        <w:t>is</w:t>
      </w:r>
      <w:r w:rsidRPr="00B356DE">
        <w:rPr>
          <w:rFonts w:eastAsia="MS Mincho" w:cs="Times New Roman"/>
          <w:spacing w:val="2"/>
        </w:rPr>
        <w:t xml:space="preserve"> </w:t>
      </w:r>
      <w:r w:rsidRPr="00B356DE">
        <w:rPr>
          <w:rFonts w:eastAsia="MS Mincho" w:cs="Times New Roman"/>
          <w:spacing w:val="-1"/>
        </w:rPr>
        <w:t>t</w:t>
      </w:r>
      <w:r w:rsidRPr="00B356DE">
        <w:rPr>
          <w:rFonts w:eastAsia="MS Mincho" w:cs="Times New Roman"/>
        </w:rPr>
        <w:t>o</w:t>
      </w:r>
      <w:r w:rsidRPr="00B356DE">
        <w:rPr>
          <w:rFonts w:eastAsia="MS Mincho" w:cs="Times New Roman"/>
          <w:spacing w:val="3"/>
        </w:rPr>
        <w:t xml:space="preserve"> </w:t>
      </w:r>
      <w:r w:rsidRPr="00B356DE">
        <w:rPr>
          <w:rFonts w:eastAsia="MS Mincho" w:cs="Times New Roman"/>
        </w:rPr>
        <w:t>provi</w:t>
      </w:r>
      <w:r w:rsidRPr="00B356DE">
        <w:rPr>
          <w:rFonts w:eastAsia="MS Mincho" w:cs="Times New Roman"/>
          <w:spacing w:val="1"/>
        </w:rPr>
        <w:t>d</w:t>
      </w:r>
      <w:r w:rsidRPr="00B356DE">
        <w:rPr>
          <w:rFonts w:eastAsia="MS Mincho" w:cs="Times New Roman"/>
        </w:rPr>
        <w:t>e one c</w:t>
      </w:r>
      <w:r w:rsidRPr="00B356DE">
        <w:rPr>
          <w:rFonts w:eastAsia="MS Mincho" w:cs="Times New Roman"/>
          <w:spacing w:val="1"/>
        </w:rPr>
        <w:t>h</w:t>
      </w:r>
      <w:r w:rsidRPr="00B356DE">
        <w:rPr>
          <w:rFonts w:eastAsia="MS Mincho" w:cs="Times New Roman"/>
        </w:rPr>
        <w:t>ance</w:t>
      </w:r>
      <w:r w:rsidRPr="00B356DE">
        <w:rPr>
          <w:rFonts w:eastAsia="MS Mincho" w:cs="Times New Roman"/>
          <w:spacing w:val="2"/>
        </w:rPr>
        <w:t xml:space="preserve"> </w:t>
      </w:r>
      <w:r w:rsidRPr="00B356DE">
        <w:rPr>
          <w:rFonts w:eastAsia="MS Mincho" w:cs="Times New Roman"/>
          <w:spacing w:val="-1"/>
        </w:rPr>
        <w:t>t</w:t>
      </w:r>
      <w:r w:rsidRPr="00B356DE">
        <w:rPr>
          <w:rFonts w:eastAsia="MS Mincho" w:cs="Times New Roman"/>
        </w:rPr>
        <w:t>o</w:t>
      </w:r>
      <w:r w:rsidRPr="00B356DE">
        <w:rPr>
          <w:rFonts w:eastAsia="MS Mincho" w:cs="Times New Roman"/>
          <w:spacing w:val="3"/>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2"/>
        </w:rPr>
        <w:t xml:space="preserve"> </w:t>
      </w:r>
      <w:r w:rsidRPr="00B356DE">
        <w:rPr>
          <w:rFonts w:eastAsia="MS Mincho" w:cs="Times New Roman"/>
        </w:rPr>
        <w:t>j</w:t>
      </w:r>
      <w:r w:rsidRPr="00B356DE">
        <w:rPr>
          <w:rFonts w:eastAsia="MS Mincho" w:cs="Times New Roman"/>
          <w:spacing w:val="-1"/>
        </w:rPr>
        <w:t>u</w:t>
      </w:r>
      <w:r w:rsidRPr="00B356DE">
        <w:rPr>
          <w:rFonts w:eastAsia="MS Mincho" w:cs="Times New Roman"/>
        </w:rPr>
        <w:t>veni</w:t>
      </w:r>
      <w:r w:rsidRPr="00B356DE">
        <w:rPr>
          <w:rFonts w:eastAsia="MS Mincho" w:cs="Times New Roman"/>
          <w:spacing w:val="-1"/>
        </w:rPr>
        <w:t>l</w:t>
      </w:r>
      <w:r w:rsidRPr="00B356DE">
        <w:rPr>
          <w:rFonts w:eastAsia="MS Mincho" w:cs="Times New Roman"/>
        </w:rPr>
        <w:t>e</w:t>
      </w:r>
      <w:r w:rsidRPr="00B356DE">
        <w:rPr>
          <w:rFonts w:eastAsia="MS Mincho" w:cs="Times New Roman"/>
          <w:spacing w:val="8"/>
        </w:rPr>
        <w:t xml:space="preserve"> </w:t>
      </w:r>
      <w:r w:rsidRPr="00B356DE">
        <w:rPr>
          <w:rFonts w:eastAsia="MS Mincho" w:cs="Times New Roman"/>
        </w:rPr>
        <w:t>and</w:t>
      </w:r>
      <w:r w:rsidRPr="00B356DE">
        <w:rPr>
          <w:rFonts w:eastAsia="MS Mincho" w:cs="Times New Roman"/>
          <w:spacing w:val="4"/>
        </w:rPr>
        <w:t xml:space="preserve"> </w:t>
      </w:r>
      <w:r w:rsidRPr="00B356DE">
        <w:rPr>
          <w:rFonts w:eastAsia="MS Mincho" w:cs="Times New Roman"/>
          <w:spacing w:val="1"/>
        </w:rPr>
        <w:t>h</w:t>
      </w:r>
      <w:r w:rsidRPr="00B356DE">
        <w:rPr>
          <w:rFonts w:eastAsia="MS Mincho" w:cs="Times New Roman"/>
        </w:rPr>
        <w:t>e</w:t>
      </w:r>
      <w:r w:rsidRPr="00B356DE">
        <w:rPr>
          <w:rFonts w:eastAsia="MS Mincho" w:cs="Times New Roman"/>
          <w:spacing w:val="-1"/>
        </w:rPr>
        <w:t>l</w:t>
      </w:r>
      <w:r w:rsidRPr="00B356DE">
        <w:rPr>
          <w:rFonts w:eastAsia="MS Mincho" w:cs="Times New Roman"/>
        </w:rPr>
        <w:t>p</w:t>
      </w:r>
      <w:r w:rsidRPr="00B356DE">
        <w:rPr>
          <w:rFonts w:eastAsia="MS Mincho" w:cs="Times New Roman"/>
          <w:spacing w:val="3"/>
        </w:rPr>
        <w:t xml:space="preserve"> </w:t>
      </w:r>
      <w:r w:rsidRPr="00B356DE">
        <w:rPr>
          <w:rFonts w:eastAsia="MS Mincho" w:cs="Times New Roman"/>
          <w:spacing w:val="1"/>
        </w:rPr>
        <w:t>h</w:t>
      </w:r>
      <w:r w:rsidRPr="00B356DE">
        <w:rPr>
          <w:rFonts w:eastAsia="MS Mincho" w:cs="Times New Roman"/>
          <w:spacing w:val="-3"/>
        </w:rPr>
        <w:t>i</w:t>
      </w:r>
      <w:r w:rsidRPr="00B356DE">
        <w:rPr>
          <w:rFonts w:eastAsia="MS Mincho" w:cs="Times New Roman"/>
        </w:rPr>
        <w:t>m fu</w:t>
      </w:r>
      <w:r w:rsidRPr="00B356DE">
        <w:rPr>
          <w:rFonts w:eastAsia="MS Mincho" w:cs="Times New Roman"/>
          <w:spacing w:val="-1"/>
        </w:rPr>
        <w:t>l</w:t>
      </w:r>
      <w:r w:rsidRPr="00B356DE">
        <w:rPr>
          <w:rFonts w:eastAsia="MS Mincho" w:cs="Times New Roman"/>
        </w:rPr>
        <w:t>f</w:t>
      </w:r>
      <w:r w:rsidRPr="00B356DE">
        <w:rPr>
          <w:rFonts w:eastAsia="MS Mincho" w:cs="Times New Roman"/>
          <w:spacing w:val="-1"/>
        </w:rPr>
        <w:t>il</w:t>
      </w:r>
      <w:r w:rsidRPr="00B356DE">
        <w:rPr>
          <w:rFonts w:eastAsia="MS Mincho" w:cs="Times New Roman"/>
        </w:rPr>
        <w:t>l</w:t>
      </w:r>
      <w:r w:rsidRPr="00B356DE">
        <w:rPr>
          <w:rFonts w:eastAsia="MS Mincho" w:cs="Times New Roman"/>
          <w:spacing w:val="2"/>
        </w:rPr>
        <w:t xml:space="preserve"> </w:t>
      </w:r>
      <w:r w:rsidRPr="00B356DE">
        <w:rPr>
          <w:rFonts w:eastAsia="MS Mincho" w:cs="Times New Roman"/>
          <w:spacing w:val="1"/>
        </w:rPr>
        <w:t>h</w:t>
      </w:r>
      <w:r w:rsidRPr="00B356DE">
        <w:rPr>
          <w:rFonts w:eastAsia="MS Mincho" w:cs="Times New Roman"/>
        </w:rPr>
        <w:t>is ob</w:t>
      </w:r>
      <w:r w:rsidRPr="00B356DE">
        <w:rPr>
          <w:rFonts w:eastAsia="MS Mincho" w:cs="Times New Roman"/>
          <w:spacing w:val="-1"/>
        </w:rPr>
        <w:t>l</w:t>
      </w:r>
      <w:r w:rsidRPr="00B356DE">
        <w:rPr>
          <w:rFonts w:eastAsia="MS Mincho" w:cs="Times New Roman"/>
        </w:rPr>
        <w:t>igat</w:t>
      </w:r>
      <w:r w:rsidRPr="00B356DE">
        <w:rPr>
          <w:rFonts w:eastAsia="MS Mincho" w:cs="Times New Roman"/>
          <w:spacing w:val="-1"/>
        </w:rPr>
        <w:t>i</w:t>
      </w:r>
      <w:r w:rsidRPr="00B356DE">
        <w:rPr>
          <w:rFonts w:eastAsia="MS Mincho" w:cs="Times New Roman"/>
        </w:rPr>
        <w:t>ons.</w:t>
      </w:r>
      <w:r w:rsidRPr="00B356DE">
        <w:rPr>
          <w:rFonts w:eastAsia="MS Mincho" w:cs="Times New Roman"/>
          <w:spacing w:val="4"/>
        </w:rPr>
        <w:t xml:space="preserve"> </w:t>
      </w:r>
      <w:r w:rsidRPr="00B356DE">
        <w:rPr>
          <w:rFonts w:eastAsia="MS Mincho" w:cs="Times New Roman"/>
          <w:spacing w:val="-1"/>
        </w:rPr>
        <w:t>A</w:t>
      </w:r>
      <w:r w:rsidRPr="00B356DE">
        <w:rPr>
          <w:rFonts w:eastAsia="MS Mincho" w:cs="Times New Roman"/>
          <w:spacing w:val="-3"/>
        </w:rPr>
        <w:t>n</w:t>
      </w:r>
      <w:r w:rsidRPr="00B356DE">
        <w:rPr>
          <w:rFonts w:eastAsia="MS Mincho" w:cs="Times New Roman"/>
        </w:rPr>
        <w:t>ot</w:t>
      </w:r>
      <w:r w:rsidRPr="00B356DE">
        <w:rPr>
          <w:rFonts w:eastAsia="MS Mincho" w:cs="Times New Roman"/>
          <w:spacing w:val="1"/>
        </w:rPr>
        <w:t>h</w:t>
      </w:r>
      <w:r w:rsidRPr="00B356DE">
        <w:rPr>
          <w:rFonts w:eastAsia="MS Mincho" w:cs="Times New Roman"/>
        </w:rPr>
        <w:t>er g</w:t>
      </w:r>
      <w:r w:rsidRPr="00B356DE">
        <w:rPr>
          <w:rFonts w:eastAsia="MS Mincho" w:cs="Times New Roman"/>
          <w:spacing w:val="-1"/>
        </w:rPr>
        <w:t>o</w:t>
      </w:r>
      <w:r w:rsidRPr="00B356DE">
        <w:rPr>
          <w:rFonts w:eastAsia="MS Mincho" w:cs="Times New Roman"/>
        </w:rPr>
        <w:t>al</w:t>
      </w:r>
      <w:r w:rsidRPr="00B356DE">
        <w:rPr>
          <w:rFonts w:eastAsia="MS Mincho" w:cs="Times New Roman"/>
          <w:spacing w:val="3"/>
        </w:rPr>
        <w:t xml:space="preserve"> </w:t>
      </w:r>
      <w:r w:rsidRPr="00B356DE">
        <w:rPr>
          <w:rFonts w:eastAsia="MS Mincho" w:cs="Times New Roman"/>
        </w:rPr>
        <w:t>of</w:t>
      </w:r>
      <w:r w:rsidRPr="00B356DE">
        <w:rPr>
          <w:rFonts w:eastAsia="MS Mincho" w:cs="Times New Roman"/>
          <w:spacing w:val="3"/>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 prog</w:t>
      </w:r>
      <w:r w:rsidRPr="00B356DE">
        <w:rPr>
          <w:rFonts w:eastAsia="MS Mincho" w:cs="Times New Roman"/>
          <w:spacing w:val="-2"/>
        </w:rPr>
        <w:t>ra</w:t>
      </w:r>
      <w:r w:rsidRPr="00B356DE">
        <w:rPr>
          <w:rFonts w:eastAsia="MS Mincho" w:cs="Times New Roman"/>
        </w:rPr>
        <w:t>m</w:t>
      </w:r>
      <w:r w:rsidRPr="00B356DE">
        <w:rPr>
          <w:rFonts w:eastAsia="MS Mincho" w:cs="Times New Roman"/>
          <w:spacing w:val="4"/>
        </w:rPr>
        <w:t xml:space="preserve"> </w:t>
      </w:r>
      <w:r w:rsidRPr="00B356DE">
        <w:rPr>
          <w:rFonts w:eastAsia="MS Mincho" w:cs="Times New Roman"/>
        </w:rPr>
        <w:t>is</w:t>
      </w:r>
      <w:r w:rsidRPr="00B356DE">
        <w:rPr>
          <w:rFonts w:eastAsia="MS Mincho" w:cs="Times New Roman"/>
          <w:spacing w:val="3"/>
        </w:rPr>
        <w:t xml:space="preserve"> </w:t>
      </w:r>
      <w:r w:rsidRPr="00B356DE">
        <w:rPr>
          <w:rFonts w:eastAsia="MS Mincho" w:cs="Times New Roman"/>
          <w:spacing w:val="-1"/>
        </w:rPr>
        <w:t>t</w:t>
      </w:r>
      <w:r w:rsidRPr="00B356DE">
        <w:rPr>
          <w:rFonts w:eastAsia="MS Mincho" w:cs="Times New Roman"/>
        </w:rPr>
        <w:t>o</w:t>
      </w:r>
      <w:r w:rsidRPr="00B356DE">
        <w:rPr>
          <w:rFonts w:eastAsia="MS Mincho" w:cs="Times New Roman"/>
          <w:spacing w:val="1"/>
        </w:rPr>
        <w:t xml:space="preserve"> </w:t>
      </w:r>
      <w:r w:rsidRPr="00B356DE">
        <w:rPr>
          <w:rFonts w:eastAsia="MS Mincho" w:cs="Times New Roman"/>
        </w:rPr>
        <w:t>i</w:t>
      </w:r>
      <w:r w:rsidRPr="00B356DE">
        <w:rPr>
          <w:rFonts w:eastAsia="MS Mincho" w:cs="Times New Roman"/>
          <w:spacing w:val="-1"/>
        </w:rPr>
        <w:t>n</w:t>
      </w:r>
      <w:r w:rsidRPr="00B356DE">
        <w:rPr>
          <w:rFonts w:eastAsia="MS Mincho" w:cs="Times New Roman"/>
          <w:spacing w:val="-2"/>
        </w:rPr>
        <w:t>c</w:t>
      </w:r>
      <w:r w:rsidRPr="00B356DE">
        <w:rPr>
          <w:rFonts w:eastAsia="MS Mincho" w:cs="Times New Roman"/>
        </w:rPr>
        <w:t>r</w:t>
      </w:r>
      <w:r w:rsidRPr="00B356DE">
        <w:rPr>
          <w:rFonts w:eastAsia="MS Mincho" w:cs="Times New Roman"/>
          <w:spacing w:val="-1"/>
        </w:rPr>
        <w:t>e</w:t>
      </w:r>
      <w:r w:rsidRPr="00B356DE">
        <w:rPr>
          <w:rFonts w:eastAsia="MS Mincho" w:cs="Times New Roman"/>
        </w:rPr>
        <w:t>ase</w:t>
      </w:r>
      <w:r w:rsidRPr="00B356DE">
        <w:rPr>
          <w:rFonts w:eastAsia="MS Mincho" w:cs="Times New Roman"/>
          <w:spacing w:val="3"/>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3"/>
        </w:rPr>
        <w:t xml:space="preserve"> </w:t>
      </w:r>
      <w:r w:rsidRPr="00B356DE">
        <w:rPr>
          <w:rFonts w:eastAsia="MS Mincho" w:cs="Times New Roman"/>
          <w:spacing w:val="-1"/>
        </w:rPr>
        <w:t>l</w:t>
      </w:r>
      <w:r w:rsidRPr="00B356DE">
        <w:rPr>
          <w:rFonts w:eastAsia="MS Mincho" w:cs="Times New Roman"/>
        </w:rPr>
        <w:t>evel of</w:t>
      </w:r>
      <w:r w:rsidRPr="00B356DE">
        <w:rPr>
          <w:rFonts w:eastAsia="MS Mincho" w:cs="Times New Roman"/>
          <w:spacing w:val="3"/>
        </w:rPr>
        <w:t xml:space="preserve"> </w:t>
      </w:r>
      <w:r w:rsidRPr="00B356DE">
        <w:rPr>
          <w:rFonts w:eastAsia="MS Mincho" w:cs="Times New Roman"/>
        </w:rPr>
        <w:t>cr</w:t>
      </w:r>
      <w:r w:rsidRPr="00B356DE">
        <w:rPr>
          <w:rFonts w:eastAsia="MS Mincho" w:cs="Times New Roman"/>
          <w:spacing w:val="-4"/>
        </w:rPr>
        <w:t>i</w:t>
      </w:r>
      <w:r w:rsidRPr="00B356DE">
        <w:rPr>
          <w:rFonts w:eastAsia="MS Mincho" w:cs="Times New Roman"/>
          <w:spacing w:val="1"/>
        </w:rPr>
        <w:t>m</w:t>
      </w:r>
      <w:r w:rsidRPr="00B356DE">
        <w:rPr>
          <w:rFonts w:eastAsia="MS Mincho" w:cs="Times New Roman"/>
        </w:rPr>
        <w:t>e</w:t>
      </w:r>
      <w:r w:rsidRPr="00B356DE">
        <w:rPr>
          <w:rFonts w:eastAsia="MS Mincho" w:cs="Times New Roman"/>
          <w:spacing w:val="3"/>
        </w:rPr>
        <w:t xml:space="preserve"> </w:t>
      </w:r>
      <w:r w:rsidRPr="00B356DE">
        <w:rPr>
          <w:rFonts w:eastAsia="MS Mincho" w:cs="Times New Roman"/>
          <w:spacing w:val="-2"/>
        </w:rPr>
        <w:t>v</w:t>
      </w:r>
      <w:r w:rsidRPr="00B356DE">
        <w:rPr>
          <w:rFonts w:eastAsia="MS Mincho" w:cs="Times New Roman"/>
        </w:rPr>
        <w:t>ic</w:t>
      </w:r>
      <w:r w:rsidRPr="00B356DE">
        <w:rPr>
          <w:rFonts w:eastAsia="MS Mincho" w:cs="Times New Roman"/>
          <w:spacing w:val="-2"/>
        </w:rPr>
        <w:t>t</w:t>
      </w:r>
      <w:r w:rsidRPr="00B356DE">
        <w:rPr>
          <w:rFonts w:eastAsia="MS Mincho" w:cs="Times New Roman"/>
        </w:rPr>
        <w:t>im</w:t>
      </w:r>
      <w:r w:rsidRPr="00B356DE">
        <w:rPr>
          <w:rFonts w:eastAsia="MS Mincho" w:cs="Times New Roman"/>
          <w:spacing w:val="1"/>
        </w:rPr>
        <w:t>’</w:t>
      </w:r>
      <w:r w:rsidRPr="00B356DE">
        <w:rPr>
          <w:rFonts w:eastAsia="MS Mincho" w:cs="Times New Roman"/>
        </w:rPr>
        <w:t>s</w:t>
      </w:r>
      <w:r w:rsidRPr="00B356DE">
        <w:rPr>
          <w:rFonts w:eastAsia="MS Mincho" w:cs="Times New Roman"/>
          <w:spacing w:val="3"/>
        </w:rPr>
        <w:t xml:space="preserve"> </w:t>
      </w:r>
      <w:r w:rsidRPr="00B356DE">
        <w:rPr>
          <w:rFonts w:eastAsia="MS Mincho" w:cs="Times New Roman"/>
          <w:spacing w:val="-2"/>
        </w:rPr>
        <w:t>s</w:t>
      </w:r>
      <w:r w:rsidRPr="00B356DE">
        <w:rPr>
          <w:rFonts w:eastAsia="MS Mincho" w:cs="Times New Roman"/>
        </w:rPr>
        <w:t>at</w:t>
      </w:r>
      <w:r w:rsidRPr="00B356DE">
        <w:rPr>
          <w:rFonts w:eastAsia="MS Mincho" w:cs="Times New Roman"/>
          <w:spacing w:val="-1"/>
        </w:rPr>
        <w:t>i</w:t>
      </w:r>
      <w:r w:rsidRPr="00B356DE">
        <w:rPr>
          <w:rFonts w:eastAsia="MS Mincho" w:cs="Times New Roman"/>
        </w:rPr>
        <w:t>s</w:t>
      </w:r>
      <w:r w:rsidRPr="00B356DE">
        <w:rPr>
          <w:rFonts w:eastAsia="MS Mincho" w:cs="Times New Roman"/>
          <w:spacing w:val="-1"/>
        </w:rPr>
        <w:t>f</w:t>
      </w:r>
      <w:r w:rsidRPr="00B356DE">
        <w:rPr>
          <w:rFonts w:eastAsia="MS Mincho" w:cs="Times New Roman"/>
        </w:rPr>
        <w:t>act</w:t>
      </w:r>
      <w:r w:rsidRPr="00B356DE">
        <w:rPr>
          <w:rFonts w:eastAsia="MS Mincho" w:cs="Times New Roman"/>
          <w:spacing w:val="-1"/>
        </w:rPr>
        <w:t>i</w:t>
      </w:r>
      <w:r w:rsidRPr="00B356DE">
        <w:rPr>
          <w:rFonts w:eastAsia="MS Mincho" w:cs="Times New Roman"/>
        </w:rPr>
        <w:t>on</w:t>
      </w:r>
      <w:r w:rsidRPr="00B356DE">
        <w:rPr>
          <w:rFonts w:eastAsia="MS Mincho" w:cs="Times New Roman"/>
          <w:spacing w:val="1"/>
        </w:rPr>
        <w:t xml:space="preserve"> </w:t>
      </w:r>
      <w:r w:rsidRPr="00B356DE">
        <w:rPr>
          <w:rFonts w:eastAsia="MS Mincho" w:cs="Times New Roman"/>
        </w:rPr>
        <w:t>a</w:t>
      </w:r>
      <w:r w:rsidRPr="00B356DE">
        <w:rPr>
          <w:rFonts w:eastAsia="MS Mincho" w:cs="Times New Roman"/>
          <w:spacing w:val="-2"/>
        </w:rPr>
        <w:t>n</w:t>
      </w:r>
      <w:r w:rsidRPr="00B356DE">
        <w:rPr>
          <w:rFonts w:eastAsia="MS Mincho" w:cs="Times New Roman"/>
        </w:rPr>
        <w:t>d e</w:t>
      </w:r>
      <w:r w:rsidRPr="00B356DE">
        <w:rPr>
          <w:rFonts w:eastAsia="MS Mincho" w:cs="Times New Roman"/>
          <w:spacing w:val="-1"/>
        </w:rPr>
        <w:t>n</w:t>
      </w:r>
      <w:r w:rsidRPr="00B356DE">
        <w:rPr>
          <w:rFonts w:eastAsia="MS Mincho" w:cs="Times New Roman"/>
        </w:rPr>
        <w:t>g</w:t>
      </w:r>
      <w:r w:rsidRPr="00B356DE">
        <w:rPr>
          <w:rFonts w:eastAsia="MS Mincho" w:cs="Times New Roman"/>
          <w:spacing w:val="1"/>
        </w:rPr>
        <w:t>a</w:t>
      </w:r>
      <w:r w:rsidRPr="00B356DE">
        <w:rPr>
          <w:rFonts w:eastAsia="MS Mincho" w:cs="Times New Roman"/>
        </w:rPr>
        <w:t>ge</w:t>
      </w:r>
      <w:r w:rsidRPr="00B356DE">
        <w:rPr>
          <w:rFonts w:eastAsia="MS Mincho" w:cs="Times New Roman"/>
          <w:spacing w:val="5"/>
        </w:rPr>
        <w:t xml:space="preserve"> </w:t>
      </w:r>
      <w:r w:rsidRPr="00B356DE">
        <w:rPr>
          <w:rFonts w:eastAsia="MS Mincho" w:cs="Times New Roman"/>
        </w:rPr>
        <w:t>vic</w:t>
      </w:r>
      <w:r w:rsidRPr="00B356DE">
        <w:rPr>
          <w:rFonts w:eastAsia="MS Mincho" w:cs="Times New Roman"/>
          <w:spacing w:val="-1"/>
        </w:rPr>
        <w:t>t</w:t>
      </w:r>
      <w:r w:rsidRPr="00B356DE">
        <w:rPr>
          <w:rFonts w:eastAsia="MS Mincho" w:cs="Times New Roman"/>
          <w:spacing w:val="-3"/>
        </w:rPr>
        <w:t>i</w:t>
      </w:r>
      <w:r w:rsidRPr="00B356DE">
        <w:rPr>
          <w:rFonts w:eastAsia="MS Mincho" w:cs="Times New Roman"/>
          <w:spacing w:val="1"/>
        </w:rPr>
        <w:t>m</w:t>
      </w:r>
      <w:r w:rsidRPr="00B356DE">
        <w:rPr>
          <w:rFonts w:eastAsia="MS Mincho" w:cs="Times New Roman"/>
        </w:rPr>
        <w:t>s</w:t>
      </w:r>
      <w:r w:rsidRPr="00B356DE">
        <w:rPr>
          <w:rFonts w:eastAsia="MS Mincho" w:cs="Times New Roman"/>
          <w:spacing w:val="5"/>
        </w:rPr>
        <w:t xml:space="preserve"> </w:t>
      </w:r>
      <w:r w:rsidRPr="00B356DE">
        <w:rPr>
          <w:rFonts w:eastAsia="MS Mincho" w:cs="Times New Roman"/>
        </w:rPr>
        <w:t>is</w:t>
      </w:r>
      <w:r w:rsidRPr="00B356DE">
        <w:rPr>
          <w:rFonts w:eastAsia="MS Mincho" w:cs="Times New Roman"/>
          <w:spacing w:val="4"/>
        </w:rPr>
        <w:t xml:space="preserve"> </w:t>
      </w:r>
      <w:r w:rsidRPr="00B356DE">
        <w:rPr>
          <w:rFonts w:eastAsia="MS Mincho" w:cs="Times New Roman"/>
        </w:rPr>
        <w:t>sup</w:t>
      </w:r>
      <w:r w:rsidRPr="00B356DE">
        <w:rPr>
          <w:rFonts w:eastAsia="MS Mincho" w:cs="Times New Roman"/>
          <w:spacing w:val="-2"/>
        </w:rPr>
        <w:t>p</w:t>
      </w:r>
      <w:r w:rsidRPr="00B356DE">
        <w:rPr>
          <w:rFonts w:eastAsia="MS Mincho" w:cs="Times New Roman"/>
        </w:rPr>
        <w:t>or</w:t>
      </w:r>
      <w:r w:rsidRPr="00B356DE">
        <w:rPr>
          <w:rFonts w:eastAsia="MS Mincho" w:cs="Times New Roman"/>
          <w:spacing w:val="-1"/>
        </w:rPr>
        <w:t>t</w:t>
      </w:r>
      <w:r w:rsidRPr="00B356DE">
        <w:rPr>
          <w:rFonts w:eastAsia="MS Mincho" w:cs="Times New Roman"/>
        </w:rPr>
        <w:t>i</w:t>
      </w:r>
      <w:r w:rsidRPr="00B356DE">
        <w:rPr>
          <w:rFonts w:eastAsia="MS Mincho" w:cs="Times New Roman"/>
          <w:spacing w:val="-1"/>
        </w:rPr>
        <w:t>n</w:t>
      </w:r>
      <w:r w:rsidRPr="00B356DE">
        <w:rPr>
          <w:rFonts w:eastAsia="MS Mincho" w:cs="Times New Roman"/>
        </w:rPr>
        <w:t>g</w:t>
      </w:r>
      <w:r w:rsidRPr="00B356DE">
        <w:rPr>
          <w:rFonts w:eastAsia="MS Mincho" w:cs="Times New Roman"/>
          <w:spacing w:val="5"/>
        </w:rPr>
        <w:t xml:space="preserve"> </w:t>
      </w:r>
      <w:r w:rsidRPr="00B356DE">
        <w:rPr>
          <w:rFonts w:eastAsia="MS Mincho" w:cs="Times New Roman"/>
        </w:rPr>
        <w:t>j</w:t>
      </w:r>
      <w:r w:rsidRPr="00B356DE">
        <w:rPr>
          <w:rFonts w:eastAsia="MS Mincho" w:cs="Times New Roman"/>
          <w:spacing w:val="-1"/>
        </w:rPr>
        <w:t>u</w:t>
      </w:r>
      <w:r w:rsidRPr="00B356DE">
        <w:rPr>
          <w:rFonts w:eastAsia="MS Mincho" w:cs="Times New Roman"/>
        </w:rPr>
        <w:t>veni</w:t>
      </w:r>
      <w:r w:rsidRPr="00B356DE">
        <w:rPr>
          <w:rFonts w:eastAsia="MS Mincho" w:cs="Times New Roman"/>
          <w:spacing w:val="-1"/>
        </w:rPr>
        <w:t>l</w:t>
      </w:r>
      <w:r w:rsidRPr="00B356DE">
        <w:rPr>
          <w:rFonts w:eastAsia="MS Mincho" w:cs="Times New Roman"/>
        </w:rPr>
        <w:t>es.</w:t>
      </w:r>
      <w:r w:rsidRPr="00B356DE">
        <w:rPr>
          <w:rFonts w:eastAsia="MS Mincho" w:cs="Times New Roman"/>
          <w:spacing w:val="4"/>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4"/>
        </w:rPr>
        <w:t xml:space="preserve"> </w:t>
      </w:r>
      <w:r w:rsidRPr="00B356DE">
        <w:rPr>
          <w:rFonts w:eastAsia="MS Mincho" w:cs="Times New Roman"/>
        </w:rPr>
        <w:t>f</w:t>
      </w:r>
      <w:r w:rsidRPr="00B356DE">
        <w:rPr>
          <w:rFonts w:eastAsia="MS Mincho" w:cs="Times New Roman"/>
          <w:spacing w:val="-1"/>
        </w:rPr>
        <w:t>i</w:t>
      </w:r>
      <w:r w:rsidRPr="00B356DE">
        <w:rPr>
          <w:rFonts w:eastAsia="MS Mincho" w:cs="Times New Roman"/>
        </w:rPr>
        <w:t>nal</w:t>
      </w:r>
      <w:r w:rsidRPr="00B356DE">
        <w:rPr>
          <w:rFonts w:eastAsia="MS Mincho" w:cs="Times New Roman"/>
          <w:spacing w:val="4"/>
        </w:rPr>
        <w:t xml:space="preserve"> </w:t>
      </w:r>
      <w:r w:rsidRPr="00B356DE">
        <w:rPr>
          <w:rFonts w:eastAsia="MS Mincho" w:cs="Times New Roman"/>
        </w:rPr>
        <w:t>g</w:t>
      </w:r>
      <w:r w:rsidRPr="00B356DE">
        <w:rPr>
          <w:rFonts w:eastAsia="MS Mincho" w:cs="Times New Roman"/>
          <w:spacing w:val="1"/>
        </w:rPr>
        <w:t>o</w:t>
      </w:r>
      <w:r w:rsidRPr="00B356DE">
        <w:rPr>
          <w:rFonts w:eastAsia="MS Mincho" w:cs="Times New Roman"/>
          <w:spacing w:val="-2"/>
        </w:rPr>
        <w:t>a</w:t>
      </w:r>
      <w:r w:rsidRPr="00B356DE">
        <w:rPr>
          <w:rFonts w:eastAsia="MS Mincho" w:cs="Times New Roman"/>
        </w:rPr>
        <w:t>l</w:t>
      </w:r>
      <w:r w:rsidRPr="00B356DE">
        <w:rPr>
          <w:rFonts w:eastAsia="MS Mincho" w:cs="Times New Roman"/>
          <w:spacing w:val="4"/>
        </w:rPr>
        <w:t xml:space="preserve"> </w:t>
      </w:r>
      <w:r w:rsidRPr="00B356DE">
        <w:rPr>
          <w:rFonts w:eastAsia="MS Mincho" w:cs="Times New Roman"/>
        </w:rPr>
        <w:t>of</w:t>
      </w:r>
      <w:r w:rsidRPr="00B356DE">
        <w:rPr>
          <w:rFonts w:eastAsia="MS Mincho" w:cs="Times New Roman"/>
          <w:spacing w:val="5"/>
        </w:rPr>
        <w:t xml:space="preserve"> </w:t>
      </w:r>
      <w:r w:rsidRPr="00B356DE">
        <w:rPr>
          <w:rFonts w:eastAsia="MS Mincho" w:cs="Times New Roman"/>
          <w:spacing w:val="-1"/>
        </w:rPr>
        <w:t>t</w:t>
      </w:r>
      <w:r w:rsidRPr="00B356DE">
        <w:rPr>
          <w:rFonts w:eastAsia="MS Mincho" w:cs="Times New Roman"/>
          <w:spacing w:val="1"/>
        </w:rPr>
        <w:t>h</w:t>
      </w:r>
      <w:r w:rsidRPr="00B356DE">
        <w:rPr>
          <w:rFonts w:eastAsia="MS Mincho" w:cs="Times New Roman"/>
        </w:rPr>
        <w:t>e</w:t>
      </w:r>
      <w:r w:rsidRPr="00B356DE">
        <w:rPr>
          <w:rFonts w:eastAsia="MS Mincho" w:cs="Times New Roman"/>
          <w:spacing w:val="4"/>
        </w:rPr>
        <w:t xml:space="preserve"> </w:t>
      </w:r>
      <w:r w:rsidRPr="00B356DE">
        <w:rPr>
          <w:rFonts w:eastAsia="MS Mincho" w:cs="Times New Roman"/>
        </w:rPr>
        <w:t>progr</w:t>
      </w:r>
      <w:r w:rsidRPr="00B356DE">
        <w:rPr>
          <w:rFonts w:eastAsia="MS Mincho" w:cs="Times New Roman"/>
          <w:spacing w:val="-2"/>
        </w:rPr>
        <w:t>a</w:t>
      </w:r>
      <w:r w:rsidRPr="00B356DE">
        <w:rPr>
          <w:rFonts w:eastAsia="MS Mincho" w:cs="Times New Roman"/>
        </w:rPr>
        <w:t>m</w:t>
      </w:r>
      <w:r w:rsidRPr="00B356DE">
        <w:rPr>
          <w:rFonts w:eastAsia="MS Mincho" w:cs="Times New Roman"/>
          <w:spacing w:val="6"/>
        </w:rPr>
        <w:t xml:space="preserve"> </w:t>
      </w:r>
      <w:r w:rsidRPr="00B356DE">
        <w:rPr>
          <w:rFonts w:eastAsia="MS Mincho" w:cs="Times New Roman"/>
        </w:rPr>
        <w:t>is</w:t>
      </w:r>
      <w:r w:rsidRPr="00B356DE">
        <w:rPr>
          <w:rFonts w:eastAsia="MS Mincho" w:cs="Times New Roman"/>
          <w:spacing w:val="4"/>
        </w:rPr>
        <w:t xml:space="preserve"> </w:t>
      </w:r>
      <w:r w:rsidRPr="00B356DE">
        <w:rPr>
          <w:rFonts w:eastAsia="MS Mincho" w:cs="Times New Roman"/>
          <w:spacing w:val="-1"/>
        </w:rPr>
        <w:t>t</w:t>
      </w:r>
      <w:r w:rsidRPr="00B356DE">
        <w:rPr>
          <w:rFonts w:eastAsia="MS Mincho" w:cs="Times New Roman"/>
        </w:rPr>
        <w:t>o</w:t>
      </w:r>
      <w:r w:rsidRPr="00B356DE">
        <w:rPr>
          <w:rFonts w:eastAsia="MS Mincho" w:cs="Times New Roman"/>
          <w:spacing w:val="6"/>
        </w:rPr>
        <w:t xml:space="preserve"> </w:t>
      </w:r>
      <w:r w:rsidRPr="00B356DE">
        <w:rPr>
          <w:rFonts w:eastAsia="MS Mincho" w:cs="Times New Roman"/>
        </w:rPr>
        <w:t>cr</w:t>
      </w:r>
      <w:r w:rsidRPr="00B356DE">
        <w:rPr>
          <w:rFonts w:eastAsia="MS Mincho" w:cs="Times New Roman"/>
          <w:spacing w:val="-1"/>
        </w:rPr>
        <w:t>e</w:t>
      </w:r>
      <w:r w:rsidRPr="00B356DE">
        <w:rPr>
          <w:rFonts w:eastAsia="MS Mincho" w:cs="Times New Roman"/>
          <w:spacing w:val="-2"/>
        </w:rPr>
        <w:t>a</w:t>
      </w:r>
      <w:r w:rsidRPr="00B356DE">
        <w:rPr>
          <w:rFonts w:eastAsia="MS Mincho" w:cs="Times New Roman"/>
          <w:spacing w:val="-1"/>
        </w:rPr>
        <w:t>t</w:t>
      </w:r>
      <w:r w:rsidRPr="00B356DE">
        <w:rPr>
          <w:rFonts w:eastAsia="MS Mincho" w:cs="Times New Roman"/>
        </w:rPr>
        <w:t>e</w:t>
      </w:r>
      <w:r w:rsidRPr="00B356DE">
        <w:rPr>
          <w:rFonts w:eastAsia="MS Mincho" w:cs="Times New Roman"/>
          <w:spacing w:val="4"/>
        </w:rPr>
        <w:t xml:space="preserve"> </w:t>
      </w:r>
      <w:r w:rsidRPr="00B356DE">
        <w:rPr>
          <w:rFonts w:eastAsia="MS Mincho" w:cs="Times New Roman"/>
        </w:rPr>
        <w:t>a</w:t>
      </w:r>
      <w:r w:rsidRPr="00B356DE">
        <w:rPr>
          <w:rFonts w:eastAsia="MS Mincho" w:cs="Times New Roman"/>
          <w:spacing w:val="5"/>
        </w:rPr>
        <w:t xml:space="preserve"> </w:t>
      </w:r>
      <w:r w:rsidRPr="00B356DE">
        <w:rPr>
          <w:rFonts w:eastAsia="MS Mincho" w:cs="Times New Roman"/>
        </w:rPr>
        <w:t>co</w:t>
      </w:r>
      <w:r w:rsidRPr="00B356DE">
        <w:rPr>
          <w:rFonts w:eastAsia="MS Mincho" w:cs="Times New Roman"/>
          <w:spacing w:val="-1"/>
        </w:rPr>
        <w:t>m</w:t>
      </w:r>
      <w:r w:rsidRPr="00B356DE">
        <w:rPr>
          <w:rFonts w:eastAsia="MS Mincho" w:cs="Times New Roman"/>
          <w:spacing w:val="1"/>
        </w:rPr>
        <w:t>m</w:t>
      </w:r>
      <w:r w:rsidRPr="00B356DE">
        <w:rPr>
          <w:rFonts w:eastAsia="MS Mincho" w:cs="Times New Roman"/>
        </w:rPr>
        <w:t>uni</w:t>
      </w:r>
      <w:r w:rsidRPr="00B356DE">
        <w:rPr>
          <w:rFonts w:eastAsia="MS Mincho" w:cs="Times New Roman"/>
          <w:spacing w:val="-1"/>
        </w:rPr>
        <w:t>t</w:t>
      </w:r>
      <w:r w:rsidRPr="00B356DE">
        <w:rPr>
          <w:rFonts w:eastAsia="MS Mincho" w:cs="Times New Roman"/>
          <w:spacing w:val="-2"/>
        </w:rPr>
        <w:t>y</w:t>
      </w:r>
      <w:r w:rsidRPr="00B356DE">
        <w:rPr>
          <w:rFonts w:eastAsia="MS Mincho" w:cs="Times New Roman"/>
        </w:rPr>
        <w:t>,</w:t>
      </w:r>
      <w:r w:rsidRPr="00B356DE">
        <w:rPr>
          <w:rFonts w:eastAsia="MS Mincho" w:cs="Times New Roman"/>
          <w:spacing w:val="5"/>
        </w:rPr>
        <w:t xml:space="preserve"> </w:t>
      </w:r>
      <w:r w:rsidRPr="00B356DE">
        <w:rPr>
          <w:rFonts w:eastAsia="MS Mincho" w:cs="Times New Roman"/>
        </w:rPr>
        <w:t>w</w:t>
      </w:r>
      <w:r w:rsidRPr="00B356DE">
        <w:rPr>
          <w:rFonts w:eastAsia="MS Mincho" w:cs="Times New Roman"/>
          <w:spacing w:val="1"/>
        </w:rPr>
        <w:t>h</w:t>
      </w:r>
      <w:r w:rsidRPr="00B356DE">
        <w:rPr>
          <w:rFonts w:eastAsia="MS Mincho" w:cs="Times New Roman"/>
          <w:spacing w:val="-3"/>
        </w:rPr>
        <w:t>i</w:t>
      </w:r>
      <w:r w:rsidRPr="00B356DE">
        <w:rPr>
          <w:rFonts w:eastAsia="MS Mincho" w:cs="Times New Roman"/>
          <w:spacing w:val="-2"/>
        </w:rPr>
        <w:t>c</w:t>
      </w:r>
      <w:r w:rsidRPr="00B356DE">
        <w:rPr>
          <w:rFonts w:eastAsia="MS Mincho" w:cs="Times New Roman"/>
        </w:rPr>
        <w:t xml:space="preserve">h is </w:t>
      </w:r>
      <w:r w:rsidRPr="00B356DE">
        <w:rPr>
          <w:rFonts w:eastAsia="MS Mincho" w:cs="Times New Roman"/>
          <w:spacing w:val="-1"/>
        </w:rPr>
        <w:t>f</w:t>
      </w:r>
      <w:r w:rsidRPr="00B356DE">
        <w:rPr>
          <w:rFonts w:eastAsia="MS Mincho" w:cs="Times New Roman"/>
        </w:rPr>
        <w:t>r</w:t>
      </w:r>
      <w:r w:rsidRPr="00B356DE">
        <w:rPr>
          <w:rFonts w:eastAsia="MS Mincho" w:cs="Times New Roman"/>
          <w:spacing w:val="-1"/>
        </w:rPr>
        <w:t>e</w:t>
      </w:r>
      <w:r w:rsidRPr="00B356DE">
        <w:rPr>
          <w:rFonts w:eastAsia="MS Mincho" w:cs="Times New Roman"/>
        </w:rPr>
        <w:t>e of c</w:t>
      </w:r>
      <w:r w:rsidRPr="00B356DE">
        <w:rPr>
          <w:rFonts w:eastAsia="MS Mincho" w:cs="Times New Roman"/>
          <w:spacing w:val="-1"/>
        </w:rPr>
        <w:t>r</w:t>
      </w:r>
      <w:r w:rsidRPr="00B356DE">
        <w:rPr>
          <w:rFonts w:eastAsia="MS Mincho" w:cs="Times New Roman"/>
        </w:rPr>
        <w:t>ime.</w:t>
      </w:r>
    </w:p>
    <w:p w:rsidR="00F44836" w:rsidRPr="00B356DE" w:rsidRDefault="00F44836" w:rsidP="00F44836">
      <w:pPr>
        <w:spacing w:line="276" w:lineRule="auto"/>
        <w:jc w:val="both"/>
        <w:rPr>
          <w:rFonts w:cs="Times New Roman"/>
          <w:bCs/>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lastRenderedPageBreak/>
        <w:t xml:space="preserve">In relation to pre-trial detention, in accordance with the Criminal Procedure Code upon his/her apprehension every child is informed on his/her rights by police officer, and his/her parent or legal guardian is informed of the fact of his detention immediately. </w:t>
      </w:r>
    </w:p>
    <w:p w:rsidR="00F44836" w:rsidRPr="00B356DE" w:rsidRDefault="00F44836" w:rsidP="00F44836">
      <w:pPr>
        <w:spacing w:line="276" w:lineRule="auto"/>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 xml:space="preserve">Furthermore, immediately upon arrival in Temporary Detention Isolator (TDI), the child is informed on his rights in a written form, in a wording/form understandable for every person in accordance with the acting Criminal Procedure Code of Georgia. After he or she has been brought to the TDI the child receives immediate access to lawyer, if he/she does not have the lawyer, the defense counsel shall be appointed on the State's expense. No interview of a child is conducted without the presence of his lawyer or psychologist specially invited in cases of child interrogation. </w:t>
      </w:r>
    </w:p>
    <w:p w:rsidR="00F44836" w:rsidRPr="00B356DE" w:rsidRDefault="00F44836" w:rsidP="00F44836">
      <w:pPr>
        <w:tabs>
          <w:tab w:val="left" w:pos="1800"/>
        </w:tabs>
        <w:spacing w:line="276" w:lineRule="auto"/>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cs="Times New Roman"/>
          <w:b/>
        </w:rPr>
      </w:pPr>
      <w:r w:rsidRPr="00B356DE">
        <w:rPr>
          <w:rFonts w:cs="Times New Roman"/>
        </w:rPr>
        <w:t>In all TDIs throughout Georgia, children are placed separately from adults. During their detention which does not exceed 72 hours in case of criminal detention and 12 Hours in case of Administrative detention, doctors conduct medical-prophylactic supervision of all detainees; each detained child is provided with a clean mattress and blanket, as well as shower; each detained child is provided by food every day (three times a day) with respective meal portions.</w:t>
      </w:r>
    </w:p>
    <w:p w:rsidR="00F44836" w:rsidRPr="00B356DE" w:rsidRDefault="00F44836" w:rsidP="00F44836">
      <w:pPr>
        <w:pStyle w:val="defaultcxsplast"/>
        <w:spacing w:before="0" w:beforeAutospacing="0" w:after="0" w:afterAutospacing="0" w:line="276" w:lineRule="auto"/>
        <w:jc w:val="both"/>
        <w:rPr>
          <w:lang w:val="en-US"/>
        </w:rPr>
      </w:pPr>
    </w:p>
    <w:p w:rsidR="00F44836" w:rsidRDefault="00F44836" w:rsidP="00F44836">
      <w:pPr>
        <w:pStyle w:val="ListParagraph"/>
        <w:numPr>
          <w:ilvl w:val="0"/>
          <w:numId w:val="19"/>
        </w:numPr>
        <w:spacing w:line="276" w:lineRule="auto"/>
        <w:ind w:left="0" w:firstLine="0"/>
        <w:jc w:val="both"/>
        <w:rPr>
          <w:rFonts w:cs="Times New Roman"/>
        </w:rPr>
      </w:pPr>
      <w:r>
        <w:t xml:space="preserve">Special attention </w:t>
      </w:r>
      <w:r>
        <w:rPr>
          <w:rFonts w:ascii="Sylfaen" w:hAnsi="Sylfaen"/>
        </w:rPr>
        <w:t>is</w:t>
      </w:r>
      <w:r>
        <w:t xml:space="preserve"> devoted to guarantee elimination of ill-treatment and ensuring proper conditions for detainees at the temporary detention isolators. Within the scope of the reforms at the MIA, needs assessment of the TDIs system, detainees and persons in administrative imprisonment was carried out. The existing practice and recommendations of different international and national human rights organizations were taken into consideration. Human rights standards are fully protected and respected at the isolators, the MIA ensured video monitoring in corridors of all TDIs, the number of staff members was increased, including female employees.</w:t>
      </w:r>
    </w:p>
    <w:p w:rsidR="00F44836" w:rsidRDefault="00F44836" w:rsidP="00F44836">
      <w:pPr>
        <w:pStyle w:val="ListParagraph"/>
        <w:tabs>
          <w:tab w:val="left" w:pos="1083"/>
        </w:tabs>
        <w:spacing w:line="276" w:lineRule="auto"/>
        <w:ind w:left="0"/>
        <w:jc w:val="both"/>
        <w:rPr>
          <w:rFonts w:cs="Times New Roman"/>
        </w:rPr>
      </w:pPr>
    </w:p>
    <w:p w:rsidR="00F44836" w:rsidRPr="00B356DE" w:rsidRDefault="00F44836" w:rsidP="00F44836">
      <w:pPr>
        <w:pStyle w:val="ListParagraph"/>
        <w:numPr>
          <w:ilvl w:val="0"/>
          <w:numId w:val="19"/>
        </w:numPr>
        <w:tabs>
          <w:tab w:val="left" w:pos="1083"/>
        </w:tabs>
        <w:spacing w:line="276" w:lineRule="auto"/>
        <w:ind w:left="0" w:firstLine="0"/>
        <w:jc w:val="both"/>
        <w:rPr>
          <w:rFonts w:cs="Times New Roman"/>
        </w:rPr>
      </w:pPr>
      <w:r w:rsidRPr="00B356DE">
        <w:rPr>
          <w:rFonts w:cs="Times New Roman"/>
        </w:rPr>
        <w:t>Detention is a type of preventive measures envisaged by the CPCG that can be imposed on a person in limited cases</w:t>
      </w:r>
      <w:r>
        <w:rPr>
          <w:rFonts w:cs="Times New Roman"/>
        </w:rPr>
        <w:t xml:space="preserve">, when it is the only means (1) to prevent risk of absconding and obstruction of justice by the defendant, (2) to prevent obstruction in obtaining evidence, (3) to prevent further commission of a crime by the </w:t>
      </w:r>
      <w:proofErr w:type="spellStart"/>
      <w:r>
        <w:rPr>
          <w:rFonts w:cs="Times New Roman"/>
        </w:rPr>
        <w:t>efendant</w:t>
      </w:r>
      <w:proofErr w:type="spellEnd"/>
      <w:r w:rsidRPr="00B356DE">
        <w:rPr>
          <w:rStyle w:val="FootnoteReference"/>
          <w:rFonts w:cs="Times New Roman"/>
        </w:rPr>
        <w:footnoteReference w:id="10"/>
      </w:r>
      <w:r w:rsidRPr="00B356DE">
        <w:rPr>
          <w:rFonts w:cs="Times New Roman"/>
        </w:rPr>
        <w:t xml:space="preserve"> The CPCG also provides non-custodial measures such as bail,</w:t>
      </w:r>
      <w:r w:rsidRPr="00B356DE">
        <w:rPr>
          <w:rFonts w:cs="Times New Roman"/>
          <w:i/>
        </w:rPr>
        <w:t xml:space="preserve"> </w:t>
      </w:r>
      <w:r w:rsidRPr="00B356DE">
        <w:rPr>
          <w:rFonts w:cs="Times New Roman"/>
        </w:rPr>
        <w:t>placement of the minor under the supervision,</w:t>
      </w:r>
      <w:r w:rsidRPr="00B356DE">
        <w:rPr>
          <w:rFonts w:cs="Times New Roman"/>
          <w:i/>
        </w:rPr>
        <w:t xml:space="preserve"> </w:t>
      </w:r>
      <w:r w:rsidRPr="00B356DE">
        <w:rPr>
          <w:rFonts w:cs="Times New Roman"/>
        </w:rPr>
        <w:t>agreement on non-leaving residence and relevant behavior,</w:t>
      </w:r>
      <w:r w:rsidRPr="00B356DE">
        <w:rPr>
          <w:rFonts w:cs="Times New Roman"/>
          <w:i/>
        </w:rPr>
        <w:t xml:space="preserve"> </w:t>
      </w:r>
      <w:r w:rsidRPr="00B356DE">
        <w:rPr>
          <w:rFonts w:cs="Times New Roman"/>
        </w:rPr>
        <w:t>personal warranty</w:t>
      </w:r>
      <w:r w:rsidRPr="00B356DE">
        <w:rPr>
          <w:rStyle w:val="FootnoteReference"/>
          <w:rFonts w:cs="Times New Roman"/>
        </w:rPr>
        <w:footnoteReference w:id="11"/>
      </w:r>
      <w:r w:rsidRPr="00B356DE">
        <w:rPr>
          <w:rFonts w:cs="Times New Roman"/>
        </w:rPr>
        <w:t xml:space="preserve">. The CPCG describes in detail each of the pre-trial measure. </w:t>
      </w:r>
    </w:p>
    <w:p w:rsidR="00F44836" w:rsidRPr="00B356DE" w:rsidRDefault="00F44836" w:rsidP="00F44836">
      <w:pPr>
        <w:pStyle w:val="defaultcxsplast"/>
        <w:spacing w:before="0" w:beforeAutospacing="0" w:after="0" w:afterAutospacing="0" w:line="276" w:lineRule="auto"/>
        <w:jc w:val="both"/>
        <w:rPr>
          <w:lang w:val="en-US"/>
        </w:rPr>
      </w:pPr>
    </w:p>
    <w:p w:rsidR="00F44836" w:rsidRPr="00B356DE" w:rsidRDefault="00F44836" w:rsidP="00F44836">
      <w:pPr>
        <w:pStyle w:val="ListParagraph"/>
        <w:numPr>
          <w:ilvl w:val="0"/>
          <w:numId w:val="19"/>
        </w:numPr>
        <w:spacing w:line="276" w:lineRule="auto"/>
        <w:ind w:left="0" w:firstLine="0"/>
        <w:jc w:val="both"/>
        <w:rPr>
          <w:rFonts w:cs="Times New Roman"/>
          <w:lang w:val="ka-GE"/>
        </w:rPr>
      </w:pPr>
      <w:r w:rsidRPr="00B356DE">
        <w:rPr>
          <w:rFonts w:cs="Times New Roman"/>
        </w:rPr>
        <w:t>As for the post-trial measures, if the court has found juvenile guilty of charge/s brought against him/her, the Court shall impose relevant sanction as envisaged by CCG.</w:t>
      </w:r>
      <w:r w:rsidRPr="00B356DE">
        <w:rPr>
          <w:rFonts w:cs="Times New Roman"/>
          <w:lang w:val="ka-GE"/>
        </w:rPr>
        <w:t xml:space="preserve"> </w:t>
      </w:r>
      <w:r w:rsidRPr="00B356DE">
        <w:rPr>
          <w:rFonts w:cs="Times New Roman"/>
        </w:rPr>
        <w:t xml:space="preserve">Since 2010 the community service (labor) has been expanded. As a first step in this direction, the Criminal </w:t>
      </w:r>
      <w:r w:rsidRPr="00B356DE">
        <w:rPr>
          <w:rFonts w:cs="Times New Roman"/>
        </w:rPr>
        <w:lastRenderedPageBreak/>
        <w:t>Justice Reform Council along with major stakeholders organized a conference on Community Service in September 2010. Trainings of professionals (judges, probation officers) have been carried out to ensure the proper application of referred sanction to juveniles.</w:t>
      </w:r>
    </w:p>
    <w:p w:rsidR="00F44836" w:rsidRPr="00B356DE" w:rsidRDefault="00F44836" w:rsidP="00F44836">
      <w:pPr>
        <w:tabs>
          <w:tab w:val="left" w:pos="360"/>
        </w:tabs>
        <w:spacing w:line="276" w:lineRule="auto"/>
        <w:jc w:val="both"/>
        <w:rPr>
          <w:rFonts w:eastAsia="Arial" w:cs="Times New Roman"/>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According to the Code of Imprisonment of Georgia (CIG) while</w:t>
      </w:r>
      <w:r w:rsidRPr="00B356DE">
        <w:rPr>
          <w:rFonts w:cs="Times New Roman"/>
          <w:spacing w:val="15"/>
        </w:rPr>
        <w:t xml:space="preserve"> </w:t>
      </w:r>
      <w:r w:rsidRPr="00B356DE">
        <w:rPr>
          <w:rFonts w:cs="Times New Roman"/>
        </w:rPr>
        <w:t>enforcing</w:t>
      </w:r>
      <w:r w:rsidRPr="00B356DE">
        <w:rPr>
          <w:rFonts w:cs="Times New Roman"/>
          <w:spacing w:val="14"/>
        </w:rPr>
        <w:t xml:space="preserve"> </w:t>
      </w:r>
      <w:r w:rsidRPr="00B356DE">
        <w:rPr>
          <w:rFonts w:cs="Times New Roman"/>
        </w:rPr>
        <w:t>the</w:t>
      </w:r>
      <w:r w:rsidRPr="00B356DE">
        <w:rPr>
          <w:rFonts w:cs="Times New Roman"/>
          <w:spacing w:val="14"/>
        </w:rPr>
        <w:t xml:space="preserve"> </w:t>
      </w:r>
      <w:r w:rsidRPr="00B356DE">
        <w:rPr>
          <w:rFonts w:cs="Times New Roman"/>
        </w:rPr>
        <w:t>pre-trial</w:t>
      </w:r>
      <w:r w:rsidRPr="00B356DE">
        <w:rPr>
          <w:rFonts w:cs="Times New Roman"/>
          <w:spacing w:val="15"/>
        </w:rPr>
        <w:t xml:space="preserve"> </w:t>
      </w:r>
      <w:r w:rsidRPr="00B356DE">
        <w:rPr>
          <w:rFonts w:cs="Times New Roman"/>
        </w:rPr>
        <w:t>detention</w:t>
      </w:r>
      <w:r w:rsidRPr="00B356DE">
        <w:rPr>
          <w:rFonts w:cs="Times New Roman"/>
          <w:spacing w:val="15"/>
        </w:rPr>
        <w:t xml:space="preserve"> </w:t>
      </w:r>
      <w:r w:rsidRPr="00B356DE">
        <w:rPr>
          <w:rFonts w:cs="Times New Roman"/>
        </w:rPr>
        <w:t>and</w:t>
      </w:r>
      <w:r w:rsidRPr="00B356DE">
        <w:rPr>
          <w:rFonts w:cs="Times New Roman"/>
          <w:spacing w:val="14"/>
        </w:rPr>
        <w:t xml:space="preserve"> </w:t>
      </w:r>
      <w:r w:rsidRPr="00B356DE">
        <w:rPr>
          <w:rFonts w:cs="Times New Roman"/>
        </w:rPr>
        <w:t>deprivation</w:t>
      </w:r>
      <w:r w:rsidRPr="00B356DE">
        <w:rPr>
          <w:rFonts w:cs="Times New Roman"/>
          <w:spacing w:val="14"/>
        </w:rPr>
        <w:t xml:space="preserve"> </w:t>
      </w:r>
      <w:r w:rsidRPr="00B356DE">
        <w:rPr>
          <w:rFonts w:cs="Times New Roman"/>
        </w:rPr>
        <w:t>of</w:t>
      </w:r>
      <w:r w:rsidRPr="00B356DE">
        <w:rPr>
          <w:rFonts w:cs="Times New Roman"/>
          <w:spacing w:val="14"/>
        </w:rPr>
        <w:t xml:space="preserve"> </w:t>
      </w:r>
      <w:r w:rsidRPr="00B356DE">
        <w:rPr>
          <w:rFonts w:cs="Times New Roman"/>
        </w:rPr>
        <w:t>liberty,</w:t>
      </w:r>
      <w:r w:rsidRPr="00B356DE">
        <w:rPr>
          <w:rFonts w:cs="Times New Roman"/>
          <w:spacing w:val="14"/>
        </w:rPr>
        <w:t xml:space="preserve"> </w:t>
      </w:r>
      <w:r w:rsidRPr="00B356DE">
        <w:rPr>
          <w:rFonts w:cs="Times New Roman"/>
        </w:rPr>
        <w:t>t</w:t>
      </w:r>
      <w:r w:rsidRPr="00B356DE">
        <w:rPr>
          <w:rFonts w:cs="Times New Roman"/>
          <w:spacing w:val="-1"/>
        </w:rPr>
        <w:t>h</w:t>
      </w:r>
      <w:r w:rsidRPr="00B356DE">
        <w:rPr>
          <w:rFonts w:cs="Times New Roman"/>
        </w:rPr>
        <w:t>e</w:t>
      </w:r>
      <w:r w:rsidRPr="00B356DE">
        <w:rPr>
          <w:rFonts w:cs="Times New Roman"/>
          <w:spacing w:val="15"/>
        </w:rPr>
        <w:t xml:space="preserve"> </w:t>
      </w:r>
      <w:r w:rsidRPr="00B356DE">
        <w:rPr>
          <w:rFonts w:cs="Times New Roman"/>
        </w:rPr>
        <w:t>st</w:t>
      </w:r>
      <w:r w:rsidRPr="00B356DE">
        <w:rPr>
          <w:rFonts w:cs="Times New Roman"/>
          <w:spacing w:val="-1"/>
        </w:rPr>
        <w:t>a</w:t>
      </w:r>
      <w:r w:rsidRPr="00B356DE">
        <w:rPr>
          <w:rFonts w:cs="Times New Roman"/>
          <w:spacing w:val="1"/>
        </w:rPr>
        <w:t>t</w:t>
      </w:r>
      <w:r w:rsidRPr="00B356DE">
        <w:rPr>
          <w:rFonts w:cs="Times New Roman"/>
        </w:rPr>
        <w:t>e</w:t>
      </w:r>
      <w:r w:rsidRPr="00B356DE">
        <w:rPr>
          <w:rFonts w:cs="Times New Roman"/>
          <w:spacing w:val="15"/>
        </w:rPr>
        <w:t xml:space="preserve"> </w:t>
      </w:r>
      <w:r w:rsidRPr="00B356DE">
        <w:rPr>
          <w:rFonts w:cs="Times New Roman"/>
        </w:rPr>
        <w:t>sh</w:t>
      </w:r>
      <w:r w:rsidRPr="00B356DE">
        <w:rPr>
          <w:rFonts w:cs="Times New Roman"/>
          <w:spacing w:val="-1"/>
        </w:rPr>
        <w:t>a</w:t>
      </w:r>
      <w:r w:rsidRPr="00B356DE">
        <w:rPr>
          <w:rFonts w:cs="Times New Roman"/>
        </w:rPr>
        <w:t>ll</w:t>
      </w:r>
      <w:r w:rsidRPr="00B356DE">
        <w:rPr>
          <w:rFonts w:cs="Times New Roman"/>
          <w:spacing w:val="15"/>
        </w:rPr>
        <w:t xml:space="preserve"> </w:t>
      </w:r>
      <w:r w:rsidRPr="00B356DE">
        <w:rPr>
          <w:rFonts w:cs="Times New Roman"/>
          <w:spacing w:val="-1"/>
        </w:rPr>
        <w:t>p</w:t>
      </w:r>
      <w:r w:rsidRPr="00B356DE">
        <w:rPr>
          <w:rFonts w:cs="Times New Roman"/>
        </w:rPr>
        <w:t>ro</w:t>
      </w:r>
      <w:r w:rsidRPr="00B356DE">
        <w:rPr>
          <w:rFonts w:cs="Times New Roman"/>
          <w:spacing w:val="-1"/>
        </w:rPr>
        <w:t>v</w:t>
      </w:r>
      <w:r w:rsidRPr="00B356DE">
        <w:rPr>
          <w:rFonts w:cs="Times New Roman"/>
        </w:rPr>
        <w:t>ide protection</w:t>
      </w:r>
      <w:r w:rsidRPr="00B356DE">
        <w:rPr>
          <w:rFonts w:cs="Times New Roman"/>
          <w:spacing w:val="1"/>
        </w:rPr>
        <w:t xml:space="preserve"> </w:t>
      </w:r>
      <w:r w:rsidRPr="00B356DE">
        <w:rPr>
          <w:rFonts w:cs="Times New Roman"/>
        </w:rPr>
        <w:t>of</w:t>
      </w:r>
      <w:r w:rsidRPr="00B356DE">
        <w:rPr>
          <w:rFonts w:cs="Times New Roman"/>
          <w:spacing w:val="1"/>
        </w:rPr>
        <w:t xml:space="preserve"> </w:t>
      </w:r>
      <w:r w:rsidRPr="00B356DE">
        <w:rPr>
          <w:rFonts w:cs="Times New Roman"/>
        </w:rPr>
        <w:t>legal</w:t>
      </w:r>
      <w:r w:rsidRPr="00B356DE">
        <w:rPr>
          <w:rFonts w:cs="Times New Roman"/>
          <w:spacing w:val="1"/>
        </w:rPr>
        <w:t xml:space="preserve"> </w:t>
      </w:r>
      <w:r w:rsidRPr="00B356DE">
        <w:rPr>
          <w:rFonts w:cs="Times New Roman"/>
        </w:rPr>
        <w:t>rights</w:t>
      </w:r>
      <w:r w:rsidRPr="00B356DE">
        <w:rPr>
          <w:rFonts w:cs="Times New Roman"/>
          <w:spacing w:val="1"/>
        </w:rPr>
        <w:t xml:space="preserve"> </w:t>
      </w:r>
      <w:r w:rsidRPr="00B356DE">
        <w:rPr>
          <w:rFonts w:cs="Times New Roman"/>
        </w:rPr>
        <w:t>and</w:t>
      </w:r>
      <w:r w:rsidRPr="00B356DE">
        <w:rPr>
          <w:rFonts w:cs="Times New Roman"/>
          <w:spacing w:val="1"/>
        </w:rPr>
        <w:t xml:space="preserve"> </w:t>
      </w:r>
      <w:r w:rsidRPr="00B356DE">
        <w:rPr>
          <w:rFonts w:cs="Times New Roman"/>
        </w:rPr>
        <w:t>freedo</w:t>
      </w:r>
      <w:r w:rsidRPr="00B356DE">
        <w:rPr>
          <w:rFonts w:cs="Times New Roman"/>
          <w:spacing w:val="-2"/>
        </w:rPr>
        <w:t>m</w:t>
      </w:r>
      <w:r w:rsidRPr="00B356DE">
        <w:rPr>
          <w:rFonts w:cs="Times New Roman"/>
        </w:rPr>
        <w:t>s,</w:t>
      </w:r>
      <w:r w:rsidRPr="00B356DE">
        <w:rPr>
          <w:rFonts w:cs="Times New Roman"/>
          <w:spacing w:val="1"/>
        </w:rPr>
        <w:t xml:space="preserve"> </w:t>
      </w:r>
      <w:r w:rsidRPr="00B356DE">
        <w:rPr>
          <w:rFonts w:cs="Times New Roman"/>
        </w:rPr>
        <w:t>as</w:t>
      </w:r>
      <w:r w:rsidRPr="00B356DE">
        <w:rPr>
          <w:rFonts w:cs="Times New Roman"/>
          <w:spacing w:val="1"/>
        </w:rPr>
        <w:t xml:space="preserve"> </w:t>
      </w:r>
      <w:r w:rsidRPr="00B356DE">
        <w:rPr>
          <w:rFonts w:cs="Times New Roman"/>
        </w:rPr>
        <w:t>well as of legal,</w:t>
      </w:r>
      <w:r w:rsidRPr="00B356DE">
        <w:rPr>
          <w:rFonts w:cs="Times New Roman"/>
          <w:spacing w:val="1"/>
        </w:rPr>
        <w:t xml:space="preserve"> </w:t>
      </w:r>
      <w:r w:rsidRPr="00B356DE">
        <w:rPr>
          <w:rFonts w:cs="Times New Roman"/>
        </w:rPr>
        <w:t>social</w:t>
      </w:r>
      <w:r w:rsidRPr="00B356DE">
        <w:rPr>
          <w:rFonts w:cs="Times New Roman"/>
          <w:spacing w:val="1"/>
        </w:rPr>
        <w:t xml:space="preserve"> </w:t>
      </w:r>
      <w:r w:rsidRPr="00B356DE">
        <w:rPr>
          <w:rFonts w:cs="Times New Roman"/>
        </w:rPr>
        <w:t>and personal</w:t>
      </w:r>
      <w:r w:rsidRPr="00B356DE">
        <w:rPr>
          <w:rFonts w:cs="Times New Roman"/>
          <w:spacing w:val="1"/>
        </w:rPr>
        <w:t xml:space="preserve"> </w:t>
      </w:r>
      <w:r w:rsidRPr="00B356DE">
        <w:rPr>
          <w:rFonts w:cs="Times New Roman"/>
        </w:rPr>
        <w:t>safety</w:t>
      </w:r>
      <w:r w:rsidRPr="00B356DE">
        <w:rPr>
          <w:rFonts w:cs="Times New Roman"/>
          <w:spacing w:val="1"/>
        </w:rPr>
        <w:t xml:space="preserve"> </w:t>
      </w:r>
      <w:r w:rsidRPr="00B356DE">
        <w:rPr>
          <w:rFonts w:cs="Times New Roman"/>
        </w:rPr>
        <w:t xml:space="preserve">of accused/convicted person.  </w:t>
      </w:r>
      <w:r w:rsidRPr="00B356DE">
        <w:rPr>
          <w:rFonts w:cs="Times New Roman"/>
          <w:bCs/>
        </w:rPr>
        <w:t>Specificities</w:t>
      </w:r>
      <w:r w:rsidRPr="00B356DE">
        <w:rPr>
          <w:rFonts w:cs="Times New Roman"/>
          <w:bCs/>
          <w:spacing w:val="-1"/>
        </w:rPr>
        <w:t xml:space="preserve"> </w:t>
      </w:r>
      <w:r w:rsidRPr="00B356DE">
        <w:rPr>
          <w:rFonts w:cs="Times New Roman"/>
          <w:bCs/>
        </w:rPr>
        <w:t>of serving a sentence by juvenile convicts are regulated by a separate chapter of the CIG.</w:t>
      </w:r>
      <w:r w:rsidRPr="00B356DE">
        <w:rPr>
          <w:rFonts w:cs="Times New Roman"/>
        </w:rPr>
        <w:t xml:space="preserve"> A</w:t>
      </w:r>
      <w:r w:rsidRPr="00B356DE">
        <w:rPr>
          <w:rFonts w:cs="Times New Roman"/>
          <w:spacing w:val="13"/>
        </w:rPr>
        <w:t xml:space="preserve"> </w:t>
      </w:r>
      <w:r w:rsidRPr="00B356DE">
        <w:rPr>
          <w:rFonts w:cs="Times New Roman"/>
        </w:rPr>
        <w:t>convicted</w:t>
      </w:r>
      <w:r w:rsidRPr="00B356DE">
        <w:rPr>
          <w:rFonts w:cs="Times New Roman"/>
          <w:spacing w:val="13"/>
        </w:rPr>
        <w:t xml:space="preserve"> </w:t>
      </w:r>
      <w:r w:rsidRPr="00B356DE">
        <w:rPr>
          <w:rFonts w:cs="Times New Roman"/>
        </w:rPr>
        <w:t>person</w:t>
      </w:r>
      <w:r w:rsidRPr="00B356DE">
        <w:rPr>
          <w:rFonts w:cs="Times New Roman"/>
          <w:spacing w:val="13"/>
        </w:rPr>
        <w:t xml:space="preserve"> </w:t>
      </w:r>
      <w:r w:rsidRPr="00B356DE">
        <w:rPr>
          <w:rFonts w:cs="Times New Roman"/>
        </w:rPr>
        <w:t>who</w:t>
      </w:r>
      <w:r w:rsidRPr="00B356DE">
        <w:rPr>
          <w:rFonts w:cs="Times New Roman"/>
          <w:spacing w:val="13"/>
        </w:rPr>
        <w:t xml:space="preserve"> </w:t>
      </w:r>
      <w:r w:rsidRPr="00B356DE">
        <w:rPr>
          <w:rFonts w:cs="Times New Roman"/>
        </w:rPr>
        <w:t>has</w:t>
      </w:r>
      <w:r w:rsidRPr="00B356DE">
        <w:rPr>
          <w:rFonts w:cs="Times New Roman"/>
          <w:spacing w:val="13"/>
        </w:rPr>
        <w:t xml:space="preserve"> </w:t>
      </w:r>
      <w:r w:rsidRPr="00B356DE">
        <w:rPr>
          <w:rFonts w:cs="Times New Roman"/>
        </w:rPr>
        <w:t>not</w:t>
      </w:r>
      <w:r w:rsidRPr="00B356DE">
        <w:rPr>
          <w:rFonts w:cs="Times New Roman"/>
          <w:spacing w:val="13"/>
        </w:rPr>
        <w:t xml:space="preserve"> </w:t>
      </w:r>
      <w:r w:rsidRPr="00B356DE">
        <w:rPr>
          <w:rFonts w:cs="Times New Roman"/>
        </w:rPr>
        <w:t>reached</w:t>
      </w:r>
      <w:r w:rsidRPr="00B356DE">
        <w:rPr>
          <w:rFonts w:cs="Times New Roman"/>
          <w:spacing w:val="13"/>
        </w:rPr>
        <w:t xml:space="preserve"> </w:t>
      </w:r>
      <w:r w:rsidRPr="00B356DE">
        <w:rPr>
          <w:rFonts w:cs="Times New Roman"/>
        </w:rPr>
        <w:t>the</w:t>
      </w:r>
      <w:r w:rsidRPr="00B356DE">
        <w:rPr>
          <w:rFonts w:cs="Times New Roman"/>
          <w:spacing w:val="13"/>
        </w:rPr>
        <w:t xml:space="preserve"> </w:t>
      </w:r>
      <w:r w:rsidRPr="00B356DE">
        <w:rPr>
          <w:rFonts w:cs="Times New Roman"/>
        </w:rPr>
        <w:t>age</w:t>
      </w:r>
      <w:r w:rsidRPr="00B356DE">
        <w:rPr>
          <w:rFonts w:cs="Times New Roman"/>
          <w:spacing w:val="13"/>
        </w:rPr>
        <w:t xml:space="preserve"> </w:t>
      </w:r>
      <w:r w:rsidRPr="00B356DE">
        <w:rPr>
          <w:rFonts w:cs="Times New Roman"/>
        </w:rPr>
        <w:t>of</w:t>
      </w:r>
      <w:r w:rsidRPr="00B356DE">
        <w:rPr>
          <w:rFonts w:cs="Times New Roman"/>
          <w:spacing w:val="13"/>
        </w:rPr>
        <w:t xml:space="preserve"> </w:t>
      </w:r>
      <w:r w:rsidRPr="00B356DE">
        <w:rPr>
          <w:rFonts w:cs="Times New Roman"/>
        </w:rPr>
        <w:t>eighteen</w:t>
      </w:r>
      <w:r w:rsidRPr="00B356DE">
        <w:rPr>
          <w:rFonts w:cs="Times New Roman"/>
          <w:spacing w:val="13"/>
        </w:rPr>
        <w:t xml:space="preserve"> </w:t>
      </w:r>
      <w:r w:rsidRPr="00B356DE">
        <w:rPr>
          <w:rFonts w:cs="Times New Roman"/>
        </w:rPr>
        <w:t>shall be placed in the special juvenile e</w:t>
      </w:r>
      <w:r w:rsidRPr="00B356DE">
        <w:rPr>
          <w:rFonts w:cs="Times New Roman"/>
          <w:spacing w:val="-1"/>
        </w:rPr>
        <w:t>s</w:t>
      </w:r>
      <w:r w:rsidRPr="00B356DE">
        <w:rPr>
          <w:rFonts w:cs="Times New Roman"/>
        </w:rPr>
        <w:t>tablish</w:t>
      </w:r>
      <w:r w:rsidRPr="00B356DE">
        <w:rPr>
          <w:rFonts w:cs="Times New Roman"/>
          <w:spacing w:val="-2"/>
        </w:rPr>
        <w:t>m</w:t>
      </w:r>
      <w:r w:rsidRPr="00B356DE">
        <w:rPr>
          <w:rFonts w:cs="Times New Roman"/>
        </w:rPr>
        <w:t>ent.</w:t>
      </w:r>
      <w:r w:rsidRPr="00B356DE">
        <w:rPr>
          <w:rStyle w:val="FootnoteReference"/>
          <w:rFonts w:cs="Times New Roman"/>
        </w:rPr>
        <w:footnoteReference w:id="12"/>
      </w:r>
      <w:r w:rsidRPr="00B356DE">
        <w:rPr>
          <w:rFonts w:cs="Times New Roman"/>
        </w:rPr>
        <w:t xml:space="preserve"> Nevertheless, in</w:t>
      </w:r>
      <w:r w:rsidRPr="00B356DE">
        <w:rPr>
          <w:rFonts w:cs="Times New Roman"/>
          <w:spacing w:val="48"/>
        </w:rPr>
        <w:t xml:space="preserve"> </w:t>
      </w:r>
      <w:r w:rsidRPr="00B356DE">
        <w:rPr>
          <w:rFonts w:cs="Times New Roman"/>
        </w:rPr>
        <w:t>order</w:t>
      </w:r>
      <w:r w:rsidRPr="00B356DE">
        <w:rPr>
          <w:rFonts w:cs="Times New Roman"/>
          <w:spacing w:val="48"/>
        </w:rPr>
        <w:t xml:space="preserve"> </w:t>
      </w:r>
      <w:r w:rsidRPr="00B356DE">
        <w:rPr>
          <w:rFonts w:cs="Times New Roman"/>
        </w:rPr>
        <w:t>to</w:t>
      </w:r>
      <w:r w:rsidRPr="00B356DE">
        <w:rPr>
          <w:rFonts w:cs="Times New Roman"/>
          <w:spacing w:val="48"/>
        </w:rPr>
        <w:t xml:space="preserve"> </w:t>
      </w:r>
      <w:r w:rsidRPr="00B356DE">
        <w:rPr>
          <w:rFonts w:cs="Times New Roman"/>
        </w:rPr>
        <w:t>re-socialize,</w:t>
      </w:r>
      <w:r w:rsidRPr="00B356DE">
        <w:rPr>
          <w:rFonts w:cs="Times New Roman"/>
          <w:spacing w:val="48"/>
        </w:rPr>
        <w:t xml:space="preserve"> </w:t>
      </w:r>
      <w:r w:rsidRPr="00B356DE">
        <w:rPr>
          <w:rFonts w:cs="Times New Roman"/>
        </w:rPr>
        <w:t>acquire</w:t>
      </w:r>
      <w:r w:rsidRPr="00B356DE">
        <w:rPr>
          <w:rFonts w:cs="Times New Roman"/>
          <w:spacing w:val="48"/>
        </w:rPr>
        <w:t xml:space="preserve"> </w:t>
      </w:r>
      <w:r w:rsidRPr="00B356DE">
        <w:rPr>
          <w:rFonts w:cs="Times New Roman"/>
        </w:rPr>
        <w:t>general</w:t>
      </w:r>
      <w:r w:rsidRPr="00B356DE">
        <w:rPr>
          <w:rFonts w:cs="Times New Roman"/>
          <w:spacing w:val="48"/>
        </w:rPr>
        <w:t xml:space="preserve"> </w:t>
      </w:r>
      <w:r w:rsidRPr="00B356DE">
        <w:rPr>
          <w:rFonts w:cs="Times New Roman"/>
        </w:rPr>
        <w:t>education</w:t>
      </w:r>
      <w:r w:rsidRPr="00B356DE">
        <w:rPr>
          <w:rFonts w:cs="Times New Roman"/>
          <w:spacing w:val="48"/>
        </w:rPr>
        <w:t xml:space="preserve"> </w:t>
      </w:r>
      <w:r w:rsidRPr="00B356DE">
        <w:rPr>
          <w:rFonts w:cs="Times New Roman"/>
        </w:rPr>
        <w:t>and</w:t>
      </w:r>
      <w:r w:rsidRPr="00B356DE">
        <w:rPr>
          <w:rFonts w:cs="Times New Roman"/>
          <w:spacing w:val="47"/>
        </w:rPr>
        <w:t xml:space="preserve"> </w:t>
      </w:r>
      <w:r w:rsidRPr="00B356DE">
        <w:rPr>
          <w:rFonts w:cs="Times New Roman"/>
        </w:rPr>
        <w:t>undergo</w:t>
      </w:r>
      <w:r w:rsidRPr="00B356DE">
        <w:rPr>
          <w:rFonts w:cs="Times New Roman"/>
          <w:spacing w:val="48"/>
        </w:rPr>
        <w:t xml:space="preserve"> </w:t>
      </w:r>
      <w:r w:rsidRPr="00B356DE">
        <w:rPr>
          <w:rFonts w:cs="Times New Roman"/>
        </w:rPr>
        <w:t>vocational</w:t>
      </w:r>
      <w:r w:rsidRPr="00B356DE">
        <w:rPr>
          <w:rFonts w:cs="Times New Roman"/>
          <w:spacing w:val="48"/>
        </w:rPr>
        <w:t xml:space="preserve"> </w:t>
      </w:r>
      <w:r w:rsidRPr="00B356DE">
        <w:rPr>
          <w:rFonts w:cs="Times New Roman"/>
        </w:rPr>
        <w:t>training,</w:t>
      </w:r>
      <w:r w:rsidRPr="00B356DE">
        <w:rPr>
          <w:rFonts w:cs="Times New Roman"/>
          <w:spacing w:val="48"/>
        </w:rPr>
        <w:t xml:space="preserve"> </w:t>
      </w:r>
      <w:r w:rsidRPr="00B356DE">
        <w:rPr>
          <w:rFonts w:cs="Times New Roman"/>
        </w:rPr>
        <w:t>persons</w:t>
      </w:r>
      <w:r w:rsidRPr="00B356DE">
        <w:rPr>
          <w:rFonts w:cs="Times New Roman"/>
          <w:spacing w:val="3"/>
        </w:rPr>
        <w:t xml:space="preserve"> </w:t>
      </w:r>
      <w:r w:rsidRPr="00B356DE">
        <w:rPr>
          <w:rFonts w:cs="Times New Roman"/>
        </w:rPr>
        <w:t>may be allowed to stay in the same facility until they reach 20 years upon</w:t>
      </w:r>
      <w:r w:rsidRPr="00B356DE">
        <w:rPr>
          <w:rFonts w:cs="Times New Roman"/>
          <w:spacing w:val="3"/>
        </w:rPr>
        <w:t xml:space="preserve"> </w:t>
      </w:r>
      <w:r w:rsidRPr="00B356DE">
        <w:rPr>
          <w:rFonts w:cs="Times New Roman"/>
        </w:rPr>
        <w:t>their</w:t>
      </w:r>
      <w:r w:rsidRPr="00B356DE">
        <w:rPr>
          <w:rFonts w:cs="Times New Roman"/>
          <w:spacing w:val="2"/>
        </w:rPr>
        <w:t xml:space="preserve"> </w:t>
      </w:r>
      <w:r w:rsidRPr="00B356DE">
        <w:rPr>
          <w:rFonts w:cs="Times New Roman"/>
        </w:rPr>
        <w:t>own</w:t>
      </w:r>
      <w:r w:rsidRPr="00B356DE">
        <w:rPr>
          <w:rFonts w:cs="Times New Roman"/>
          <w:spacing w:val="1"/>
        </w:rPr>
        <w:t xml:space="preserve"> </w:t>
      </w:r>
      <w:r w:rsidRPr="00B356DE">
        <w:rPr>
          <w:rFonts w:cs="Times New Roman"/>
        </w:rPr>
        <w:t>application and decision</w:t>
      </w:r>
      <w:r w:rsidRPr="00B356DE">
        <w:rPr>
          <w:rFonts w:cs="Times New Roman"/>
          <w:spacing w:val="22"/>
        </w:rPr>
        <w:t xml:space="preserve"> </w:t>
      </w:r>
      <w:r w:rsidRPr="00B356DE">
        <w:rPr>
          <w:rFonts w:cs="Times New Roman"/>
        </w:rPr>
        <w:t>of</w:t>
      </w:r>
      <w:r w:rsidRPr="00B356DE">
        <w:rPr>
          <w:rFonts w:cs="Times New Roman"/>
          <w:spacing w:val="22"/>
        </w:rPr>
        <w:t xml:space="preserve"> </w:t>
      </w:r>
      <w:r w:rsidRPr="00B356DE">
        <w:rPr>
          <w:rFonts w:cs="Times New Roman"/>
        </w:rPr>
        <w:t>the</w:t>
      </w:r>
      <w:r w:rsidRPr="00B356DE">
        <w:rPr>
          <w:rFonts w:cs="Times New Roman"/>
          <w:spacing w:val="22"/>
        </w:rPr>
        <w:t xml:space="preserve"> </w:t>
      </w:r>
      <w:r w:rsidRPr="00B356DE">
        <w:rPr>
          <w:rFonts w:cs="Times New Roman"/>
        </w:rPr>
        <w:t>Director of the institution.</w:t>
      </w:r>
      <w:r w:rsidRPr="00B356DE">
        <w:rPr>
          <w:rStyle w:val="FootnoteReference"/>
          <w:rFonts w:cs="Times New Roman"/>
        </w:rPr>
        <w:footnoteReference w:id="13"/>
      </w:r>
      <w:r w:rsidRPr="00B356DE">
        <w:rPr>
          <w:rFonts w:cs="Times New Roman"/>
        </w:rPr>
        <w:t xml:space="preserve"> A juvenile in detention shall be provided with elementary and basic education,</w:t>
      </w:r>
      <w:r w:rsidRPr="00B356DE">
        <w:rPr>
          <w:rStyle w:val="FootnoteReference"/>
          <w:rFonts w:cs="Times New Roman"/>
        </w:rPr>
        <w:footnoteReference w:id="14"/>
      </w:r>
      <w:r w:rsidRPr="00B356DE">
        <w:rPr>
          <w:rFonts w:cs="Times New Roman"/>
        </w:rPr>
        <w:t xml:space="preserve"> in</w:t>
      </w:r>
      <w:r w:rsidRPr="00B356DE">
        <w:rPr>
          <w:rFonts w:cs="Times New Roman"/>
          <w:spacing w:val="4"/>
        </w:rPr>
        <w:t xml:space="preserve"> </w:t>
      </w:r>
      <w:r w:rsidRPr="00B356DE">
        <w:rPr>
          <w:rFonts w:cs="Times New Roman"/>
        </w:rPr>
        <w:t>line</w:t>
      </w:r>
      <w:r w:rsidRPr="00B356DE">
        <w:rPr>
          <w:rFonts w:cs="Times New Roman"/>
          <w:spacing w:val="4"/>
        </w:rPr>
        <w:t xml:space="preserve"> </w:t>
      </w:r>
      <w:r w:rsidRPr="00B356DE">
        <w:rPr>
          <w:rFonts w:cs="Times New Roman"/>
        </w:rPr>
        <w:t>with</w:t>
      </w:r>
      <w:r w:rsidRPr="00B356DE">
        <w:rPr>
          <w:rFonts w:cs="Times New Roman"/>
          <w:spacing w:val="4"/>
        </w:rPr>
        <w:t xml:space="preserve"> </w:t>
      </w:r>
      <w:r w:rsidRPr="00B356DE">
        <w:rPr>
          <w:rFonts w:cs="Times New Roman"/>
        </w:rPr>
        <w:t>the</w:t>
      </w:r>
      <w:r w:rsidRPr="00B356DE">
        <w:rPr>
          <w:rFonts w:cs="Times New Roman"/>
          <w:spacing w:val="4"/>
        </w:rPr>
        <w:t xml:space="preserve"> </w:t>
      </w:r>
      <w:r w:rsidRPr="00B356DE">
        <w:rPr>
          <w:rFonts w:cs="Times New Roman"/>
          <w:spacing w:val="-1"/>
        </w:rPr>
        <w:t>c</w:t>
      </w:r>
      <w:r w:rsidRPr="00B356DE">
        <w:rPr>
          <w:rFonts w:cs="Times New Roman"/>
        </w:rPr>
        <w:t>urrent educational standards of the country.</w:t>
      </w:r>
      <w:r w:rsidRPr="00B356DE">
        <w:rPr>
          <w:rStyle w:val="FootnoteReference"/>
          <w:rFonts w:cs="Times New Roman"/>
        </w:rPr>
        <w:footnoteReference w:id="15"/>
      </w:r>
    </w:p>
    <w:p w:rsidR="00F44836" w:rsidRPr="004054E6" w:rsidRDefault="00F44836" w:rsidP="00F44836">
      <w:pPr>
        <w:pStyle w:val="ListParagraph"/>
        <w:spacing w:line="276" w:lineRule="auto"/>
        <w:ind w:left="0"/>
        <w:rPr>
          <w:rFonts w:cs="Times New Roman"/>
          <w:b/>
        </w:rPr>
      </w:pPr>
    </w:p>
    <w:p w:rsidR="00F44836" w:rsidRPr="004054E6" w:rsidRDefault="00F44836" w:rsidP="00F44836">
      <w:pPr>
        <w:pStyle w:val="ListParagraph"/>
        <w:spacing w:line="276" w:lineRule="auto"/>
        <w:ind w:left="0"/>
        <w:rPr>
          <w:rFonts w:cs="Times New Roman"/>
          <w:i/>
        </w:rPr>
      </w:pPr>
      <w:r w:rsidRPr="004054E6">
        <w:rPr>
          <w:rFonts w:cs="Times New Roman"/>
          <w:i/>
        </w:rPr>
        <w:t>Individual Sentence Planning</w:t>
      </w: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 xml:space="preserve">The Government of Georgia has made significant progress in reforming penitentiary system for juvenile convicts. In 2012, the Individual Sentence Planning (ISP) mechanism for convicted juveniles has been established by Decree No. 19 on the approval of the “Individual Sentence Planning Instructions” adopted by the Minister of Correction and Legal Aid. </w:t>
      </w:r>
    </w:p>
    <w:p w:rsidR="00F44836" w:rsidRPr="00B356DE" w:rsidRDefault="00F44836" w:rsidP="00F44836">
      <w:pPr>
        <w:pStyle w:val="ListParagraph"/>
        <w:spacing w:line="276" w:lineRule="auto"/>
        <w:ind w:left="0"/>
        <w:jc w:val="both"/>
        <w:rPr>
          <w:rFonts w:cs="Times New Roman"/>
        </w:rPr>
      </w:pPr>
    </w:p>
    <w:p w:rsidR="00F44836" w:rsidRPr="00B356DE" w:rsidRDefault="00F44836" w:rsidP="00F44836">
      <w:pPr>
        <w:pStyle w:val="ListParagraph"/>
        <w:numPr>
          <w:ilvl w:val="0"/>
          <w:numId w:val="19"/>
        </w:numPr>
        <w:spacing w:line="276" w:lineRule="auto"/>
        <w:ind w:left="0" w:firstLine="0"/>
        <w:jc w:val="both"/>
        <w:rPr>
          <w:rFonts w:eastAsia="Calibri" w:cs="Times New Roman"/>
        </w:rPr>
      </w:pPr>
      <w:r w:rsidRPr="00B356DE">
        <w:rPr>
          <w:rFonts w:cs="Times New Roman"/>
        </w:rPr>
        <w:t xml:space="preserve">The </w:t>
      </w:r>
      <w:r w:rsidRPr="00B356DE">
        <w:rPr>
          <w:rFonts w:eastAsia="Calibri" w:cs="Times New Roman"/>
        </w:rPr>
        <w:t xml:space="preserve">individual sentence plan is elaborated for every convicted juvenile within a month after the entry into the penitentiary establishment. </w:t>
      </w:r>
      <w:r w:rsidRPr="00B356DE">
        <w:rPr>
          <w:rFonts w:cs="Times New Roman"/>
        </w:rPr>
        <w:t>It is developed by a multidisciplinary Council composed of social worker, physiologist, teacher and doctor. The Council evaluates the juvenile and prepares recommendations</w:t>
      </w:r>
      <w:r w:rsidRPr="00B356DE">
        <w:rPr>
          <w:rFonts w:cs="Times New Roman"/>
          <w:lang w:val="ka-GE"/>
        </w:rPr>
        <w:t xml:space="preserve"> </w:t>
      </w:r>
      <w:r w:rsidRPr="00B356DE">
        <w:rPr>
          <w:rFonts w:cs="Times New Roman"/>
        </w:rPr>
        <w:t xml:space="preserve">for his/her plan, based on in-depth risks and needs assessment of a juvenile. It is reviewed every six months. The entire process takes place with the consent and active participation of the </w:t>
      </w:r>
      <w:r w:rsidRPr="00B356DE">
        <w:rPr>
          <w:rFonts w:eastAsia="Calibri" w:cs="Times New Roman"/>
        </w:rPr>
        <w:t xml:space="preserve">juvenile </w:t>
      </w:r>
      <w:r w:rsidRPr="00B356DE">
        <w:rPr>
          <w:rFonts w:cs="Times New Roman"/>
        </w:rPr>
        <w:t>concerned.</w:t>
      </w:r>
    </w:p>
    <w:p w:rsidR="00F44836" w:rsidRPr="00B356DE" w:rsidRDefault="00F44836" w:rsidP="00F44836">
      <w:pPr>
        <w:pStyle w:val="ListParagraph"/>
        <w:spacing w:line="276" w:lineRule="auto"/>
        <w:ind w:left="0"/>
        <w:jc w:val="both"/>
        <w:rPr>
          <w:rFonts w:cs="Times New Roman"/>
          <w:b/>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t>In 2010, three Parole Boards were established in accordance with the New Code on Imprisonment, among which the Juvenile Parole Board is specifically designed to consider cases of convicted juveniles. The Boards are regulated by the MCLA Decree No. 151 of 2010 on the approval of the “Statute of Parole Boards”.</w:t>
      </w:r>
      <w:r w:rsidRPr="00B356DE" w:rsidDel="004E2A0F">
        <w:rPr>
          <w:rFonts w:cs="Times New Roman"/>
        </w:rPr>
        <w:t xml:space="preserve"> </w:t>
      </w:r>
      <w:r w:rsidRPr="00B356DE">
        <w:rPr>
          <w:rFonts w:cs="Times New Roman"/>
        </w:rPr>
        <w:t>Accordingly, the Board is authorized to grant parole only in case the convict has actually served:</w:t>
      </w:r>
    </w:p>
    <w:p w:rsidR="00F44836" w:rsidRPr="004054E6" w:rsidRDefault="00F44836" w:rsidP="00F44836">
      <w:pPr>
        <w:pStyle w:val="ListParagraph"/>
        <w:numPr>
          <w:ilvl w:val="0"/>
          <w:numId w:val="9"/>
        </w:numPr>
        <w:spacing w:line="276" w:lineRule="auto"/>
        <w:ind w:left="720"/>
        <w:jc w:val="both"/>
        <w:rPr>
          <w:rFonts w:cs="Times New Roman"/>
          <w:i/>
        </w:rPr>
      </w:pPr>
      <w:r w:rsidRPr="004054E6">
        <w:rPr>
          <w:rFonts w:cs="Times New Roman"/>
        </w:rPr>
        <w:t>no less than one third of the sentence imposed for a misdemeanor;</w:t>
      </w:r>
    </w:p>
    <w:p w:rsidR="00F44836" w:rsidRPr="004054E6" w:rsidRDefault="00F44836" w:rsidP="00F44836">
      <w:pPr>
        <w:pStyle w:val="ListParagraph"/>
        <w:numPr>
          <w:ilvl w:val="0"/>
          <w:numId w:val="9"/>
        </w:numPr>
        <w:spacing w:line="276" w:lineRule="auto"/>
        <w:ind w:left="720"/>
        <w:jc w:val="both"/>
        <w:rPr>
          <w:rFonts w:cs="Times New Roman"/>
          <w:i/>
        </w:rPr>
      </w:pPr>
      <w:r w:rsidRPr="004054E6">
        <w:rPr>
          <w:rFonts w:cs="Times New Roman"/>
        </w:rPr>
        <w:t>no less than half of the sentence imposed for any grave offence;</w:t>
      </w:r>
    </w:p>
    <w:p w:rsidR="00F44836" w:rsidRPr="004054E6" w:rsidRDefault="00F44836" w:rsidP="00F44836">
      <w:pPr>
        <w:pStyle w:val="ListParagraph"/>
        <w:numPr>
          <w:ilvl w:val="0"/>
          <w:numId w:val="9"/>
        </w:numPr>
        <w:spacing w:line="276" w:lineRule="auto"/>
        <w:ind w:left="720"/>
        <w:jc w:val="both"/>
        <w:rPr>
          <w:rFonts w:cs="Times New Roman"/>
          <w:i/>
        </w:rPr>
      </w:pPr>
      <w:proofErr w:type="gramStart"/>
      <w:r w:rsidRPr="004054E6">
        <w:rPr>
          <w:rFonts w:cs="Times New Roman"/>
        </w:rPr>
        <w:lastRenderedPageBreak/>
        <w:t>no</w:t>
      </w:r>
      <w:proofErr w:type="gramEnd"/>
      <w:r w:rsidRPr="004054E6">
        <w:rPr>
          <w:rFonts w:cs="Times New Roman"/>
        </w:rPr>
        <w:t xml:space="preserve"> less than two thirds of the sentence imposed for any especially grave offence.</w:t>
      </w:r>
      <w:r w:rsidRPr="004054E6">
        <w:rPr>
          <w:rStyle w:val="FootnoteReference"/>
          <w:rFonts w:cs="Times New Roman"/>
        </w:rPr>
        <w:footnoteReference w:id="16"/>
      </w:r>
    </w:p>
    <w:p w:rsidR="00F44836" w:rsidRPr="004054E6" w:rsidRDefault="00F44836" w:rsidP="00F44836">
      <w:pPr>
        <w:pStyle w:val="ListParagraph"/>
        <w:spacing w:line="276" w:lineRule="auto"/>
        <w:ind w:left="1260"/>
        <w:jc w:val="both"/>
        <w:rPr>
          <w:rFonts w:cs="Times New Roman"/>
          <w:i/>
        </w:rPr>
      </w:pPr>
    </w:p>
    <w:p w:rsidR="00F44836" w:rsidRPr="00B356DE" w:rsidRDefault="00F44836" w:rsidP="00F44836">
      <w:pPr>
        <w:pStyle w:val="ListParagraph"/>
        <w:numPr>
          <w:ilvl w:val="0"/>
          <w:numId w:val="19"/>
        </w:numPr>
        <w:spacing w:line="276" w:lineRule="auto"/>
        <w:ind w:left="0" w:firstLine="0"/>
        <w:jc w:val="both"/>
        <w:rPr>
          <w:rFonts w:cs="Times New Roman"/>
          <w:i/>
        </w:rPr>
      </w:pPr>
      <w:r w:rsidRPr="00B356DE">
        <w:rPr>
          <w:rFonts w:cs="Times New Roman"/>
        </w:rPr>
        <w:t xml:space="preserve">The Board is obliged to consider a case of juvenile every three months from a moment s/he becomes eligible for the parole consideration. </w:t>
      </w:r>
      <w:r w:rsidRPr="00B356DE">
        <w:rPr>
          <w:rFonts w:eastAsia="Calibri" w:cs="Times New Roman"/>
          <w:color w:val="000000"/>
        </w:rPr>
        <w:t>It can make a decision on conditional release of juvenile convicts or replacement of a part of sentence.</w:t>
      </w:r>
      <w:r w:rsidRPr="00B356DE">
        <w:rPr>
          <w:rFonts w:eastAsia="Calibri" w:cs="Times New Roman"/>
          <w:i/>
          <w:color w:val="000000"/>
        </w:rPr>
        <w:t xml:space="preserve"> </w:t>
      </w:r>
    </w:p>
    <w:p w:rsidR="00F44836" w:rsidRPr="00B356DE" w:rsidRDefault="00F44836" w:rsidP="00F44836">
      <w:pPr>
        <w:pStyle w:val="ListParagraph"/>
        <w:spacing w:line="276" w:lineRule="auto"/>
        <w:ind w:left="0"/>
        <w:jc w:val="both"/>
        <w:rPr>
          <w:rFonts w:eastAsia="Calibri" w:cs="Times New Roman"/>
          <w:color w:val="000000"/>
        </w:rPr>
      </w:pPr>
    </w:p>
    <w:p w:rsidR="00F44836" w:rsidRPr="00B356DE" w:rsidRDefault="00F44836" w:rsidP="00F44836">
      <w:pPr>
        <w:pStyle w:val="ListParagraph"/>
        <w:numPr>
          <w:ilvl w:val="0"/>
          <w:numId w:val="19"/>
        </w:numPr>
        <w:spacing w:line="276" w:lineRule="auto"/>
        <w:ind w:left="0" w:firstLine="0"/>
        <w:jc w:val="both"/>
        <w:rPr>
          <w:rFonts w:cs="Times New Roman"/>
          <w:i/>
        </w:rPr>
      </w:pPr>
      <w:r w:rsidRPr="00B356DE">
        <w:rPr>
          <w:rFonts w:cs="Times New Roman"/>
        </w:rPr>
        <w:t>In reviewing a parole case file, the Parole Boards used to take into consideration several criteria e.g. the category of crime, conduct of convict in the penitentiary establishment and previous conviction record.</w:t>
      </w:r>
      <w:r w:rsidRPr="00B356DE">
        <w:rPr>
          <w:rStyle w:val="FootnoteReference"/>
          <w:rFonts w:cs="Times New Roman"/>
        </w:rPr>
        <w:footnoteReference w:id="17"/>
      </w:r>
      <w:r w:rsidRPr="00B356DE">
        <w:rPr>
          <w:rFonts w:cs="Times New Roman"/>
        </w:rPr>
        <w:t xml:space="preserve"> However, previously this information was very brief and did not allow for thorough examination of the case. Currently, the Juvenile Parole Board conducts a full oral hearing and examines the full report about the juvenile in </w:t>
      </w:r>
      <w:proofErr w:type="gramStart"/>
      <w:r w:rsidRPr="00B356DE">
        <w:rPr>
          <w:rFonts w:cs="Times New Roman"/>
        </w:rPr>
        <w:t>question,</w:t>
      </w:r>
      <w:proofErr w:type="gramEnd"/>
      <w:r w:rsidRPr="00B356DE">
        <w:rPr>
          <w:rFonts w:cs="Times New Roman"/>
        </w:rPr>
        <w:t xml:space="preserve"> including the social worker’s recommendations about measures needed after his/her release. The hearings are conducted at the penitentiary establishments with the participation of all interested parties: juvenile, his/her parents, legal representative as well as representative from the penitentiary establishment where the juvenile is serving his/her sentence. The Board is authorized to request any additional information in relation to the juvenile concerned. Thanks to these procedural improvements the whole process of case review became much more systematic, effective and comprehensive.  </w:t>
      </w:r>
    </w:p>
    <w:p w:rsidR="00F44836" w:rsidRPr="004054E6" w:rsidRDefault="00F44836" w:rsidP="00F44836">
      <w:pPr>
        <w:pStyle w:val="ListParagraph"/>
        <w:spacing w:line="276" w:lineRule="auto"/>
        <w:ind w:left="0"/>
        <w:rPr>
          <w:rFonts w:cs="Times New Roman"/>
          <w:b/>
        </w:rPr>
      </w:pPr>
    </w:p>
    <w:p w:rsidR="00F44836" w:rsidRPr="004054E6" w:rsidRDefault="00F44836" w:rsidP="00F44836">
      <w:pPr>
        <w:spacing w:line="276" w:lineRule="auto"/>
        <w:jc w:val="both"/>
        <w:rPr>
          <w:rFonts w:cs="Times New Roman"/>
          <w:i/>
        </w:rPr>
      </w:pPr>
      <w:r w:rsidRPr="004054E6">
        <w:rPr>
          <w:rFonts w:cs="Times New Roman"/>
          <w:i/>
        </w:rPr>
        <w:t>Conditions of detention</w:t>
      </w:r>
    </w:p>
    <w:p w:rsidR="00F44836" w:rsidRPr="00B356DE" w:rsidRDefault="00F44836" w:rsidP="00F44836">
      <w:pPr>
        <w:pStyle w:val="ListParagraph"/>
        <w:numPr>
          <w:ilvl w:val="0"/>
          <w:numId w:val="19"/>
        </w:numPr>
        <w:spacing w:after="200" w:line="276" w:lineRule="auto"/>
        <w:ind w:left="0" w:firstLine="0"/>
        <w:jc w:val="both"/>
        <w:rPr>
          <w:rFonts w:cs="Times New Roman"/>
          <w:lang w:val="en-GB"/>
        </w:rPr>
      </w:pPr>
      <w:r w:rsidRPr="00B356DE">
        <w:rPr>
          <w:rFonts w:cs="Times New Roman"/>
          <w:lang w:val="en-GB"/>
        </w:rPr>
        <w:t xml:space="preserve">Overcrowding was one of the main challenges faced by the penitentiary system. This was reflected on prisoners’ living conditions as well as on the quality of healthcare provision. A number of reforms were carried out to solve this problem. As of 29 September 2012, the total prison population comprised 22.296 individuals, among which 127 juvenile inmates. </w:t>
      </w:r>
    </w:p>
    <w:p w:rsidR="00F44836" w:rsidRDefault="00F44836" w:rsidP="00F44836">
      <w:pPr>
        <w:pStyle w:val="ListParagraph"/>
        <w:spacing w:line="276" w:lineRule="auto"/>
        <w:ind w:left="0"/>
        <w:jc w:val="both"/>
        <w:rPr>
          <w:rFonts w:cs="Times New Roman"/>
          <w:lang w:val="en-GB"/>
        </w:rPr>
      </w:pPr>
    </w:p>
    <w:p w:rsidR="00F44836" w:rsidRPr="00B356DE" w:rsidRDefault="00F44836" w:rsidP="00F44836">
      <w:pPr>
        <w:pStyle w:val="ListParagraph"/>
        <w:numPr>
          <w:ilvl w:val="0"/>
          <w:numId w:val="19"/>
        </w:numPr>
        <w:spacing w:line="276" w:lineRule="auto"/>
        <w:ind w:left="0" w:firstLine="0"/>
        <w:jc w:val="both"/>
        <w:rPr>
          <w:rFonts w:cs="Times New Roman"/>
          <w:lang w:val="en-GB"/>
        </w:rPr>
      </w:pPr>
      <w:r w:rsidRPr="00B356DE">
        <w:rPr>
          <w:rFonts w:cs="Times New Roman"/>
          <w:lang w:val="en-GB"/>
        </w:rPr>
        <w:t xml:space="preserve">As </w:t>
      </w:r>
      <w:r w:rsidRPr="00B356DE">
        <w:rPr>
          <w:rFonts w:cs="Times New Roman"/>
          <w:shd w:val="clear" w:color="auto" w:fill="FFFFFF"/>
          <w:lang w:val="en-GB"/>
        </w:rPr>
        <w:t>a result of the law on Amnesty, efficient work of the revised parole boards, standing</w:t>
      </w:r>
      <w:r w:rsidRPr="00B356DE">
        <w:rPr>
          <w:rFonts w:cs="Times New Roman"/>
          <w:lang w:val="en-GB"/>
        </w:rPr>
        <w:t xml:space="preserve"> commission on early conditional release </w:t>
      </w:r>
      <w:r w:rsidRPr="00B356DE">
        <w:rPr>
          <w:rFonts w:cs="Times New Roman"/>
          <w:shd w:val="clear" w:color="auto" w:fill="FFFFFF"/>
          <w:lang w:val="en-GB"/>
        </w:rPr>
        <w:t xml:space="preserve">and the Joint Permanent Commission of </w:t>
      </w:r>
      <w:r w:rsidRPr="00B356DE">
        <w:rPr>
          <w:rFonts w:cs="Times New Roman"/>
        </w:rPr>
        <w:t>Ministry of Corrections of Georgia</w:t>
      </w:r>
      <w:r w:rsidRPr="00B356DE">
        <w:rPr>
          <w:rFonts w:cs="Times New Roman"/>
          <w:shd w:val="clear" w:color="auto" w:fill="FFFFFF"/>
          <w:lang w:val="en-GB"/>
        </w:rPr>
        <w:t xml:space="preserve"> and the Ministry of Labour, Health and Social Affairs of Georgia, </w:t>
      </w:r>
      <w:r w:rsidRPr="00B356DE">
        <w:rPr>
          <w:rFonts w:cs="Times New Roman"/>
          <w:lang w:val="en-GB"/>
        </w:rPr>
        <w:t>prison overcrowding</w:t>
      </w:r>
      <w:r w:rsidRPr="00B356DE">
        <w:rPr>
          <w:rFonts w:cs="Times New Roman"/>
          <w:b/>
          <w:shd w:val="clear" w:color="auto" w:fill="FFFFFF"/>
          <w:lang w:val="en-GB"/>
        </w:rPr>
        <w:t xml:space="preserve"> </w:t>
      </w:r>
      <w:r w:rsidRPr="00B356DE">
        <w:rPr>
          <w:rFonts w:cs="Times New Roman"/>
          <w:shd w:val="clear" w:color="auto" w:fill="FFFFFF"/>
          <w:lang w:val="en-GB"/>
        </w:rPr>
        <w:t xml:space="preserve">issue was efficiently addressed. Hence, in a year, prison population has decreased by 53% i.e. 10 256 inmates and as of December 31, 2013 total number of prison population comprised 9 093 individuals, among them 86 juvenile inmates (39 % decrease in number of juvenile inmate, i.e. 48 juvenile inmates);   </w:t>
      </w:r>
    </w:p>
    <w:p w:rsidR="00F44836" w:rsidRPr="00B356DE" w:rsidRDefault="00F44836" w:rsidP="00F44836">
      <w:pPr>
        <w:spacing w:line="276" w:lineRule="auto"/>
        <w:jc w:val="both"/>
        <w:rPr>
          <w:rFonts w:cs="Times New Roman"/>
          <w:shd w:val="clear" w:color="auto" w:fill="FFFFFF"/>
          <w:lang w:val="en-GB"/>
        </w:rPr>
      </w:pPr>
    </w:p>
    <w:p w:rsidR="00F44836" w:rsidRPr="00B356DE" w:rsidRDefault="00F44836" w:rsidP="00F44836">
      <w:pPr>
        <w:pStyle w:val="ListParagraph"/>
        <w:numPr>
          <w:ilvl w:val="0"/>
          <w:numId w:val="19"/>
        </w:numPr>
        <w:spacing w:line="276" w:lineRule="auto"/>
        <w:ind w:left="0" w:firstLine="0"/>
        <w:jc w:val="both"/>
        <w:rPr>
          <w:rFonts w:cs="Times New Roman"/>
          <w:lang w:val="en-GB"/>
        </w:rPr>
      </w:pPr>
      <w:r w:rsidRPr="00B356DE">
        <w:rPr>
          <w:rFonts w:cs="Times New Roman"/>
          <w:shd w:val="clear" w:color="auto" w:fill="FFFFFF"/>
          <w:lang w:val="en-GB"/>
        </w:rPr>
        <w:t xml:space="preserve">The reduction in number of inmates enabled the </w:t>
      </w:r>
      <w:r w:rsidRPr="00B356DE">
        <w:rPr>
          <w:rFonts w:cs="Times New Roman"/>
        </w:rPr>
        <w:t>Ministry of Corrections of Georgia</w:t>
      </w:r>
      <w:r w:rsidRPr="00B356DE">
        <w:rPr>
          <w:rFonts w:cs="Times New Roman"/>
          <w:shd w:val="clear" w:color="auto" w:fill="FFFFFF"/>
          <w:lang w:val="en-GB"/>
        </w:rPr>
        <w:t xml:space="preserve"> to reallocate resources for the rehabilitation of the penitentiary establishments with poor living conditions. </w:t>
      </w:r>
      <w:r w:rsidRPr="00B356DE">
        <w:rPr>
          <w:rFonts w:cs="Times New Roman"/>
          <w:lang w:val="en-GB"/>
        </w:rPr>
        <w:t xml:space="preserve">In the beginning of 2013, reconstruction of special establishment for juvenile inmates has been finalized and fully equipped with the new furniture. As a result the special </w:t>
      </w:r>
      <w:r w:rsidRPr="00B356DE">
        <w:rPr>
          <w:rFonts w:cs="Times New Roman"/>
          <w:lang w:val="en-GB"/>
        </w:rPr>
        <w:lastRenderedPageBreak/>
        <w:t>establishment for juveniles entirely meets European standards (minimum living space is 4.5 square meters per juvenile inmate).</w:t>
      </w:r>
    </w:p>
    <w:p w:rsidR="00F44836" w:rsidRPr="00B356DE" w:rsidRDefault="00F44836" w:rsidP="00F44836">
      <w:pPr>
        <w:spacing w:line="276" w:lineRule="auto"/>
        <w:jc w:val="both"/>
        <w:rPr>
          <w:rFonts w:cs="Times New Roman"/>
          <w:shd w:val="clear" w:color="auto" w:fill="FFFFFF"/>
          <w:lang w:val="en-GB"/>
        </w:rPr>
      </w:pPr>
    </w:p>
    <w:p w:rsidR="00F44836" w:rsidRPr="00B356DE" w:rsidRDefault="00F44836" w:rsidP="00F44836">
      <w:pPr>
        <w:pStyle w:val="ListParagraph"/>
        <w:numPr>
          <w:ilvl w:val="0"/>
          <w:numId w:val="19"/>
        </w:numPr>
        <w:spacing w:line="276" w:lineRule="auto"/>
        <w:ind w:left="0" w:firstLine="0"/>
        <w:jc w:val="both"/>
        <w:rPr>
          <w:rFonts w:cs="Times New Roman"/>
          <w:lang w:val="en-GB"/>
        </w:rPr>
      </w:pPr>
      <w:r w:rsidRPr="00B356DE">
        <w:rPr>
          <w:rFonts w:cs="Times New Roman"/>
          <w:lang w:val="en-GB"/>
        </w:rPr>
        <w:t xml:space="preserve">A new building for education and rehabilitation purposes is functioning on the premises of the special establishment for juveniles. A school for primary education is located on the first floor of this building, a new modern type library is functioning on the second floor alongside with the space where various educational courses and psycho-rehabilitation programs for juveniles are organised. </w:t>
      </w:r>
      <w:proofErr w:type="gramStart"/>
      <w:r w:rsidRPr="00B356DE">
        <w:rPr>
          <w:rFonts w:cs="Times New Roman"/>
          <w:lang w:val="en-GB"/>
        </w:rPr>
        <w:t>Education standards in the school for juvenile inmates is</w:t>
      </w:r>
      <w:proofErr w:type="gramEnd"/>
      <w:r w:rsidRPr="00B356DE">
        <w:rPr>
          <w:rFonts w:cs="Times New Roman"/>
          <w:lang w:val="en-GB"/>
        </w:rPr>
        <w:t xml:space="preserve"> in line with the level of education offered in the public schools. </w:t>
      </w:r>
    </w:p>
    <w:p w:rsidR="00F44836" w:rsidRPr="00B356DE" w:rsidRDefault="00F44836" w:rsidP="00F44836">
      <w:pPr>
        <w:spacing w:line="276" w:lineRule="auto"/>
        <w:jc w:val="both"/>
        <w:rPr>
          <w:rFonts w:cs="Times New Roman"/>
          <w:lang w:val="en-GB"/>
        </w:rPr>
      </w:pPr>
    </w:p>
    <w:p w:rsidR="00F44836" w:rsidRPr="00B356DE" w:rsidRDefault="00F44836" w:rsidP="00F44836">
      <w:pPr>
        <w:pStyle w:val="ListParagraph"/>
        <w:numPr>
          <w:ilvl w:val="0"/>
          <w:numId w:val="19"/>
        </w:numPr>
        <w:shd w:val="clear" w:color="auto" w:fill="FFFFFF"/>
        <w:spacing w:line="276" w:lineRule="auto"/>
        <w:ind w:left="0" w:firstLine="0"/>
        <w:jc w:val="both"/>
        <w:rPr>
          <w:rFonts w:cs="Times New Roman"/>
          <w:lang w:val="en-GB"/>
        </w:rPr>
      </w:pPr>
      <w:r w:rsidRPr="00B356DE">
        <w:rPr>
          <w:rFonts w:cs="Times New Roman"/>
          <w:lang w:val="en-GB"/>
        </w:rPr>
        <w:t xml:space="preserve">Pursuant to the amendments to the Code of Imprisonment submitted by the </w:t>
      </w:r>
      <w:r w:rsidRPr="00B356DE">
        <w:rPr>
          <w:rFonts w:cs="Times New Roman"/>
        </w:rPr>
        <w:t>Ministry of Corrections of Georgia</w:t>
      </w:r>
      <w:r w:rsidRPr="00B356DE">
        <w:rPr>
          <w:rFonts w:cs="Times New Roman"/>
          <w:lang w:val="en-GB"/>
        </w:rPr>
        <w:t xml:space="preserve"> to the Parliament of Georgia, and in order to encourage juveniles’  rehabilitation process, №11 </w:t>
      </w:r>
      <w:r w:rsidRPr="00B356DE">
        <w:rPr>
          <w:rFonts w:cs="Times New Roman"/>
          <w:shd w:val="clear" w:color="auto" w:fill="FFFFFF"/>
          <w:lang w:val="en-GB"/>
        </w:rPr>
        <w:t xml:space="preserve">special establishment for juveniles will soon be renamed to Juvenile‘s </w:t>
      </w:r>
      <w:r w:rsidRPr="00B356DE">
        <w:rPr>
          <w:rFonts w:cs="Times New Roman"/>
          <w:lang w:val="en-GB"/>
        </w:rPr>
        <w:t xml:space="preserve">Rehabilitation Facility, which implies to change not only the name, but also the approach towards juvenile offenders; In addition, according to the amendments, the number of long-term and short-term visits will be increased, which means that, within one month juvenile inmates will enjoy 4 long and 4 short visits, as for encouragement there will be 2 additional visits, instead of 1 additional visit. </w:t>
      </w:r>
    </w:p>
    <w:p w:rsidR="00F44836" w:rsidRPr="00B356DE" w:rsidRDefault="00F44836" w:rsidP="00F44836">
      <w:pPr>
        <w:spacing w:line="276" w:lineRule="auto"/>
        <w:jc w:val="both"/>
        <w:rPr>
          <w:rFonts w:cs="Times New Roman"/>
          <w:lang w:val="en-GB"/>
        </w:rPr>
      </w:pPr>
    </w:p>
    <w:p w:rsidR="00F44836" w:rsidRPr="00B356DE" w:rsidRDefault="00F44836" w:rsidP="00F44836">
      <w:pPr>
        <w:pStyle w:val="ListParagraph"/>
        <w:numPr>
          <w:ilvl w:val="0"/>
          <w:numId w:val="19"/>
        </w:numPr>
        <w:autoSpaceDE w:val="0"/>
        <w:autoSpaceDN w:val="0"/>
        <w:spacing w:line="276" w:lineRule="auto"/>
        <w:ind w:left="0" w:right="-24" w:firstLine="0"/>
        <w:jc w:val="both"/>
        <w:rPr>
          <w:rFonts w:eastAsia="MS Mincho" w:cs="Times New Roman"/>
        </w:rPr>
      </w:pPr>
      <w:r w:rsidRPr="00B356DE">
        <w:rPr>
          <w:rFonts w:eastAsia="MS Mincho" w:cs="Times New Roman"/>
        </w:rPr>
        <w:t xml:space="preserve">As part of the reform process, major investments in the medical field have been made. A </w:t>
      </w:r>
      <w:r w:rsidRPr="00B356DE">
        <w:rPr>
          <w:rFonts w:eastAsia="MS Mincho" w:cs="Times New Roman"/>
          <w:lang w:val="ka-GE"/>
        </w:rPr>
        <w:t>71</w:t>
      </w:r>
      <w:proofErr w:type="gramStart"/>
      <w:r w:rsidRPr="00B356DE">
        <w:rPr>
          <w:rFonts w:eastAsia="MS Mincho" w:cs="Times New Roman"/>
          <w:lang w:val="ka-GE"/>
        </w:rPr>
        <w:t xml:space="preserve">% </w:t>
      </w:r>
      <w:r w:rsidRPr="00B356DE">
        <w:rPr>
          <w:rFonts w:eastAsia="MS Mincho" w:cs="Times New Roman"/>
        </w:rPr>
        <w:t> increase</w:t>
      </w:r>
      <w:proofErr w:type="gramEnd"/>
      <w:r w:rsidRPr="00B356DE">
        <w:rPr>
          <w:rFonts w:eastAsia="MS Mincho" w:cs="Times New Roman"/>
        </w:rPr>
        <w:t xml:space="preserve"> of the penitentiary healthcare budget in 2013 has brought annual healthcare expenses per inmate from 1</w:t>
      </w:r>
      <w:r w:rsidRPr="00B356DE">
        <w:rPr>
          <w:rFonts w:eastAsia="MS Mincho" w:cs="Times New Roman"/>
          <w:lang w:val="ka-GE"/>
        </w:rPr>
        <w:t>80</w:t>
      </w:r>
      <w:r w:rsidRPr="00B356DE">
        <w:rPr>
          <w:rFonts w:eastAsia="MS Mincho" w:cs="Times New Roman"/>
        </w:rPr>
        <w:t xml:space="preserve"> US dollars to 760 US dollars, enabled to improve the medical infrastructure in penitentiary establishments, and increased the supply of medications among others.</w:t>
      </w:r>
      <w:r w:rsidRPr="00B356DE">
        <w:rPr>
          <w:rFonts w:eastAsia="MS Mincho" w:cs="Times New Roman"/>
          <w:spacing w:val="25"/>
        </w:rPr>
        <w:t xml:space="preserve"> </w:t>
      </w:r>
      <w:r w:rsidRPr="00B356DE">
        <w:rPr>
          <w:rFonts w:eastAsia="MS Mincho" w:cs="Times New Roman"/>
        </w:rPr>
        <w:t>Prisoner’s</w:t>
      </w:r>
      <w:r w:rsidRPr="00B356DE">
        <w:rPr>
          <w:rFonts w:eastAsia="MS Mincho" w:cs="Times New Roman"/>
          <w:spacing w:val="25"/>
        </w:rPr>
        <w:t xml:space="preserve"> </w:t>
      </w:r>
      <w:r w:rsidRPr="00B356DE">
        <w:rPr>
          <w:rFonts w:eastAsia="MS Mincho" w:cs="Times New Roman"/>
        </w:rPr>
        <w:t>mortality</w:t>
      </w:r>
      <w:r w:rsidRPr="00B356DE">
        <w:rPr>
          <w:rFonts w:eastAsia="MS Mincho" w:cs="Times New Roman"/>
          <w:spacing w:val="25"/>
        </w:rPr>
        <w:t xml:space="preserve"> </w:t>
      </w:r>
      <w:r w:rsidRPr="00B356DE">
        <w:rPr>
          <w:rFonts w:eastAsia="MS Mincho" w:cs="Times New Roman"/>
        </w:rPr>
        <w:t>rate</w:t>
      </w:r>
      <w:r w:rsidRPr="00B356DE">
        <w:rPr>
          <w:rFonts w:eastAsia="MS Mincho" w:cs="Times New Roman"/>
          <w:spacing w:val="25"/>
        </w:rPr>
        <w:t xml:space="preserve"> </w:t>
      </w:r>
      <w:r w:rsidRPr="00B356DE">
        <w:rPr>
          <w:rFonts w:eastAsia="MS Mincho" w:cs="Times New Roman"/>
        </w:rPr>
        <w:t>has</w:t>
      </w:r>
      <w:r w:rsidRPr="00B356DE">
        <w:rPr>
          <w:rFonts w:eastAsia="MS Mincho" w:cs="Times New Roman"/>
          <w:spacing w:val="25"/>
        </w:rPr>
        <w:t xml:space="preserve"> </w:t>
      </w:r>
      <w:r w:rsidRPr="00B356DE">
        <w:rPr>
          <w:rFonts w:eastAsia="MS Mincho" w:cs="Times New Roman"/>
        </w:rPr>
        <w:t>been</w:t>
      </w:r>
      <w:r w:rsidRPr="00B356DE">
        <w:rPr>
          <w:rFonts w:eastAsia="MS Mincho" w:cs="Times New Roman"/>
          <w:spacing w:val="25"/>
        </w:rPr>
        <w:t xml:space="preserve"> </w:t>
      </w:r>
      <w:r w:rsidRPr="00B356DE">
        <w:rPr>
          <w:rFonts w:eastAsia="MS Mincho" w:cs="Times New Roman"/>
        </w:rPr>
        <w:t>significantly</w:t>
      </w:r>
      <w:r w:rsidRPr="00B356DE">
        <w:rPr>
          <w:rFonts w:eastAsia="MS Mincho" w:cs="Times New Roman"/>
          <w:spacing w:val="25"/>
        </w:rPr>
        <w:t xml:space="preserve"> </w:t>
      </w:r>
      <w:r w:rsidRPr="00B356DE">
        <w:rPr>
          <w:rFonts w:eastAsia="MS Mincho" w:cs="Times New Roman"/>
        </w:rPr>
        <w:t>decreased.</w:t>
      </w:r>
      <w:r w:rsidRPr="00B356DE">
        <w:rPr>
          <w:rFonts w:eastAsia="MS Mincho" w:cs="Times New Roman"/>
          <w:spacing w:val="25"/>
        </w:rPr>
        <w:t xml:space="preserve"> </w:t>
      </w:r>
      <w:r w:rsidRPr="00B356DE">
        <w:rPr>
          <w:rFonts w:eastAsia="MS Mincho" w:cs="Times New Roman"/>
        </w:rPr>
        <w:t>As</w:t>
      </w:r>
      <w:r w:rsidRPr="00B356DE">
        <w:rPr>
          <w:rFonts w:eastAsia="MS Mincho" w:cs="Times New Roman"/>
          <w:spacing w:val="25"/>
        </w:rPr>
        <w:t xml:space="preserve"> </w:t>
      </w:r>
      <w:r w:rsidRPr="00B356DE">
        <w:rPr>
          <w:rFonts w:eastAsia="MS Mincho" w:cs="Times New Roman"/>
        </w:rPr>
        <w:t>of</w:t>
      </w:r>
      <w:r w:rsidRPr="00B356DE">
        <w:rPr>
          <w:rFonts w:eastAsia="MS Mincho" w:cs="Times New Roman"/>
          <w:spacing w:val="25"/>
        </w:rPr>
        <w:t xml:space="preserve"> </w:t>
      </w:r>
      <w:r w:rsidRPr="00B356DE">
        <w:rPr>
          <w:rFonts w:eastAsia="MS Mincho" w:cs="Times New Roman"/>
        </w:rPr>
        <w:t>December 2013,</w:t>
      </w:r>
      <w:r w:rsidRPr="00B356DE">
        <w:rPr>
          <w:rFonts w:eastAsia="MS Mincho" w:cs="Times New Roman"/>
          <w:spacing w:val="25"/>
        </w:rPr>
        <w:t xml:space="preserve"> </w:t>
      </w:r>
      <w:r w:rsidRPr="00B356DE">
        <w:rPr>
          <w:rFonts w:eastAsia="MS Mincho" w:cs="Times New Roman"/>
        </w:rPr>
        <w:t>in the absolute numbers mortality rate was decreased from 132 to 2</w:t>
      </w:r>
      <w:r w:rsidRPr="00B356DE">
        <w:rPr>
          <w:rFonts w:eastAsia="MS Mincho" w:cs="Times New Roman"/>
          <w:lang w:val="ka-GE"/>
        </w:rPr>
        <w:t>5</w:t>
      </w:r>
      <w:r w:rsidRPr="00B356DE">
        <w:rPr>
          <w:rFonts w:eastAsia="MS Mincho" w:cs="Times New Roman"/>
        </w:rPr>
        <w:t>. Standard Mortality Rate per 1</w:t>
      </w:r>
      <w:r w:rsidRPr="00B356DE">
        <w:rPr>
          <w:rFonts w:eastAsia="MS Mincho" w:cs="Times New Roman"/>
          <w:lang w:val="ka-GE"/>
        </w:rPr>
        <w:t xml:space="preserve">0 </w:t>
      </w:r>
      <w:r w:rsidRPr="00B356DE">
        <w:rPr>
          <w:rFonts w:eastAsia="MS Mincho" w:cs="Times New Roman"/>
        </w:rPr>
        <w:t xml:space="preserve">000 decreased from 55 to </w:t>
      </w:r>
      <w:r w:rsidRPr="00B356DE">
        <w:rPr>
          <w:rFonts w:eastAsia="MS Mincho" w:cs="Times New Roman"/>
          <w:lang w:val="ka-GE"/>
        </w:rPr>
        <w:t>22</w:t>
      </w:r>
      <w:r w:rsidRPr="00B356DE">
        <w:rPr>
          <w:rFonts w:eastAsia="MS Mincho" w:cs="Times New Roman"/>
        </w:rPr>
        <w:t xml:space="preserve"> per year;</w:t>
      </w:r>
    </w:p>
    <w:p w:rsidR="00F44836" w:rsidRPr="00B356DE" w:rsidRDefault="00F44836" w:rsidP="00F44836">
      <w:pPr>
        <w:spacing w:line="276" w:lineRule="auto"/>
        <w:jc w:val="both"/>
        <w:rPr>
          <w:rFonts w:cs="Times New Roman"/>
          <w:lang w:val="en-GB"/>
        </w:rPr>
      </w:pPr>
    </w:p>
    <w:p w:rsidR="00F44836" w:rsidRPr="00B356DE" w:rsidRDefault="00F44836" w:rsidP="00F44836">
      <w:pPr>
        <w:pStyle w:val="ListParagraph"/>
        <w:numPr>
          <w:ilvl w:val="0"/>
          <w:numId w:val="19"/>
        </w:numPr>
        <w:spacing w:line="276" w:lineRule="auto"/>
        <w:ind w:left="0" w:firstLine="0"/>
        <w:jc w:val="both"/>
        <w:rPr>
          <w:rFonts w:cs="Times New Roman"/>
          <w:lang w:val="en-GB"/>
        </w:rPr>
      </w:pPr>
      <w:r w:rsidRPr="00B356DE">
        <w:rPr>
          <w:rFonts w:cs="Times New Roman"/>
          <w:lang w:val="en-GB"/>
        </w:rPr>
        <w:t xml:space="preserve">The </w:t>
      </w:r>
      <w:r w:rsidRPr="00B356DE">
        <w:rPr>
          <w:rFonts w:cs="Times New Roman"/>
        </w:rPr>
        <w:t>Ministry of Corrections of Georgia</w:t>
      </w:r>
      <w:r w:rsidRPr="00B356DE">
        <w:rPr>
          <w:rFonts w:cs="Times New Roman"/>
          <w:lang w:val="en-GB"/>
        </w:rPr>
        <w:t xml:space="preserve"> has recently launched Suicide Prevention Program. The aim of the program is to reduce the number of unsuccessful and successful suicide cases among all inmates, including juveniles in the establishments. The program is designed to timely reveal inmates who might have the risk of suicide and provide those inmates with timely care by psychologists, psychiatrists and social workers. The inmates who already had an attempt of unsuccessful suicide will also be the beneficiaries of this program.   </w:t>
      </w:r>
    </w:p>
    <w:p w:rsidR="00F44836" w:rsidRPr="00B356DE" w:rsidRDefault="00F44836" w:rsidP="00F44836">
      <w:pPr>
        <w:spacing w:line="276" w:lineRule="auto"/>
        <w:jc w:val="both"/>
        <w:rPr>
          <w:rFonts w:cs="Times New Roman"/>
          <w:lang w:val="en-GB"/>
        </w:rPr>
      </w:pPr>
    </w:p>
    <w:p w:rsidR="00F44836" w:rsidRPr="00B356DE" w:rsidRDefault="00F44836" w:rsidP="00F44836">
      <w:pPr>
        <w:pStyle w:val="ListParagraph"/>
        <w:numPr>
          <w:ilvl w:val="0"/>
          <w:numId w:val="19"/>
        </w:numPr>
        <w:spacing w:line="276" w:lineRule="auto"/>
        <w:ind w:left="0" w:firstLine="0"/>
        <w:jc w:val="both"/>
        <w:rPr>
          <w:rFonts w:cs="Times New Roman"/>
          <w:lang w:val="en-GB"/>
        </w:rPr>
      </w:pPr>
      <w:r w:rsidRPr="00B356DE">
        <w:rPr>
          <w:rFonts w:cs="Times New Roman"/>
          <w:lang w:val="en-GB"/>
        </w:rPr>
        <w:t xml:space="preserve">For the effective implementation of rehabilitation process it is vital to have various educational, rehabilitative and sport programs in place as well as adequate infrastructure for carrying out these types of programs; for this purpose the </w:t>
      </w:r>
      <w:r w:rsidRPr="00B356DE">
        <w:rPr>
          <w:rFonts w:cs="Times New Roman"/>
        </w:rPr>
        <w:t>Ministry of Corrections of Georgia</w:t>
      </w:r>
      <w:r w:rsidRPr="00B356DE">
        <w:rPr>
          <w:rFonts w:cs="Times New Roman"/>
          <w:lang w:val="en-GB"/>
        </w:rPr>
        <w:t xml:space="preserve"> closely cooperates with various state institutions, non-governmental and international organizations as well as the Ombudsman of Georgia. </w:t>
      </w:r>
    </w:p>
    <w:p w:rsidR="00F44836" w:rsidRPr="00B356DE" w:rsidRDefault="00F44836" w:rsidP="00F44836">
      <w:pPr>
        <w:pStyle w:val="ListParagraph"/>
        <w:spacing w:line="276" w:lineRule="auto"/>
        <w:ind w:left="0"/>
        <w:jc w:val="both"/>
        <w:rPr>
          <w:rFonts w:cs="Times New Roman"/>
          <w:b/>
        </w:rPr>
      </w:pPr>
    </w:p>
    <w:p w:rsidR="00F44836" w:rsidRPr="00B356DE" w:rsidRDefault="00F44836" w:rsidP="00F44836">
      <w:pPr>
        <w:pStyle w:val="ListParagraph"/>
        <w:numPr>
          <w:ilvl w:val="0"/>
          <w:numId w:val="19"/>
        </w:numPr>
        <w:spacing w:line="276" w:lineRule="auto"/>
        <w:ind w:left="0" w:firstLine="0"/>
        <w:jc w:val="both"/>
        <w:rPr>
          <w:rFonts w:cs="Times New Roman"/>
        </w:rPr>
      </w:pPr>
      <w:r w:rsidRPr="00B356DE">
        <w:rPr>
          <w:rFonts w:cs="Times New Roman"/>
        </w:rPr>
        <w:lastRenderedPageBreak/>
        <w:t xml:space="preserve">In 2011, the MCLA and Ministry of Education and Science (MOES) prepared Concept Paper on pre-trial education of juveniles and respective Action Plan. These documents were based on the results of needs assessment and set of recommendations prepared by the UNICEF Georgia upon request of the Council, MCLA and MOES. Subsequently, the Action Plan on education and rehabilitation of juveniles in pre-trial detention and penitentiary establishments was adopted with the Joint Decree N1029 of the MCLA and MOES on 29 December 2011. The action plan is based on the international standards enshrined in United Nations Convention on the Rights of the Child, it stresses out the right to education as a fundamental right of child that needs to be ensured by state during the period of detention and imprisonment. </w:t>
      </w:r>
    </w:p>
    <w:p w:rsidR="00F44836" w:rsidRPr="00B356DE" w:rsidRDefault="00F44836" w:rsidP="00F44836">
      <w:pPr>
        <w:pStyle w:val="ListParagraph"/>
        <w:spacing w:line="276" w:lineRule="auto"/>
        <w:ind w:left="0"/>
        <w:jc w:val="both"/>
        <w:rPr>
          <w:rFonts w:cs="Times New Roman"/>
          <w:i/>
        </w:rPr>
      </w:pPr>
    </w:p>
    <w:p w:rsidR="00F44836" w:rsidRPr="00B356DE" w:rsidRDefault="00F44836" w:rsidP="00F44836">
      <w:pPr>
        <w:pStyle w:val="ListParagraph"/>
        <w:numPr>
          <w:ilvl w:val="0"/>
          <w:numId w:val="19"/>
        </w:numPr>
        <w:tabs>
          <w:tab w:val="left" w:pos="540"/>
        </w:tabs>
        <w:spacing w:line="276" w:lineRule="auto"/>
        <w:ind w:left="0" w:firstLine="0"/>
        <w:jc w:val="both"/>
        <w:rPr>
          <w:rFonts w:cs="Times New Roman"/>
        </w:rPr>
      </w:pPr>
      <w:r w:rsidRPr="00B356DE">
        <w:rPr>
          <w:rFonts w:cs="Times New Roman"/>
        </w:rPr>
        <w:t>The objectives of the Action Plan are t</w:t>
      </w:r>
      <w:r w:rsidRPr="00B356DE">
        <w:rPr>
          <w:rFonts w:cs="Times New Roman"/>
          <w:color w:val="000000"/>
          <w:lang w:val="en-GB"/>
        </w:rPr>
        <w:t xml:space="preserve">o support rehabilitation and re-integration of juveniles held in pre-trial detention through: a) organizing optimal educational environment, b) providing high quality </w:t>
      </w:r>
      <w:r w:rsidRPr="00B356DE">
        <w:rPr>
          <w:rFonts w:cs="Times New Roman"/>
          <w:lang w:val="en-GB"/>
        </w:rPr>
        <w:t xml:space="preserve">learning programs responding to individual educational needs of each juvenile, c) arranging </w:t>
      </w:r>
      <w:r w:rsidRPr="00B356DE">
        <w:rPr>
          <w:rFonts w:cs="Times New Roman"/>
        </w:rPr>
        <w:t xml:space="preserve">rehabilitation programs for juveniles under pre-trial detention. </w:t>
      </w:r>
    </w:p>
    <w:p w:rsidR="00F44836" w:rsidRPr="00B356DE" w:rsidRDefault="00F44836" w:rsidP="00F44836">
      <w:pPr>
        <w:pStyle w:val="ListParagraph"/>
        <w:tabs>
          <w:tab w:val="left" w:pos="540"/>
        </w:tabs>
        <w:spacing w:line="276" w:lineRule="auto"/>
        <w:ind w:left="0"/>
        <w:jc w:val="both"/>
        <w:rPr>
          <w:rFonts w:cs="Times New Roman"/>
          <w:i/>
        </w:rPr>
      </w:pPr>
    </w:p>
    <w:p w:rsidR="00F44836" w:rsidRPr="00B356DE" w:rsidRDefault="00F44836" w:rsidP="00F44836">
      <w:pPr>
        <w:pStyle w:val="ListParagraph"/>
        <w:numPr>
          <w:ilvl w:val="0"/>
          <w:numId w:val="19"/>
        </w:numPr>
        <w:tabs>
          <w:tab w:val="left" w:pos="540"/>
        </w:tabs>
        <w:spacing w:line="276" w:lineRule="auto"/>
        <w:ind w:left="0" w:firstLine="0"/>
        <w:jc w:val="both"/>
        <w:rPr>
          <w:rFonts w:cs="Times New Roman"/>
        </w:rPr>
      </w:pPr>
      <w:r w:rsidRPr="00B356DE">
        <w:rPr>
          <w:rFonts w:cs="Times New Roman"/>
        </w:rPr>
        <w:t xml:space="preserve">Since the adoption of the Joint Decree the whole range of activities envisaged by the Action Plan have been carried out. These activities included the development of infrastructure and equipment, the creation of special units for juveniles at </w:t>
      </w:r>
      <w:proofErr w:type="spellStart"/>
      <w:r w:rsidRPr="00B356DE">
        <w:rPr>
          <w:rFonts w:cs="Times New Roman"/>
        </w:rPr>
        <w:t>Gldani</w:t>
      </w:r>
      <w:proofErr w:type="spellEnd"/>
      <w:r w:rsidRPr="00B356DE">
        <w:rPr>
          <w:rFonts w:cs="Times New Roman"/>
        </w:rPr>
        <w:t xml:space="preserve"> N8 and Kutaisi N2 penitentiary establishments, the elaboration of special training module for staff and their training, and the elaboration of mechanism for assessing educational needs of juveniles. The MOES designed a mechanism for assessing the level of education detainees and their needs - special plan for education was prepared respectively. In addition, training modules for teachers have been elaborated and the trainings conducted.  Starting from the second half of 2012, the process of education of juveniles under pre-trial detention is ongoing in </w:t>
      </w:r>
      <w:proofErr w:type="spellStart"/>
      <w:r w:rsidRPr="00B356DE">
        <w:rPr>
          <w:rFonts w:cs="Times New Roman"/>
        </w:rPr>
        <w:t>Gldani</w:t>
      </w:r>
      <w:proofErr w:type="spellEnd"/>
      <w:r w:rsidRPr="00B356DE">
        <w:rPr>
          <w:rFonts w:cs="Times New Roman"/>
        </w:rPr>
        <w:t xml:space="preserve"> N8 and Kutaisi N2 penitentiary establishments in line with the National Curriculum of Georgia.</w:t>
      </w:r>
    </w:p>
    <w:p w:rsidR="00F44836" w:rsidRPr="00B356DE" w:rsidRDefault="00F44836" w:rsidP="00F44836">
      <w:pPr>
        <w:pStyle w:val="ListParagraph"/>
        <w:spacing w:line="276" w:lineRule="auto"/>
        <w:ind w:left="0"/>
        <w:jc w:val="both"/>
        <w:rPr>
          <w:rFonts w:cs="Times New Roman"/>
          <w:b/>
        </w:rPr>
      </w:pPr>
    </w:p>
    <w:p w:rsidR="00F44836" w:rsidRPr="00B356DE" w:rsidRDefault="00F44836" w:rsidP="00F44836">
      <w:pPr>
        <w:pStyle w:val="ListParagraph"/>
        <w:numPr>
          <w:ilvl w:val="0"/>
          <w:numId w:val="19"/>
        </w:numPr>
        <w:spacing w:line="276" w:lineRule="auto"/>
        <w:ind w:left="0" w:firstLine="0"/>
        <w:jc w:val="both"/>
        <w:rPr>
          <w:rFonts w:cs="Times New Roman"/>
          <w:i/>
        </w:rPr>
      </w:pPr>
      <w:r w:rsidRPr="00B356DE">
        <w:rPr>
          <w:rFonts w:cs="Times New Roman"/>
        </w:rPr>
        <w:t xml:space="preserve">Moreover, coordinated efforts of the MOES and MCLA have ensured that all juvenile convicts have a full access to general education as well as vocational education and training. A whole range of vocational training programs were initiated and implemented within the penitentiary establishment, among them Photoshop and Stylist Courses, Computer (Web-Design) and Enamel Classes, Painting and Wood Design/Carving Courses. Currently, every convicted juvenile is provided with opportunity to study all subjects prescribed by the National Curriculum and get a final school certificate. </w:t>
      </w:r>
    </w:p>
    <w:p w:rsidR="00F44836" w:rsidRPr="004054E6" w:rsidRDefault="00F44836" w:rsidP="00F44836">
      <w:pPr>
        <w:widowControl w:val="0"/>
        <w:tabs>
          <w:tab w:val="left" w:pos="384"/>
        </w:tabs>
        <w:overflowPunct w:val="0"/>
        <w:autoSpaceDE w:val="0"/>
        <w:autoSpaceDN w:val="0"/>
        <w:adjustRightInd w:val="0"/>
        <w:spacing w:line="276" w:lineRule="auto"/>
        <w:jc w:val="both"/>
        <w:textAlignment w:val="baseline"/>
        <w:rPr>
          <w:rFonts w:cs="Times New Roman"/>
          <w:i/>
        </w:rPr>
      </w:pPr>
    </w:p>
    <w:p w:rsidR="00F44836" w:rsidRPr="00B356DE" w:rsidRDefault="00F44836" w:rsidP="00F44836">
      <w:pPr>
        <w:pStyle w:val="Default"/>
        <w:spacing w:line="276" w:lineRule="auto"/>
        <w:contextualSpacing/>
        <w:jc w:val="both"/>
        <w:rPr>
          <w:i/>
        </w:rPr>
      </w:pPr>
      <w:r w:rsidRPr="00B356DE">
        <w:rPr>
          <w:i/>
        </w:rPr>
        <w:t>Integrated Criminal Case Management System</w:t>
      </w:r>
    </w:p>
    <w:p w:rsidR="00F44836" w:rsidRPr="00B356DE" w:rsidRDefault="00F44836" w:rsidP="00F44836">
      <w:pPr>
        <w:pStyle w:val="Default"/>
        <w:numPr>
          <w:ilvl w:val="0"/>
          <w:numId w:val="19"/>
        </w:numPr>
        <w:spacing w:line="276" w:lineRule="auto"/>
        <w:ind w:left="0" w:firstLine="0"/>
        <w:contextualSpacing/>
        <w:jc w:val="both"/>
      </w:pPr>
      <w:r w:rsidRPr="00B356DE">
        <w:t xml:space="preserve">Consolidated and comprehensive national crime statistics are crucial for evidence-based criminal justice policy development in Georgia. Important steps have been taken towards the development of statistical system. In 2010 an Inter-Agency Memorandum of Cooperation has been concluded for the publication of a joint criminal justice statistical report. In addition, as of 2011, the Chief Prosecutor’s Office of Georgia developed a new approach to cases of juvenile </w:t>
      </w:r>
      <w:r w:rsidRPr="00B356DE">
        <w:lastRenderedPageBreak/>
        <w:t>offenders, which includes gathering detailed information not only on the issues related to crime, but also on the personal characteristics of the juveniles.</w:t>
      </w:r>
    </w:p>
    <w:p w:rsidR="00F44836" w:rsidRPr="00B356DE" w:rsidRDefault="00F44836" w:rsidP="00F44836">
      <w:pPr>
        <w:pStyle w:val="Default"/>
        <w:spacing w:line="276" w:lineRule="auto"/>
        <w:contextualSpacing/>
        <w:jc w:val="both"/>
      </w:pPr>
    </w:p>
    <w:p w:rsidR="006E1F6E" w:rsidRDefault="00F44836" w:rsidP="00F44836">
      <w:pPr>
        <w:pStyle w:val="Default"/>
        <w:numPr>
          <w:ilvl w:val="0"/>
          <w:numId w:val="19"/>
        </w:numPr>
        <w:spacing w:line="276" w:lineRule="auto"/>
        <w:ind w:left="0" w:firstLine="0"/>
        <w:contextualSpacing/>
        <w:jc w:val="both"/>
      </w:pPr>
      <w:r w:rsidRPr="00B356DE">
        <w:t xml:space="preserve">Since 2010 the Integrated Criminal Case Management System (ICCMS) is an ambitious, complex and long-term project developed with the joint efforts of the Analytical and IT Departments of the </w:t>
      </w:r>
      <w:proofErr w:type="spellStart"/>
      <w:r w:rsidRPr="00B356DE">
        <w:t>MoJ</w:t>
      </w:r>
      <w:proofErr w:type="spellEnd"/>
      <w:r w:rsidRPr="00B356DE">
        <w:t xml:space="preserve">. The main purpose of the project is the substitution of the existing paper-based case-files with entirely electronic case and integration of all agencies involved in criminal case within a single system.  Since 2011 the ICCMS has been implemented on the whole territory of Georgia, hence criminal cases are now managed fully electronically. </w:t>
      </w:r>
      <w:r w:rsidRPr="00B356DE">
        <w:rPr>
          <w:lang w:val="en-GB"/>
        </w:rPr>
        <w:t>The</w:t>
      </w:r>
      <w:r w:rsidRPr="00B356DE">
        <w:t xml:space="preserve"> Juvenile Justice Statistical module has been developed and incorporated into the system as well. In order to enhance the implementation of ICCMS in </w:t>
      </w:r>
      <w:proofErr w:type="spellStart"/>
      <w:r w:rsidRPr="00B356DE">
        <w:t>Imereti</w:t>
      </w:r>
      <w:proofErr w:type="spellEnd"/>
      <w:r w:rsidRPr="00B356DE">
        <w:t xml:space="preserve">, </w:t>
      </w:r>
      <w:proofErr w:type="spellStart"/>
      <w:r w:rsidRPr="00B356DE">
        <w:t>Guria</w:t>
      </w:r>
      <w:proofErr w:type="spellEnd"/>
      <w:r w:rsidRPr="00B356DE">
        <w:t xml:space="preserve">, </w:t>
      </w:r>
      <w:proofErr w:type="spellStart"/>
      <w:r w:rsidRPr="00B356DE">
        <w:t>Adjara</w:t>
      </w:r>
      <w:proofErr w:type="spellEnd"/>
      <w:r w:rsidRPr="00B356DE">
        <w:t xml:space="preserve">, </w:t>
      </w:r>
      <w:proofErr w:type="spellStart"/>
      <w:r w:rsidRPr="00B356DE">
        <w:t>Mtskheta-mtianeti</w:t>
      </w:r>
      <w:proofErr w:type="spellEnd"/>
      <w:r w:rsidRPr="00B356DE">
        <w:t xml:space="preserve">, Tbilisi, Rustavi and </w:t>
      </w:r>
      <w:proofErr w:type="spellStart"/>
      <w:r w:rsidRPr="00B356DE">
        <w:t>Gardabani</w:t>
      </w:r>
      <w:proofErr w:type="spellEnd"/>
      <w:r w:rsidRPr="00B356DE">
        <w:t>, manuals were produced and trainings held for investigators and prosecutors of Prosecution Service, as well as for employees of Regional Main Units o</w:t>
      </w:r>
      <w:r>
        <w:t>f Ministry of Internal Affairs.</w:t>
      </w:r>
    </w:p>
    <w:sectPr w:rsidR="006E1F6E" w:rsidSect="006E1F6E">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4637" w:rsidRDefault="00DE4637" w:rsidP="00F44836">
      <w:r>
        <w:separator/>
      </w:r>
    </w:p>
  </w:endnote>
  <w:endnote w:type="continuationSeparator" w:id="0">
    <w:p w:rsidR="00DE4637" w:rsidRDefault="00DE4637" w:rsidP="00F448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36818"/>
      <w:docPartObj>
        <w:docPartGallery w:val="Page Numbers (Bottom of Page)"/>
        <w:docPartUnique/>
      </w:docPartObj>
    </w:sdtPr>
    <w:sdtContent>
      <w:p w:rsidR="00B65568" w:rsidRDefault="00B65568">
        <w:pPr>
          <w:pStyle w:val="Footer"/>
          <w:jc w:val="center"/>
        </w:pPr>
        <w:fldSimple w:instr=" PAGE   \* MERGEFORMAT ">
          <w:r>
            <w:rPr>
              <w:noProof/>
            </w:rPr>
            <w:t>1</w:t>
          </w:r>
        </w:fldSimple>
      </w:p>
    </w:sdtContent>
  </w:sdt>
  <w:p w:rsidR="00B65568" w:rsidRDefault="00B6556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4637" w:rsidRDefault="00DE4637" w:rsidP="00F44836">
      <w:r>
        <w:separator/>
      </w:r>
    </w:p>
  </w:footnote>
  <w:footnote w:type="continuationSeparator" w:id="0">
    <w:p w:rsidR="00DE4637" w:rsidRDefault="00DE4637" w:rsidP="00F44836">
      <w:r>
        <w:continuationSeparator/>
      </w:r>
    </w:p>
  </w:footnote>
  <w:footnote w:id="1">
    <w:p w:rsidR="00F44836" w:rsidRPr="008926C3" w:rsidRDefault="00F44836" w:rsidP="00F44836">
      <w:pPr>
        <w:pStyle w:val="FootnoteText"/>
        <w:contextualSpacing/>
        <w:jc w:val="both"/>
        <w:rPr>
          <w:rFonts w:ascii="Times New Roman" w:hAnsi="Times New Roman" w:cs="Times New Roman"/>
        </w:rPr>
      </w:pPr>
      <w:r w:rsidRPr="008926C3">
        <w:rPr>
          <w:rStyle w:val="FootnoteReference"/>
          <w:rFonts w:ascii="Times New Roman" w:hAnsi="Times New Roman" w:cs="Times New Roman"/>
        </w:rPr>
        <w:footnoteRef/>
      </w:r>
      <w:r w:rsidRPr="008926C3">
        <w:rPr>
          <w:rFonts w:ascii="Times New Roman" w:hAnsi="Times New Roman" w:cs="Times New Roman"/>
        </w:rPr>
        <w:t xml:space="preserve"> Established by Decree (</w:t>
      </w:r>
      <w:r w:rsidRPr="008926C3">
        <w:rPr>
          <w:rFonts w:ascii="Times New Roman" w:hAnsi="Times New Roman" w:cs="Times New Roman"/>
          <w:i/>
        </w:rPr>
        <w:t>on “Approving the Composition and Statute of the Inter-Agency Coordination Council implementing the Criminal Justice Reform”</w:t>
      </w:r>
      <w:r w:rsidRPr="008926C3">
        <w:rPr>
          <w:rFonts w:ascii="Times New Roman" w:hAnsi="Times New Roman" w:cs="Times New Roman"/>
        </w:rPr>
        <w:t>) of the President of Georgia, No. 591, 13 December 2008.</w:t>
      </w:r>
    </w:p>
  </w:footnote>
  <w:footnote w:id="2">
    <w:p w:rsidR="00F44836" w:rsidRPr="008926C3" w:rsidRDefault="00F44836" w:rsidP="00F44836">
      <w:pPr>
        <w:pStyle w:val="FootnoteText"/>
        <w:jc w:val="both"/>
        <w:rPr>
          <w:rFonts w:ascii="Times New Roman" w:hAnsi="Times New Roman" w:cs="Times New Roman"/>
        </w:rPr>
      </w:pPr>
      <w:r w:rsidRPr="008926C3">
        <w:rPr>
          <w:rStyle w:val="FootnoteReference"/>
          <w:rFonts w:ascii="Times New Roman" w:hAnsi="Times New Roman" w:cs="Times New Roman"/>
        </w:rPr>
        <w:footnoteRef/>
      </w:r>
      <w:r w:rsidRPr="008926C3">
        <w:rPr>
          <w:rFonts w:ascii="Times New Roman" w:hAnsi="Times New Roman" w:cs="Times New Roman"/>
        </w:rPr>
        <w:t xml:space="preserve"> See articles 82-88 of the Criminal Code of Georgia. </w:t>
      </w:r>
    </w:p>
  </w:footnote>
  <w:footnote w:id="3">
    <w:p w:rsidR="00F44836" w:rsidRPr="008926C3" w:rsidRDefault="00F44836" w:rsidP="00F44836">
      <w:pPr>
        <w:pStyle w:val="FootnoteText"/>
        <w:jc w:val="both"/>
        <w:rPr>
          <w:rFonts w:ascii="Times New Roman" w:hAnsi="Times New Roman" w:cs="Times New Roman"/>
        </w:rPr>
      </w:pPr>
      <w:r w:rsidRPr="008926C3">
        <w:rPr>
          <w:rStyle w:val="FootnoteReference"/>
          <w:rFonts w:ascii="Times New Roman" w:hAnsi="Times New Roman" w:cs="Times New Roman"/>
        </w:rPr>
        <w:footnoteRef/>
      </w:r>
      <w:r w:rsidRPr="008926C3">
        <w:rPr>
          <w:rFonts w:ascii="Times New Roman" w:hAnsi="Times New Roman" w:cs="Times New Roman"/>
        </w:rPr>
        <w:t xml:space="preserve"> </w:t>
      </w:r>
      <w:proofErr w:type="gramStart"/>
      <w:r w:rsidRPr="008926C3">
        <w:rPr>
          <w:rFonts w:ascii="Times New Roman" w:hAnsi="Times New Roman" w:cs="Times New Roman"/>
        </w:rPr>
        <w:t>Article 315, Criminal Procedure Code of Georgia (2009).</w:t>
      </w:r>
      <w:proofErr w:type="gramEnd"/>
    </w:p>
  </w:footnote>
  <w:footnote w:id="4">
    <w:p w:rsidR="00F44836" w:rsidRPr="008926C3" w:rsidRDefault="00F44836" w:rsidP="00F44836">
      <w:pPr>
        <w:pStyle w:val="FootnoteText"/>
        <w:jc w:val="both"/>
        <w:rPr>
          <w:rFonts w:ascii="Times New Roman" w:hAnsi="Times New Roman" w:cs="Times New Roman"/>
        </w:rPr>
      </w:pPr>
      <w:r w:rsidRPr="008926C3">
        <w:rPr>
          <w:rStyle w:val="FootnoteReference"/>
          <w:rFonts w:ascii="Times New Roman" w:hAnsi="Times New Roman" w:cs="Times New Roman"/>
        </w:rPr>
        <w:footnoteRef/>
      </w:r>
      <w:r w:rsidRPr="008926C3">
        <w:rPr>
          <w:rFonts w:ascii="Times New Roman" w:hAnsi="Times New Roman" w:cs="Times New Roman"/>
        </w:rPr>
        <w:t xml:space="preserve"> </w:t>
      </w:r>
      <w:proofErr w:type="gramStart"/>
      <w:r w:rsidRPr="008926C3">
        <w:rPr>
          <w:rFonts w:ascii="Times New Roman" w:hAnsi="Times New Roman" w:cs="Times New Roman"/>
        </w:rPr>
        <w:t>Article 316, Criminal Procedure Code of Georgia (2009).</w:t>
      </w:r>
      <w:proofErr w:type="gramEnd"/>
    </w:p>
  </w:footnote>
  <w:footnote w:id="5">
    <w:p w:rsidR="00F44836" w:rsidRPr="008926C3" w:rsidRDefault="00F44836" w:rsidP="00F44836">
      <w:pPr>
        <w:pStyle w:val="FootnoteText"/>
        <w:jc w:val="both"/>
        <w:rPr>
          <w:rFonts w:ascii="Times New Roman" w:hAnsi="Times New Roman" w:cs="Times New Roman"/>
        </w:rPr>
      </w:pPr>
      <w:r w:rsidRPr="008926C3">
        <w:rPr>
          <w:rStyle w:val="FootnoteReference"/>
          <w:rFonts w:ascii="Times New Roman" w:hAnsi="Times New Roman" w:cs="Times New Roman"/>
        </w:rPr>
        <w:footnoteRef/>
      </w:r>
      <w:r w:rsidRPr="008926C3">
        <w:rPr>
          <w:rFonts w:ascii="Times New Roman" w:hAnsi="Times New Roman" w:cs="Times New Roman"/>
        </w:rPr>
        <w:t xml:space="preserve"> </w:t>
      </w:r>
      <w:proofErr w:type="gramStart"/>
      <w:r w:rsidRPr="008926C3">
        <w:rPr>
          <w:rFonts w:ascii="Times New Roman" w:hAnsi="Times New Roman" w:cs="Times New Roman"/>
        </w:rPr>
        <w:t>Article 321, Criminal Procedure Code of Georgia (2009).</w:t>
      </w:r>
      <w:proofErr w:type="gramEnd"/>
    </w:p>
  </w:footnote>
  <w:footnote w:id="6">
    <w:p w:rsidR="00F44836" w:rsidRPr="008926C3" w:rsidRDefault="00F44836" w:rsidP="00F44836">
      <w:pPr>
        <w:pStyle w:val="FootnoteText"/>
        <w:jc w:val="both"/>
        <w:rPr>
          <w:rFonts w:ascii="Times New Roman" w:hAnsi="Times New Roman" w:cs="Times New Roman"/>
        </w:rPr>
      </w:pPr>
      <w:r w:rsidRPr="008926C3">
        <w:rPr>
          <w:rStyle w:val="FootnoteReference"/>
          <w:rFonts w:ascii="Times New Roman" w:hAnsi="Times New Roman" w:cs="Times New Roman"/>
        </w:rPr>
        <w:footnoteRef/>
      </w:r>
      <w:r w:rsidRPr="008926C3">
        <w:rPr>
          <w:rFonts w:ascii="Times New Roman" w:hAnsi="Times New Roman" w:cs="Times New Roman"/>
        </w:rPr>
        <w:t xml:space="preserve"> </w:t>
      </w:r>
      <w:proofErr w:type="gramStart"/>
      <w:r w:rsidRPr="008926C3">
        <w:rPr>
          <w:rFonts w:ascii="Times New Roman" w:hAnsi="Times New Roman" w:cs="Times New Roman"/>
        </w:rPr>
        <w:t>Article 45, Criminal Procedure Code of Georgia (2009).</w:t>
      </w:r>
      <w:proofErr w:type="gramEnd"/>
    </w:p>
  </w:footnote>
  <w:footnote w:id="7">
    <w:p w:rsidR="00F44836" w:rsidRPr="008926C3" w:rsidRDefault="00F44836" w:rsidP="00F44836">
      <w:pPr>
        <w:pStyle w:val="FootnoteText"/>
        <w:jc w:val="both"/>
        <w:rPr>
          <w:rFonts w:ascii="Times New Roman" w:hAnsi="Times New Roman" w:cs="Times New Roman"/>
        </w:rPr>
      </w:pPr>
      <w:r w:rsidRPr="008926C3">
        <w:rPr>
          <w:rStyle w:val="FootnoteReference"/>
          <w:rFonts w:ascii="Times New Roman" w:hAnsi="Times New Roman" w:cs="Times New Roman"/>
        </w:rPr>
        <w:footnoteRef/>
      </w:r>
      <w:r w:rsidRPr="008926C3">
        <w:rPr>
          <w:rFonts w:ascii="Times New Roman" w:hAnsi="Times New Roman" w:cs="Times New Roman"/>
        </w:rPr>
        <w:t xml:space="preserve"> </w:t>
      </w:r>
      <w:proofErr w:type="gramStart"/>
      <w:r w:rsidRPr="008926C3">
        <w:rPr>
          <w:rFonts w:ascii="Times New Roman" w:hAnsi="Times New Roman" w:cs="Times New Roman"/>
        </w:rPr>
        <w:t>Article 116.2, Criminal Procedure Code of Georgia (2009).</w:t>
      </w:r>
      <w:proofErr w:type="gramEnd"/>
    </w:p>
  </w:footnote>
  <w:footnote w:id="8">
    <w:p w:rsidR="00F44836" w:rsidRPr="008926C3" w:rsidRDefault="00F44836" w:rsidP="00F44836">
      <w:pPr>
        <w:pStyle w:val="FootnoteText"/>
        <w:jc w:val="both"/>
        <w:rPr>
          <w:rFonts w:ascii="Times New Roman" w:hAnsi="Times New Roman" w:cs="Times New Roman"/>
        </w:rPr>
      </w:pPr>
      <w:r w:rsidRPr="008926C3">
        <w:rPr>
          <w:rStyle w:val="FootnoteReference"/>
          <w:rFonts w:ascii="Times New Roman" w:hAnsi="Times New Roman" w:cs="Times New Roman"/>
        </w:rPr>
        <w:footnoteRef/>
      </w:r>
      <w:r w:rsidRPr="008926C3">
        <w:rPr>
          <w:rFonts w:ascii="Times New Roman" w:hAnsi="Times New Roman" w:cs="Times New Roman"/>
        </w:rPr>
        <w:t xml:space="preserve"> Article 116.3, Criminal Procedure Code of Georgia (2009)</w:t>
      </w:r>
    </w:p>
  </w:footnote>
  <w:footnote w:id="9">
    <w:p w:rsidR="00F44836" w:rsidRPr="008926C3" w:rsidRDefault="00F44836" w:rsidP="00F44836">
      <w:pPr>
        <w:pStyle w:val="FootnoteText"/>
        <w:jc w:val="both"/>
        <w:rPr>
          <w:rFonts w:ascii="Times New Roman" w:hAnsi="Times New Roman" w:cs="Times New Roman"/>
        </w:rPr>
      </w:pPr>
      <w:r w:rsidRPr="008926C3">
        <w:rPr>
          <w:rStyle w:val="FootnoteReference"/>
          <w:rFonts w:ascii="Times New Roman" w:hAnsi="Times New Roman" w:cs="Times New Roman"/>
        </w:rPr>
        <w:footnoteRef/>
      </w:r>
      <w:r w:rsidRPr="008926C3">
        <w:rPr>
          <w:rFonts w:ascii="Times New Roman" w:hAnsi="Times New Roman" w:cs="Times New Roman"/>
        </w:rPr>
        <w:t xml:space="preserve"> </w:t>
      </w:r>
      <w:proofErr w:type="gramStart"/>
      <w:r w:rsidRPr="008926C3">
        <w:rPr>
          <w:rFonts w:ascii="Times New Roman" w:hAnsi="Times New Roman" w:cs="Times New Roman"/>
        </w:rPr>
        <w:t>Article 317, Criminal Procedure Code of Georgia (2009).</w:t>
      </w:r>
      <w:proofErr w:type="gramEnd"/>
    </w:p>
  </w:footnote>
  <w:footnote w:id="10">
    <w:p w:rsidR="00F44836" w:rsidRPr="008926C3" w:rsidRDefault="00F44836" w:rsidP="00F44836">
      <w:pPr>
        <w:pStyle w:val="FootnoteText"/>
        <w:jc w:val="both"/>
        <w:rPr>
          <w:rFonts w:ascii="Times New Roman" w:hAnsi="Times New Roman" w:cs="Times New Roman"/>
        </w:rPr>
      </w:pPr>
      <w:r w:rsidRPr="008926C3">
        <w:rPr>
          <w:rStyle w:val="FootnoteReference"/>
          <w:rFonts w:ascii="Times New Roman" w:hAnsi="Times New Roman" w:cs="Times New Roman"/>
        </w:rPr>
        <w:footnoteRef/>
      </w:r>
      <w:r w:rsidRPr="008926C3">
        <w:rPr>
          <w:rFonts w:ascii="Times New Roman" w:hAnsi="Times New Roman" w:cs="Times New Roman"/>
        </w:rPr>
        <w:t xml:space="preserve"> </w:t>
      </w:r>
      <w:proofErr w:type="gramStart"/>
      <w:r w:rsidRPr="008926C3">
        <w:rPr>
          <w:rFonts w:ascii="Times New Roman" w:hAnsi="Times New Roman" w:cs="Times New Roman"/>
        </w:rPr>
        <w:t>Article 205, Criminal Procedure Code of Georgia (2009).</w:t>
      </w:r>
      <w:proofErr w:type="gramEnd"/>
    </w:p>
  </w:footnote>
  <w:footnote w:id="11">
    <w:p w:rsidR="00F44836" w:rsidRPr="008926C3" w:rsidRDefault="00F44836" w:rsidP="00F44836">
      <w:pPr>
        <w:pStyle w:val="FootnoteText"/>
        <w:jc w:val="both"/>
        <w:rPr>
          <w:rFonts w:ascii="Times New Roman" w:hAnsi="Times New Roman" w:cs="Times New Roman"/>
        </w:rPr>
      </w:pPr>
      <w:r w:rsidRPr="008926C3">
        <w:rPr>
          <w:rStyle w:val="FootnoteReference"/>
          <w:rFonts w:ascii="Times New Roman" w:hAnsi="Times New Roman" w:cs="Times New Roman"/>
        </w:rPr>
        <w:footnoteRef/>
      </w:r>
      <w:r w:rsidRPr="008926C3">
        <w:rPr>
          <w:rFonts w:ascii="Times New Roman" w:hAnsi="Times New Roman" w:cs="Times New Roman"/>
        </w:rPr>
        <w:t xml:space="preserve"> </w:t>
      </w:r>
      <w:proofErr w:type="gramStart"/>
      <w:r w:rsidRPr="008926C3">
        <w:rPr>
          <w:rFonts w:ascii="Times New Roman" w:hAnsi="Times New Roman" w:cs="Times New Roman"/>
        </w:rPr>
        <w:t>Article 199.1, Criminal Procedure Code of Georgia (2009).</w:t>
      </w:r>
      <w:proofErr w:type="gramEnd"/>
    </w:p>
  </w:footnote>
  <w:footnote w:id="12">
    <w:p w:rsidR="00F44836" w:rsidRPr="008926C3" w:rsidRDefault="00F44836" w:rsidP="00F44836">
      <w:pPr>
        <w:pStyle w:val="FootnoteText"/>
        <w:jc w:val="both"/>
        <w:rPr>
          <w:rFonts w:ascii="Times New Roman" w:hAnsi="Times New Roman" w:cs="Times New Roman"/>
        </w:rPr>
      </w:pPr>
      <w:r w:rsidRPr="008926C3">
        <w:rPr>
          <w:rStyle w:val="FootnoteReference"/>
          <w:rFonts w:ascii="Times New Roman" w:hAnsi="Times New Roman" w:cs="Times New Roman"/>
        </w:rPr>
        <w:footnoteRef/>
      </w:r>
      <w:r w:rsidRPr="008926C3">
        <w:rPr>
          <w:rFonts w:ascii="Times New Roman" w:hAnsi="Times New Roman" w:cs="Times New Roman"/>
        </w:rPr>
        <w:t xml:space="preserve"> </w:t>
      </w:r>
      <w:proofErr w:type="gramStart"/>
      <w:r w:rsidRPr="008926C3">
        <w:rPr>
          <w:rFonts w:ascii="Times New Roman" w:hAnsi="Times New Roman" w:cs="Times New Roman"/>
        </w:rPr>
        <w:t>Article 67.1, Code of Imprisonment of Georgia (2010).</w:t>
      </w:r>
      <w:proofErr w:type="gramEnd"/>
    </w:p>
  </w:footnote>
  <w:footnote w:id="13">
    <w:p w:rsidR="00F44836" w:rsidRPr="008926C3" w:rsidRDefault="00F44836" w:rsidP="00F44836">
      <w:pPr>
        <w:pStyle w:val="FootnoteText"/>
        <w:jc w:val="both"/>
        <w:rPr>
          <w:rFonts w:ascii="Times New Roman" w:hAnsi="Times New Roman" w:cs="Times New Roman"/>
        </w:rPr>
      </w:pPr>
      <w:r w:rsidRPr="008926C3">
        <w:rPr>
          <w:rStyle w:val="FootnoteReference"/>
          <w:rFonts w:ascii="Times New Roman" w:hAnsi="Times New Roman" w:cs="Times New Roman"/>
        </w:rPr>
        <w:footnoteRef/>
      </w:r>
      <w:r w:rsidRPr="008926C3">
        <w:rPr>
          <w:rFonts w:ascii="Times New Roman" w:hAnsi="Times New Roman" w:cs="Times New Roman"/>
        </w:rPr>
        <w:t xml:space="preserve"> </w:t>
      </w:r>
      <w:proofErr w:type="gramStart"/>
      <w:r w:rsidRPr="008926C3">
        <w:rPr>
          <w:rFonts w:ascii="Times New Roman" w:hAnsi="Times New Roman" w:cs="Times New Roman"/>
        </w:rPr>
        <w:t>Article 68.1, Code of Imprisonment of Georgia (2010).</w:t>
      </w:r>
      <w:proofErr w:type="gramEnd"/>
    </w:p>
  </w:footnote>
  <w:footnote w:id="14">
    <w:p w:rsidR="00F44836" w:rsidRPr="008926C3" w:rsidRDefault="00F44836" w:rsidP="00F44836">
      <w:pPr>
        <w:pStyle w:val="FootnoteText"/>
        <w:contextualSpacing/>
        <w:jc w:val="both"/>
        <w:rPr>
          <w:rFonts w:ascii="Times New Roman" w:hAnsi="Times New Roman" w:cs="Times New Roman"/>
        </w:rPr>
      </w:pPr>
      <w:r w:rsidRPr="008926C3">
        <w:rPr>
          <w:rStyle w:val="FootnoteReference"/>
          <w:rFonts w:ascii="Times New Roman" w:hAnsi="Times New Roman" w:cs="Times New Roman"/>
        </w:rPr>
        <w:footnoteRef/>
      </w:r>
      <w:r w:rsidRPr="008926C3">
        <w:rPr>
          <w:rFonts w:ascii="Times New Roman" w:hAnsi="Times New Roman" w:cs="Times New Roman"/>
        </w:rPr>
        <w:t xml:space="preserve"> </w:t>
      </w:r>
      <w:proofErr w:type="gramStart"/>
      <w:r w:rsidRPr="008926C3">
        <w:rPr>
          <w:rFonts w:ascii="Times New Roman" w:hAnsi="Times New Roman" w:cs="Times New Roman"/>
        </w:rPr>
        <w:t>Article 114.2, Code of Imprisonment of Georgia (2010).</w:t>
      </w:r>
      <w:proofErr w:type="gramEnd"/>
    </w:p>
  </w:footnote>
  <w:footnote w:id="15">
    <w:p w:rsidR="00F44836" w:rsidRPr="008926C3" w:rsidRDefault="00F44836" w:rsidP="00F44836">
      <w:pPr>
        <w:pStyle w:val="FootnoteText"/>
        <w:jc w:val="both"/>
        <w:rPr>
          <w:rFonts w:ascii="Times New Roman" w:hAnsi="Times New Roman" w:cs="Times New Roman"/>
          <w:color w:val="00B050"/>
        </w:rPr>
      </w:pPr>
      <w:r w:rsidRPr="008926C3">
        <w:rPr>
          <w:rStyle w:val="FootnoteReference"/>
          <w:rFonts w:ascii="Times New Roman" w:hAnsi="Times New Roman" w:cs="Times New Roman"/>
        </w:rPr>
        <w:footnoteRef/>
      </w:r>
      <w:r w:rsidRPr="008926C3">
        <w:rPr>
          <w:rFonts w:ascii="Times New Roman" w:hAnsi="Times New Roman" w:cs="Times New Roman"/>
        </w:rPr>
        <w:t xml:space="preserve"> </w:t>
      </w:r>
      <w:proofErr w:type="gramStart"/>
      <w:r w:rsidRPr="008926C3">
        <w:rPr>
          <w:rFonts w:ascii="Times New Roman" w:hAnsi="Times New Roman" w:cs="Times New Roman"/>
        </w:rPr>
        <w:t>Article 71.2,</w:t>
      </w:r>
      <w:r w:rsidRPr="008926C3">
        <w:rPr>
          <w:rFonts w:ascii="Times New Roman" w:hAnsi="Times New Roman" w:cs="Times New Roman"/>
          <w:color w:val="00B050"/>
        </w:rPr>
        <w:t xml:space="preserve"> </w:t>
      </w:r>
      <w:r w:rsidRPr="008926C3">
        <w:rPr>
          <w:rFonts w:ascii="Times New Roman" w:hAnsi="Times New Roman" w:cs="Times New Roman"/>
        </w:rPr>
        <w:t>Code of Imprisonment of Georgia (2010).</w:t>
      </w:r>
      <w:proofErr w:type="gramEnd"/>
    </w:p>
    <w:p w:rsidR="00F44836" w:rsidRPr="008926C3" w:rsidRDefault="00F44836" w:rsidP="00F44836">
      <w:pPr>
        <w:pStyle w:val="FootnoteText"/>
        <w:jc w:val="both"/>
        <w:rPr>
          <w:rFonts w:ascii="Times New Roman" w:hAnsi="Times New Roman" w:cs="Times New Roman"/>
          <w:color w:val="00B050"/>
        </w:rPr>
      </w:pPr>
    </w:p>
  </w:footnote>
  <w:footnote w:id="16">
    <w:p w:rsidR="00F44836" w:rsidRPr="008926C3" w:rsidRDefault="00F44836" w:rsidP="00F44836">
      <w:pPr>
        <w:pStyle w:val="FootnoteText"/>
        <w:jc w:val="both"/>
        <w:rPr>
          <w:rFonts w:ascii="Times New Roman" w:hAnsi="Times New Roman" w:cs="Times New Roman"/>
          <w:i/>
        </w:rPr>
      </w:pPr>
      <w:r w:rsidRPr="008926C3">
        <w:rPr>
          <w:rStyle w:val="FootnoteReference"/>
          <w:rFonts w:ascii="Times New Roman" w:hAnsi="Times New Roman" w:cs="Times New Roman"/>
        </w:rPr>
        <w:footnoteRef/>
      </w:r>
      <w:r w:rsidRPr="008926C3">
        <w:rPr>
          <w:rFonts w:ascii="Times New Roman" w:hAnsi="Times New Roman" w:cs="Times New Roman"/>
        </w:rPr>
        <w:t xml:space="preserve"> </w:t>
      </w:r>
      <w:proofErr w:type="gramStart"/>
      <w:r w:rsidRPr="008926C3">
        <w:rPr>
          <w:rFonts w:ascii="Times New Roman" w:hAnsi="Times New Roman" w:cs="Times New Roman"/>
        </w:rPr>
        <w:t>Article 40,</w:t>
      </w:r>
      <w:r w:rsidRPr="008926C3">
        <w:rPr>
          <w:rFonts w:ascii="Times New Roman" w:hAnsi="Times New Roman" w:cs="Times New Roman"/>
          <w:color w:val="00B050"/>
        </w:rPr>
        <w:t xml:space="preserve"> </w:t>
      </w:r>
      <w:r w:rsidRPr="008926C3">
        <w:rPr>
          <w:rFonts w:ascii="Times New Roman" w:hAnsi="Times New Roman" w:cs="Times New Roman"/>
        </w:rPr>
        <w:t>Code of Imprisonment of Georgia (2010).</w:t>
      </w:r>
      <w:proofErr w:type="gramEnd"/>
    </w:p>
  </w:footnote>
  <w:footnote w:id="17">
    <w:p w:rsidR="00F44836" w:rsidRPr="008926C3" w:rsidRDefault="00F44836" w:rsidP="00F44836">
      <w:pPr>
        <w:pStyle w:val="FootnoteText"/>
        <w:jc w:val="both"/>
        <w:rPr>
          <w:rFonts w:ascii="Times New Roman" w:hAnsi="Times New Roman" w:cs="Times New Roman"/>
          <w:i/>
        </w:rPr>
      </w:pPr>
      <w:r w:rsidRPr="008926C3">
        <w:rPr>
          <w:rStyle w:val="FootnoteReference"/>
          <w:rFonts w:ascii="Times New Roman" w:hAnsi="Times New Roman" w:cs="Times New Roman"/>
        </w:rPr>
        <w:footnoteRef/>
      </w:r>
      <w:r w:rsidRPr="008926C3">
        <w:rPr>
          <w:rFonts w:ascii="Times New Roman" w:hAnsi="Times New Roman" w:cs="Times New Roman"/>
        </w:rPr>
        <w:t xml:space="preserve"> </w:t>
      </w:r>
      <w:proofErr w:type="gramStart"/>
      <w:r w:rsidRPr="008926C3">
        <w:rPr>
          <w:rFonts w:ascii="Times New Roman" w:hAnsi="Times New Roman" w:cs="Times New Roman"/>
        </w:rPr>
        <w:t>Article 42.3,</w:t>
      </w:r>
      <w:r w:rsidRPr="008926C3">
        <w:rPr>
          <w:rFonts w:ascii="Times New Roman" w:hAnsi="Times New Roman" w:cs="Times New Roman"/>
          <w:color w:val="00B050"/>
        </w:rPr>
        <w:t xml:space="preserve"> </w:t>
      </w:r>
      <w:r w:rsidRPr="008926C3">
        <w:rPr>
          <w:rFonts w:ascii="Times New Roman" w:hAnsi="Times New Roman" w:cs="Times New Roman"/>
        </w:rPr>
        <w:t>Code of Imprisonment of Georgia (2010).</w:t>
      </w:r>
      <w:proofErr w:type="gramEnd"/>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39B3"/>
    <w:multiLevelType w:val="hybridMultilevel"/>
    <w:tmpl w:val="00002D12"/>
    <w:lvl w:ilvl="0" w:tplc="0000074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EDF295F"/>
    <w:multiLevelType w:val="hybridMultilevel"/>
    <w:tmpl w:val="D6528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621661"/>
    <w:multiLevelType w:val="hybridMultilevel"/>
    <w:tmpl w:val="89D42C62"/>
    <w:lvl w:ilvl="0" w:tplc="BBDC5F1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0B75B3"/>
    <w:multiLevelType w:val="hybridMultilevel"/>
    <w:tmpl w:val="D34A4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DD03C4"/>
    <w:multiLevelType w:val="hybridMultilevel"/>
    <w:tmpl w:val="4BC4FC1C"/>
    <w:lvl w:ilvl="0" w:tplc="04090017">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7F6A81"/>
    <w:multiLevelType w:val="hybridMultilevel"/>
    <w:tmpl w:val="54BACC6E"/>
    <w:lvl w:ilvl="0" w:tplc="11C03FC2">
      <w:start w:val="1"/>
      <w:numFmt w:val="upperRoman"/>
      <w:pStyle w:val="Heading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02545C"/>
    <w:multiLevelType w:val="hybridMultilevel"/>
    <w:tmpl w:val="4AEE23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4665986"/>
    <w:multiLevelType w:val="hybridMultilevel"/>
    <w:tmpl w:val="4CD27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A438F3"/>
    <w:multiLevelType w:val="hybridMultilevel"/>
    <w:tmpl w:val="DA40657E"/>
    <w:lvl w:ilvl="0" w:tplc="AF303F3A">
      <w:start w:val="1"/>
      <w:numFmt w:val="decimal"/>
      <w:lvlText w:val="%1."/>
      <w:lvlJc w:val="left"/>
      <w:pPr>
        <w:ind w:left="450" w:hanging="360"/>
      </w:pPr>
      <w:rPr>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4327A5"/>
    <w:multiLevelType w:val="hybridMultilevel"/>
    <w:tmpl w:val="39DCFF96"/>
    <w:lvl w:ilvl="0" w:tplc="BBDC5F1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DA1C55"/>
    <w:multiLevelType w:val="hybridMultilevel"/>
    <w:tmpl w:val="DBCCD408"/>
    <w:lvl w:ilvl="0" w:tplc="C9ECE0F6">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C40280"/>
    <w:multiLevelType w:val="hybridMultilevel"/>
    <w:tmpl w:val="0BAC3C62"/>
    <w:lvl w:ilvl="0" w:tplc="03C044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654121E"/>
    <w:multiLevelType w:val="hybridMultilevel"/>
    <w:tmpl w:val="7C0C6F34"/>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6C03F76"/>
    <w:multiLevelType w:val="hybridMultilevel"/>
    <w:tmpl w:val="81562A50"/>
    <w:lvl w:ilvl="0" w:tplc="BBDC5F1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9E7A5F"/>
    <w:multiLevelType w:val="hybridMultilevel"/>
    <w:tmpl w:val="BAC21D2E"/>
    <w:lvl w:ilvl="0" w:tplc="BBDC5F1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AC43B8"/>
    <w:multiLevelType w:val="hybridMultilevel"/>
    <w:tmpl w:val="63227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C3D2FAD"/>
    <w:multiLevelType w:val="hybridMultilevel"/>
    <w:tmpl w:val="E45C21B2"/>
    <w:lvl w:ilvl="0" w:tplc="0F90743E">
      <w:start w:val="1"/>
      <w:numFmt w:val="low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7">
    <w:nsid w:val="773B6AFD"/>
    <w:multiLevelType w:val="hybridMultilevel"/>
    <w:tmpl w:val="A824F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A655507"/>
    <w:multiLevelType w:val="hybridMultilevel"/>
    <w:tmpl w:val="A81CE2DA"/>
    <w:lvl w:ilvl="0" w:tplc="063A61DC">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11"/>
  </w:num>
  <w:num w:numId="5">
    <w:abstractNumId w:val="16"/>
  </w:num>
  <w:num w:numId="6">
    <w:abstractNumId w:val="12"/>
  </w:num>
  <w:num w:numId="7">
    <w:abstractNumId w:val="15"/>
  </w:num>
  <w:num w:numId="8">
    <w:abstractNumId w:val="6"/>
  </w:num>
  <w:num w:numId="9">
    <w:abstractNumId w:val="4"/>
  </w:num>
  <w:num w:numId="10">
    <w:abstractNumId w:val="17"/>
  </w:num>
  <w:num w:numId="11">
    <w:abstractNumId w:val="5"/>
  </w:num>
  <w:num w:numId="12">
    <w:abstractNumId w:val="2"/>
  </w:num>
  <w:num w:numId="13">
    <w:abstractNumId w:val="14"/>
  </w:num>
  <w:num w:numId="14">
    <w:abstractNumId w:val="9"/>
  </w:num>
  <w:num w:numId="15">
    <w:abstractNumId w:val="13"/>
  </w:num>
  <w:num w:numId="16">
    <w:abstractNumId w:val="10"/>
  </w:num>
  <w:num w:numId="17">
    <w:abstractNumId w:val="18"/>
  </w:num>
  <w:num w:numId="18">
    <w:abstractNumId w:val="0"/>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44836"/>
    <w:rsid w:val="000A3B39"/>
    <w:rsid w:val="004A6122"/>
    <w:rsid w:val="006E1F6E"/>
    <w:rsid w:val="00B65568"/>
    <w:rsid w:val="00DE4637"/>
    <w:rsid w:val="00F4483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836"/>
    <w:pPr>
      <w:spacing w:after="0" w:line="240" w:lineRule="auto"/>
    </w:pPr>
    <w:rPr>
      <w:rFonts w:ascii="Times New Roman" w:eastAsiaTheme="minorEastAsia" w:hAnsi="Times New Roman"/>
      <w:sz w:val="24"/>
      <w:szCs w:val="24"/>
      <w:lang w:eastAsia="fr-FR"/>
    </w:rPr>
  </w:style>
  <w:style w:type="paragraph" w:styleId="Heading1">
    <w:name w:val="heading 1"/>
    <w:basedOn w:val="Normal"/>
    <w:next w:val="Normal"/>
    <w:link w:val="Heading1Char"/>
    <w:uiPriority w:val="9"/>
    <w:qFormat/>
    <w:rsid w:val="00F44836"/>
    <w:pPr>
      <w:keepNext/>
      <w:keepLines/>
      <w:numPr>
        <w:numId w:val="11"/>
      </w:numPr>
      <w:spacing w:line="276" w:lineRule="auto"/>
      <w:jc w:val="center"/>
      <w:outlineLvl w:val="0"/>
    </w:pPr>
    <w:rPr>
      <w:rFonts w:eastAsiaTheme="majorEastAsia" w:cs="Times New Roman"/>
      <w:b/>
      <w:bCs/>
      <w:sz w:val="32"/>
      <w:szCs w:val="32"/>
    </w:rPr>
  </w:style>
  <w:style w:type="paragraph" w:styleId="Heading2">
    <w:name w:val="heading 2"/>
    <w:basedOn w:val="Normal"/>
    <w:next w:val="Normal"/>
    <w:link w:val="Heading2Char"/>
    <w:uiPriority w:val="9"/>
    <w:unhideWhenUsed/>
    <w:qFormat/>
    <w:rsid w:val="00F44836"/>
    <w:pPr>
      <w:spacing w:line="276" w:lineRule="auto"/>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836"/>
    <w:rPr>
      <w:rFonts w:ascii="Times New Roman" w:eastAsiaTheme="majorEastAsia" w:hAnsi="Times New Roman" w:cs="Times New Roman"/>
      <w:b/>
      <w:bCs/>
      <w:sz w:val="32"/>
      <w:szCs w:val="32"/>
      <w:lang w:eastAsia="fr-FR"/>
    </w:rPr>
  </w:style>
  <w:style w:type="character" w:customStyle="1" w:styleId="Heading2Char">
    <w:name w:val="Heading 2 Char"/>
    <w:basedOn w:val="DefaultParagraphFont"/>
    <w:link w:val="Heading2"/>
    <w:uiPriority w:val="9"/>
    <w:rsid w:val="00F44836"/>
    <w:rPr>
      <w:rFonts w:ascii="Times New Roman" w:eastAsiaTheme="minorEastAsia" w:hAnsi="Times New Roman"/>
      <w:b/>
      <w:sz w:val="24"/>
      <w:szCs w:val="24"/>
      <w:lang w:eastAsia="fr-FR"/>
    </w:rPr>
  </w:style>
  <w:style w:type="paragraph" w:styleId="ListParagraph">
    <w:name w:val="List Paragraph"/>
    <w:basedOn w:val="Normal"/>
    <w:link w:val="ListParagraphChar"/>
    <w:uiPriority w:val="34"/>
    <w:qFormat/>
    <w:rsid w:val="00F44836"/>
    <w:pPr>
      <w:ind w:left="720"/>
      <w:contextualSpacing/>
    </w:pPr>
  </w:style>
  <w:style w:type="character" w:customStyle="1" w:styleId="ListParagraphChar">
    <w:name w:val="List Paragraph Char"/>
    <w:link w:val="ListParagraph"/>
    <w:uiPriority w:val="34"/>
    <w:locked/>
    <w:rsid w:val="00F44836"/>
    <w:rPr>
      <w:rFonts w:ascii="Times New Roman" w:eastAsiaTheme="minorEastAsia" w:hAnsi="Times New Roman"/>
      <w:sz w:val="24"/>
      <w:szCs w:val="24"/>
      <w:lang w:eastAsia="fr-FR"/>
    </w:rPr>
  </w:style>
  <w:style w:type="paragraph" w:styleId="FootnoteText">
    <w:name w:val="footnote text"/>
    <w:aliases w:val="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unhideWhenUsed/>
    <w:rsid w:val="00F44836"/>
    <w:rPr>
      <w:rFonts w:asciiTheme="minorHAnsi" w:eastAsiaTheme="minorHAnsi" w:hAnsiTheme="minorHAnsi"/>
      <w:sz w:val="20"/>
      <w:szCs w:val="20"/>
      <w:lang w:eastAsia="en-US"/>
    </w:rPr>
  </w:style>
  <w:style w:type="character" w:customStyle="1" w:styleId="FootnoteTextChar">
    <w:name w:val="Footnote Text Char"/>
    <w:aliases w:val="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F44836"/>
    <w:rPr>
      <w:sz w:val="20"/>
      <w:szCs w:val="20"/>
    </w:rPr>
  </w:style>
  <w:style w:type="character" w:styleId="FootnoteReference">
    <w:name w:val="footnote reference"/>
    <w:aliases w:val="Ref,de nota al pie,4_G"/>
    <w:basedOn w:val="DefaultParagraphFont"/>
    <w:uiPriority w:val="99"/>
    <w:unhideWhenUsed/>
    <w:rsid w:val="00F44836"/>
    <w:rPr>
      <w:vertAlign w:val="superscript"/>
    </w:rPr>
  </w:style>
  <w:style w:type="character" w:customStyle="1" w:styleId="longtext">
    <w:name w:val="long_text"/>
    <w:basedOn w:val="DefaultParagraphFont"/>
    <w:rsid w:val="00F44836"/>
  </w:style>
  <w:style w:type="paragraph" w:customStyle="1" w:styleId="yiv1082071153msonormal">
    <w:name w:val="yiv1082071153msonormal"/>
    <w:basedOn w:val="Normal"/>
    <w:rsid w:val="00F44836"/>
    <w:pPr>
      <w:spacing w:before="100" w:beforeAutospacing="1" w:after="100" w:afterAutospacing="1"/>
    </w:pPr>
    <w:rPr>
      <w:rFonts w:eastAsia="Times New Roman" w:cs="Times New Roman"/>
      <w:lang w:eastAsia="en-US"/>
    </w:rPr>
  </w:style>
  <w:style w:type="paragraph" w:customStyle="1" w:styleId="Default">
    <w:name w:val="Default"/>
    <w:rsid w:val="00F4483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link w:val="NormalWebChar"/>
    <w:uiPriority w:val="99"/>
    <w:rsid w:val="00F44836"/>
    <w:pPr>
      <w:spacing w:before="100" w:beforeAutospacing="1" w:after="100" w:afterAutospacing="1"/>
    </w:pPr>
    <w:rPr>
      <w:rFonts w:ascii="Verdana" w:eastAsia="Times New Roman" w:hAnsi="Verdana" w:cs="Times New Roman"/>
      <w:color w:val="000000"/>
      <w:sz w:val="29"/>
      <w:szCs w:val="29"/>
      <w:lang w:eastAsia="en-US"/>
    </w:rPr>
  </w:style>
  <w:style w:type="character" w:customStyle="1" w:styleId="NormalWebChar">
    <w:name w:val="Normal (Web) Char"/>
    <w:link w:val="NormalWeb"/>
    <w:uiPriority w:val="99"/>
    <w:rsid w:val="00F44836"/>
    <w:rPr>
      <w:rFonts w:ascii="Verdana" w:eastAsia="Times New Roman" w:hAnsi="Verdana" w:cs="Times New Roman"/>
      <w:color w:val="000000"/>
      <w:sz w:val="29"/>
      <w:szCs w:val="29"/>
    </w:rPr>
  </w:style>
  <w:style w:type="character" w:customStyle="1" w:styleId="BrodtekstChar">
    <w:name w:val="Brodtekst Char"/>
    <w:basedOn w:val="DefaultParagraphFont"/>
    <w:link w:val="Brodtekst"/>
    <w:locked/>
    <w:rsid w:val="00F44836"/>
    <w:rPr>
      <w:rFonts w:ascii="Times New Roman" w:hAnsi="Times New Roman"/>
    </w:rPr>
  </w:style>
  <w:style w:type="paragraph" w:customStyle="1" w:styleId="Brodtekst">
    <w:name w:val="Brodtekst"/>
    <w:basedOn w:val="Normal"/>
    <w:link w:val="BrodtekstChar"/>
    <w:qFormat/>
    <w:rsid w:val="00F44836"/>
    <w:pPr>
      <w:spacing w:after="240" w:line="360" w:lineRule="auto"/>
    </w:pPr>
    <w:rPr>
      <w:rFonts w:eastAsiaTheme="minorHAnsi"/>
      <w:sz w:val="22"/>
      <w:szCs w:val="22"/>
      <w:lang w:eastAsia="en-US"/>
    </w:rPr>
  </w:style>
  <w:style w:type="paragraph" w:customStyle="1" w:styleId="a">
    <w:name w:val="???"/>
    <w:basedOn w:val="Normal"/>
    <w:rsid w:val="00F44836"/>
    <w:pPr>
      <w:widowControl w:val="0"/>
      <w:tabs>
        <w:tab w:val="left" w:pos="360"/>
      </w:tabs>
      <w:spacing w:before="60" w:after="60" w:line="276" w:lineRule="auto"/>
      <w:jc w:val="both"/>
    </w:pPr>
    <w:rPr>
      <w:rFonts w:ascii="Sylfaen" w:eastAsia="Sylfaen" w:hAnsi="Sylfaen" w:cs="Times New Roman"/>
      <w:sz w:val="18"/>
      <w:szCs w:val="20"/>
      <w:lang w:eastAsia="en-US"/>
    </w:rPr>
  </w:style>
  <w:style w:type="character" w:customStyle="1" w:styleId="translation">
    <w:name w:val="translation"/>
    <w:basedOn w:val="DefaultParagraphFont"/>
    <w:rsid w:val="00F44836"/>
  </w:style>
  <w:style w:type="paragraph" w:customStyle="1" w:styleId="defaultcxsplast">
    <w:name w:val="defaultcxsplast"/>
    <w:basedOn w:val="Normal"/>
    <w:rsid w:val="00F44836"/>
    <w:pPr>
      <w:spacing w:before="100" w:beforeAutospacing="1" w:after="100" w:afterAutospacing="1"/>
    </w:pPr>
    <w:rPr>
      <w:rFonts w:eastAsia="Times New Roman" w:cs="Times New Roman"/>
      <w:lang w:val="ru-RU" w:eastAsia="ru-RU"/>
    </w:rPr>
  </w:style>
  <w:style w:type="character" w:customStyle="1" w:styleId="apple-converted-space">
    <w:name w:val="apple-converted-space"/>
    <w:basedOn w:val="DefaultParagraphFont"/>
    <w:rsid w:val="00F44836"/>
  </w:style>
  <w:style w:type="paragraph" w:styleId="EndnoteText">
    <w:name w:val="endnote text"/>
    <w:basedOn w:val="Normal"/>
    <w:link w:val="EndnoteTextChar"/>
    <w:uiPriority w:val="99"/>
    <w:semiHidden/>
    <w:unhideWhenUsed/>
    <w:rsid w:val="00F44836"/>
    <w:rPr>
      <w:rFonts w:asciiTheme="minorHAnsi" w:eastAsiaTheme="minorHAnsi" w:hAnsiTheme="minorHAnsi"/>
      <w:sz w:val="20"/>
      <w:szCs w:val="20"/>
      <w:lang w:eastAsia="en-US"/>
    </w:rPr>
  </w:style>
  <w:style w:type="character" w:customStyle="1" w:styleId="EndnoteTextChar">
    <w:name w:val="Endnote Text Char"/>
    <w:basedOn w:val="DefaultParagraphFont"/>
    <w:link w:val="EndnoteText"/>
    <w:uiPriority w:val="99"/>
    <w:semiHidden/>
    <w:rsid w:val="00F44836"/>
    <w:rPr>
      <w:sz w:val="20"/>
      <w:szCs w:val="20"/>
    </w:rPr>
  </w:style>
  <w:style w:type="paragraph" w:styleId="Footer">
    <w:name w:val="footer"/>
    <w:basedOn w:val="Normal"/>
    <w:link w:val="FooterChar"/>
    <w:uiPriority w:val="99"/>
    <w:unhideWhenUsed/>
    <w:rsid w:val="00F44836"/>
    <w:pPr>
      <w:tabs>
        <w:tab w:val="center" w:pos="4703"/>
        <w:tab w:val="right" w:pos="9406"/>
      </w:tabs>
    </w:pPr>
  </w:style>
  <w:style w:type="character" w:customStyle="1" w:styleId="FooterChar">
    <w:name w:val="Footer Char"/>
    <w:basedOn w:val="DefaultParagraphFont"/>
    <w:link w:val="Footer"/>
    <w:uiPriority w:val="99"/>
    <w:rsid w:val="00F44836"/>
    <w:rPr>
      <w:rFonts w:ascii="Times New Roman" w:eastAsiaTheme="minorEastAsia" w:hAnsi="Times New Roman"/>
      <w:sz w:val="24"/>
      <w:szCs w:val="24"/>
      <w:lang w:eastAsia="fr-FR"/>
    </w:rPr>
  </w:style>
  <w:style w:type="character" w:styleId="PageNumber">
    <w:name w:val="page number"/>
    <w:basedOn w:val="DefaultParagraphFont"/>
    <w:uiPriority w:val="99"/>
    <w:semiHidden/>
    <w:unhideWhenUsed/>
    <w:rsid w:val="00F44836"/>
  </w:style>
  <w:style w:type="paragraph" w:styleId="TOC1">
    <w:name w:val="toc 1"/>
    <w:basedOn w:val="Normal"/>
    <w:next w:val="Normal"/>
    <w:autoRedefine/>
    <w:uiPriority w:val="39"/>
    <w:unhideWhenUsed/>
    <w:rsid w:val="00F44836"/>
  </w:style>
  <w:style w:type="paragraph" w:styleId="TOC2">
    <w:name w:val="toc 2"/>
    <w:basedOn w:val="Normal"/>
    <w:next w:val="Normal"/>
    <w:autoRedefine/>
    <w:uiPriority w:val="39"/>
    <w:unhideWhenUsed/>
    <w:rsid w:val="00F44836"/>
    <w:pPr>
      <w:ind w:left="240"/>
    </w:pPr>
  </w:style>
  <w:style w:type="paragraph" w:styleId="TOC3">
    <w:name w:val="toc 3"/>
    <w:basedOn w:val="Normal"/>
    <w:next w:val="Normal"/>
    <w:autoRedefine/>
    <w:uiPriority w:val="39"/>
    <w:unhideWhenUsed/>
    <w:rsid w:val="00F44836"/>
    <w:pPr>
      <w:ind w:left="480"/>
    </w:pPr>
  </w:style>
  <w:style w:type="paragraph" w:styleId="TOC4">
    <w:name w:val="toc 4"/>
    <w:basedOn w:val="Normal"/>
    <w:next w:val="Normal"/>
    <w:autoRedefine/>
    <w:uiPriority w:val="39"/>
    <w:unhideWhenUsed/>
    <w:rsid w:val="00F44836"/>
    <w:pPr>
      <w:ind w:left="720"/>
    </w:pPr>
  </w:style>
  <w:style w:type="paragraph" w:styleId="TOC5">
    <w:name w:val="toc 5"/>
    <w:basedOn w:val="Normal"/>
    <w:next w:val="Normal"/>
    <w:autoRedefine/>
    <w:uiPriority w:val="39"/>
    <w:unhideWhenUsed/>
    <w:rsid w:val="00F44836"/>
    <w:pPr>
      <w:ind w:left="960"/>
    </w:pPr>
  </w:style>
  <w:style w:type="paragraph" w:styleId="TOC6">
    <w:name w:val="toc 6"/>
    <w:basedOn w:val="Normal"/>
    <w:next w:val="Normal"/>
    <w:autoRedefine/>
    <w:uiPriority w:val="39"/>
    <w:unhideWhenUsed/>
    <w:rsid w:val="00F44836"/>
    <w:pPr>
      <w:ind w:left="1200"/>
    </w:pPr>
  </w:style>
  <w:style w:type="paragraph" w:styleId="TOC7">
    <w:name w:val="toc 7"/>
    <w:basedOn w:val="Normal"/>
    <w:next w:val="Normal"/>
    <w:autoRedefine/>
    <w:uiPriority w:val="39"/>
    <w:unhideWhenUsed/>
    <w:rsid w:val="00F44836"/>
    <w:pPr>
      <w:ind w:left="1440"/>
    </w:pPr>
  </w:style>
  <w:style w:type="paragraph" w:styleId="TOC8">
    <w:name w:val="toc 8"/>
    <w:basedOn w:val="Normal"/>
    <w:next w:val="Normal"/>
    <w:autoRedefine/>
    <w:uiPriority w:val="39"/>
    <w:unhideWhenUsed/>
    <w:rsid w:val="00F44836"/>
    <w:pPr>
      <w:ind w:left="1680"/>
    </w:pPr>
  </w:style>
  <w:style w:type="paragraph" w:styleId="TOC9">
    <w:name w:val="toc 9"/>
    <w:basedOn w:val="Normal"/>
    <w:next w:val="Normal"/>
    <w:autoRedefine/>
    <w:uiPriority w:val="39"/>
    <w:unhideWhenUsed/>
    <w:rsid w:val="00F44836"/>
    <w:pPr>
      <w:ind w:left="1920"/>
    </w:pPr>
  </w:style>
  <w:style w:type="character" w:styleId="CommentReference">
    <w:name w:val="annotation reference"/>
    <w:basedOn w:val="DefaultParagraphFont"/>
    <w:uiPriority w:val="99"/>
    <w:semiHidden/>
    <w:unhideWhenUsed/>
    <w:rsid w:val="00F44836"/>
    <w:rPr>
      <w:sz w:val="16"/>
      <w:szCs w:val="16"/>
    </w:rPr>
  </w:style>
  <w:style w:type="paragraph" w:styleId="CommentText">
    <w:name w:val="annotation text"/>
    <w:basedOn w:val="Normal"/>
    <w:link w:val="CommentTextChar"/>
    <w:uiPriority w:val="99"/>
    <w:semiHidden/>
    <w:unhideWhenUsed/>
    <w:rsid w:val="00F44836"/>
    <w:rPr>
      <w:sz w:val="20"/>
      <w:szCs w:val="20"/>
    </w:rPr>
  </w:style>
  <w:style w:type="character" w:customStyle="1" w:styleId="CommentTextChar">
    <w:name w:val="Comment Text Char"/>
    <w:basedOn w:val="DefaultParagraphFont"/>
    <w:link w:val="CommentText"/>
    <w:uiPriority w:val="99"/>
    <w:semiHidden/>
    <w:rsid w:val="00F44836"/>
    <w:rPr>
      <w:rFonts w:ascii="Times New Roman" w:eastAsiaTheme="minorEastAsia" w:hAnsi="Times New Roman"/>
      <w:sz w:val="20"/>
      <w:szCs w:val="20"/>
      <w:lang w:eastAsia="fr-FR"/>
    </w:rPr>
  </w:style>
  <w:style w:type="paragraph" w:styleId="CommentSubject">
    <w:name w:val="annotation subject"/>
    <w:basedOn w:val="CommentText"/>
    <w:next w:val="CommentText"/>
    <w:link w:val="CommentSubjectChar"/>
    <w:uiPriority w:val="99"/>
    <w:semiHidden/>
    <w:unhideWhenUsed/>
    <w:rsid w:val="00F44836"/>
    <w:rPr>
      <w:b/>
      <w:bCs/>
    </w:rPr>
  </w:style>
  <w:style w:type="character" w:customStyle="1" w:styleId="CommentSubjectChar">
    <w:name w:val="Comment Subject Char"/>
    <w:basedOn w:val="CommentTextChar"/>
    <w:link w:val="CommentSubject"/>
    <w:uiPriority w:val="99"/>
    <w:semiHidden/>
    <w:rsid w:val="00F44836"/>
    <w:rPr>
      <w:b/>
      <w:bCs/>
    </w:rPr>
  </w:style>
  <w:style w:type="paragraph" w:styleId="BalloonText">
    <w:name w:val="Balloon Text"/>
    <w:basedOn w:val="Normal"/>
    <w:link w:val="BalloonTextChar"/>
    <w:uiPriority w:val="99"/>
    <w:semiHidden/>
    <w:unhideWhenUsed/>
    <w:rsid w:val="00F448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836"/>
    <w:rPr>
      <w:rFonts w:ascii="Segoe UI" w:eastAsiaTheme="minorEastAsia" w:hAnsi="Segoe UI" w:cs="Segoe UI"/>
      <w:sz w:val="18"/>
      <w:szCs w:val="18"/>
      <w:lang w:eastAsia="fr-FR"/>
    </w:rPr>
  </w:style>
  <w:style w:type="paragraph" w:styleId="Revision">
    <w:name w:val="Revision"/>
    <w:hidden/>
    <w:uiPriority w:val="99"/>
    <w:semiHidden/>
    <w:rsid w:val="00F44836"/>
    <w:pPr>
      <w:spacing w:after="0" w:line="240" w:lineRule="auto"/>
    </w:pPr>
    <w:rPr>
      <w:rFonts w:ascii="Calibri" w:eastAsia="Times New Roman" w:hAnsi="Calibri" w:cs="Times New Roman"/>
    </w:rPr>
  </w:style>
  <w:style w:type="paragraph" w:styleId="TOCHeading">
    <w:name w:val="TOC Heading"/>
    <w:basedOn w:val="Heading1"/>
    <w:next w:val="Normal"/>
    <w:uiPriority w:val="39"/>
    <w:semiHidden/>
    <w:unhideWhenUsed/>
    <w:qFormat/>
    <w:rsid w:val="00F44836"/>
    <w:pPr>
      <w:numPr>
        <w:numId w:val="0"/>
      </w:numPr>
      <w:spacing w:before="480"/>
      <w:jc w:val="left"/>
      <w:outlineLvl w:val="9"/>
    </w:pPr>
    <w:rPr>
      <w:rFonts w:asciiTheme="majorHAnsi" w:hAnsiTheme="majorHAnsi" w:cstheme="majorBidi"/>
      <w:color w:val="365F91" w:themeColor="accent1" w:themeShade="BF"/>
      <w:sz w:val="28"/>
      <w:szCs w:val="28"/>
      <w:lang w:eastAsia="en-US"/>
    </w:rPr>
  </w:style>
  <w:style w:type="character" w:styleId="Hyperlink">
    <w:name w:val="Hyperlink"/>
    <w:basedOn w:val="DefaultParagraphFont"/>
    <w:uiPriority w:val="99"/>
    <w:unhideWhenUsed/>
    <w:rsid w:val="00F44836"/>
    <w:rPr>
      <w:color w:val="0000FF" w:themeColor="hyperlink"/>
      <w:u w:val="single"/>
    </w:rPr>
  </w:style>
  <w:style w:type="character" w:customStyle="1" w:styleId="apple-style-span">
    <w:name w:val="apple-style-span"/>
    <w:basedOn w:val="DefaultParagraphFont"/>
    <w:rsid w:val="00F44836"/>
  </w:style>
  <w:style w:type="paragraph" w:customStyle="1" w:styleId="mimgebixml">
    <w:name w:val="mimgebixml"/>
    <w:basedOn w:val="Normal"/>
    <w:rsid w:val="00F44836"/>
    <w:pPr>
      <w:spacing w:before="100" w:beforeAutospacing="1" w:after="100" w:afterAutospacing="1"/>
    </w:pPr>
    <w:rPr>
      <w:rFonts w:eastAsia="Times New Roman" w:cs="Times New Roman"/>
      <w:lang w:eastAsia="en-US"/>
    </w:rPr>
  </w:style>
  <w:style w:type="paragraph" w:customStyle="1" w:styleId="saxexml">
    <w:name w:val="saxexml"/>
    <w:basedOn w:val="Normal"/>
    <w:rsid w:val="00F44836"/>
    <w:pPr>
      <w:spacing w:before="100" w:beforeAutospacing="1" w:after="100" w:afterAutospacing="1"/>
    </w:pPr>
    <w:rPr>
      <w:rFonts w:eastAsia="Times New Roman" w:cs="Times New Roman"/>
      <w:lang w:eastAsia="en-US"/>
    </w:rPr>
  </w:style>
  <w:style w:type="paragraph" w:customStyle="1" w:styleId="tarigixml">
    <w:name w:val="tarigixml"/>
    <w:basedOn w:val="Normal"/>
    <w:rsid w:val="00F44836"/>
    <w:pPr>
      <w:spacing w:before="100" w:beforeAutospacing="1" w:after="100" w:afterAutospacing="1"/>
    </w:pPr>
    <w:rPr>
      <w:rFonts w:eastAsia="Times New Roman" w:cs="Times New Roman"/>
      <w:lang w:eastAsia="en-US"/>
    </w:rPr>
  </w:style>
  <w:style w:type="paragraph" w:customStyle="1" w:styleId="adgilixml">
    <w:name w:val="adgilixml"/>
    <w:basedOn w:val="Normal"/>
    <w:rsid w:val="00F44836"/>
    <w:pPr>
      <w:spacing w:before="100" w:beforeAutospacing="1" w:after="100" w:afterAutospacing="1"/>
    </w:pPr>
    <w:rPr>
      <w:rFonts w:eastAsia="Times New Roman" w:cs="Times New Roman"/>
      <w:lang w:eastAsia="en-US"/>
    </w:rPr>
  </w:style>
  <w:style w:type="paragraph" w:customStyle="1" w:styleId="sataurixml">
    <w:name w:val="sataurixml"/>
    <w:basedOn w:val="Normal"/>
    <w:rsid w:val="00F44836"/>
    <w:pPr>
      <w:spacing w:before="100" w:beforeAutospacing="1" w:after="100" w:afterAutospacing="1"/>
    </w:pPr>
    <w:rPr>
      <w:rFonts w:eastAsia="Times New Roman" w:cs="Times New Roman"/>
      <w:lang w:eastAsia="en-US"/>
    </w:rPr>
  </w:style>
  <w:style w:type="paragraph" w:customStyle="1" w:styleId="Normal0">
    <w:name w:val="[Normal]"/>
    <w:rsid w:val="00F44836"/>
    <w:pPr>
      <w:widowControl w:val="0"/>
      <w:spacing w:after="0" w:line="240" w:lineRule="auto"/>
    </w:pPr>
    <w:rPr>
      <w:rFonts w:ascii="Arial" w:eastAsia="Arial" w:hAnsi="Arial" w:cs="Arial"/>
      <w:sz w:val="24"/>
      <w:szCs w:val="20"/>
    </w:rPr>
  </w:style>
  <w:style w:type="paragraph" w:customStyle="1" w:styleId="abzacixml">
    <w:name w:val="abzacixml"/>
    <w:basedOn w:val="Normal"/>
    <w:rsid w:val="00F44836"/>
    <w:pPr>
      <w:spacing w:before="100" w:beforeAutospacing="1" w:after="100" w:afterAutospacing="1"/>
    </w:pPr>
    <w:rPr>
      <w:rFonts w:eastAsia="Times New Roman" w:cs="Times New Roman"/>
      <w:lang w:eastAsia="en-US"/>
    </w:rPr>
  </w:style>
  <w:style w:type="paragraph" w:styleId="Header">
    <w:name w:val="header"/>
    <w:basedOn w:val="Normal"/>
    <w:link w:val="HeaderChar"/>
    <w:uiPriority w:val="99"/>
    <w:semiHidden/>
    <w:unhideWhenUsed/>
    <w:rsid w:val="00B65568"/>
    <w:pPr>
      <w:tabs>
        <w:tab w:val="center" w:pos="4680"/>
        <w:tab w:val="right" w:pos="9360"/>
      </w:tabs>
    </w:pPr>
  </w:style>
  <w:style w:type="character" w:customStyle="1" w:styleId="HeaderChar">
    <w:name w:val="Header Char"/>
    <w:basedOn w:val="DefaultParagraphFont"/>
    <w:link w:val="Header"/>
    <w:uiPriority w:val="99"/>
    <w:semiHidden/>
    <w:rsid w:val="00B65568"/>
    <w:rPr>
      <w:rFonts w:ascii="Times New Roman" w:eastAsiaTheme="minorEastAsia" w:hAnsi="Times New Roman"/>
      <w:sz w:val="24"/>
      <w:szCs w:val="24"/>
      <w:lang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A592E2-F791-45FF-8A10-FFCA32213BA9}"/>
</file>

<file path=customXml/itemProps2.xml><?xml version="1.0" encoding="utf-8"?>
<ds:datastoreItem xmlns:ds="http://schemas.openxmlformats.org/officeDocument/2006/customXml" ds:itemID="{D39D2BB4-8DCE-4F44-9292-B02659C05954}"/>
</file>

<file path=customXml/itemProps3.xml><?xml version="1.0" encoding="utf-8"?>
<ds:datastoreItem xmlns:ds="http://schemas.openxmlformats.org/officeDocument/2006/customXml" ds:itemID="{3F649E48-44C9-41AE-9EE9-50CB400D49EC}"/>
</file>

<file path=docProps/app.xml><?xml version="1.0" encoding="utf-8"?>
<Properties xmlns="http://schemas.openxmlformats.org/officeDocument/2006/extended-properties" xmlns:vt="http://schemas.openxmlformats.org/officeDocument/2006/docPropsVTypes">
  <Template>Normal</Template>
  <TotalTime>3</TotalTime>
  <Pages>13</Pages>
  <Words>5298</Words>
  <Characters>30204</Characters>
  <Application>Microsoft Office Word</Application>
  <DocSecurity>0</DocSecurity>
  <Lines>251</Lines>
  <Paragraphs>70</Paragraphs>
  <ScaleCrop>false</ScaleCrop>
  <Company/>
  <LinksUpToDate>false</LinksUpToDate>
  <CharactersWithSpaces>35432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gkobakhidze</dc:creator>
  <cp:lastModifiedBy>gkobakhidze</cp:lastModifiedBy>
  <cp:revision>2</cp:revision>
  <dcterms:created xsi:type="dcterms:W3CDTF">2014-11-30T12:51:00Z</dcterms:created>
  <dcterms:modified xsi:type="dcterms:W3CDTF">2014-11-30T13:12:00Z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