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C5EB3" w14:textId="77777777" w:rsidR="006410F7" w:rsidRDefault="006410F7" w:rsidP="006410F7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bookmarkStart w:id="0" w:name="_Hlk138769548"/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>ANNEX</w:t>
      </w:r>
    </w:p>
    <w:p w14:paraId="6E1D837F" w14:textId="77777777" w:rsidR="006410F7" w:rsidRDefault="006410F7" w:rsidP="006410F7">
      <w:pPr>
        <w:jc w:val="center"/>
        <w:rPr>
          <w:rFonts w:ascii="Times New Roman" w:hAnsi="Times New Roman" w:cs="Times New Roman"/>
          <w:b/>
          <w:caps/>
          <w:color w:val="000000" w:themeColor="text1"/>
          <w:sz w:val="40"/>
          <w:szCs w:val="40"/>
        </w:rPr>
      </w:pPr>
    </w:p>
    <w:p w14:paraId="3A7AD847" w14:textId="7E49BE7B" w:rsidR="006410F7" w:rsidRDefault="006410F7" w:rsidP="006410F7">
      <w:pPr>
        <w:jc w:val="center"/>
        <w:rPr>
          <w:rFonts w:ascii="Times New Roman" w:hAnsi="Times New Roman" w:cs="Times New Roman"/>
          <w:b/>
          <w:caps/>
          <w:color w:val="000000" w:themeColor="text1"/>
          <w:sz w:val="40"/>
          <w:szCs w:val="40"/>
        </w:rPr>
      </w:pPr>
      <w:r w:rsidRPr="006410F7">
        <w:rPr>
          <w:rFonts w:ascii="Times New Roman" w:hAnsi="Times New Roman" w:cs="Times New Roman"/>
          <w:b/>
          <w:caps/>
          <w:color w:val="000000" w:themeColor="text1"/>
          <w:sz w:val="40"/>
          <w:szCs w:val="40"/>
        </w:rPr>
        <w:t xml:space="preserve">Replies of Indonesia </w:t>
      </w:r>
    </w:p>
    <w:p w14:paraId="7F300DFA" w14:textId="77777777" w:rsidR="006410F7" w:rsidRDefault="006410F7" w:rsidP="006410F7">
      <w:pPr>
        <w:jc w:val="center"/>
        <w:rPr>
          <w:rFonts w:ascii="Times New Roman" w:hAnsi="Times New Roman" w:cs="Times New Roman"/>
          <w:b/>
          <w:caps/>
          <w:color w:val="000000" w:themeColor="text1"/>
          <w:sz w:val="40"/>
          <w:szCs w:val="40"/>
        </w:rPr>
      </w:pPr>
      <w:r w:rsidRPr="006410F7">
        <w:rPr>
          <w:rFonts w:ascii="Times New Roman" w:hAnsi="Times New Roman" w:cs="Times New Roman"/>
          <w:b/>
          <w:caps/>
          <w:color w:val="000000" w:themeColor="text1"/>
          <w:sz w:val="40"/>
          <w:szCs w:val="40"/>
        </w:rPr>
        <w:t xml:space="preserve">to the list of issues and questions in relation to its second periodic report </w:t>
      </w:r>
    </w:p>
    <w:p w14:paraId="0086DB9B" w14:textId="3CCE3654" w:rsidR="006410F7" w:rsidRPr="006410F7" w:rsidRDefault="006410F7" w:rsidP="006410F7">
      <w:pPr>
        <w:jc w:val="center"/>
        <w:rPr>
          <w:rFonts w:ascii="Times New Roman" w:hAnsi="Times New Roman" w:cs="Times New Roman"/>
          <w:b/>
          <w:caps/>
          <w:color w:val="000000" w:themeColor="text1"/>
          <w:sz w:val="40"/>
          <w:szCs w:val="40"/>
        </w:rPr>
      </w:pPr>
      <w:r w:rsidRPr="006410F7">
        <w:rPr>
          <w:rFonts w:ascii="Times New Roman" w:hAnsi="Times New Roman" w:cs="Times New Roman"/>
          <w:b/>
          <w:caps/>
          <w:color w:val="000000" w:themeColor="text1"/>
          <w:sz w:val="40"/>
          <w:szCs w:val="40"/>
        </w:rPr>
        <w:t>on the implementation of the International Covenant on Economic, Social and Cultural Rights (ICESCR)</w:t>
      </w:r>
    </w:p>
    <w:p w14:paraId="50A37C8F" w14:textId="77777777" w:rsidR="006410F7" w:rsidRPr="009B087B" w:rsidRDefault="006410F7" w:rsidP="006410F7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2AEE5D15" w14:textId="77777777" w:rsidR="006410F7" w:rsidRPr="009B087B" w:rsidRDefault="006410F7" w:rsidP="006410F7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1575B97C" w14:textId="77777777" w:rsidR="006410F7" w:rsidRPr="009B087B" w:rsidRDefault="006410F7" w:rsidP="006410F7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66D4D0F5" w14:textId="77777777" w:rsidR="006410F7" w:rsidRPr="009B087B" w:rsidRDefault="006410F7" w:rsidP="00E27C60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644A66CF" w14:textId="77777777" w:rsidR="006410F7" w:rsidRPr="009B087B" w:rsidRDefault="006410F7" w:rsidP="006410F7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4318B830" w14:textId="3FFFC30F" w:rsidR="006410F7" w:rsidRDefault="006410F7" w:rsidP="006410F7">
      <w:pPr>
        <w:jc w:val="center"/>
        <w:rPr>
          <w:rFonts w:ascii="Times New Roman" w:eastAsia="Times New Roman" w:hAnsi="Times New Roman" w:cs="Times New Roman"/>
          <w:color w:val="000000"/>
        </w:rPr>
      </w:pPr>
      <w:r w:rsidRPr="009B087B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INDONESIA</w:t>
      </w:r>
    </w:p>
    <w:p w14:paraId="21366CFC" w14:textId="77777777" w:rsidR="006410F7" w:rsidRDefault="006410F7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br w:type="page"/>
      </w:r>
    </w:p>
    <w:p w14:paraId="20266FC1" w14:textId="55EBFB6D" w:rsidR="006410F7" w:rsidRPr="006410F7" w:rsidRDefault="006410F7" w:rsidP="006410F7">
      <w:pPr>
        <w:tabs>
          <w:tab w:val="left" w:leader="dot" w:pos="8505"/>
          <w:tab w:val="left" w:leader="dot" w:pos="9072"/>
        </w:tabs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B087B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>ABBREVIATION LIST</w:t>
      </w:r>
    </w:p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804"/>
      </w:tblGrid>
      <w:tr w:rsidR="005F1818" w:rsidRPr="001D300B" w14:paraId="64FF732E" w14:textId="77777777" w:rsidTr="008C2141">
        <w:trPr>
          <w:trHeight w:val="288"/>
        </w:trPr>
        <w:tc>
          <w:tcPr>
            <w:tcW w:w="2410" w:type="dxa"/>
            <w:noWrap/>
          </w:tcPr>
          <w:p w14:paraId="7857DB93" w14:textId="60C557C7" w:rsidR="005F1818" w:rsidRPr="001D300B" w:rsidRDefault="005F1818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C44A3">
              <w:rPr>
                <w:rFonts w:ascii="Times New Roman" w:eastAsia="Times New Roman" w:hAnsi="Times New Roman" w:cs="Times New Roman"/>
                <w:color w:val="000000"/>
              </w:rPr>
              <w:t>ANTI SLAPP</w:t>
            </w:r>
          </w:p>
        </w:tc>
        <w:tc>
          <w:tcPr>
            <w:tcW w:w="6804" w:type="dxa"/>
            <w:noWrap/>
          </w:tcPr>
          <w:p w14:paraId="5D8F7EC7" w14:textId="2067B680" w:rsidR="005F1818" w:rsidRPr="001D300B" w:rsidRDefault="005F1818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C44A3">
              <w:rPr>
                <w:rFonts w:ascii="Times New Roman" w:eastAsia="Times New Roman" w:hAnsi="Times New Roman" w:cs="Times New Roman"/>
                <w:color w:val="000000"/>
              </w:rPr>
              <w:t xml:space="preserve">Anti-Strategic Lawsuit Against Public Participation </w:t>
            </w:r>
          </w:p>
        </w:tc>
      </w:tr>
      <w:tr w:rsidR="001D300B" w:rsidRPr="001D300B" w14:paraId="0A1C5461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7FF4145D" w14:textId="08CADE0F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B</w:t>
            </w:r>
            <w:r w:rsidR="001E3DB2">
              <w:rPr>
                <w:rFonts w:ascii="Times New Roman" w:eastAsia="Times New Roman" w:hAnsi="Times New Roman" w:cs="Times New Roman"/>
                <w:color w:val="000000"/>
              </w:rPr>
              <w:t>L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A</w:t>
            </w:r>
          </w:p>
        </w:tc>
        <w:tc>
          <w:tcPr>
            <w:tcW w:w="6804" w:type="dxa"/>
            <w:noWrap/>
            <w:hideMark/>
          </w:tcPr>
          <w:p w14:paraId="51BE3C4E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Bilateral Labour Agreement</w:t>
            </w:r>
          </w:p>
        </w:tc>
      </w:tr>
      <w:tr w:rsidR="001D300B" w:rsidRPr="001D300B" w14:paraId="7FFD8DAF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7BDDD11F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BOS</w:t>
            </w:r>
          </w:p>
        </w:tc>
        <w:tc>
          <w:tcPr>
            <w:tcW w:w="6804" w:type="dxa"/>
            <w:noWrap/>
            <w:hideMark/>
          </w:tcPr>
          <w:p w14:paraId="07AC81D5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Bantuan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Operasional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Sekolah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School Operational Assistance </w:t>
            </w:r>
          </w:p>
        </w:tc>
      </w:tr>
      <w:tr w:rsidR="001D300B" w:rsidRPr="001D300B" w14:paraId="49574F23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3D317374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BPJS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Ketenagakerjaan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804" w:type="dxa"/>
            <w:noWrap/>
            <w:hideMark/>
          </w:tcPr>
          <w:p w14:paraId="2D26ECCD" w14:textId="69EECBB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Badan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Penyelenggara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Jaminan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So</w:t>
            </w:r>
            <w:r w:rsidR="006F5310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</w:t>
            </w: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ial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Ketenagakerjaan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Social Security Management Agency for Employment</w:t>
            </w:r>
          </w:p>
        </w:tc>
      </w:tr>
      <w:tr w:rsidR="001D300B" w:rsidRPr="001D300B" w14:paraId="6A47B564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3583C350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BHR</w:t>
            </w:r>
          </w:p>
        </w:tc>
        <w:tc>
          <w:tcPr>
            <w:tcW w:w="6804" w:type="dxa"/>
            <w:noWrap/>
            <w:hideMark/>
          </w:tcPr>
          <w:p w14:paraId="1AE8A67C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Business and Human Rights</w:t>
            </w:r>
          </w:p>
        </w:tc>
      </w:tr>
      <w:tr w:rsidR="001D300B" w:rsidRPr="001D300B" w14:paraId="7E6EEFC1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5C06AF11" w14:textId="649F9CBD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CSO</w:t>
            </w:r>
          </w:p>
        </w:tc>
        <w:tc>
          <w:tcPr>
            <w:tcW w:w="6804" w:type="dxa"/>
            <w:noWrap/>
            <w:hideMark/>
          </w:tcPr>
          <w:p w14:paraId="0777150B" w14:textId="5A4CE5E9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Civil Society Organization</w:t>
            </w:r>
          </w:p>
        </w:tc>
      </w:tr>
      <w:tr w:rsidR="001D300B" w:rsidRPr="001D300B" w14:paraId="4823BAD7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00F0B820" w14:textId="090A20F9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CBA</w:t>
            </w:r>
          </w:p>
        </w:tc>
        <w:tc>
          <w:tcPr>
            <w:tcW w:w="6804" w:type="dxa"/>
            <w:noWrap/>
            <w:hideMark/>
          </w:tcPr>
          <w:p w14:paraId="2DD46497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Collective Bargaining Agreement </w:t>
            </w:r>
          </w:p>
        </w:tc>
      </w:tr>
      <w:tr w:rsidR="001D300B" w:rsidRPr="001D300B" w14:paraId="224C3D7F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1DC3A21C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CMoHDCA</w:t>
            </w:r>
            <w:proofErr w:type="spellEnd"/>
          </w:p>
        </w:tc>
        <w:tc>
          <w:tcPr>
            <w:tcW w:w="6804" w:type="dxa"/>
            <w:noWrap/>
            <w:hideMark/>
          </w:tcPr>
          <w:p w14:paraId="752EDFCA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Coordinating Ministry for Human Development and Cultural Affairs</w:t>
            </w:r>
          </w:p>
        </w:tc>
      </w:tr>
      <w:tr w:rsidR="001D300B" w:rsidRPr="001D300B" w14:paraId="7C29E268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61E00761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DTS</w:t>
            </w:r>
          </w:p>
        </w:tc>
        <w:tc>
          <w:tcPr>
            <w:tcW w:w="6804" w:type="dxa"/>
            <w:noWrap/>
            <w:hideMark/>
          </w:tcPr>
          <w:p w14:paraId="6A87F0B3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Digital Talent Scholarship</w:t>
            </w:r>
          </w:p>
        </w:tc>
      </w:tr>
      <w:tr w:rsidR="001D300B" w:rsidRPr="001D300B" w14:paraId="5E952B04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6DDFB8BF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EIT Law</w:t>
            </w:r>
          </w:p>
        </w:tc>
        <w:tc>
          <w:tcPr>
            <w:tcW w:w="6804" w:type="dxa"/>
            <w:noWrap/>
            <w:hideMark/>
          </w:tcPr>
          <w:p w14:paraId="3ABF7917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Law No. 19/2016 on Electronic Information and Transactions</w:t>
            </w:r>
          </w:p>
        </w:tc>
      </w:tr>
      <w:tr w:rsidR="001D300B" w:rsidRPr="001D300B" w14:paraId="0DFFD590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1BA0131E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EOP</w:t>
            </w:r>
          </w:p>
        </w:tc>
        <w:tc>
          <w:tcPr>
            <w:tcW w:w="6804" w:type="dxa"/>
            <w:noWrap/>
            <w:hideMark/>
          </w:tcPr>
          <w:p w14:paraId="670A377E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Executive Office of the President</w:t>
            </w:r>
          </w:p>
        </w:tc>
      </w:tr>
      <w:tr w:rsidR="001D300B" w:rsidRPr="001D300B" w14:paraId="145AD869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2AB0A14C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GBF</w:t>
            </w:r>
          </w:p>
        </w:tc>
        <w:tc>
          <w:tcPr>
            <w:tcW w:w="6804" w:type="dxa"/>
            <w:noWrap/>
            <w:hideMark/>
          </w:tcPr>
          <w:p w14:paraId="5528ABFC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Global Biodiversity Framework</w:t>
            </w:r>
          </w:p>
        </w:tc>
      </w:tr>
      <w:tr w:rsidR="001D300B" w:rsidRPr="001D300B" w14:paraId="5A366D71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7C2D0344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GoI</w:t>
            </w:r>
            <w:proofErr w:type="spellEnd"/>
          </w:p>
        </w:tc>
        <w:tc>
          <w:tcPr>
            <w:tcW w:w="6804" w:type="dxa"/>
            <w:noWrap/>
            <w:hideMark/>
          </w:tcPr>
          <w:p w14:paraId="65E340B6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Government of Indonesia</w:t>
            </w:r>
          </w:p>
        </w:tc>
      </w:tr>
      <w:tr w:rsidR="001D300B" w:rsidRPr="001D300B" w14:paraId="78CBE7F4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75117465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HoR</w:t>
            </w:r>
            <w:proofErr w:type="spellEnd"/>
          </w:p>
        </w:tc>
        <w:tc>
          <w:tcPr>
            <w:tcW w:w="6804" w:type="dxa"/>
            <w:noWrap/>
            <w:hideMark/>
          </w:tcPr>
          <w:p w14:paraId="39AB398F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House of Representatives</w:t>
            </w:r>
          </w:p>
        </w:tc>
      </w:tr>
      <w:tr w:rsidR="001D300B" w:rsidRPr="001D300B" w14:paraId="4D45E32D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418E8702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ILO</w:t>
            </w:r>
          </w:p>
        </w:tc>
        <w:tc>
          <w:tcPr>
            <w:tcW w:w="6804" w:type="dxa"/>
            <w:noWrap/>
            <w:hideMark/>
          </w:tcPr>
          <w:p w14:paraId="13DE2BE0" w14:textId="1ABD13CE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International Labo</w:t>
            </w:r>
            <w:r w:rsidR="006F5310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r Organization</w:t>
            </w:r>
          </w:p>
        </w:tc>
      </w:tr>
      <w:tr w:rsidR="001D300B" w:rsidRPr="001D300B" w14:paraId="598C2D08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0D291509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JKN</w:t>
            </w:r>
          </w:p>
        </w:tc>
        <w:tc>
          <w:tcPr>
            <w:tcW w:w="6804" w:type="dxa"/>
            <w:noWrap/>
            <w:hideMark/>
          </w:tcPr>
          <w:p w14:paraId="7C18AC05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Jaminan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Kesehatan Nasional)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National Health Insurance Schemes</w:t>
            </w:r>
          </w:p>
        </w:tc>
      </w:tr>
      <w:tr w:rsidR="001D300B" w:rsidRPr="001D300B" w14:paraId="33951130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71A8776D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KIP</w:t>
            </w:r>
          </w:p>
        </w:tc>
        <w:tc>
          <w:tcPr>
            <w:tcW w:w="6804" w:type="dxa"/>
            <w:noWrap/>
            <w:hideMark/>
          </w:tcPr>
          <w:p w14:paraId="66FA8389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Kartu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Indonesia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Pintar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Smart Indonesia Card Program</w:t>
            </w:r>
          </w:p>
        </w:tc>
      </w:tr>
      <w:tr w:rsidR="001D300B" w:rsidRPr="001D300B" w14:paraId="2CAAB93B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78C11FEC" w14:textId="5C7F9ACF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Komnas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 H</w:t>
            </w:r>
            <w:r w:rsidR="006F5310">
              <w:rPr>
                <w:rFonts w:ascii="Times New Roman" w:eastAsia="Times New Roman" w:hAnsi="Times New Roman" w:cs="Times New Roman"/>
                <w:color w:val="000000"/>
              </w:rPr>
              <w:t>AM</w:t>
            </w:r>
          </w:p>
        </w:tc>
        <w:tc>
          <w:tcPr>
            <w:tcW w:w="6804" w:type="dxa"/>
            <w:noWrap/>
            <w:hideMark/>
          </w:tcPr>
          <w:p w14:paraId="23F2977F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Komisi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Nasional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Hak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Asasi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Manusia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The National Commission on Human Rights </w:t>
            </w:r>
          </w:p>
        </w:tc>
      </w:tr>
      <w:tr w:rsidR="001D300B" w:rsidRPr="001D300B" w14:paraId="6E4C9258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2C90DAF6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Komnas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 Perempuan </w:t>
            </w:r>
          </w:p>
        </w:tc>
        <w:tc>
          <w:tcPr>
            <w:tcW w:w="6804" w:type="dxa"/>
            <w:noWrap/>
            <w:hideMark/>
          </w:tcPr>
          <w:p w14:paraId="4C2CD0A1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Komisi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Nasional Anti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Kekerasan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terhadap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Perempuan)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The National Commission on Violence Against Women</w:t>
            </w:r>
          </w:p>
        </w:tc>
      </w:tr>
      <w:tr w:rsidR="001D300B" w:rsidRPr="001D300B" w14:paraId="1DE1F4CF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0A971C5A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MHA</w:t>
            </w:r>
          </w:p>
        </w:tc>
        <w:tc>
          <w:tcPr>
            <w:tcW w:w="6804" w:type="dxa"/>
            <w:noWrap/>
            <w:hideMark/>
          </w:tcPr>
          <w:p w14:paraId="62276F33" w14:textId="26F97850" w:rsidR="001D300B" w:rsidRPr="001D300B" w:rsidRDefault="006F5310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1D300B" w:rsidRPr="006F5310">
              <w:rPr>
                <w:rFonts w:ascii="Times New Roman" w:eastAsia="Times New Roman" w:hAnsi="Times New Roman" w:cs="Times New Roman"/>
                <w:i/>
                <w:color w:val="000000"/>
              </w:rPr>
              <w:t>Masyarakat Hukum Adat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 Customary Law Communities</w:t>
            </w:r>
          </w:p>
        </w:tc>
      </w:tr>
      <w:tr w:rsidR="001D300B" w:rsidRPr="001D300B" w14:paraId="67A1F258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007977A7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MoA</w:t>
            </w:r>
            <w:proofErr w:type="spellEnd"/>
          </w:p>
        </w:tc>
        <w:tc>
          <w:tcPr>
            <w:tcW w:w="6804" w:type="dxa"/>
            <w:noWrap/>
            <w:hideMark/>
          </w:tcPr>
          <w:p w14:paraId="4EEFFBF6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Ministry of Agriculture</w:t>
            </w:r>
          </w:p>
        </w:tc>
      </w:tr>
      <w:tr w:rsidR="001D300B" w:rsidRPr="001D300B" w14:paraId="103F2CC2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4ADB0770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MoCI</w:t>
            </w:r>
            <w:proofErr w:type="spellEnd"/>
          </w:p>
        </w:tc>
        <w:tc>
          <w:tcPr>
            <w:tcW w:w="6804" w:type="dxa"/>
            <w:noWrap/>
            <w:hideMark/>
          </w:tcPr>
          <w:p w14:paraId="4FB93BFD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Ministry of Communication and Informatics </w:t>
            </w:r>
          </w:p>
        </w:tc>
      </w:tr>
      <w:tr w:rsidR="001D300B" w:rsidRPr="001D300B" w14:paraId="53762921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62A4CBC4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MoFA</w:t>
            </w:r>
            <w:proofErr w:type="spellEnd"/>
          </w:p>
        </w:tc>
        <w:tc>
          <w:tcPr>
            <w:tcW w:w="6804" w:type="dxa"/>
            <w:noWrap/>
            <w:hideMark/>
          </w:tcPr>
          <w:p w14:paraId="672A0E5E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Ministry of Foreign Affairs</w:t>
            </w:r>
          </w:p>
        </w:tc>
      </w:tr>
      <w:tr w:rsidR="001D300B" w:rsidRPr="001D300B" w14:paraId="027EF0CB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7714AFED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MoH</w:t>
            </w:r>
          </w:p>
        </w:tc>
        <w:tc>
          <w:tcPr>
            <w:tcW w:w="6804" w:type="dxa"/>
            <w:noWrap/>
            <w:hideMark/>
          </w:tcPr>
          <w:p w14:paraId="6FAE083D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Ministry of Health</w:t>
            </w:r>
          </w:p>
        </w:tc>
      </w:tr>
      <w:tr w:rsidR="001D300B" w:rsidRPr="001D300B" w14:paraId="618B57B1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5AE84D1F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MoHA</w:t>
            </w:r>
            <w:proofErr w:type="spellEnd"/>
          </w:p>
        </w:tc>
        <w:tc>
          <w:tcPr>
            <w:tcW w:w="6804" w:type="dxa"/>
            <w:noWrap/>
            <w:hideMark/>
          </w:tcPr>
          <w:p w14:paraId="1CE39301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Ministry of Home Affairs</w:t>
            </w:r>
          </w:p>
        </w:tc>
      </w:tr>
      <w:tr w:rsidR="001D300B" w:rsidRPr="001D300B" w14:paraId="7BAE05A4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39B00255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MoLHR</w:t>
            </w:r>
            <w:proofErr w:type="spellEnd"/>
          </w:p>
        </w:tc>
        <w:tc>
          <w:tcPr>
            <w:tcW w:w="6804" w:type="dxa"/>
            <w:noWrap/>
            <w:hideMark/>
          </w:tcPr>
          <w:p w14:paraId="30565956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Ministry of Law and Human Rights</w:t>
            </w:r>
          </w:p>
        </w:tc>
      </w:tr>
      <w:tr w:rsidR="001D300B" w:rsidRPr="001D300B" w14:paraId="7E86FC59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5E1B56C4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MoM</w:t>
            </w:r>
          </w:p>
        </w:tc>
        <w:tc>
          <w:tcPr>
            <w:tcW w:w="6804" w:type="dxa"/>
            <w:noWrap/>
            <w:hideMark/>
          </w:tcPr>
          <w:p w14:paraId="59DC9683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Ministry of Manpower</w:t>
            </w:r>
          </w:p>
        </w:tc>
      </w:tr>
      <w:tr w:rsidR="00614F62" w:rsidRPr="001D300B" w14:paraId="39FEB9F7" w14:textId="77777777" w:rsidTr="008C2141">
        <w:trPr>
          <w:trHeight w:val="288"/>
        </w:trPr>
        <w:tc>
          <w:tcPr>
            <w:tcW w:w="2410" w:type="dxa"/>
            <w:noWrap/>
          </w:tcPr>
          <w:p w14:paraId="542B9035" w14:textId="7D670C5B" w:rsidR="00614F62" w:rsidRPr="001D300B" w:rsidRDefault="00614F62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MoSA</w:t>
            </w:r>
            <w:proofErr w:type="spellEnd"/>
          </w:p>
        </w:tc>
        <w:tc>
          <w:tcPr>
            <w:tcW w:w="6804" w:type="dxa"/>
            <w:noWrap/>
          </w:tcPr>
          <w:p w14:paraId="26482D4D" w14:textId="7FD84E97" w:rsidR="00614F62" w:rsidRPr="001D300B" w:rsidRDefault="00614F62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Ministry of Social Affairs</w:t>
            </w:r>
          </w:p>
        </w:tc>
      </w:tr>
      <w:tr w:rsidR="001D300B" w:rsidRPr="001D300B" w14:paraId="7FFB2286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1B8BDD97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NDC</w:t>
            </w:r>
          </w:p>
        </w:tc>
        <w:tc>
          <w:tcPr>
            <w:tcW w:w="6804" w:type="dxa"/>
            <w:noWrap/>
            <w:hideMark/>
          </w:tcPr>
          <w:p w14:paraId="5FC0BC0D" w14:textId="71879010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National</w:t>
            </w:r>
            <w:r w:rsidR="006F5310">
              <w:rPr>
                <w:rFonts w:ascii="Times New Roman" w:eastAsia="Times New Roman" w:hAnsi="Times New Roman" w:cs="Times New Roman"/>
                <w:color w:val="000000"/>
              </w:rPr>
              <w:t>ly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 Determined Contributions</w:t>
            </w:r>
          </w:p>
        </w:tc>
      </w:tr>
      <w:tr w:rsidR="001D300B" w:rsidRPr="001D300B" w14:paraId="369DC141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60686CC8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P2TP2A</w:t>
            </w:r>
          </w:p>
        </w:tc>
        <w:tc>
          <w:tcPr>
            <w:tcW w:w="6804" w:type="dxa"/>
            <w:noWrap/>
            <w:hideMark/>
          </w:tcPr>
          <w:p w14:paraId="21222979" w14:textId="49EAD63F" w:rsidR="001D300B" w:rsidRPr="006F5310" w:rsidRDefault="006F5310" w:rsidP="008C2141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6F5310">
              <w:rPr>
                <w:rFonts w:ascii="Times New Roman" w:eastAsia="Times New Roman" w:hAnsi="Times New Roman" w:cs="Times New Roman"/>
                <w:i/>
                <w:color w:val="000000"/>
              </w:rPr>
              <w:t>(</w:t>
            </w:r>
            <w:r w:rsidR="001D300B" w:rsidRPr="006F5310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Pusat </w:t>
            </w:r>
            <w:proofErr w:type="spellStart"/>
            <w:r w:rsidR="001D300B" w:rsidRPr="006F5310">
              <w:rPr>
                <w:rFonts w:ascii="Times New Roman" w:eastAsia="Times New Roman" w:hAnsi="Times New Roman" w:cs="Times New Roman"/>
                <w:i/>
                <w:color w:val="000000"/>
              </w:rPr>
              <w:t>Pelayanan</w:t>
            </w:r>
            <w:proofErr w:type="spellEnd"/>
            <w:r w:rsidR="001D300B" w:rsidRPr="006F5310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1D300B" w:rsidRPr="006F5310">
              <w:rPr>
                <w:rFonts w:ascii="Times New Roman" w:eastAsia="Times New Roman" w:hAnsi="Times New Roman" w:cs="Times New Roman"/>
                <w:i/>
                <w:color w:val="000000"/>
              </w:rPr>
              <w:t>Terpadu</w:t>
            </w:r>
            <w:proofErr w:type="spellEnd"/>
            <w:r w:rsidR="001D300B" w:rsidRPr="006F5310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1D300B" w:rsidRPr="006F5310">
              <w:rPr>
                <w:rFonts w:ascii="Times New Roman" w:eastAsia="Times New Roman" w:hAnsi="Times New Roman" w:cs="Times New Roman"/>
                <w:i/>
                <w:color w:val="000000"/>
              </w:rPr>
              <w:t>Pemberdayaan</w:t>
            </w:r>
            <w:proofErr w:type="spellEnd"/>
            <w:r w:rsidR="001D300B" w:rsidRPr="006F5310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Perempuan dan Anak</w:t>
            </w:r>
            <w:r w:rsidRPr="006F5310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  <w:r w:rsidR="008C2141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="008C2141" w:rsidRPr="00DB242C">
              <w:rPr>
                <w:rFonts w:ascii="Times New Roman" w:eastAsia="Times New Roman" w:hAnsi="Times New Roman" w:cs="Times New Roman"/>
                <w:color w:val="000000"/>
              </w:rPr>
              <w:t>Integrated Women and Children Empowerment Service Centres</w:t>
            </w:r>
          </w:p>
        </w:tc>
      </w:tr>
      <w:tr w:rsidR="001D300B" w:rsidRPr="001D300B" w14:paraId="2A861A39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5D0B9A3A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PADIA</w:t>
            </w:r>
          </w:p>
        </w:tc>
        <w:tc>
          <w:tcPr>
            <w:tcW w:w="6804" w:type="dxa"/>
            <w:noWrap/>
            <w:hideMark/>
          </w:tcPr>
          <w:p w14:paraId="21288514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Pemberitahuan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Atas Dasar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Informasi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Awal)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Free, prior, and informed consent</w:t>
            </w:r>
          </w:p>
        </w:tc>
      </w:tr>
      <w:tr w:rsidR="001D300B" w:rsidRPr="001D300B" w14:paraId="38BFBB37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75A8BAE5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PAUD</w:t>
            </w:r>
          </w:p>
        </w:tc>
        <w:tc>
          <w:tcPr>
            <w:tcW w:w="6804" w:type="dxa"/>
            <w:noWrap/>
            <w:hideMark/>
          </w:tcPr>
          <w:p w14:paraId="6516DA40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Pendidikan Anak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Usia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Dini)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Early Childhood Education</w:t>
            </w:r>
          </w:p>
        </w:tc>
      </w:tr>
      <w:tr w:rsidR="001D300B" w:rsidRPr="001D300B" w14:paraId="4F474457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2E7E1163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PBI-JK</w:t>
            </w:r>
          </w:p>
        </w:tc>
        <w:tc>
          <w:tcPr>
            <w:tcW w:w="6804" w:type="dxa"/>
            <w:noWrap/>
            <w:hideMark/>
          </w:tcPr>
          <w:p w14:paraId="356DC5BA" w14:textId="3EF0EB85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Penerima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Bantuan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Iuran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Jaminan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Kesehatan) </w:t>
            </w:r>
            <w:r w:rsidR="006F5310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Beneficiary of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National Health Insurance Fees Assistance</w:t>
            </w:r>
          </w:p>
        </w:tc>
      </w:tr>
      <w:tr w:rsidR="001D300B" w:rsidRPr="001D300B" w14:paraId="4A19573A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7C159A4A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PRISMA</w:t>
            </w:r>
          </w:p>
        </w:tc>
        <w:tc>
          <w:tcPr>
            <w:tcW w:w="6804" w:type="dxa"/>
            <w:noWrap/>
            <w:hideMark/>
          </w:tcPr>
          <w:p w14:paraId="63CCFD2B" w14:textId="2A88331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Penilaian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Risiko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Bisnis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dan H</w:t>
            </w:r>
            <w:r w:rsidR="00987A3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AM</w:t>
            </w: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Business and Human Rights Risk Assessment </w:t>
            </w:r>
          </w:p>
        </w:tc>
      </w:tr>
      <w:tr w:rsidR="001D300B" w:rsidRPr="001D300B" w14:paraId="393ACFFD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49342888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Prona</w:t>
            </w:r>
            <w:proofErr w:type="spellEnd"/>
          </w:p>
        </w:tc>
        <w:tc>
          <w:tcPr>
            <w:tcW w:w="6804" w:type="dxa"/>
            <w:noWrap/>
            <w:hideMark/>
          </w:tcPr>
          <w:p w14:paraId="7103C8CA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Proyek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Operasi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Nasional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Agraia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National Agrarian Operation Project</w:t>
            </w:r>
          </w:p>
        </w:tc>
      </w:tr>
      <w:tr w:rsidR="001D300B" w:rsidRPr="001D300B" w14:paraId="41D34F70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2049F840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PTSL</w:t>
            </w:r>
          </w:p>
        </w:tc>
        <w:tc>
          <w:tcPr>
            <w:tcW w:w="6804" w:type="dxa"/>
            <w:noWrap/>
            <w:hideMark/>
          </w:tcPr>
          <w:p w14:paraId="50C572D6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Pendaftaran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Tanah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Sistematis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Lengkap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Complete Systematic Land Registration </w:t>
            </w:r>
          </w:p>
        </w:tc>
      </w:tr>
      <w:tr w:rsidR="001D300B" w:rsidRPr="001D300B" w14:paraId="31879EE2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629B5167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D300B">
              <w:rPr>
                <w:rFonts w:ascii="Times New Roman" w:eastAsia="Times New Roman" w:hAnsi="Times New Roman" w:cs="Times New Roman"/>
                <w:color w:val="000000"/>
              </w:rPr>
              <w:t>Puskesmas</w:t>
            </w:r>
            <w:proofErr w:type="spellEnd"/>
          </w:p>
        </w:tc>
        <w:tc>
          <w:tcPr>
            <w:tcW w:w="6804" w:type="dxa"/>
            <w:noWrap/>
            <w:hideMark/>
          </w:tcPr>
          <w:p w14:paraId="7B8ED4D3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Pusat Kesehatan Masyarakat)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Community Health Centres</w:t>
            </w:r>
          </w:p>
        </w:tc>
      </w:tr>
      <w:tr w:rsidR="001D300B" w:rsidRPr="001D300B" w14:paraId="714FBAE9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3AE7243C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RANHAM </w:t>
            </w:r>
          </w:p>
        </w:tc>
        <w:tc>
          <w:tcPr>
            <w:tcW w:w="6804" w:type="dxa"/>
            <w:noWrap/>
            <w:hideMark/>
          </w:tcPr>
          <w:p w14:paraId="5065ED5C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Rencana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Aksi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Nasional HAM)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 xml:space="preserve">National Action Plan on Human Rights </w:t>
            </w:r>
          </w:p>
        </w:tc>
      </w:tr>
      <w:tr w:rsidR="001D300B" w:rsidRPr="001D300B" w14:paraId="6BAB9D42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1AC26A58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RPJMN</w:t>
            </w:r>
          </w:p>
        </w:tc>
        <w:tc>
          <w:tcPr>
            <w:tcW w:w="6804" w:type="dxa"/>
            <w:noWrap/>
            <w:hideMark/>
          </w:tcPr>
          <w:p w14:paraId="2F766273" w14:textId="4BF42829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Rencana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Pembangunan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Jangka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Menengah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National Medium-Te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r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m Development Plan</w:t>
            </w:r>
          </w:p>
        </w:tc>
      </w:tr>
      <w:tr w:rsidR="001D300B" w:rsidRPr="001D300B" w14:paraId="10EF37E2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31BCD1C2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SGDs</w:t>
            </w:r>
          </w:p>
        </w:tc>
        <w:tc>
          <w:tcPr>
            <w:tcW w:w="6804" w:type="dxa"/>
            <w:noWrap/>
            <w:hideMark/>
          </w:tcPr>
          <w:p w14:paraId="33C7BECB" w14:textId="77777777" w:rsidR="001D300B" w:rsidRPr="00BE3ECF" w:rsidRDefault="001D300B" w:rsidP="008C2141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E3ECF">
              <w:rPr>
                <w:rFonts w:ascii="Times New Roman" w:eastAsia="Times New Roman" w:hAnsi="Times New Roman" w:cs="Times New Roman"/>
                <w:iCs/>
                <w:color w:val="000000"/>
              </w:rPr>
              <w:t>Sustainable Development Goals</w:t>
            </w:r>
          </w:p>
        </w:tc>
      </w:tr>
      <w:tr w:rsidR="001D300B" w:rsidRPr="001D300B" w14:paraId="0F228035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443F8D2D" w14:textId="77777777" w:rsidR="001D300B" w:rsidRPr="008C2141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C2141">
              <w:rPr>
                <w:rFonts w:ascii="Times New Roman" w:eastAsia="Times New Roman" w:hAnsi="Times New Roman" w:cs="Times New Roman"/>
                <w:color w:val="000000"/>
              </w:rPr>
              <w:t xml:space="preserve">SIMFONI PPA </w:t>
            </w:r>
          </w:p>
        </w:tc>
        <w:tc>
          <w:tcPr>
            <w:tcW w:w="6804" w:type="dxa"/>
            <w:noWrap/>
            <w:hideMark/>
          </w:tcPr>
          <w:p w14:paraId="5517DA67" w14:textId="098146BE" w:rsidR="001D300B" w:rsidRPr="008C2141" w:rsidRDefault="008C2141" w:rsidP="008C214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8C2141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</w:t>
            </w:r>
            <w:proofErr w:type="spellStart"/>
            <w:r w:rsidR="001D300B" w:rsidRPr="008C2141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Sistem</w:t>
            </w:r>
            <w:proofErr w:type="spellEnd"/>
            <w:r w:rsidR="001D300B" w:rsidRPr="008C2141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="001D300B" w:rsidRPr="008C2141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Informasi</w:t>
            </w:r>
            <w:proofErr w:type="spellEnd"/>
            <w:r w:rsidR="001D300B" w:rsidRPr="008C2141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Online </w:t>
            </w:r>
            <w:proofErr w:type="spellStart"/>
            <w:r w:rsidR="001D300B" w:rsidRPr="008C2141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Perlindungan</w:t>
            </w:r>
            <w:proofErr w:type="spellEnd"/>
            <w:r w:rsidR="001D300B" w:rsidRPr="008C2141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Perempuan dan Anak</w:t>
            </w:r>
            <w:r w:rsidRPr="008C2141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) </w:t>
            </w:r>
            <w:bookmarkStart w:id="1" w:name="_Hlk138769627"/>
            <w:r w:rsidRPr="008C2141">
              <w:rPr>
                <w:rFonts w:ascii="Times New Roman" w:eastAsia="Times New Roman" w:hAnsi="Times New Roman" w:cs="Times New Roman"/>
                <w:iCs/>
                <w:color w:val="000000"/>
              </w:rPr>
              <w:t>Online Information System for the Protection of Women and Children</w:t>
            </w:r>
            <w:r w:rsidR="001D300B" w:rsidRPr="008C2141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bookmarkEnd w:id="1"/>
          </w:p>
        </w:tc>
      </w:tr>
      <w:tr w:rsidR="001D300B" w:rsidRPr="001D300B" w14:paraId="1B37E146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399D1C1D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SMEs</w:t>
            </w:r>
          </w:p>
        </w:tc>
        <w:tc>
          <w:tcPr>
            <w:tcW w:w="6804" w:type="dxa"/>
            <w:noWrap/>
            <w:hideMark/>
          </w:tcPr>
          <w:p w14:paraId="5B4C5A7A" w14:textId="77777777" w:rsidR="001D300B" w:rsidRPr="00BE3ECF" w:rsidRDefault="001D300B" w:rsidP="008C2141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E3ECF">
              <w:rPr>
                <w:rFonts w:ascii="Times New Roman" w:eastAsia="Times New Roman" w:hAnsi="Times New Roman" w:cs="Times New Roman"/>
                <w:iCs/>
                <w:color w:val="000000"/>
              </w:rPr>
              <w:t>Small and Medium-Sized Enterprises</w:t>
            </w:r>
          </w:p>
        </w:tc>
      </w:tr>
      <w:tr w:rsidR="001D300B" w:rsidRPr="001D300B" w14:paraId="06FA3BE4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49CA03EF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TIKOR</w:t>
            </w:r>
          </w:p>
        </w:tc>
        <w:tc>
          <w:tcPr>
            <w:tcW w:w="6804" w:type="dxa"/>
            <w:noWrap/>
            <w:hideMark/>
          </w:tcPr>
          <w:p w14:paraId="6605C8EE" w14:textId="324340FD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(Tim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Koordinasi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bagi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Penghayat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Kepercayaan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dan Masyarakat Adat)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Coordination Team for Advocacy Services for Local Religions and MHA</w:t>
            </w:r>
          </w:p>
        </w:tc>
      </w:tr>
      <w:tr w:rsidR="001D300B" w:rsidRPr="001D300B" w14:paraId="39246B48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48D83CBF" w14:textId="77777777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UKT</w:t>
            </w:r>
          </w:p>
        </w:tc>
        <w:tc>
          <w:tcPr>
            <w:tcW w:w="6804" w:type="dxa"/>
            <w:noWrap/>
            <w:hideMark/>
          </w:tcPr>
          <w:p w14:paraId="2A9F3797" w14:textId="5FEA48FA" w:rsidR="001D300B" w:rsidRPr="001D300B" w:rsidRDefault="001D300B" w:rsidP="008C214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(Uang </w:t>
            </w:r>
            <w:proofErr w:type="spellStart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Kuliah</w:t>
            </w:r>
            <w:proofErr w:type="spellEnd"/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Tunggal) </w:t>
            </w:r>
            <w:r w:rsidRPr="001D300B">
              <w:rPr>
                <w:rFonts w:ascii="Times New Roman" w:eastAsia="Times New Roman" w:hAnsi="Times New Roman" w:cs="Times New Roman"/>
                <w:color w:val="000000"/>
              </w:rPr>
              <w:t>Single Tuition Assistance</w:t>
            </w:r>
            <w:r w:rsidRPr="001D300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</w:t>
            </w:r>
          </w:p>
        </w:tc>
      </w:tr>
      <w:tr w:rsidR="001D300B" w:rsidRPr="001D300B" w14:paraId="7F1D0BE3" w14:textId="77777777" w:rsidTr="008C2141">
        <w:trPr>
          <w:trHeight w:val="288"/>
        </w:trPr>
        <w:tc>
          <w:tcPr>
            <w:tcW w:w="2410" w:type="dxa"/>
            <w:noWrap/>
            <w:hideMark/>
          </w:tcPr>
          <w:p w14:paraId="45347150" w14:textId="77777777" w:rsidR="001D300B" w:rsidRPr="008C2141" w:rsidRDefault="001D300B" w:rsidP="008C214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C2141">
              <w:rPr>
                <w:rFonts w:ascii="Times New Roman" w:eastAsia="Times New Roman" w:hAnsi="Times New Roman" w:cs="Times New Roman"/>
                <w:color w:val="000000"/>
              </w:rPr>
              <w:t xml:space="preserve">UPTD PPA </w:t>
            </w:r>
          </w:p>
        </w:tc>
        <w:tc>
          <w:tcPr>
            <w:tcW w:w="6804" w:type="dxa"/>
            <w:noWrap/>
            <w:hideMark/>
          </w:tcPr>
          <w:p w14:paraId="07EBE0D5" w14:textId="084C4440" w:rsidR="001D300B" w:rsidRPr="008C2141" w:rsidRDefault="006F5310" w:rsidP="008C2141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8C2141">
              <w:rPr>
                <w:rFonts w:ascii="Times New Roman" w:eastAsia="Times New Roman" w:hAnsi="Times New Roman" w:cs="Times New Roman"/>
                <w:i/>
                <w:color w:val="000000"/>
              </w:rPr>
              <w:t>(</w:t>
            </w:r>
            <w:r w:rsidR="001D300B" w:rsidRPr="008C2141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Unit </w:t>
            </w:r>
            <w:proofErr w:type="spellStart"/>
            <w:r w:rsidR="001D300B" w:rsidRPr="008C2141">
              <w:rPr>
                <w:rFonts w:ascii="Times New Roman" w:eastAsia="Times New Roman" w:hAnsi="Times New Roman" w:cs="Times New Roman"/>
                <w:i/>
                <w:color w:val="000000"/>
              </w:rPr>
              <w:t>Pelaksana</w:t>
            </w:r>
            <w:proofErr w:type="spellEnd"/>
            <w:r w:rsidR="001D300B" w:rsidRPr="008C2141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Teknis Daerah </w:t>
            </w:r>
            <w:proofErr w:type="spellStart"/>
            <w:r w:rsidR="001D300B" w:rsidRPr="008C2141">
              <w:rPr>
                <w:rFonts w:ascii="Times New Roman" w:eastAsia="Times New Roman" w:hAnsi="Times New Roman" w:cs="Times New Roman"/>
                <w:i/>
                <w:color w:val="000000"/>
              </w:rPr>
              <w:t>dalam</w:t>
            </w:r>
            <w:proofErr w:type="spellEnd"/>
            <w:r w:rsidR="001D300B" w:rsidRPr="008C2141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1D300B" w:rsidRPr="008C2141">
              <w:rPr>
                <w:rFonts w:ascii="Times New Roman" w:eastAsia="Times New Roman" w:hAnsi="Times New Roman" w:cs="Times New Roman"/>
                <w:i/>
                <w:color w:val="000000"/>
              </w:rPr>
              <w:t>Perlindungan</w:t>
            </w:r>
            <w:proofErr w:type="spellEnd"/>
            <w:r w:rsidR="001D300B" w:rsidRPr="008C2141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Perempuan dan Anak</w:t>
            </w:r>
            <w:r w:rsidRPr="008C2141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  <w:r w:rsidR="008C2141" w:rsidRPr="008C2141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="008C2141" w:rsidRPr="008C2141">
              <w:rPr>
                <w:rFonts w:ascii="Times New Roman" w:eastAsia="Times New Roman" w:hAnsi="Times New Roman" w:cs="Times New Roman"/>
                <w:color w:val="000000"/>
              </w:rPr>
              <w:t>Regional Technical Units on the Protection of Women and Children</w:t>
            </w:r>
          </w:p>
        </w:tc>
      </w:tr>
    </w:tbl>
    <w:bookmarkEnd w:id="0"/>
    <w:p w14:paraId="656E4055" w14:textId="0F689473" w:rsidR="004338EA" w:rsidRDefault="004338EA" w:rsidP="008C2141">
      <w:pPr>
        <w:jc w:val="both"/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</w:p>
    <w:sectPr w:rsidR="004338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B27"/>
    <w:rsid w:val="000E29F1"/>
    <w:rsid w:val="00120767"/>
    <w:rsid w:val="001D300B"/>
    <w:rsid w:val="001E3DB2"/>
    <w:rsid w:val="00252154"/>
    <w:rsid w:val="00373E51"/>
    <w:rsid w:val="003A1B27"/>
    <w:rsid w:val="003E4D32"/>
    <w:rsid w:val="004338EA"/>
    <w:rsid w:val="004B7314"/>
    <w:rsid w:val="00577F54"/>
    <w:rsid w:val="005F1818"/>
    <w:rsid w:val="005F536C"/>
    <w:rsid w:val="00614F62"/>
    <w:rsid w:val="006410F7"/>
    <w:rsid w:val="0064662F"/>
    <w:rsid w:val="00671F30"/>
    <w:rsid w:val="006F5310"/>
    <w:rsid w:val="0071017D"/>
    <w:rsid w:val="00810534"/>
    <w:rsid w:val="00817C08"/>
    <w:rsid w:val="008C2141"/>
    <w:rsid w:val="00987A3A"/>
    <w:rsid w:val="00A03FC1"/>
    <w:rsid w:val="00AF20FE"/>
    <w:rsid w:val="00BB6259"/>
    <w:rsid w:val="00BE3ECF"/>
    <w:rsid w:val="00C16441"/>
    <w:rsid w:val="00C664E4"/>
    <w:rsid w:val="00CB14FD"/>
    <w:rsid w:val="00DA37AD"/>
    <w:rsid w:val="00E27C60"/>
    <w:rsid w:val="00E91981"/>
    <w:rsid w:val="00ED3316"/>
    <w:rsid w:val="00F84C21"/>
    <w:rsid w:val="00FC482E"/>
    <w:rsid w:val="00FF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DE467"/>
  <w15:chartTrackingRefBased/>
  <w15:docId w15:val="{1D349105-FD9B-442E-8D84-271313F1B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73E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3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Astari Anjani</dc:creator>
  <cp:keywords/>
  <dc:description/>
  <cp:lastModifiedBy>Noviandri Wibowo</cp:lastModifiedBy>
  <cp:revision>14</cp:revision>
  <dcterms:created xsi:type="dcterms:W3CDTF">2023-06-27T02:56:00Z</dcterms:created>
  <dcterms:modified xsi:type="dcterms:W3CDTF">2023-06-29T14:44:00Z</dcterms:modified>
</cp:coreProperties>
</file>