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9C0" w:rsidRPr="00347B2F" w:rsidRDefault="00D559C0" w:rsidP="00D559C0">
      <w:pPr>
        <w:jc w:val="both"/>
        <w:rPr>
          <w:sz w:val="20"/>
          <w:szCs w:val="20"/>
        </w:rPr>
      </w:pPr>
      <w:bookmarkStart w:id="0" w:name="_GoBack"/>
      <w:bookmarkEnd w:id="0"/>
    </w:p>
    <w:tbl>
      <w:tblPr>
        <w:tblW w:w="9502" w:type="dxa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8"/>
        <w:gridCol w:w="6046"/>
        <w:gridCol w:w="1618"/>
      </w:tblGrid>
      <w:tr w:rsidR="00D559C0" w:rsidRPr="00347B2F" w:rsidTr="00483BCA">
        <w:trPr>
          <w:trHeight w:val="25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snapToGrid w:val="0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347B2F">
              <w:rPr>
                <w:b/>
                <w:bCs/>
                <w:i/>
                <w:iCs/>
                <w:sz w:val="20"/>
                <w:szCs w:val="20"/>
              </w:rPr>
              <w:t>Signature (place and date)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b/>
                <w:bCs/>
                <w:i/>
                <w:iCs/>
                <w:sz w:val="20"/>
                <w:szCs w:val="20"/>
              </w:rPr>
              <w:t>Entry into force</w:t>
            </w:r>
          </w:p>
        </w:tc>
      </w:tr>
      <w:tr w:rsidR="00D559C0" w:rsidRPr="00347B2F" w:rsidTr="00483BCA">
        <w:trPr>
          <w:trHeight w:val="25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 xml:space="preserve">Albania  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Tirana, 18 novembre 1997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1 agosto 1998</w:t>
            </w:r>
          </w:p>
        </w:tc>
      </w:tr>
      <w:tr w:rsidR="00D559C0" w:rsidRPr="00347B2F" w:rsidTr="00483BCA">
        <w:trPr>
          <w:trHeight w:val="25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Algeria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Roma, 24 febbraio 2000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18 ottobre 2006</w:t>
            </w:r>
          </w:p>
        </w:tc>
      </w:tr>
      <w:tr w:rsidR="00D559C0" w:rsidRPr="00347B2F" w:rsidTr="00483BCA">
        <w:trPr>
          <w:trHeight w:val="327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Austria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Vienna, 7 ottobre 1997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1 aprile 1998</w:t>
            </w:r>
          </w:p>
        </w:tc>
      </w:tr>
      <w:tr w:rsidR="00D559C0" w:rsidRPr="00347B2F" w:rsidTr="00483BCA">
        <w:trPr>
          <w:trHeight w:val="39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B77890" w:rsidRDefault="00D559C0" w:rsidP="00483BCA">
            <w:pPr>
              <w:jc w:val="both"/>
              <w:rPr>
                <w:sz w:val="20"/>
                <w:szCs w:val="20"/>
                <w:lang w:val="it-IT"/>
              </w:rPr>
            </w:pPr>
            <w:r w:rsidRPr="00B77890">
              <w:rPr>
                <w:sz w:val="20"/>
                <w:szCs w:val="20"/>
                <w:lang w:val="it-IT"/>
              </w:rPr>
              <w:t>Intesa in attuazione dell’accordo, sulla riammissione delle persone alla frontiera, firmata il 27 ottobre 1999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26 novembre 1999</w:t>
            </w:r>
          </w:p>
        </w:tc>
      </w:tr>
      <w:tr w:rsidR="00D559C0" w:rsidRPr="00347B2F" w:rsidTr="00483BCA">
        <w:trPr>
          <w:trHeight w:val="25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Bosnia Erzegovina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Sarajevo, 12 maggio 2004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1 aprile 2007</w:t>
            </w:r>
          </w:p>
        </w:tc>
      </w:tr>
      <w:tr w:rsidR="00D559C0" w:rsidRPr="00347B2F" w:rsidTr="00483BCA">
        <w:trPr>
          <w:trHeight w:val="25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B77890" w:rsidRDefault="00D559C0" w:rsidP="00483BCA">
            <w:pPr>
              <w:jc w:val="both"/>
              <w:rPr>
                <w:i/>
                <w:iCs/>
                <w:sz w:val="20"/>
                <w:szCs w:val="20"/>
                <w:lang w:val="it-IT"/>
              </w:rPr>
            </w:pPr>
            <w:r w:rsidRPr="00B77890">
              <w:rPr>
                <w:i/>
                <w:iCs/>
                <w:sz w:val="20"/>
                <w:szCs w:val="20"/>
                <w:lang w:val="it-IT"/>
              </w:rPr>
              <w:t xml:space="preserve">Bulgaria (Stato membro UE non partecipante al sistema Schengen) 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i/>
                <w:iCs/>
                <w:sz w:val="20"/>
                <w:szCs w:val="20"/>
              </w:rPr>
            </w:pPr>
            <w:r w:rsidRPr="00347B2F">
              <w:rPr>
                <w:i/>
                <w:iCs/>
                <w:sz w:val="20"/>
                <w:szCs w:val="20"/>
              </w:rPr>
              <w:t>Roma, 22 luglio 1998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i/>
                <w:iCs/>
                <w:sz w:val="20"/>
                <w:szCs w:val="20"/>
              </w:rPr>
              <w:t>25 dicembre 1998</w:t>
            </w:r>
          </w:p>
        </w:tc>
      </w:tr>
      <w:tr w:rsidR="00D559C0" w:rsidRPr="00347B2F" w:rsidTr="00483BCA">
        <w:trPr>
          <w:trHeight w:val="25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B77890" w:rsidRDefault="00D559C0" w:rsidP="00483BCA">
            <w:pPr>
              <w:jc w:val="both"/>
              <w:rPr>
                <w:i/>
                <w:iCs/>
                <w:sz w:val="20"/>
                <w:szCs w:val="20"/>
                <w:lang w:val="it-IT"/>
              </w:rPr>
            </w:pPr>
            <w:r w:rsidRPr="00B77890">
              <w:rPr>
                <w:i/>
                <w:iCs/>
                <w:sz w:val="20"/>
                <w:szCs w:val="20"/>
                <w:lang w:val="it-IT"/>
              </w:rPr>
              <w:t>Cipro (Stato membro UE non partecipante al sistema Schengen)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i/>
                <w:iCs/>
                <w:sz w:val="20"/>
                <w:szCs w:val="20"/>
              </w:rPr>
            </w:pPr>
            <w:r w:rsidRPr="00347B2F">
              <w:rPr>
                <w:i/>
                <w:iCs/>
                <w:sz w:val="20"/>
                <w:szCs w:val="20"/>
              </w:rPr>
              <w:t>Nicosia, 28 giugno 2002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i/>
                <w:iCs/>
                <w:sz w:val="20"/>
                <w:szCs w:val="20"/>
              </w:rPr>
              <w:t>22 maggio 2003</w:t>
            </w:r>
          </w:p>
        </w:tc>
      </w:tr>
      <w:tr w:rsidR="00D559C0" w:rsidRPr="00347B2F" w:rsidTr="00483BCA">
        <w:trPr>
          <w:trHeight w:val="309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B77890" w:rsidRDefault="00D559C0" w:rsidP="00483BCA">
            <w:pPr>
              <w:jc w:val="both"/>
              <w:rPr>
                <w:i/>
                <w:iCs/>
                <w:sz w:val="20"/>
                <w:szCs w:val="20"/>
                <w:lang w:val="it-IT"/>
              </w:rPr>
            </w:pPr>
            <w:r w:rsidRPr="00B77890">
              <w:rPr>
                <w:i/>
                <w:iCs/>
                <w:sz w:val="20"/>
                <w:szCs w:val="20"/>
                <w:lang w:val="it-IT"/>
              </w:rPr>
              <w:t>Croazia (Stato membro UE non partecipante al sistema Schengen)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i/>
                <w:iCs/>
                <w:sz w:val="20"/>
                <w:szCs w:val="20"/>
              </w:rPr>
            </w:pPr>
            <w:r w:rsidRPr="00347B2F">
              <w:rPr>
                <w:i/>
                <w:iCs/>
                <w:sz w:val="20"/>
                <w:szCs w:val="20"/>
              </w:rPr>
              <w:t>Roma, 27 giugno 1997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i/>
                <w:iCs/>
                <w:sz w:val="20"/>
                <w:szCs w:val="20"/>
              </w:rPr>
              <w:t>1 giugno 1998</w:t>
            </w:r>
          </w:p>
        </w:tc>
      </w:tr>
      <w:tr w:rsidR="00D559C0" w:rsidRPr="00347B2F" w:rsidTr="00483BCA">
        <w:trPr>
          <w:trHeight w:val="25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B77890" w:rsidRDefault="00D559C0" w:rsidP="00483BCA">
            <w:pPr>
              <w:jc w:val="both"/>
              <w:rPr>
                <w:sz w:val="20"/>
                <w:szCs w:val="20"/>
                <w:lang w:val="it-IT"/>
              </w:rPr>
            </w:pPr>
            <w:r w:rsidRPr="00B77890">
              <w:rPr>
                <w:sz w:val="20"/>
                <w:szCs w:val="20"/>
                <w:lang w:val="it-IT"/>
              </w:rPr>
              <w:t>Intesa sull’esecuzione dell’accordo, per la riammissione</w:t>
            </w:r>
          </w:p>
          <w:p w:rsidR="00D559C0" w:rsidRPr="00B77890" w:rsidRDefault="00D559C0" w:rsidP="00483BCA">
            <w:pPr>
              <w:jc w:val="both"/>
              <w:rPr>
                <w:sz w:val="20"/>
                <w:szCs w:val="20"/>
                <w:lang w:val="it-IT"/>
              </w:rPr>
            </w:pPr>
            <w:r w:rsidRPr="00B77890">
              <w:rPr>
                <w:sz w:val="20"/>
                <w:szCs w:val="20"/>
                <w:lang w:val="it-IT"/>
              </w:rPr>
              <w:t xml:space="preserve">delle persone in situazione irregolare, firmato </w:t>
            </w:r>
          </w:p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a Zagabria l’ 8 giugno 1998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1 giugno 1998</w:t>
            </w:r>
          </w:p>
        </w:tc>
      </w:tr>
      <w:tr w:rsidR="00D559C0" w:rsidRPr="00347B2F" w:rsidTr="00483BCA">
        <w:trPr>
          <w:trHeight w:val="270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Egitto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Roma, 9 gennaio 2007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25 aprile 2008</w:t>
            </w:r>
          </w:p>
        </w:tc>
      </w:tr>
      <w:tr w:rsidR="00D559C0" w:rsidRPr="00347B2F" w:rsidTr="00483BCA">
        <w:trPr>
          <w:trHeight w:val="25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Estonia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Tallin, 22 maggio 1997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3 marzo 1999</w:t>
            </w:r>
          </w:p>
        </w:tc>
      </w:tr>
      <w:tr w:rsidR="00D559C0" w:rsidRPr="00347B2F" w:rsidTr="00483BCA">
        <w:trPr>
          <w:trHeight w:val="25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Filippine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Manila, 28 febbraio 2004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9 giugno 2005</w:t>
            </w:r>
          </w:p>
        </w:tc>
      </w:tr>
      <w:tr w:rsidR="00D559C0" w:rsidRPr="00347B2F" w:rsidTr="00483BCA">
        <w:trPr>
          <w:trHeight w:val="34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Francia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Chambery, 3 ottobre 1997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1 dicembre 1999</w:t>
            </w:r>
          </w:p>
        </w:tc>
      </w:tr>
      <w:tr w:rsidR="00D559C0" w:rsidRPr="00347B2F" w:rsidTr="00483BCA">
        <w:trPr>
          <w:trHeight w:val="25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Fyrom- Macedonia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Skopie, 26 febbraio 1997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23 ottobre 1997</w:t>
            </w:r>
          </w:p>
        </w:tc>
      </w:tr>
      <w:tr w:rsidR="00D559C0" w:rsidRPr="00347B2F" w:rsidTr="00483BCA">
        <w:trPr>
          <w:trHeight w:val="420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Georgia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Roma, 15 maggio 1997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Nuovo negoziato in corso</w:t>
            </w:r>
          </w:p>
        </w:tc>
      </w:tr>
      <w:tr w:rsidR="00D559C0" w:rsidRPr="00347B2F" w:rsidTr="00483BCA">
        <w:trPr>
          <w:trHeight w:val="31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Grecia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Roma, 30 aprile 1999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18 aprile 2001</w:t>
            </w:r>
          </w:p>
        </w:tc>
      </w:tr>
      <w:tr w:rsidR="00D559C0" w:rsidRPr="00347B2F" w:rsidTr="00483BCA">
        <w:trPr>
          <w:trHeight w:val="31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Kosovo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Roma, 15 aprile 2014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In attesa di ratifica</w:t>
            </w:r>
          </w:p>
        </w:tc>
      </w:tr>
      <w:tr w:rsidR="00D559C0" w:rsidRPr="00347B2F" w:rsidTr="00483BCA">
        <w:trPr>
          <w:trHeight w:val="25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Lettonia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Riga, 21 maggio 1997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7 novembre 1997</w:t>
            </w:r>
          </w:p>
        </w:tc>
      </w:tr>
      <w:tr w:rsidR="00D559C0" w:rsidRPr="00347B2F" w:rsidTr="00483BCA">
        <w:trPr>
          <w:trHeight w:val="25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Lituania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Vilnius, 20 maggio 1997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24 febbraio 1999</w:t>
            </w:r>
          </w:p>
        </w:tc>
      </w:tr>
      <w:tr w:rsidR="00D559C0" w:rsidRPr="00347B2F" w:rsidTr="00483BCA">
        <w:trPr>
          <w:trHeight w:val="25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Malta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La Valletta, 8 dicembre 2001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29 novembre 2002</w:t>
            </w:r>
          </w:p>
        </w:tc>
      </w:tr>
      <w:tr w:rsidR="00D559C0" w:rsidRPr="00347B2F" w:rsidTr="00483BCA">
        <w:trPr>
          <w:trHeight w:val="273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Marocco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Rabat, 27 luglio 1998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In attesa di ratifica</w:t>
            </w:r>
          </w:p>
        </w:tc>
      </w:tr>
      <w:tr w:rsidR="00D559C0" w:rsidRPr="00347B2F" w:rsidTr="00483BCA">
        <w:trPr>
          <w:trHeight w:val="25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Moldova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Roma, 3 luglio 2002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1 maggio 2004</w:t>
            </w:r>
          </w:p>
        </w:tc>
      </w:tr>
      <w:tr w:rsidR="00D559C0" w:rsidRPr="00347B2F" w:rsidTr="00483BCA">
        <w:trPr>
          <w:trHeight w:val="341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Montenegro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Belgrado, 28 gennaio 2003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1 aprile 2005</w:t>
            </w:r>
          </w:p>
        </w:tc>
      </w:tr>
      <w:tr w:rsidR="00D559C0" w:rsidRPr="00347B2F" w:rsidTr="00483BCA">
        <w:trPr>
          <w:trHeight w:val="234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Nigeria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rFonts w:eastAsia="Arial Unicode MS"/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Roma, 12 settembre 2000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rFonts w:eastAsia="Arial Unicode MS"/>
                <w:sz w:val="20"/>
                <w:szCs w:val="20"/>
              </w:rPr>
              <w:t xml:space="preserve"> 12 giugno 2011</w:t>
            </w:r>
          </w:p>
        </w:tc>
      </w:tr>
      <w:tr w:rsidR="00D559C0" w:rsidRPr="00347B2F" w:rsidTr="00483BCA">
        <w:trPr>
          <w:trHeight w:val="510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Perù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B77890" w:rsidRDefault="00D559C0" w:rsidP="00483BCA">
            <w:pPr>
              <w:jc w:val="both"/>
              <w:rPr>
                <w:sz w:val="20"/>
                <w:szCs w:val="20"/>
                <w:lang w:val="it-IT"/>
              </w:rPr>
            </w:pPr>
            <w:r w:rsidRPr="00B77890">
              <w:rPr>
                <w:sz w:val="20"/>
                <w:szCs w:val="20"/>
                <w:lang w:val="it-IT"/>
              </w:rPr>
              <w:t xml:space="preserve">Memorandum di intesa sulla cooperazione in materia migratoria, </w:t>
            </w:r>
          </w:p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12 ottobre 2004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12 ottobre 2004</w:t>
            </w:r>
          </w:p>
        </w:tc>
      </w:tr>
      <w:tr w:rsidR="00D559C0" w:rsidRPr="00347B2F" w:rsidTr="00483BCA">
        <w:trPr>
          <w:trHeight w:val="25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B77890" w:rsidRDefault="00D559C0" w:rsidP="00483BCA">
            <w:pPr>
              <w:jc w:val="both"/>
              <w:rPr>
                <w:i/>
                <w:iCs/>
                <w:sz w:val="20"/>
                <w:szCs w:val="20"/>
                <w:lang w:val="it-IT"/>
              </w:rPr>
            </w:pPr>
            <w:r w:rsidRPr="00B77890">
              <w:rPr>
                <w:i/>
                <w:iCs/>
                <w:sz w:val="20"/>
                <w:szCs w:val="20"/>
                <w:lang w:val="it-IT"/>
              </w:rPr>
              <w:t>Romania (Stato membro UE non partecipante al sistema Schengen)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i/>
                <w:iCs/>
                <w:sz w:val="20"/>
                <w:szCs w:val="20"/>
              </w:rPr>
            </w:pPr>
            <w:r w:rsidRPr="00347B2F">
              <w:rPr>
                <w:i/>
                <w:iCs/>
                <w:sz w:val="20"/>
                <w:szCs w:val="20"/>
              </w:rPr>
              <w:t>Bucarest, 4 marzo 1997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i/>
                <w:iCs/>
                <w:sz w:val="20"/>
                <w:szCs w:val="20"/>
              </w:rPr>
              <w:t>1 febbraio 1998</w:t>
            </w:r>
          </w:p>
        </w:tc>
      </w:tr>
      <w:tr w:rsidR="00D559C0" w:rsidRPr="00347B2F" w:rsidTr="00483BCA">
        <w:trPr>
          <w:trHeight w:val="32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 xml:space="preserve">Serbia 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Belgrado, 28 gennaio 2003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1 aprile 2005</w:t>
            </w:r>
          </w:p>
        </w:tc>
      </w:tr>
      <w:tr w:rsidR="00D559C0" w:rsidRPr="00347B2F" w:rsidTr="00483BCA">
        <w:trPr>
          <w:trHeight w:val="300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Slovacchia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Bratislava, 30 luglio 1998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1 gennaio 1999</w:t>
            </w:r>
          </w:p>
        </w:tc>
      </w:tr>
      <w:tr w:rsidR="00D559C0" w:rsidRPr="00347B2F" w:rsidTr="00483BCA">
        <w:trPr>
          <w:trHeight w:val="25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Slovenia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Roma, 3 settembre 1996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1 settembre 1997</w:t>
            </w:r>
          </w:p>
        </w:tc>
      </w:tr>
      <w:tr w:rsidR="00D559C0" w:rsidRPr="00347B2F" w:rsidTr="00483BCA">
        <w:trPr>
          <w:trHeight w:val="25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Spagna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Roma, 4 novembre 1999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1 febbraio 2001</w:t>
            </w:r>
          </w:p>
        </w:tc>
      </w:tr>
      <w:tr w:rsidR="00D559C0" w:rsidRPr="00347B2F" w:rsidTr="00483BCA">
        <w:trPr>
          <w:trHeight w:val="25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Sri Lanka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Scambio di note, 24 settembre 2001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24 settembre 2001</w:t>
            </w:r>
          </w:p>
        </w:tc>
      </w:tr>
      <w:tr w:rsidR="00D559C0" w:rsidRPr="00347B2F" w:rsidTr="00483BCA">
        <w:trPr>
          <w:trHeight w:val="25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Svizzera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Roma, 10 settembre 1998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1 maggio 2000</w:t>
            </w:r>
          </w:p>
        </w:tc>
      </w:tr>
      <w:tr w:rsidR="00D559C0" w:rsidRPr="00347B2F" w:rsidTr="00483BCA">
        <w:trPr>
          <w:trHeight w:val="25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Tunisia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Scambio di note, 6 agosto 1998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23 settembre 1999</w:t>
            </w:r>
          </w:p>
        </w:tc>
      </w:tr>
      <w:tr w:rsidR="00D559C0" w:rsidRPr="00347B2F" w:rsidTr="00483BCA">
        <w:trPr>
          <w:trHeight w:val="326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Ungheria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Budapest, 20 giugno 1997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10 aprile 1999</w:t>
            </w:r>
          </w:p>
        </w:tc>
      </w:tr>
    </w:tbl>
    <w:p w:rsidR="00D559C0" w:rsidRPr="00347B2F" w:rsidRDefault="00D559C0" w:rsidP="00D559C0">
      <w:pPr>
        <w:jc w:val="both"/>
        <w:rPr>
          <w:sz w:val="20"/>
          <w:szCs w:val="20"/>
        </w:rPr>
      </w:pPr>
    </w:p>
    <w:tbl>
      <w:tblPr>
        <w:tblW w:w="9506" w:type="dxa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52"/>
        <w:gridCol w:w="6117"/>
        <w:gridCol w:w="1637"/>
      </w:tblGrid>
      <w:tr w:rsidR="00D559C0" w:rsidRPr="00347B2F" w:rsidTr="00483BCA">
        <w:trPr>
          <w:trHeight w:val="255"/>
        </w:trPr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snapToGrid w:val="0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6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347B2F">
              <w:rPr>
                <w:b/>
                <w:bCs/>
                <w:i/>
                <w:iCs/>
                <w:sz w:val="20"/>
                <w:szCs w:val="20"/>
              </w:rPr>
              <w:t>Firma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b/>
                <w:bCs/>
                <w:i/>
                <w:iCs/>
                <w:sz w:val="20"/>
                <w:szCs w:val="20"/>
              </w:rPr>
              <w:t>Entrata in vigore</w:t>
            </w:r>
          </w:p>
        </w:tc>
      </w:tr>
      <w:tr w:rsidR="00D559C0" w:rsidRPr="00347B2F" w:rsidTr="00483BCA">
        <w:trPr>
          <w:trHeight w:val="435"/>
        </w:trPr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snapToGrid w:val="0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</w:p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Albania</w:t>
            </w:r>
          </w:p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Tirana, 31 ottobre 2008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20 marzo 2009</w:t>
            </w:r>
          </w:p>
        </w:tc>
      </w:tr>
      <w:tr w:rsidR="00D559C0" w:rsidRPr="00347B2F" w:rsidTr="00483BCA">
        <w:trPr>
          <w:trHeight w:val="255"/>
        </w:trPr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Serbia</w:t>
            </w:r>
          </w:p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Roma, 13 novembre.2009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9 aprile 2010</w:t>
            </w:r>
          </w:p>
        </w:tc>
      </w:tr>
      <w:tr w:rsidR="00D559C0" w:rsidRPr="00347B2F" w:rsidTr="00483BCA">
        <w:trPr>
          <w:trHeight w:val="255"/>
        </w:trPr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Russia</w:t>
            </w:r>
          </w:p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Sochi, 3 dicembre 2010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3 dicembre 2010</w:t>
            </w:r>
          </w:p>
        </w:tc>
      </w:tr>
      <w:tr w:rsidR="00D559C0" w:rsidRPr="00347B2F" w:rsidTr="00483BCA">
        <w:trPr>
          <w:trHeight w:val="255"/>
        </w:trPr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Bosnia</w:t>
            </w:r>
          </w:p>
        </w:tc>
        <w:tc>
          <w:tcPr>
            <w:tcW w:w="6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In fase di negoziazione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59C0" w:rsidRPr="00347B2F" w:rsidRDefault="00D559C0" w:rsidP="00483BC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D559C0" w:rsidRPr="002C7673" w:rsidTr="00483BCA">
        <w:trPr>
          <w:trHeight w:val="255"/>
        </w:trPr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Montenegro</w:t>
            </w:r>
          </w:p>
        </w:tc>
        <w:tc>
          <w:tcPr>
            <w:tcW w:w="6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Podgorica, 28 luglio 2014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59C0" w:rsidRPr="00B77890" w:rsidRDefault="00D559C0" w:rsidP="00483BCA">
            <w:pPr>
              <w:jc w:val="both"/>
              <w:rPr>
                <w:sz w:val="20"/>
                <w:szCs w:val="20"/>
                <w:lang w:val="it-IT"/>
              </w:rPr>
            </w:pPr>
            <w:r w:rsidRPr="00B77890">
              <w:rPr>
                <w:sz w:val="20"/>
                <w:szCs w:val="20"/>
                <w:lang w:val="it-IT"/>
              </w:rPr>
              <w:t>In attesa di entrata in vigore</w:t>
            </w:r>
          </w:p>
        </w:tc>
      </w:tr>
      <w:tr w:rsidR="00D559C0" w:rsidRPr="00D559C0" w:rsidTr="00483BCA">
        <w:trPr>
          <w:trHeight w:val="255"/>
        </w:trPr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Macedonia</w:t>
            </w:r>
          </w:p>
        </w:tc>
        <w:tc>
          <w:tcPr>
            <w:tcW w:w="6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59C0" w:rsidRPr="00D559C0" w:rsidRDefault="00D559C0" w:rsidP="00D559C0">
            <w:pPr>
              <w:jc w:val="both"/>
              <w:rPr>
                <w:sz w:val="20"/>
                <w:szCs w:val="20"/>
                <w:lang w:val="it-IT"/>
              </w:rPr>
            </w:pPr>
            <w:r w:rsidRPr="00D559C0">
              <w:rPr>
                <w:sz w:val="20"/>
                <w:szCs w:val="20"/>
                <w:lang w:val="it-IT"/>
              </w:rPr>
              <w:t>Under negotiation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D559C0" w:rsidRDefault="00D559C0" w:rsidP="00483BCA">
            <w:pPr>
              <w:snapToGrid w:val="0"/>
              <w:jc w:val="both"/>
              <w:rPr>
                <w:sz w:val="20"/>
                <w:szCs w:val="20"/>
                <w:lang w:val="it-IT"/>
              </w:rPr>
            </w:pPr>
          </w:p>
        </w:tc>
      </w:tr>
      <w:tr w:rsidR="00D559C0" w:rsidRPr="00347B2F" w:rsidTr="00483BCA">
        <w:trPr>
          <w:trHeight w:val="255"/>
        </w:trPr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Moldova</w:t>
            </w:r>
          </w:p>
        </w:tc>
        <w:tc>
          <w:tcPr>
            <w:tcW w:w="6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 negotiation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D559C0" w:rsidRPr="00347B2F" w:rsidTr="00483BCA">
        <w:trPr>
          <w:trHeight w:val="255"/>
        </w:trPr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 w:rsidRPr="00347B2F">
              <w:rPr>
                <w:sz w:val="20"/>
                <w:szCs w:val="20"/>
              </w:rPr>
              <w:t>Ucraina e Georgia</w:t>
            </w:r>
          </w:p>
        </w:tc>
        <w:tc>
          <w:tcPr>
            <w:tcW w:w="6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59C0" w:rsidRPr="00347B2F" w:rsidRDefault="00D559C0" w:rsidP="00483BC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 negotiation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9C0" w:rsidRPr="00347B2F" w:rsidRDefault="00D559C0" w:rsidP="00483BC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:rsidR="00D559C0" w:rsidRPr="00347B2F" w:rsidRDefault="00D559C0" w:rsidP="00D559C0">
      <w:pPr>
        <w:jc w:val="both"/>
        <w:rPr>
          <w:sz w:val="20"/>
          <w:szCs w:val="20"/>
        </w:rPr>
      </w:pPr>
    </w:p>
    <w:p w:rsidR="00B066C8" w:rsidRDefault="00B066C8"/>
    <w:sectPr w:rsidR="00B066C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28"/>
    <w:rsid w:val="00326A4E"/>
    <w:rsid w:val="007702B1"/>
    <w:rsid w:val="00B066C8"/>
    <w:rsid w:val="00D559C0"/>
    <w:rsid w:val="00FB7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9C0"/>
    <w:pPr>
      <w:spacing w:after="0" w:line="240" w:lineRule="auto"/>
    </w:pPr>
    <w:rPr>
      <w:rFonts w:ascii="Times New Roman" w:eastAsia="MS ??" w:hAnsi="Times New Roman" w:cs="Times New Roman"/>
      <w:sz w:val="24"/>
      <w:szCs w:val="24"/>
      <w:lang w:val="en-GB"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9C0"/>
    <w:pPr>
      <w:spacing w:after="0" w:line="240" w:lineRule="auto"/>
    </w:pPr>
    <w:rPr>
      <w:rFonts w:ascii="Times New Roman" w:eastAsia="MS ??" w:hAnsi="Times New Roman" w:cs="Times New Roman"/>
      <w:sz w:val="24"/>
      <w:szCs w:val="24"/>
      <w:lang w:val="en-GB"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42781BC-CFE0-4C90-9B3D-20A0EA60824C}"/>
</file>

<file path=customXml/itemProps2.xml><?xml version="1.0" encoding="utf-8"?>
<ds:datastoreItem xmlns:ds="http://schemas.openxmlformats.org/officeDocument/2006/customXml" ds:itemID="{D9F75D76-0F52-4185-96F7-F09EF3E314C5}"/>
</file>

<file path=customXml/itemProps3.xml><?xml version="1.0" encoding="utf-8"?>
<ds:datastoreItem xmlns:ds="http://schemas.openxmlformats.org/officeDocument/2006/customXml" ds:itemID="{53D5CC3F-EC12-4D2E-B2A2-00B53B843AA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Administrator</Company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Bova</dc:creator>
  <cp:lastModifiedBy>Helen Brown</cp:lastModifiedBy>
  <cp:revision>2</cp:revision>
  <dcterms:created xsi:type="dcterms:W3CDTF">2015-10-21T13:18:00Z</dcterms:created>
  <dcterms:modified xsi:type="dcterms:W3CDTF">2015-10-21T13:18:00Z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