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C31EA" w14:textId="77777777" w:rsidR="00900834" w:rsidRPr="00900834" w:rsidRDefault="00900834" w:rsidP="00900834">
      <w:pPr>
        <w:spacing w:after="0" w:line="240" w:lineRule="auto"/>
        <w:jc w:val="center"/>
        <w:textAlignment w:val="baseline"/>
        <w:rPr>
          <w:rFonts w:ascii="Segoe UI" w:eastAsia="Times New Roman" w:hAnsi="Segoe UI" w:cs="Segoe UI"/>
          <w:sz w:val="18"/>
          <w:szCs w:val="18"/>
          <w:lang w:eastAsia="en-IE"/>
        </w:rPr>
      </w:pPr>
      <w:r w:rsidRPr="00900834">
        <w:rPr>
          <w:rFonts w:ascii="Arial" w:hAnsi="Arial" w:cs="Arial"/>
          <w:b/>
          <w:bCs/>
          <w:noProof/>
          <w:sz w:val="24"/>
          <w:szCs w:val="24"/>
        </w:rPr>
        <w:drawing>
          <wp:inline distT="0" distB="0" distL="0" distR="0" wp14:anchorId="17F6AFD1" wp14:editId="6DC3AC1B">
            <wp:extent cx="971550" cy="619125"/>
            <wp:effectExtent l="0" t="0" r="0" b="9525"/>
            <wp:docPr id="3" name="Picture 3"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clip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71550" cy="619125"/>
                    </a:xfrm>
                    <a:prstGeom prst="rect">
                      <a:avLst/>
                    </a:prstGeom>
                    <a:noFill/>
                    <a:ln>
                      <a:noFill/>
                    </a:ln>
                  </pic:spPr>
                </pic:pic>
              </a:graphicData>
            </a:graphic>
          </wp:inline>
        </w:drawing>
      </w:r>
      <w:r w:rsidRPr="00900834">
        <w:rPr>
          <w:rFonts w:ascii="Times New Roman" w:eastAsia="Times New Roman" w:hAnsi="Times New Roman" w:cs="Times New Roman"/>
          <w:color w:val="2F5496"/>
          <w:sz w:val="24"/>
          <w:szCs w:val="24"/>
          <w:lang w:eastAsia="en-IE"/>
        </w:rPr>
        <w:t> </w:t>
      </w:r>
    </w:p>
    <w:p w14:paraId="48338352" w14:textId="77777777" w:rsidR="00900834" w:rsidRPr="00900834" w:rsidRDefault="00900834" w:rsidP="00900834">
      <w:pPr>
        <w:spacing w:after="0" w:line="240" w:lineRule="auto"/>
        <w:jc w:val="center"/>
        <w:textAlignment w:val="baseline"/>
        <w:rPr>
          <w:rFonts w:ascii="Segoe UI" w:eastAsia="Times New Roman" w:hAnsi="Segoe UI" w:cs="Segoe UI"/>
          <w:sz w:val="18"/>
          <w:szCs w:val="18"/>
          <w:lang w:eastAsia="en-IE"/>
        </w:rPr>
      </w:pPr>
      <w:r w:rsidRPr="00900834">
        <w:rPr>
          <w:rFonts w:ascii="Verdana" w:eastAsia="Times New Roman" w:hAnsi="Verdana" w:cs="Segoe UI"/>
          <w:color w:val="2F5496"/>
          <w:sz w:val="32"/>
          <w:szCs w:val="32"/>
          <w:lang w:eastAsia="en-IE"/>
        </w:rPr>
        <w:t>  </w:t>
      </w:r>
    </w:p>
    <w:p w14:paraId="7B41CC28" w14:textId="77777777" w:rsidR="00900834" w:rsidRPr="00900834" w:rsidRDefault="00900834" w:rsidP="00900834">
      <w:pPr>
        <w:spacing w:after="0" w:line="240" w:lineRule="auto"/>
        <w:jc w:val="center"/>
        <w:textAlignment w:val="baseline"/>
        <w:rPr>
          <w:rFonts w:ascii="Segoe UI" w:eastAsia="Times New Roman" w:hAnsi="Segoe UI" w:cs="Segoe UI"/>
          <w:sz w:val="18"/>
          <w:szCs w:val="18"/>
          <w:lang w:eastAsia="en-IE"/>
        </w:rPr>
      </w:pPr>
      <w:r w:rsidRPr="00900834">
        <w:rPr>
          <w:rFonts w:ascii="Verdana" w:eastAsia="Times New Roman" w:hAnsi="Verdana" w:cs="Segoe UI"/>
          <w:color w:val="5B9BD5"/>
          <w:sz w:val="32"/>
          <w:szCs w:val="32"/>
          <w:lang w:eastAsia="en-IE"/>
        </w:rPr>
        <w:t> </w:t>
      </w:r>
    </w:p>
    <w:p w14:paraId="66B58933" w14:textId="77777777" w:rsidR="00BE4D73" w:rsidRDefault="00BE4D73" w:rsidP="00900834">
      <w:pPr>
        <w:spacing w:after="0" w:line="240" w:lineRule="auto"/>
        <w:jc w:val="center"/>
        <w:textAlignment w:val="baseline"/>
        <w:rPr>
          <w:rFonts w:ascii="Verdana" w:eastAsia="Times New Roman" w:hAnsi="Verdana" w:cs="Segoe UI"/>
          <w:b/>
          <w:bCs/>
          <w:color w:val="5B9BD5"/>
          <w:sz w:val="32"/>
          <w:szCs w:val="32"/>
          <w:lang w:val="en-GB" w:eastAsia="en-IE"/>
        </w:rPr>
      </w:pPr>
    </w:p>
    <w:p w14:paraId="264225E6" w14:textId="271188B0" w:rsidR="00900834" w:rsidRPr="00900834" w:rsidRDefault="00900834" w:rsidP="00900834">
      <w:pPr>
        <w:spacing w:after="0" w:line="240" w:lineRule="auto"/>
        <w:jc w:val="center"/>
        <w:textAlignment w:val="baseline"/>
        <w:rPr>
          <w:rFonts w:ascii="Segoe UI" w:eastAsia="Times New Roman" w:hAnsi="Segoe UI" w:cs="Segoe UI"/>
          <w:sz w:val="18"/>
          <w:szCs w:val="18"/>
          <w:lang w:eastAsia="en-IE"/>
        </w:rPr>
      </w:pPr>
      <w:r w:rsidRPr="00900834">
        <w:rPr>
          <w:rFonts w:ascii="Verdana" w:eastAsia="Times New Roman" w:hAnsi="Verdana" w:cs="Segoe UI"/>
          <w:b/>
          <w:bCs/>
          <w:color w:val="5B9BD5"/>
          <w:sz w:val="32"/>
          <w:szCs w:val="32"/>
          <w:lang w:val="en-GB" w:eastAsia="en-IE"/>
        </w:rPr>
        <w:t>Disability Federation of Ireland</w:t>
      </w:r>
      <w:r w:rsidRPr="00900834">
        <w:rPr>
          <w:rFonts w:ascii="Verdana" w:eastAsia="Times New Roman" w:hAnsi="Verdana" w:cs="Segoe UI"/>
          <w:color w:val="5B9BD5"/>
          <w:sz w:val="32"/>
          <w:szCs w:val="32"/>
          <w:lang w:eastAsia="en-IE"/>
        </w:rPr>
        <w:t> </w:t>
      </w:r>
    </w:p>
    <w:p w14:paraId="52B4BCB3" w14:textId="77777777" w:rsidR="00900834" w:rsidRPr="00900834" w:rsidRDefault="00900834" w:rsidP="00900834">
      <w:pPr>
        <w:spacing w:after="0" w:line="240" w:lineRule="auto"/>
        <w:textAlignment w:val="baseline"/>
        <w:rPr>
          <w:rFonts w:ascii="Segoe UI" w:eastAsia="Times New Roman" w:hAnsi="Segoe UI" w:cs="Segoe UI"/>
          <w:sz w:val="18"/>
          <w:szCs w:val="18"/>
          <w:lang w:eastAsia="en-IE"/>
        </w:rPr>
      </w:pPr>
      <w:r w:rsidRPr="00900834">
        <w:rPr>
          <w:rFonts w:ascii="Verdana" w:eastAsia="Times New Roman" w:hAnsi="Verdana" w:cs="Segoe UI"/>
          <w:color w:val="5B9BD5"/>
          <w:sz w:val="32"/>
          <w:szCs w:val="32"/>
          <w:lang w:eastAsia="en-IE"/>
        </w:rPr>
        <w:t> </w:t>
      </w:r>
    </w:p>
    <w:p w14:paraId="7AB7F830" w14:textId="77777777" w:rsidR="00900834" w:rsidRPr="00900834" w:rsidRDefault="00900834" w:rsidP="00900834">
      <w:pPr>
        <w:spacing w:after="0" w:line="240" w:lineRule="auto"/>
        <w:jc w:val="center"/>
        <w:textAlignment w:val="baseline"/>
        <w:rPr>
          <w:rFonts w:ascii="Segoe UI" w:eastAsia="Times New Roman" w:hAnsi="Segoe UI" w:cs="Segoe UI"/>
          <w:sz w:val="18"/>
          <w:szCs w:val="18"/>
          <w:lang w:eastAsia="en-IE"/>
        </w:rPr>
      </w:pPr>
      <w:r w:rsidRPr="00900834">
        <w:rPr>
          <w:rFonts w:ascii="Verdana" w:eastAsia="Times New Roman" w:hAnsi="Verdana" w:cs="Segoe UI"/>
          <w:color w:val="5B9BD5"/>
          <w:sz w:val="32"/>
          <w:szCs w:val="32"/>
          <w:lang w:eastAsia="en-IE"/>
        </w:rPr>
        <w:t> </w:t>
      </w:r>
    </w:p>
    <w:p w14:paraId="5F21D0FB" w14:textId="77777777" w:rsidR="00BE4D73" w:rsidRDefault="00BE4D73" w:rsidP="00900834">
      <w:pPr>
        <w:spacing w:after="0" w:line="240" w:lineRule="auto"/>
        <w:jc w:val="center"/>
        <w:textAlignment w:val="baseline"/>
        <w:rPr>
          <w:rFonts w:ascii="Verdana" w:eastAsia="Times New Roman" w:hAnsi="Verdana" w:cs="Segoe UI"/>
          <w:color w:val="5B9BD5"/>
          <w:sz w:val="32"/>
          <w:szCs w:val="32"/>
          <w:lang w:eastAsia="en-IE"/>
        </w:rPr>
      </w:pPr>
    </w:p>
    <w:p w14:paraId="7EDA2BD1" w14:textId="77777777" w:rsidR="00F54A50" w:rsidRDefault="00F54A50" w:rsidP="00900834">
      <w:pPr>
        <w:spacing w:after="0" w:line="240" w:lineRule="auto"/>
        <w:jc w:val="center"/>
        <w:textAlignment w:val="baseline"/>
        <w:rPr>
          <w:rFonts w:ascii="Verdana" w:eastAsia="Times New Roman" w:hAnsi="Verdana" w:cs="Segoe UI"/>
          <w:color w:val="5B9BD5"/>
          <w:sz w:val="32"/>
          <w:szCs w:val="32"/>
          <w:lang w:eastAsia="en-IE"/>
        </w:rPr>
      </w:pPr>
    </w:p>
    <w:p w14:paraId="7EB94F7B" w14:textId="31D0297E" w:rsidR="00900834" w:rsidRPr="00900834" w:rsidRDefault="00900834" w:rsidP="00F54A50">
      <w:pPr>
        <w:spacing w:after="0" w:line="240" w:lineRule="auto"/>
        <w:textAlignment w:val="baseline"/>
        <w:rPr>
          <w:rFonts w:ascii="Segoe UI" w:eastAsia="Times New Roman" w:hAnsi="Segoe UI" w:cs="Segoe UI"/>
          <w:sz w:val="18"/>
          <w:szCs w:val="18"/>
          <w:lang w:eastAsia="en-IE"/>
        </w:rPr>
      </w:pPr>
      <w:r w:rsidRPr="00900834">
        <w:rPr>
          <w:rFonts w:ascii="Verdana" w:eastAsia="Times New Roman" w:hAnsi="Verdana" w:cs="Segoe UI"/>
          <w:color w:val="5B9BD5"/>
          <w:sz w:val="32"/>
          <w:szCs w:val="32"/>
          <w:lang w:eastAsia="en-IE"/>
        </w:rPr>
        <w:t> </w:t>
      </w:r>
    </w:p>
    <w:p w14:paraId="1F8AB377" w14:textId="77777777" w:rsidR="00BE4D73" w:rsidRDefault="00BE4D73" w:rsidP="00900834">
      <w:pPr>
        <w:spacing w:after="0" w:line="240" w:lineRule="auto"/>
        <w:jc w:val="center"/>
        <w:textAlignment w:val="baseline"/>
        <w:rPr>
          <w:rFonts w:ascii="Verdana" w:eastAsia="Times New Roman" w:hAnsi="Verdana" w:cs="Segoe UI"/>
          <w:b/>
          <w:bCs/>
          <w:color w:val="5B9BD5"/>
          <w:sz w:val="32"/>
          <w:szCs w:val="32"/>
          <w:lang w:val="en-GB" w:eastAsia="en-IE"/>
        </w:rPr>
      </w:pPr>
    </w:p>
    <w:p w14:paraId="5D1C30A6" w14:textId="03CA2BD5" w:rsidR="009D69CB" w:rsidRDefault="0051039A" w:rsidP="00BE4D73">
      <w:pPr>
        <w:spacing w:after="0" w:line="240" w:lineRule="auto"/>
        <w:jc w:val="center"/>
        <w:textAlignment w:val="baseline"/>
        <w:rPr>
          <w:rFonts w:ascii="Verdana" w:eastAsia="Times New Roman" w:hAnsi="Verdana" w:cs="Segoe UI"/>
          <w:b/>
          <w:bCs/>
          <w:color w:val="5B9BD5"/>
          <w:sz w:val="32"/>
          <w:szCs w:val="32"/>
          <w:lang w:val="en-GB" w:eastAsia="en-IE"/>
        </w:rPr>
      </w:pPr>
      <w:r>
        <w:rPr>
          <w:rFonts w:ascii="Verdana" w:eastAsia="Times New Roman" w:hAnsi="Verdana" w:cs="Segoe UI"/>
          <w:b/>
          <w:bCs/>
          <w:color w:val="5B9BD5"/>
          <w:sz w:val="32"/>
          <w:szCs w:val="32"/>
          <w:lang w:val="en-GB" w:eastAsia="en-IE"/>
        </w:rPr>
        <w:t xml:space="preserve">Submission on </w:t>
      </w:r>
      <w:r w:rsidR="00F326D0">
        <w:rPr>
          <w:rFonts w:ascii="Verdana" w:eastAsia="Times New Roman" w:hAnsi="Verdana" w:cs="Segoe UI"/>
          <w:b/>
          <w:bCs/>
          <w:color w:val="5B9BD5"/>
          <w:sz w:val="32"/>
          <w:szCs w:val="32"/>
          <w:lang w:val="en-GB" w:eastAsia="en-IE"/>
        </w:rPr>
        <w:t>Disability Issues</w:t>
      </w:r>
    </w:p>
    <w:p w14:paraId="4932166D" w14:textId="77777777" w:rsidR="00F54A50" w:rsidRDefault="00F54A50" w:rsidP="00BE4D73">
      <w:pPr>
        <w:spacing w:after="0" w:line="240" w:lineRule="auto"/>
        <w:jc w:val="center"/>
        <w:textAlignment w:val="baseline"/>
        <w:rPr>
          <w:rFonts w:ascii="Verdana" w:eastAsia="Times New Roman" w:hAnsi="Verdana" w:cs="Segoe UI"/>
          <w:b/>
          <w:bCs/>
          <w:color w:val="5B9BD5"/>
          <w:sz w:val="32"/>
          <w:szCs w:val="32"/>
          <w:lang w:val="en-GB" w:eastAsia="en-IE"/>
        </w:rPr>
      </w:pPr>
    </w:p>
    <w:p w14:paraId="01DA7BB2" w14:textId="77777777" w:rsidR="00FD7282" w:rsidRDefault="00FD7282" w:rsidP="00900834">
      <w:pPr>
        <w:spacing w:after="0" w:line="240" w:lineRule="auto"/>
        <w:jc w:val="center"/>
        <w:textAlignment w:val="baseline"/>
        <w:rPr>
          <w:rFonts w:ascii="Verdana" w:eastAsia="Times New Roman" w:hAnsi="Verdana" w:cs="Segoe UI"/>
          <w:b/>
          <w:bCs/>
          <w:color w:val="5B9BD5"/>
          <w:sz w:val="32"/>
          <w:szCs w:val="32"/>
          <w:lang w:val="en-GB" w:eastAsia="en-IE"/>
        </w:rPr>
      </w:pPr>
    </w:p>
    <w:p w14:paraId="276462DB" w14:textId="3B93813A" w:rsidR="00213FCF" w:rsidRDefault="00F326D0" w:rsidP="00213FCF">
      <w:pPr>
        <w:spacing w:line="276" w:lineRule="auto"/>
        <w:jc w:val="center"/>
        <w:rPr>
          <w:rFonts w:ascii="Verdana" w:eastAsia="Calibri" w:hAnsi="Verdana" w:cs="Times New Roman"/>
          <w:b/>
          <w:bCs/>
          <w:color w:val="5B9BD5" w:themeColor="accent5"/>
          <w:sz w:val="32"/>
          <w:szCs w:val="32"/>
          <w:lang w:val="en-GB"/>
        </w:rPr>
      </w:pPr>
      <w:r w:rsidRPr="000232EF">
        <w:rPr>
          <w:rFonts w:ascii="Verdana" w:eastAsia="Calibri" w:hAnsi="Verdana" w:cs="Times New Roman"/>
          <w:b/>
          <w:bCs/>
          <w:color w:val="5B9BD5" w:themeColor="accent5"/>
          <w:sz w:val="32"/>
          <w:szCs w:val="32"/>
          <w:lang w:val="en-GB"/>
        </w:rPr>
        <w:t>To inform</w:t>
      </w:r>
      <w:r w:rsidR="00213FCF" w:rsidRPr="000232EF">
        <w:rPr>
          <w:rFonts w:ascii="Verdana" w:eastAsia="Calibri" w:hAnsi="Verdana" w:cs="Times New Roman"/>
          <w:b/>
          <w:bCs/>
          <w:color w:val="5B9BD5" w:themeColor="accent5"/>
          <w:sz w:val="32"/>
          <w:szCs w:val="32"/>
          <w:lang w:val="en-GB"/>
        </w:rPr>
        <w:t xml:space="preserve"> examination of Ireland’s </w:t>
      </w:r>
      <w:r w:rsidR="00E2036C" w:rsidRPr="000232EF">
        <w:rPr>
          <w:rFonts w:ascii="Verdana" w:eastAsia="Calibri" w:hAnsi="Verdana" w:cs="Times New Roman"/>
          <w:b/>
          <w:bCs/>
          <w:color w:val="5B9BD5" w:themeColor="accent5"/>
          <w:sz w:val="32"/>
          <w:szCs w:val="32"/>
          <w:lang w:val="en-GB"/>
        </w:rPr>
        <w:t>Fourth</w:t>
      </w:r>
      <w:r w:rsidR="00213FCF" w:rsidRPr="000232EF">
        <w:rPr>
          <w:rFonts w:ascii="Verdana" w:eastAsia="Calibri" w:hAnsi="Verdana" w:cs="Times New Roman"/>
          <w:b/>
          <w:bCs/>
          <w:color w:val="5B9BD5" w:themeColor="accent5"/>
          <w:sz w:val="32"/>
          <w:szCs w:val="32"/>
          <w:lang w:val="en-GB"/>
        </w:rPr>
        <w:t xml:space="preserve"> Report under the International Covenant on Economic, Social and Cultural Rights</w:t>
      </w:r>
    </w:p>
    <w:p w14:paraId="7D0CECCB" w14:textId="77777777" w:rsidR="002D16ED" w:rsidRPr="000232EF" w:rsidRDefault="002D16ED" w:rsidP="00213FCF">
      <w:pPr>
        <w:spacing w:line="276" w:lineRule="auto"/>
        <w:jc w:val="center"/>
        <w:rPr>
          <w:rFonts w:ascii="Verdana" w:eastAsia="Calibri" w:hAnsi="Verdana" w:cs="Times New Roman"/>
          <w:b/>
          <w:bCs/>
          <w:color w:val="5B9BD5" w:themeColor="accent5"/>
          <w:sz w:val="32"/>
          <w:szCs w:val="32"/>
          <w:lang w:val="en-GB"/>
        </w:rPr>
      </w:pPr>
    </w:p>
    <w:p w14:paraId="513140AD" w14:textId="289A54CA" w:rsidR="00213FCF" w:rsidRPr="000232EF" w:rsidRDefault="00213FCF" w:rsidP="00213FCF">
      <w:pPr>
        <w:spacing w:line="276" w:lineRule="auto"/>
        <w:jc w:val="center"/>
        <w:rPr>
          <w:rFonts w:ascii="Verdana" w:eastAsia="Calibri" w:hAnsi="Verdana" w:cs="Times New Roman"/>
          <w:b/>
          <w:bCs/>
          <w:color w:val="5B9BD5" w:themeColor="accent5"/>
          <w:sz w:val="32"/>
          <w:szCs w:val="32"/>
          <w:lang w:val="en-GB"/>
        </w:rPr>
      </w:pPr>
      <w:r w:rsidRPr="000232EF">
        <w:rPr>
          <w:rFonts w:ascii="Verdana" w:eastAsia="Calibri" w:hAnsi="Verdana" w:cs="Times New Roman"/>
          <w:b/>
          <w:bCs/>
          <w:color w:val="5B9BD5" w:themeColor="accent5"/>
          <w:sz w:val="32"/>
          <w:szCs w:val="32"/>
          <w:lang w:val="en-GB"/>
        </w:rPr>
        <w:t>For consideration at the 7</w:t>
      </w:r>
      <w:r w:rsidR="00D22C82" w:rsidRPr="000232EF">
        <w:rPr>
          <w:rFonts w:ascii="Verdana" w:eastAsia="Calibri" w:hAnsi="Verdana" w:cs="Times New Roman"/>
          <w:b/>
          <w:bCs/>
          <w:color w:val="5B9BD5" w:themeColor="accent5"/>
          <w:sz w:val="32"/>
          <w:szCs w:val="32"/>
          <w:lang w:val="en-GB"/>
        </w:rPr>
        <w:t>5th</w:t>
      </w:r>
      <w:r w:rsidRPr="000232EF">
        <w:rPr>
          <w:rFonts w:ascii="Verdana" w:eastAsia="Calibri" w:hAnsi="Verdana" w:cs="Times New Roman"/>
          <w:b/>
          <w:bCs/>
          <w:color w:val="5B9BD5" w:themeColor="accent5"/>
          <w:sz w:val="32"/>
          <w:szCs w:val="32"/>
          <w:lang w:val="en-GB"/>
        </w:rPr>
        <w:t xml:space="preserve"> Session of the Committee on Economic, Social and Cultural Rights </w:t>
      </w:r>
    </w:p>
    <w:p w14:paraId="0D0106D2" w14:textId="77777777" w:rsidR="00BB48E0" w:rsidRPr="00900834" w:rsidRDefault="00BB48E0" w:rsidP="00900834">
      <w:pPr>
        <w:spacing w:after="0" w:line="240" w:lineRule="auto"/>
        <w:jc w:val="center"/>
        <w:textAlignment w:val="baseline"/>
        <w:rPr>
          <w:rFonts w:ascii="Segoe UI" w:eastAsia="Times New Roman" w:hAnsi="Segoe UI" w:cs="Segoe UI"/>
          <w:sz w:val="18"/>
          <w:szCs w:val="18"/>
          <w:lang w:eastAsia="en-IE"/>
        </w:rPr>
      </w:pPr>
    </w:p>
    <w:p w14:paraId="5F80960E" w14:textId="77777777" w:rsidR="00900834" w:rsidRPr="00900834" w:rsidRDefault="00900834" w:rsidP="00900834">
      <w:pPr>
        <w:spacing w:after="0" w:line="240" w:lineRule="auto"/>
        <w:jc w:val="center"/>
        <w:textAlignment w:val="baseline"/>
        <w:rPr>
          <w:rFonts w:ascii="Segoe UI" w:eastAsia="Times New Roman" w:hAnsi="Segoe UI" w:cs="Segoe UI"/>
          <w:sz w:val="18"/>
          <w:szCs w:val="18"/>
          <w:lang w:eastAsia="en-IE"/>
        </w:rPr>
      </w:pPr>
      <w:r w:rsidRPr="00900834">
        <w:rPr>
          <w:rFonts w:ascii="Verdana" w:eastAsia="Times New Roman" w:hAnsi="Verdana" w:cs="Segoe UI"/>
          <w:color w:val="5B9BD5"/>
          <w:sz w:val="32"/>
          <w:szCs w:val="32"/>
          <w:lang w:eastAsia="en-IE"/>
        </w:rPr>
        <w:t> </w:t>
      </w:r>
    </w:p>
    <w:p w14:paraId="63098561" w14:textId="77777777" w:rsidR="00900834" w:rsidRPr="00900834" w:rsidRDefault="00900834" w:rsidP="00900834">
      <w:pPr>
        <w:spacing w:after="0" w:line="240" w:lineRule="auto"/>
        <w:jc w:val="center"/>
        <w:textAlignment w:val="baseline"/>
        <w:rPr>
          <w:rFonts w:ascii="Segoe UI" w:eastAsia="Times New Roman" w:hAnsi="Segoe UI" w:cs="Segoe UI"/>
          <w:sz w:val="18"/>
          <w:szCs w:val="18"/>
          <w:lang w:eastAsia="en-IE"/>
        </w:rPr>
      </w:pPr>
      <w:r w:rsidRPr="00900834">
        <w:rPr>
          <w:rFonts w:ascii="Verdana" w:eastAsia="Times New Roman" w:hAnsi="Verdana" w:cs="Segoe UI"/>
          <w:color w:val="5B9BD5"/>
          <w:sz w:val="32"/>
          <w:szCs w:val="32"/>
          <w:lang w:eastAsia="en-IE"/>
        </w:rPr>
        <w:t> </w:t>
      </w:r>
    </w:p>
    <w:p w14:paraId="594E1FBC" w14:textId="7E448E3C" w:rsidR="00900834" w:rsidRPr="00900834" w:rsidRDefault="00900834" w:rsidP="00BE4D73">
      <w:pPr>
        <w:spacing w:after="0" w:line="240" w:lineRule="auto"/>
        <w:jc w:val="center"/>
        <w:textAlignment w:val="baseline"/>
        <w:rPr>
          <w:rFonts w:ascii="Segoe UI" w:eastAsia="Times New Roman" w:hAnsi="Segoe UI" w:cs="Segoe UI"/>
          <w:sz w:val="18"/>
          <w:szCs w:val="18"/>
          <w:lang w:eastAsia="en-IE"/>
        </w:rPr>
      </w:pPr>
    </w:p>
    <w:p w14:paraId="7BB7B9A7" w14:textId="5699E557" w:rsidR="00900834" w:rsidRPr="00900834" w:rsidRDefault="00900834" w:rsidP="002D16ED">
      <w:pPr>
        <w:spacing w:after="0" w:line="240" w:lineRule="auto"/>
        <w:jc w:val="center"/>
        <w:textAlignment w:val="baseline"/>
        <w:rPr>
          <w:rFonts w:ascii="Segoe UI" w:eastAsia="Times New Roman" w:hAnsi="Segoe UI" w:cs="Segoe UI"/>
          <w:sz w:val="18"/>
          <w:szCs w:val="18"/>
          <w:lang w:eastAsia="en-IE"/>
        </w:rPr>
      </w:pPr>
      <w:r w:rsidRPr="00900834">
        <w:rPr>
          <w:rFonts w:ascii="Verdana" w:eastAsia="Times New Roman" w:hAnsi="Verdana" w:cs="Segoe UI"/>
          <w:color w:val="5B9BD5"/>
          <w:sz w:val="32"/>
          <w:szCs w:val="32"/>
          <w:lang w:eastAsia="en-IE"/>
        </w:rPr>
        <w:t>  </w:t>
      </w:r>
    </w:p>
    <w:p w14:paraId="2944BE7F" w14:textId="4199BB4D" w:rsidR="00900834" w:rsidRPr="00900834" w:rsidRDefault="00900834" w:rsidP="00F54A50">
      <w:pPr>
        <w:spacing w:after="0" w:line="240" w:lineRule="auto"/>
        <w:jc w:val="center"/>
        <w:textAlignment w:val="baseline"/>
        <w:rPr>
          <w:rFonts w:ascii="Segoe UI" w:eastAsia="Times New Roman" w:hAnsi="Segoe UI" w:cs="Segoe UI"/>
          <w:sz w:val="18"/>
          <w:szCs w:val="18"/>
          <w:lang w:eastAsia="en-IE"/>
        </w:rPr>
      </w:pPr>
      <w:r w:rsidRPr="00900834">
        <w:rPr>
          <w:rFonts w:ascii="Verdana" w:eastAsia="Times New Roman" w:hAnsi="Verdana" w:cs="Segoe UI"/>
          <w:b/>
          <w:bCs/>
          <w:color w:val="5B9BD5"/>
          <w:sz w:val="32"/>
          <w:szCs w:val="32"/>
          <w:lang w:val="en-GB" w:eastAsia="en-IE"/>
        </w:rPr>
        <w:t> </w:t>
      </w:r>
      <w:r w:rsidRPr="00900834">
        <w:rPr>
          <w:rFonts w:ascii="Verdana" w:eastAsia="Times New Roman" w:hAnsi="Verdana" w:cs="Segoe UI"/>
          <w:color w:val="5B9BD5"/>
          <w:sz w:val="32"/>
          <w:szCs w:val="32"/>
          <w:lang w:eastAsia="en-IE"/>
        </w:rPr>
        <w:t> </w:t>
      </w:r>
    </w:p>
    <w:p w14:paraId="56EFCD77" w14:textId="1498EEF8" w:rsidR="00694871" w:rsidRDefault="00F21511" w:rsidP="002D16ED">
      <w:pPr>
        <w:spacing w:after="0" w:line="240" w:lineRule="auto"/>
        <w:jc w:val="center"/>
        <w:textAlignment w:val="baseline"/>
        <w:rPr>
          <w:rFonts w:ascii="Verdana" w:eastAsia="Times New Roman" w:hAnsi="Verdana" w:cs="Segoe UI"/>
          <w:color w:val="5B9BD5"/>
          <w:sz w:val="32"/>
          <w:szCs w:val="32"/>
          <w:lang w:eastAsia="en-IE"/>
        </w:rPr>
      </w:pPr>
      <w:r>
        <w:rPr>
          <w:rFonts w:ascii="Verdana" w:eastAsia="Times New Roman" w:hAnsi="Verdana" w:cs="Segoe UI"/>
          <w:b/>
          <w:bCs/>
          <w:color w:val="5B9BD5"/>
          <w:sz w:val="32"/>
          <w:szCs w:val="32"/>
          <w:lang w:val="en-GB" w:eastAsia="en-IE"/>
        </w:rPr>
        <w:t>January 202</w:t>
      </w:r>
      <w:r w:rsidR="003514F8">
        <w:rPr>
          <w:rFonts w:ascii="Verdana" w:eastAsia="Times New Roman" w:hAnsi="Verdana" w:cs="Segoe UI"/>
          <w:b/>
          <w:bCs/>
          <w:color w:val="5B9BD5"/>
          <w:sz w:val="32"/>
          <w:szCs w:val="32"/>
          <w:lang w:val="en-GB" w:eastAsia="en-IE"/>
        </w:rPr>
        <w:t>4</w:t>
      </w:r>
      <w:r w:rsidR="00900834" w:rsidRPr="00900834">
        <w:rPr>
          <w:rFonts w:ascii="Verdana" w:eastAsia="Times New Roman" w:hAnsi="Verdana" w:cs="Segoe UI"/>
          <w:b/>
          <w:bCs/>
          <w:color w:val="5B9BD5"/>
          <w:sz w:val="32"/>
          <w:szCs w:val="32"/>
          <w:lang w:val="en-GB" w:eastAsia="en-IE"/>
        </w:rPr>
        <w:t> </w:t>
      </w:r>
      <w:r w:rsidR="00900834" w:rsidRPr="00900834">
        <w:rPr>
          <w:rFonts w:ascii="Verdana" w:eastAsia="Times New Roman" w:hAnsi="Verdana" w:cs="Segoe UI"/>
          <w:color w:val="5B9BD5"/>
          <w:sz w:val="32"/>
          <w:szCs w:val="32"/>
          <w:lang w:eastAsia="en-IE"/>
        </w:rPr>
        <w:t> </w:t>
      </w:r>
    </w:p>
    <w:p w14:paraId="7DCC94B0" w14:textId="77777777" w:rsidR="00F54A50" w:rsidRDefault="00F54A50" w:rsidP="002D16ED">
      <w:pPr>
        <w:spacing w:after="0" w:line="240" w:lineRule="auto"/>
        <w:jc w:val="center"/>
        <w:textAlignment w:val="baseline"/>
        <w:rPr>
          <w:rFonts w:ascii="Verdana" w:eastAsia="Times New Roman" w:hAnsi="Verdana" w:cs="Segoe UI"/>
          <w:color w:val="5B9BD5"/>
          <w:sz w:val="32"/>
          <w:szCs w:val="32"/>
          <w:lang w:eastAsia="en-IE"/>
        </w:rPr>
      </w:pPr>
    </w:p>
    <w:p w14:paraId="0A8FF5E5" w14:textId="77777777" w:rsidR="00F54A50" w:rsidRPr="002D16ED" w:rsidRDefault="00F54A50" w:rsidP="002D16ED">
      <w:pPr>
        <w:spacing w:after="0" w:line="240" w:lineRule="auto"/>
        <w:jc w:val="center"/>
        <w:textAlignment w:val="baseline"/>
        <w:rPr>
          <w:rFonts w:ascii="Segoe UI" w:eastAsia="Times New Roman" w:hAnsi="Segoe UI" w:cs="Segoe UI"/>
          <w:sz w:val="18"/>
          <w:szCs w:val="18"/>
          <w:lang w:eastAsia="en-IE"/>
        </w:rPr>
      </w:pPr>
    </w:p>
    <w:p w14:paraId="18853B57" w14:textId="77777777" w:rsidR="00F54A50" w:rsidRDefault="00F54A50" w:rsidP="00694871">
      <w:pPr>
        <w:rPr>
          <w:rFonts w:ascii="Verdana" w:hAnsi="Verdana"/>
          <w:b/>
          <w:bCs/>
          <w:sz w:val="24"/>
          <w:szCs w:val="24"/>
        </w:rPr>
      </w:pPr>
    </w:p>
    <w:p w14:paraId="683D2C51" w14:textId="77777777" w:rsidR="00F54A50" w:rsidRDefault="00F54A50" w:rsidP="00694871">
      <w:pPr>
        <w:rPr>
          <w:rFonts w:ascii="Verdana" w:hAnsi="Verdana"/>
          <w:b/>
          <w:bCs/>
          <w:sz w:val="24"/>
          <w:szCs w:val="24"/>
        </w:rPr>
      </w:pPr>
    </w:p>
    <w:p w14:paraId="391F279B" w14:textId="0DDA0076" w:rsidR="00FD7282" w:rsidRPr="00694871" w:rsidRDefault="00FD7282" w:rsidP="00694871">
      <w:pPr>
        <w:rPr>
          <w:rFonts w:ascii="Arial" w:hAnsi="Arial" w:cs="Arial"/>
          <w:b/>
          <w:bCs/>
          <w:sz w:val="24"/>
          <w:szCs w:val="24"/>
        </w:rPr>
      </w:pPr>
      <w:r w:rsidRPr="00FD7282">
        <w:rPr>
          <w:rFonts w:ascii="Verdana" w:hAnsi="Verdana"/>
          <w:b/>
          <w:bCs/>
          <w:sz w:val="24"/>
          <w:szCs w:val="24"/>
        </w:rPr>
        <w:lastRenderedPageBreak/>
        <w:t>Introduction</w:t>
      </w:r>
    </w:p>
    <w:p w14:paraId="71A9F025" w14:textId="0C8F359D" w:rsidR="00081D37" w:rsidRDefault="00081D37" w:rsidP="00081D37">
      <w:pPr>
        <w:spacing w:line="276" w:lineRule="auto"/>
        <w:rPr>
          <w:rFonts w:ascii="Verdana" w:hAnsi="Verdana"/>
          <w:sz w:val="24"/>
          <w:szCs w:val="24"/>
        </w:rPr>
      </w:pPr>
      <w:r w:rsidRPr="00081D37">
        <w:rPr>
          <w:rFonts w:ascii="Verdana" w:hAnsi="Verdana"/>
          <w:sz w:val="24"/>
          <w:szCs w:val="24"/>
        </w:rPr>
        <w:t>D</w:t>
      </w:r>
      <w:r w:rsidR="00A71FE8">
        <w:rPr>
          <w:rFonts w:ascii="Verdana" w:hAnsi="Verdana"/>
          <w:sz w:val="24"/>
          <w:szCs w:val="24"/>
        </w:rPr>
        <w:t xml:space="preserve">isability </w:t>
      </w:r>
      <w:r w:rsidRPr="00081D37">
        <w:rPr>
          <w:rFonts w:ascii="Verdana" w:hAnsi="Verdana"/>
          <w:sz w:val="24"/>
          <w:szCs w:val="24"/>
        </w:rPr>
        <w:t>F</w:t>
      </w:r>
      <w:r w:rsidR="00A71FE8">
        <w:rPr>
          <w:rFonts w:ascii="Verdana" w:hAnsi="Verdana"/>
          <w:sz w:val="24"/>
          <w:szCs w:val="24"/>
        </w:rPr>
        <w:t xml:space="preserve">ederation of </w:t>
      </w:r>
      <w:r w:rsidRPr="00081D37">
        <w:rPr>
          <w:rFonts w:ascii="Verdana" w:hAnsi="Verdana"/>
          <w:sz w:val="24"/>
          <w:szCs w:val="24"/>
        </w:rPr>
        <w:t>I</w:t>
      </w:r>
      <w:r w:rsidR="00A71FE8">
        <w:rPr>
          <w:rFonts w:ascii="Verdana" w:hAnsi="Verdana"/>
          <w:sz w:val="24"/>
          <w:szCs w:val="24"/>
        </w:rPr>
        <w:t>reland (DFI)</w:t>
      </w:r>
      <w:r w:rsidRPr="00081D37">
        <w:rPr>
          <w:rFonts w:ascii="Verdana" w:hAnsi="Verdana"/>
          <w:sz w:val="24"/>
          <w:szCs w:val="24"/>
        </w:rPr>
        <w:t xml:space="preserve"> is a federation of member organisations working with people with disabilities to implement the UN CRPD and ensure their equal participation in society.</w:t>
      </w:r>
      <w:r>
        <w:rPr>
          <w:rFonts w:ascii="Verdana" w:hAnsi="Verdana"/>
          <w:sz w:val="24"/>
          <w:szCs w:val="24"/>
        </w:rPr>
        <w:t xml:space="preserve"> </w:t>
      </w:r>
      <w:r w:rsidRPr="00081D37">
        <w:rPr>
          <w:rFonts w:ascii="Verdana" w:hAnsi="Verdana"/>
          <w:sz w:val="24"/>
          <w:szCs w:val="24"/>
        </w:rPr>
        <w:t>Our vision is an Ireland where people with disabilities are participating fully in all aspects of society.</w:t>
      </w:r>
      <w:r>
        <w:rPr>
          <w:rFonts w:ascii="Verdana" w:hAnsi="Verdana"/>
          <w:sz w:val="24"/>
          <w:szCs w:val="24"/>
        </w:rPr>
        <w:t xml:space="preserve"> </w:t>
      </w:r>
      <w:r w:rsidR="00FD7282" w:rsidRPr="00FD7282">
        <w:rPr>
          <w:rFonts w:ascii="Verdana" w:hAnsi="Verdana"/>
          <w:sz w:val="24"/>
          <w:szCs w:val="24"/>
        </w:rPr>
        <w:t xml:space="preserve">Over 120 disability organisations across Ireland are affiliates or associates of DFI. </w:t>
      </w:r>
    </w:p>
    <w:p w14:paraId="64DACE09" w14:textId="5CEDF508" w:rsidR="00FD7282" w:rsidRDefault="00873433" w:rsidP="00A530EC">
      <w:pPr>
        <w:spacing w:line="276" w:lineRule="auto"/>
        <w:rPr>
          <w:rFonts w:ascii="Verdana" w:eastAsia="Times New Roman" w:hAnsi="Verdana" w:cs="Arial"/>
          <w:sz w:val="24"/>
          <w:szCs w:val="24"/>
        </w:rPr>
      </w:pPr>
      <w:r>
        <w:rPr>
          <w:rFonts w:ascii="Verdana" w:eastAsia="Times New Roman" w:hAnsi="Verdana" w:cs="Arial"/>
          <w:sz w:val="24"/>
          <w:szCs w:val="24"/>
        </w:rPr>
        <w:t xml:space="preserve">DFI </w:t>
      </w:r>
      <w:r w:rsidR="00FD7282" w:rsidRPr="00FD7282">
        <w:rPr>
          <w:rFonts w:ascii="Verdana" w:eastAsia="Times New Roman" w:hAnsi="Verdana" w:cs="Arial"/>
          <w:sz w:val="24"/>
          <w:szCs w:val="24"/>
        </w:rPr>
        <w:t xml:space="preserve">welcomes the opportunity to make a </w:t>
      </w:r>
      <w:r w:rsidR="00081D37">
        <w:rPr>
          <w:rFonts w:ascii="Verdana" w:eastAsia="Times New Roman" w:hAnsi="Verdana" w:cs="Arial"/>
          <w:sz w:val="24"/>
          <w:szCs w:val="24"/>
        </w:rPr>
        <w:t>follow</w:t>
      </w:r>
      <w:r w:rsidR="00E0347E">
        <w:rPr>
          <w:rFonts w:ascii="Verdana" w:eastAsia="Times New Roman" w:hAnsi="Verdana" w:cs="Arial"/>
          <w:sz w:val="24"/>
          <w:szCs w:val="24"/>
        </w:rPr>
        <w:t>-</w:t>
      </w:r>
      <w:r w:rsidR="00081D37">
        <w:rPr>
          <w:rFonts w:ascii="Verdana" w:eastAsia="Times New Roman" w:hAnsi="Verdana" w:cs="Arial"/>
          <w:sz w:val="24"/>
          <w:szCs w:val="24"/>
        </w:rPr>
        <w:t xml:space="preserve">up </w:t>
      </w:r>
      <w:r w:rsidR="00FD7282" w:rsidRPr="00FD7282">
        <w:rPr>
          <w:rFonts w:ascii="Verdana" w:eastAsia="Times New Roman" w:hAnsi="Verdana" w:cs="Arial"/>
          <w:sz w:val="24"/>
          <w:szCs w:val="24"/>
        </w:rPr>
        <w:t>submission</w:t>
      </w:r>
      <w:r w:rsidR="00A530EC">
        <w:rPr>
          <w:rFonts w:ascii="Verdana" w:eastAsia="Times New Roman" w:hAnsi="Verdana" w:cs="Arial"/>
          <w:sz w:val="24"/>
          <w:szCs w:val="24"/>
        </w:rPr>
        <w:t xml:space="preserve">, updating our 2022 submission, to inform the </w:t>
      </w:r>
      <w:r w:rsidR="00E95EA6">
        <w:rPr>
          <w:rFonts w:ascii="Verdana" w:eastAsia="Times New Roman" w:hAnsi="Verdana" w:cs="Arial"/>
          <w:sz w:val="24"/>
          <w:szCs w:val="24"/>
        </w:rPr>
        <w:t xml:space="preserve">ICESCR </w:t>
      </w:r>
      <w:r w:rsidR="00A530EC">
        <w:rPr>
          <w:rFonts w:ascii="Verdana" w:eastAsia="Times New Roman" w:hAnsi="Verdana" w:cs="Arial"/>
          <w:sz w:val="24"/>
          <w:szCs w:val="24"/>
        </w:rPr>
        <w:t>Committee’s examination of Ireland at the 75</w:t>
      </w:r>
      <w:r w:rsidR="00A530EC" w:rsidRPr="00A530EC">
        <w:rPr>
          <w:rFonts w:ascii="Verdana" w:eastAsia="Times New Roman" w:hAnsi="Verdana" w:cs="Arial"/>
          <w:sz w:val="24"/>
          <w:szCs w:val="24"/>
          <w:vertAlign w:val="superscript"/>
        </w:rPr>
        <w:t>th</w:t>
      </w:r>
      <w:r w:rsidR="00A530EC">
        <w:rPr>
          <w:rFonts w:ascii="Verdana" w:eastAsia="Times New Roman" w:hAnsi="Verdana" w:cs="Arial"/>
          <w:sz w:val="24"/>
          <w:szCs w:val="24"/>
        </w:rPr>
        <w:t xml:space="preserve"> Session. </w:t>
      </w:r>
      <w:r w:rsidR="006C10B3">
        <w:rPr>
          <w:rFonts w:ascii="Verdana" w:eastAsia="Times New Roman" w:hAnsi="Verdana" w:cs="Arial"/>
          <w:sz w:val="24"/>
          <w:szCs w:val="24"/>
        </w:rPr>
        <w:t>I</w:t>
      </w:r>
      <w:r w:rsidR="00794155">
        <w:rPr>
          <w:rFonts w:ascii="Verdana" w:eastAsia="Times New Roman" w:hAnsi="Verdana" w:cs="Arial"/>
          <w:sz w:val="24"/>
          <w:szCs w:val="24"/>
        </w:rPr>
        <w:t>n the interest of focus and brevity,</w:t>
      </w:r>
      <w:r w:rsidR="006C10B3">
        <w:rPr>
          <w:rFonts w:ascii="Verdana" w:eastAsia="Times New Roman" w:hAnsi="Verdana" w:cs="Arial"/>
          <w:sz w:val="24"/>
          <w:szCs w:val="24"/>
        </w:rPr>
        <w:t xml:space="preserve"> </w:t>
      </w:r>
      <w:r>
        <w:rPr>
          <w:rFonts w:ascii="Verdana" w:eastAsia="Times New Roman" w:hAnsi="Verdana" w:cs="Arial"/>
          <w:sz w:val="24"/>
          <w:szCs w:val="24"/>
        </w:rPr>
        <w:t>our</w:t>
      </w:r>
      <w:r w:rsidR="006C10B3">
        <w:rPr>
          <w:rFonts w:ascii="Verdana" w:eastAsia="Times New Roman" w:hAnsi="Verdana" w:cs="Arial"/>
          <w:sz w:val="24"/>
          <w:szCs w:val="24"/>
        </w:rPr>
        <w:t xml:space="preserve"> submission </w:t>
      </w:r>
      <w:r>
        <w:rPr>
          <w:rFonts w:ascii="Verdana" w:eastAsia="Times New Roman" w:hAnsi="Verdana" w:cs="Arial"/>
          <w:sz w:val="24"/>
          <w:szCs w:val="24"/>
        </w:rPr>
        <w:t xml:space="preserve">focuses </w:t>
      </w:r>
      <w:r w:rsidR="006C10B3">
        <w:rPr>
          <w:rFonts w:ascii="Verdana" w:eastAsia="Times New Roman" w:hAnsi="Verdana" w:cs="Arial"/>
          <w:sz w:val="24"/>
          <w:szCs w:val="24"/>
        </w:rPr>
        <w:t>on some key areas</w:t>
      </w:r>
      <w:r w:rsidR="006C10B3">
        <w:rPr>
          <w:rFonts w:ascii="Verdana" w:eastAsia="Times New Roman" w:hAnsi="Verdana" w:cs="Arial"/>
          <w:sz w:val="24"/>
          <w:szCs w:val="24"/>
        </w:rPr>
        <w:t>,</w:t>
      </w:r>
      <w:r w:rsidR="00794155">
        <w:rPr>
          <w:rFonts w:ascii="Verdana" w:eastAsia="Times New Roman" w:hAnsi="Verdana" w:cs="Arial"/>
          <w:sz w:val="24"/>
          <w:szCs w:val="24"/>
        </w:rPr>
        <w:t xml:space="preserve"> although many other issues are worthy of attention.</w:t>
      </w:r>
      <w:r w:rsidR="00C4741C">
        <w:rPr>
          <w:rFonts w:ascii="Verdana" w:eastAsia="Times New Roman" w:hAnsi="Verdana" w:cs="Arial"/>
          <w:sz w:val="24"/>
          <w:szCs w:val="24"/>
        </w:rPr>
        <w:t xml:space="preserve"> We also endorse </w:t>
      </w:r>
      <w:r w:rsidR="00616908">
        <w:rPr>
          <w:rFonts w:ascii="Verdana" w:eastAsia="Times New Roman" w:hAnsi="Verdana" w:cs="Arial"/>
          <w:sz w:val="24"/>
          <w:szCs w:val="24"/>
        </w:rPr>
        <w:t xml:space="preserve">and echo </w:t>
      </w:r>
      <w:r w:rsidR="00C4741C">
        <w:rPr>
          <w:rFonts w:ascii="Verdana" w:eastAsia="Times New Roman" w:hAnsi="Verdana" w:cs="Arial"/>
          <w:sz w:val="24"/>
          <w:szCs w:val="24"/>
        </w:rPr>
        <w:t xml:space="preserve">the concerns raised by other </w:t>
      </w:r>
      <w:r w:rsidR="008433E9">
        <w:rPr>
          <w:rFonts w:ascii="Verdana" w:eastAsia="Times New Roman" w:hAnsi="Verdana" w:cs="Arial"/>
          <w:sz w:val="24"/>
          <w:szCs w:val="24"/>
        </w:rPr>
        <w:t xml:space="preserve">disability and civil society organisations in their submissions. </w:t>
      </w:r>
      <w:r w:rsidR="00794155">
        <w:rPr>
          <w:rFonts w:ascii="Verdana" w:eastAsia="Times New Roman" w:hAnsi="Verdana" w:cs="Arial"/>
          <w:sz w:val="24"/>
          <w:szCs w:val="24"/>
        </w:rPr>
        <w:t xml:space="preserve"> </w:t>
      </w:r>
      <w:r w:rsidR="00FD7282" w:rsidRPr="00FD7282">
        <w:rPr>
          <w:rFonts w:ascii="Verdana" w:eastAsia="Times New Roman" w:hAnsi="Verdana" w:cs="Arial"/>
          <w:sz w:val="24"/>
          <w:szCs w:val="24"/>
        </w:rPr>
        <w:t xml:space="preserve"> </w:t>
      </w:r>
    </w:p>
    <w:p w14:paraId="7BF8CA6D" w14:textId="77777777" w:rsidR="00712B86" w:rsidRDefault="00712B86" w:rsidP="00A530EC">
      <w:pPr>
        <w:spacing w:line="276" w:lineRule="auto"/>
        <w:rPr>
          <w:rFonts w:ascii="Verdana" w:eastAsia="Times New Roman" w:hAnsi="Verdana" w:cs="Arial"/>
          <w:sz w:val="24"/>
          <w:szCs w:val="24"/>
        </w:rPr>
      </w:pPr>
    </w:p>
    <w:p w14:paraId="3092746E" w14:textId="1FEFFCE8" w:rsidR="00712B86" w:rsidRPr="00607288" w:rsidRDefault="00712B86" w:rsidP="00712B86">
      <w:pPr>
        <w:rPr>
          <w:rFonts w:ascii="Verdana" w:hAnsi="Verdana" w:cs="Arial"/>
          <w:b/>
          <w:bCs/>
          <w:color w:val="0F1419"/>
          <w:sz w:val="24"/>
          <w:szCs w:val="24"/>
          <w:shd w:val="clear" w:color="auto" w:fill="FFFFFF"/>
        </w:rPr>
      </w:pPr>
      <w:r w:rsidRPr="00607288">
        <w:rPr>
          <w:rFonts w:ascii="Verdana" w:hAnsi="Verdana" w:cs="Arial"/>
          <w:b/>
          <w:bCs/>
          <w:color w:val="0F1419"/>
          <w:sz w:val="24"/>
          <w:szCs w:val="24"/>
          <w:shd w:val="clear" w:color="auto" w:fill="FFFFFF"/>
        </w:rPr>
        <w:t xml:space="preserve">Employment (Article </w:t>
      </w:r>
      <w:r w:rsidR="008975AB">
        <w:rPr>
          <w:rFonts w:ascii="Verdana" w:hAnsi="Verdana" w:cs="Arial"/>
          <w:b/>
          <w:bCs/>
          <w:color w:val="0F1419"/>
          <w:sz w:val="24"/>
          <w:szCs w:val="24"/>
          <w:shd w:val="clear" w:color="auto" w:fill="FFFFFF"/>
        </w:rPr>
        <w:t xml:space="preserve">2, </w:t>
      </w:r>
      <w:r w:rsidRPr="00607288">
        <w:rPr>
          <w:rFonts w:ascii="Verdana" w:hAnsi="Verdana" w:cs="Arial"/>
          <w:b/>
          <w:bCs/>
          <w:color w:val="0F1419"/>
          <w:sz w:val="24"/>
          <w:szCs w:val="24"/>
          <w:shd w:val="clear" w:color="auto" w:fill="FFFFFF"/>
        </w:rPr>
        <w:t>6, 7)</w:t>
      </w:r>
    </w:p>
    <w:p w14:paraId="5332667F" w14:textId="4854AC68" w:rsidR="00290892" w:rsidRPr="00DB27C5" w:rsidRDefault="00743148" w:rsidP="00290892">
      <w:pPr>
        <w:rPr>
          <w:rFonts w:ascii="Verdana" w:hAnsi="Verdana" w:cs="Arial"/>
          <w:sz w:val="24"/>
          <w:szCs w:val="24"/>
        </w:rPr>
      </w:pPr>
      <w:r>
        <w:rPr>
          <w:rStyle w:val="normaltextrun"/>
          <w:rFonts w:ascii="Verdana" w:hAnsi="Verdana" w:cs="Arial"/>
          <w:sz w:val="24"/>
          <w:szCs w:val="24"/>
        </w:rPr>
        <w:t>Ireland</w:t>
      </w:r>
      <w:r w:rsidR="00353632">
        <w:rPr>
          <w:rStyle w:val="normaltextrun"/>
          <w:rFonts w:ascii="Verdana" w:hAnsi="Verdana" w:cs="Arial"/>
          <w:sz w:val="24"/>
          <w:szCs w:val="24"/>
        </w:rPr>
        <w:t xml:space="preserve"> continues to lag significantly behind</w:t>
      </w:r>
      <w:r>
        <w:rPr>
          <w:rStyle w:val="normaltextrun"/>
          <w:rFonts w:ascii="Verdana" w:hAnsi="Verdana" w:cs="Arial"/>
          <w:sz w:val="24"/>
          <w:szCs w:val="24"/>
        </w:rPr>
        <w:t xml:space="preserve"> on the employment of</w:t>
      </w:r>
      <w:r w:rsidR="00712B86" w:rsidRPr="00FD7282">
        <w:rPr>
          <w:rStyle w:val="normaltextrun"/>
          <w:rFonts w:ascii="Verdana" w:hAnsi="Verdana" w:cs="Arial"/>
          <w:sz w:val="24"/>
          <w:szCs w:val="24"/>
        </w:rPr>
        <w:t xml:space="preserve"> people with disabilitie</w:t>
      </w:r>
      <w:r w:rsidR="00DB0909">
        <w:rPr>
          <w:rStyle w:val="normaltextrun"/>
          <w:rFonts w:ascii="Verdana" w:hAnsi="Verdana" w:cs="Arial"/>
          <w:sz w:val="24"/>
          <w:szCs w:val="24"/>
        </w:rPr>
        <w:t>s, despite describing itself as being at ‘full employment’</w:t>
      </w:r>
      <w:r w:rsidR="00712B86" w:rsidRPr="00FD7282">
        <w:rPr>
          <w:rStyle w:val="normaltextrun"/>
          <w:rFonts w:ascii="Verdana" w:hAnsi="Verdana" w:cs="Arial"/>
          <w:sz w:val="24"/>
          <w:szCs w:val="24"/>
        </w:rPr>
        <w:t xml:space="preserve">. </w:t>
      </w:r>
      <w:r w:rsidR="00290892" w:rsidRPr="00290892">
        <w:rPr>
          <w:rFonts w:ascii="Verdana" w:hAnsi="Verdana"/>
          <w:sz w:val="24"/>
          <w:szCs w:val="24"/>
        </w:rPr>
        <w:t>A recent European Disability Forum report, “</w:t>
      </w:r>
      <w:hyperlink r:id="rId12" w:history="1">
        <w:r w:rsidR="00290892" w:rsidRPr="00743148">
          <w:rPr>
            <w:rStyle w:val="Hyperlink"/>
            <w:rFonts w:ascii="Verdana" w:hAnsi="Verdana"/>
            <w:sz w:val="24"/>
            <w:szCs w:val="24"/>
          </w:rPr>
          <w:t>The Right to Work: The employment situation of persons with disabilities in Europe</w:t>
        </w:r>
      </w:hyperlink>
      <w:r w:rsidR="00290892" w:rsidRPr="00290892">
        <w:rPr>
          <w:rFonts w:ascii="Verdana" w:hAnsi="Verdana"/>
          <w:sz w:val="24"/>
          <w:szCs w:val="24"/>
        </w:rPr>
        <w:t xml:space="preserve">” shows that </w:t>
      </w:r>
      <w:r w:rsidR="00290892" w:rsidRPr="008F055C">
        <w:rPr>
          <w:rFonts w:ascii="Verdana" w:hAnsi="Verdana"/>
          <w:sz w:val="24"/>
          <w:szCs w:val="24"/>
        </w:rPr>
        <w:t>Ireland ranks the lowest in the EU for both its disability employment rates, and for its disability employment gap</w:t>
      </w:r>
      <w:r w:rsidR="00290892" w:rsidRPr="00290892">
        <w:rPr>
          <w:rFonts w:ascii="Verdana" w:hAnsi="Verdana"/>
          <w:sz w:val="24"/>
          <w:szCs w:val="24"/>
        </w:rPr>
        <w:t xml:space="preserve">. </w:t>
      </w:r>
      <w:r w:rsidR="00290892">
        <w:rPr>
          <w:rFonts w:ascii="Verdana" w:hAnsi="Verdana"/>
          <w:sz w:val="24"/>
          <w:szCs w:val="24"/>
        </w:rPr>
        <w:t>T</w:t>
      </w:r>
      <w:r w:rsidR="00290892" w:rsidRPr="00290892">
        <w:rPr>
          <w:rFonts w:ascii="Verdana" w:hAnsi="Verdana"/>
          <w:sz w:val="24"/>
          <w:szCs w:val="24"/>
        </w:rPr>
        <w:t>he disability employment rate in Ireland, at 32.6%, is almost 20% below the EU average of 51.3%, which in turn is significantly lower than the 75.6% employment rate of those without disabilities across the EU.</w:t>
      </w:r>
      <w:r w:rsidR="00290892" w:rsidRPr="00290892">
        <w:rPr>
          <w:rStyle w:val="FootnoteReference"/>
          <w:rFonts w:ascii="Verdana" w:hAnsi="Verdana"/>
          <w:sz w:val="24"/>
          <w:szCs w:val="24"/>
        </w:rPr>
        <w:footnoteReference w:id="2"/>
      </w:r>
      <w:r w:rsidR="00290892" w:rsidRPr="00290892">
        <w:rPr>
          <w:rFonts w:ascii="Verdana" w:hAnsi="Verdana"/>
          <w:sz w:val="24"/>
          <w:szCs w:val="24"/>
        </w:rPr>
        <w:t xml:space="preserve"> </w:t>
      </w:r>
    </w:p>
    <w:p w14:paraId="4CA79B51" w14:textId="67ED979A" w:rsidR="00290892" w:rsidRDefault="00290892" w:rsidP="00290892">
      <w:pPr>
        <w:spacing w:line="276" w:lineRule="auto"/>
        <w:rPr>
          <w:rFonts w:ascii="Verdana" w:hAnsi="Verdana"/>
          <w:sz w:val="24"/>
          <w:szCs w:val="24"/>
        </w:rPr>
      </w:pPr>
      <w:r>
        <w:rPr>
          <w:rFonts w:ascii="Verdana" w:hAnsi="Verdana"/>
          <w:sz w:val="24"/>
          <w:szCs w:val="24"/>
        </w:rPr>
        <w:t xml:space="preserve">Ireland’s disability employment gap, ie the gap between the employment rates of people with and without disabilities, is also the worst in the EU. The average disability employment gap in the EU </w:t>
      </w:r>
      <w:r w:rsidR="00C0633A">
        <w:rPr>
          <w:rFonts w:ascii="Verdana" w:hAnsi="Verdana"/>
          <w:sz w:val="24"/>
          <w:szCs w:val="24"/>
        </w:rPr>
        <w:t>is</w:t>
      </w:r>
      <w:r>
        <w:rPr>
          <w:rFonts w:ascii="Verdana" w:hAnsi="Verdana"/>
          <w:sz w:val="24"/>
          <w:szCs w:val="24"/>
        </w:rPr>
        <w:t xml:space="preserve"> 24.4%, but in Ireland this gap </w:t>
      </w:r>
      <w:r w:rsidR="00C0633A">
        <w:rPr>
          <w:rFonts w:ascii="Verdana" w:hAnsi="Verdana"/>
          <w:sz w:val="24"/>
          <w:szCs w:val="24"/>
        </w:rPr>
        <w:t>i</w:t>
      </w:r>
      <w:r>
        <w:rPr>
          <w:rFonts w:ascii="Verdana" w:hAnsi="Verdana"/>
          <w:sz w:val="24"/>
          <w:szCs w:val="24"/>
        </w:rPr>
        <w:t xml:space="preserve">s much higher, at 38.6%. </w:t>
      </w:r>
      <w:r w:rsidR="00FB1293">
        <w:rPr>
          <w:rFonts w:ascii="Verdana" w:hAnsi="Verdana"/>
          <w:sz w:val="24"/>
          <w:szCs w:val="24"/>
        </w:rPr>
        <w:t>T</w:t>
      </w:r>
      <w:r>
        <w:rPr>
          <w:rFonts w:ascii="Verdana" w:hAnsi="Verdana"/>
          <w:sz w:val="24"/>
          <w:szCs w:val="24"/>
        </w:rPr>
        <w:t xml:space="preserve">he disability employment gap for women </w:t>
      </w:r>
      <w:r w:rsidR="00C0633A">
        <w:rPr>
          <w:rFonts w:ascii="Verdana" w:hAnsi="Verdana"/>
          <w:sz w:val="24"/>
          <w:szCs w:val="24"/>
        </w:rPr>
        <w:t>is</w:t>
      </w:r>
      <w:r>
        <w:rPr>
          <w:rFonts w:ascii="Verdana" w:hAnsi="Verdana"/>
          <w:sz w:val="24"/>
          <w:szCs w:val="24"/>
        </w:rPr>
        <w:t xml:space="preserve"> even higher again, at 45%.</w:t>
      </w:r>
      <w:r>
        <w:rPr>
          <w:rStyle w:val="FootnoteReference"/>
          <w:rFonts w:ascii="Verdana" w:hAnsi="Verdana"/>
          <w:sz w:val="24"/>
          <w:szCs w:val="24"/>
        </w:rPr>
        <w:footnoteReference w:id="3"/>
      </w:r>
      <w:r>
        <w:rPr>
          <w:rFonts w:ascii="Verdana" w:hAnsi="Verdana"/>
          <w:sz w:val="24"/>
          <w:szCs w:val="24"/>
        </w:rPr>
        <w:t xml:space="preserve"> </w:t>
      </w:r>
    </w:p>
    <w:p w14:paraId="1877F2BA" w14:textId="3A50BF97" w:rsidR="00290892" w:rsidRDefault="00395A34" w:rsidP="00290892">
      <w:pPr>
        <w:rPr>
          <w:rFonts w:ascii="Verdana" w:hAnsi="Verdana"/>
          <w:sz w:val="24"/>
          <w:szCs w:val="24"/>
        </w:rPr>
      </w:pPr>
      <w:r>
        <w:rPr>
          <w:rFonts w:ascii="Verdana" w:hAnsi="Verdana"/>
          <w:sz w:val="24"/>
          <w:szCs w:val="24"/>
        </w:rPr>
        <w:t xml:space="preserve">It is </w:t>
      </w:r>
      <w:r w:rsidR="00B36AA1">
        <w:rPr>
          <w:rFonts w:ascii="Verdana" w:hAnsi="Verdana"/>
          <w:sz w:val="24"/>
          <w:szCs w:val="24"/>
        </w:rPr>
        <w:t>regrettable</w:t>
      </w:r>
      <w:r>
        <w:rPr>
          <w:rFonts w:ascii="Verdana" w:hAnsi="Verdana"/>
          <w:sz w:val="24"/>
          <w:szCs w:val="24"/>
        </w:rPr>
        <w:t xml:space="preserve"> that </w:t>
      </w:r>
      <w:r w:rsidR="000E6E49">
        <w:rPr>
          <w:rFonts w:ascii="Verdana" w:hAnsi="Verdana"/>
          <w:sz w:val="24"/>
          <w:szCs w:val="24"/>
        </w:rPr>
        <w:t xml:space="preserve">Ireland’s reply to paragraph 10 in the </w:t>
      </w:r>
      <w:r w:rsidR="002D6711">
        <w:rPr>
          <w:rFonts w:ascii="Verdana" w:hAnsi="Verdana"/>
          <w:sz w:val="24"/>
          <w:szCs w:val="24"/>
        </w:rPr>
        <w:t>‘L</w:t>
      </w:r>
      <w:r w:rsidR="000E6E49">
        <w:rPr>
          <w:rFonts w:ascii="Verdana" w:hAnsi="Verdana"/>
          <w:sz w:val="24"/>
          <w:szCs w:val="24"/>
        </w:rPr>
        <w:t>ist of issues</w:t>
      </w:r>
      <w:r w:rsidR="002D6711">
        <w:rPr>
          <w:rFonts w:ascii="Verdana" w:hAnsi="Verdana"/>
          <w:sz w:val="24"/>
          <w:szCs w:val="24"/>
        </w:rPr>
        <w:t>’</w:t>
      </w:r>
      <w:r w:rsidR="007D0C3C">
        <w:rPr>
          <w:rFonts w:ascii="Verdana" w:hAnsi="Verdana"/>
          <w:sz w:val="24"/>
          <w:szCs w:val="24"/>
        </w:rPr>
        <w:t xml:space="preserve"> on the Right to Work</w:t>
      </w:r>
      <w:r w:rsidR="006E6145">
        <w:rPr>
          <w:rFonts w:ascii="Verdana" w:hAnsi="Verdana"/>
          <w:sz w:val="24"/>
          <w:szCs w:val="24"/>
        </w:rPr>
        <w:t xml:space="preserve"> (paragraphs 53-59)</w:t>
      </w:r>
      <w:r w:rsidR="007D0C3C">
        <w:rPr>
          <w:rFonts w:ascii="Verdana" w:hAnsi="Verdana"/>
          <w:sz w:val="24"/>
          <w:szCs w:val="24"/>
        </w:rPr>
        <w:t>, and in the Annex,</w:t>
      </w:r>
      <w:r w:rsidR="00A16128">
        <w:rPr>
          <w:rFonts w:ascii="Verdana" w:hAnsi="Verdana"/>
          <w:sz w:val="24"/>
          <w:szCs w:val="24"/>
        </w:rPr>
        <w:t xml:space="preserve"> provides only average data on employment level</w:t>
      </w:r>
      <w:r w:rsidR="00C0745B">
        <w:rPr>
          <w:rFonts w:ascii="Verdana" w:hAnsi="Verdana"/>
          <w:sz w:val="24"/>
          <w:szCs w:val="24"/>
        </w:rPr>
        <w:t>s</w:t>
      </w:r>
      <w:r w:rsidR="00A16128">
        <w:rPr>
          <w:rFonts w:ascii="Verdana" w:hAnsi="Verdana"/>
          <w:sz w:val="24"/>
          <w:szCs w:val="24"/>
        </w:rPr>
        <w:t xml:space="preserve">, and does not provide the </w:t>
      </w:r>
      <w:r w:rsidR="006F10C0">
        <w:rPr>
          <w:rFonts w:ascii="Verdana" w:hAnsi="Verdana"/>
          <w:sz w:val="24"/>
          <w:szCs w:val="24"/>
        </w:rPr>
        <w:t>relevant information “</w:t>
      </w:r>
      <w:r w:rsidR="006F10C0" w:rsidRPr="006F10C0">
        <w:rPr>
          <w:rFonts w:ascii="Verdana" w:hAnsi="Verdana"/>
          <w:sz w:val="24"/>
          <w:szCs w:val="24"/>
        </w:rPr>
        <w:t>disaggregated by factors related to the most disadvantaged and marginalized groups</w:t>
      </w:r>
      <w:r w:rsidR="006F10C0">
        <w:rPr>
          <w:rFonts w:ascii="Verdana" w:hAnsi="Verdana"/>
          <w:sz w:val="24"/>
          <w:szCs w:val="24"/>
        </w:rPr>
        <w:t>” as requested</w:t>
      </w:r>
      <w:r w:rsidR="00A761D9">
        <w:rPr>
          <w:rFonts w:ascii="Verdana" w:hAnsi="Verdana"/>
          <w:sz w:val="24"/>
          <w:szCs w:val="24"/>
        </w:rPr>
        <w:t xml:space="preserve"> </w:t>
      </w:r>
      <w:r w:rsidR="00FA24DF">
        <w:rPr>
          <w:rFonts w:ascii="Verdana" w:hAnsi="Verdana"/>
          <w:sz w:val="24"/>
          <w:szCs w:val="24"/>
        </w:rPr>
        <w:t>by the Committee.</w:t>
      </w:r>
      <w:r w:rsidR="00A761D9">
        <w:rPr>
          <w:rFonts w:ascii="Verdana" w:hAnsi="Verdana"/>
          <w:sz w:val="24"/>
          <w:szCs w:val="24"/>
        </w:rPr>
        <w:t xml:space="preserve"> </w:t>
      </w:r>
      <w:r w:rsidR="00C0745B">
        <w:rPr>
          <w:rFonts w:ascii="Verdana" w:hAnsi="Verdana"/>
          <w:sz w:val="24"/>
          <w:szCs w:val="24"/>
        </w:rPr>
        <w:t>N</w:t>
      </w:r>
      <w:r w:rsidR="00A761D9">
        <w:rPr>
          <w:rFonts w:ascii="Verdana" w:hAnsi="Verdana"/>
          <w:sz w:val="24"/>
          <w:szCs w:val="24"/>
        </w:rPr>
        <w:t xml:space="preserve">or does </w:t>
      </w:r>
      <w:r w:rsidR="00957E60">
        <w:rPr>
          <w:rFonts w:ascii="Verdana" w:hAnsi="Verdana"/>
          <w:sz w:val="24"/>
          <w:szCs w:val="24"/>
        </w:rPr>
        <w:t xml:space="preserve">it provide a meaningful update on </w:t>
      </w:r>
      <w:r w:rsidR="00FA24DF">
        <w:rPr>
          <w:rFonts w:ascii="Verdana" w:hAnsi="Verdana"/>
          <w:sz w:val="24"/>
          <w:szCs w:val="24"/>
        </w:rPr>
        <w:t>“</w:t>
      </w:r>
      <w:r w:rsidR="00723D62" w:rsidRPr="00723D62">
        <w:rPr>
          <w:rFonts w:ascii="Verdana" w:hAnsi="Verdana"/>
          <w:sz w:val="24"/>
          <w:szCs w:val="24"/>
        </w:rPr>
        <w:t xml:space="preserve">legislative and policy measures taken in order to increase the employment rate, especially among the groups particularly affected by unemployment and underemployment, such as </w:t>
      </w:r>
      <w:r w:rsidR="00723D62">
        <w:rPr>
          <w:rFonts w:ascii="Verdana" w:hAnsi="Verdana"/>
          <w:sz w:val="24"/>
          <w:szCs w:val="24"/>
        </w:rPr>
        <w:lastRenderedPageBreak/>
        <w:t xml:space="preserve">[…] </w:t>
      </w:r>
      <w:r w:rsidR="00723D62" w:rsidRPr="00723D62">
        <w:rPr>
          <w:rFonts w:ascii="Verdana" w:hAnsi="Verdana"/>
          <w:sz w:val="24"/>
          <w:szCs w:val="24"/>
        </w:rPr>
        <w:t>persons with disabilities</w:t>
      </w:r>
      <w:r w:rsidR="00723D62">
        <w:rPr>
          <w:rFonts w:ascii="Verdana" w:hAnsi="Verdana"/>
          <w:sz w:val="24"/>
          <w:szCs w:val="24"/>
        </w:rPr>
        <w:t>”</w:t>
      </w:r>
      <w:r w:rsidR="006F10C0">
        <w:rPr>
          <w:rFonts w:ascii="Verdana" w:hAnsi="Verdana"/>
          <w:sz w:val="24"/>
          <w:szCs w:val="24"/>
        </w:rPr>
        <w:t>.</w:t>
      </w:r>
      <w:r w:rsidR="00EC1340">
        <w:rPr>
          <w:rFonts w:ascii="Verdana" w:hAnsi="Verdana"/>
          <w:sz w:val="24"/>
          <w:szCs w:val="24"/>
        </w:rPr>
        <w:t xml:space="preserve"> While some </w:t>
      </w:r>
      <w:r w:rsidR="00AD1FBD">
        <w:rPr>
          <w:rFonts w:ascii="Verdana" w:hAnsi="Verdana"/>
          <w:sz w:val="24"/>
          <w:szCs w:val="24"/>
        </w:rPr>
        <w:t>employment</w:t>
      </w:r>
      <w:r w:rsidR="00EC1340">
        <w:rPr>
          <w:rFonts w:ascii="Verdana" w:hAnsi="Verdana"/>
          <w:sz w:val="24"/>
          <w:szCs w:val="24"/>
        </w:rPr>
        <w:t xml:space="preserve"> projects have been undertaken in recent years, and some </w:t>
      </w:r>
      <w:r w:rsidR="00AD1FBD">
        <w:rPr>
          <w:rFonts w:ascii="Verdana" w:hAnsi="Verdana"/>
          <w:sz w:val="24"/>
          <w:szCs w:val="24"/>
        </w:rPr>
        <w:t xml:space="preserve">important </w:t>
      </w:r>
      <w:r w:rsidR="00EC1340">
        <w:rPr>
          <w:rFonts w:ascii="Verdana" w:hAnsi="Verdana"/>
          <w:sz w:val="24"/>
          <w:szCs w:val="24"/>
        </w:rPr>
        <w:t xml:space="preserve">policy reviews, </w:t>
      </w:r>
      <w:r w:rsidR="008C4376">
        <w:rPr>
          <w:rFonts w:ascii="Verdana" w:hAnsi="Verdana"/>
          <w:sz w:val="24"/>
          <w:szCs w:val="24"/>
        </w:rPr>
        <w:t xml:space="preserve">no significant progress </w:t>
      </w:r>
      <w:r w:rsidR="002801B4">
        <w:rPr>
          <w:rFonts w:ascii="Verdana" w:hAnsi="Verdana"/>
          <w:sz w:val="24"/>
          <w:szCs w:val="24"/>
        </w:rPr>
        <w:t xml:space="preserve">has been made </w:t>
      </w:r>
      <w:r w:rsidR="008C4376">
        <w:rPr>
          <w:rFonts w:ascii="Verdana" w:hAnsi="Verdana"/>
          <w:sz w:val="24"/>
          <w:szCs w:val="24"/>
        </w:rPr>
        <w:t xml:space="preserve">to redress </w:t>
      </w:r>
      <w:r w:rsidR="00637850">
        <w:rPr>
          <w:rFonts w:ascii="Verdana" w:hAnsi="Verdana"/>
          <w:sz w:val="24"/>
          <w:szCs w:val="24"/>
        </w:rPr>
        <w:t>the low employment levels of disabled people</w:t>
      </w:r>
      <w:r w:rsidR="008C4376">
        <w:rPr>
          <w:rFonts w:ascii="Verdana" w:hAnsi="Verdana"/>
          <w:sz w:val="24"/>
          <w:szCs w:val="24"/>
        </w:rPr>
        <w:t xml:space="preserve">. The third </w:t>
      </w:r>
      <w:r w:rsidR="0016063F">
        <w:rPr>
          <w:rFonts w:ascii="Verdana" w:hAnsi="Verdana"/>
          <w:sz w:val="24"/>
          <w:szCs w:val="24"/>
        </w:rPr>
        <w:t>A</w:t>
      </w:r>
      <w:r w:rsidR="008C4376">
        <w:rPr>
          <w:rFonts w:ascii="Verdana" w:hAnsi="Verdana"/>
          <w:sz w:val="24"/>
          <w:szCs w:val="24"/>
        </w:rPr>
        <w:t xml:space="preserve">ction </w:t>
      </w:r>
      <w:r w:rsidR="0016063F">
        <w:rPr>
          <w:rFonts w:ascii="Verdana" w:hAnsi="Verdana"/>
          <w:sz w:val="24"/>
          <w:szCs w:val="24"/>
        </w:rPr>
        <w:t>P</w:t>
      </w:r>
      <w:r w:rsidR="008C4376">
        <w:rPr>
          <w:rFonts w:ascii="Verdana" w:hAnsi="Verdana"/>
          <w:sz w:val="24"/>
          <w:szCs w:val="24"/>
        </w:rPr>
        <w:t xml:space="preserve">lan for the </w:t>
      </w:r>
      <w:r w:rsidR="008C4376" w:rsidRPr="00B0347B">
        <w:rPr>
          <w:rStyle w:val="normaltextrun"/>
          <w:rFonts w:ascii="Verdana" w:hAnsi="Verdana" w:cs="Arial"/>
          <w:i/>
          <w:iCs/>
          <w:sz w:val="24"/>
          <w:szCs w:val="24"/>
        </w:rPr>
        <w:t xml:space="preserve">Comprehensive Employment Strategy (CES) for </w:t>
      </w:r>
      <w:r w:rsidR="0081520C" w:rsidRPr="00B0347B">
        <w:rPr>
          <w:rStyle w:val="normaltextrun"/>
          <w:rFonts w:ascii="Verdana" w:hAnsi="Verdana" w:cs="Arial"/>
          <w:i/>
          <w:iCs/>
          <w:sz w:val="24"/>
          <w:szCs w:val="24"/>
        </w:rPr>
        <w:t>People with Disabilities</w:t>
      </w:r>
      <w:r w:rsidR="008C4376">
        <w:rPr>
          <w:rStyle w:val="normaltextrun"/>
          <w:rFonts w:ascii="Verdana" w:hAnsi="Verdana" w:cs="Arial"/>
          <w:sz w:val="24"/>
          <w:szCs w:val="24"/>
        </w:rPr>
        <w:t xml:space="preserve"> was originally due for publication in 2022, but is still awaited.</w:t>
      </w:r>
    </w:p>
    <w:p w14:paraId="781FE821" w14:textId="1BF59520" w:rsidR="00B36AA1" w:rsidRPr="00290892" w:rsidRDefault="009476E5" w:rsidP="00290892">
      <w:pPr>
        <w:rPr>
          <w:rFonts w:ascii="Verdana" w:hAnsi="Verdana"/>
          <w:sz w:val="24"/>
          <w:szCs w:val="24"/>
        </w:rPr>
      </w:pPr>
      <w:r>
        <w:rPr>
          <w:rFonts w:ascii="Verdana" w:hAnsi="Verdana"/>
          <w:sz w:val="24"/>
          <w:szCs w:val="24"/>
        </w:rPr>
        <w:t>The Department of Social Protection has recently published a</w:t>
      </w:r>
      <w:r w:rsidR="00B36AA1">
        <w:rPr>
          <w:rFonts w:ascii="Verdana" w:hAnsi="Verdana"/>
          <w:sz w:val="24"/>
          <w:szCs w:val="24"/>
        </w:rPr>
        <w:t xml:space="preserve"> </w:t>
      </w:r>
      <w:r w:rsidR="00B36AA1" w:rsidRPr="00B0347B">
        <w:rPr>
          <w:rFonts w:ascii="Verdana" w:hAnsi="Verdana"/>
          <w:i/>
          <w:iCs/>
          <w:sz w:val="24"/>
          <w:szCs w:val="24"/>
        </w:rPr>
        <w:t xml:space="preserve">Green Paper on </w:t>
      </w:r>
      <w:r w:rsidRPr="00B0347B">
        <w:rPr>
          <w:rFonts w:ascii="Verdana" w:hAnsi="Verdana"/>
          <w:i/>
          <w:iCs/>
          <w:sz w:val="24"/>
          <w:szCs w:val="24"/>
        </w:rPr>
        <w:t>Disability Reform</w:t>
      </w:r>
      <w:r w:rsidR="00512DD8">
        <w:rPr>
          <w:rFonts w:ascii="Verdana" w:hAnsi="Verdana"/>
          <w:sz w:val="24"/>
          <w:szCs w:val="24"/>
        </w:rPr>
        <w:t xml:space="preserve"> which aims to reform disability payments in Ireland</w:t>
      </w:r>
      <w:r w:rsidR="00E155FF">
        <w:rPr>
          <w:rFonts w:ascii="Verdana" w:hAnsi="Verdana"/>
          <w:sz w:val="24"/>
          <w:szCs w:val="24"/>
        </w:rPr>
        <w:t xml:space="preserve">, and which </w:t>
      </w:r>
      <w:r w:rsidR="00A166DA">
        <w:rPr>
          <w:rFonts w:ascii="Verdana" w:hAnsi="Verdana"/>
          <w:sz w:val="24"/>
          <w:szCs w:val="24"/>
        </w:rPr>
        <w:t>also addresses the issue of</w:t>
      </w:r>
      <w:r w:rsidR="00E155FF">
        <w:rPr>
          <w:rFonts w:ascii="Verdana" w:hAnsi="Verdana"/>
          <w:sz w:val="24"/>
          <w:szCs w:val="24"/>
        </w:rPr>
        <w:t xml:space="preserve"> employment</w:t>
      </w:r>
      <w:r w:rsidR="00512DD8">
        <w:rPr>
          <w:rFonts w:ascii="Verdana" w:hAnsi="Verdana"/>
          <w:sz w:val="24"/>
          <w:szCs w:val="24"/>
        </w:rPr>
        <w:t xml:space="preserve">. </w:t>
      </w:r>
      <w:r w:rsidR="000E592D">
        <w:rPr>
          <w:rFonts w:ascii="Verdana" w:hAnsi="Verdana"/>
          <w:sz w:val="24"/>
          <w:szCs w:val="24"/>
        </w:rPr>
        <w:t>Th</w:t>
      </w:r>
      <w:r w:rsidR="00E155FF">
        <w:rPr>
          <w:rFonts w:ascii="Verdana" w:hAnsi="Verdana"/>
          <w:sz w:val="24"/>
          <w:szCs w:val="24"/>
        </w:rPr>
        <w:t>e Green Paper</w:t>
      </w:r>
      <w:r w:rsidR="000E592D">
        <w:rPr>
          <w:rFonts w:ascii="Verdana" w:hAnsi="Verdana"/>
          <w:sz w:val="24"/>
          <w:szCs w:val="24"/>
        </w:rPr>
        <w:t xml:space="preserve"> proposes to divide recipients of disability</w:t>
      </w:r>
      <w:r w:rsidR="009734F4">
        <w:rPr>
          <w:rFonts w:ascii="Verdana" w:hAnsi="Verdana"/>
          <w:sz w:val="24"/>
          <w:szCs w:val="24"/>
        </w:rPr>
        <w:t>-</w:t>
      </w:r>
      <w:r w:rsidR="000E592D">
        <w:rPr>
          <w:rFonts w:ascii="Verdana" w:hAnsi="Verdana"/>
          <w:sz w:val="24"/>
          <w:szCs w:val="24"/>
        </w:rPr>
        <w:t>related social protection payments into three ‘tiers’ according to their ‘capacity to work’</w:t>
      </w:r>
      <w:r w:rsidR="009734F4">
        <w:rPr>
          <w:rFonts w:ascii="Verdana" w:hAnsi="Verdana"/>
          <w:sz w:val="24"/>
          <w:szCs w:val="24"/>
        </w:rPr>
        <w:t xml:space="preserve">. It proposes that </w:t>
      </w:r>
      <w:r w:rsidR="00266479">
        <w:rPr>
          <w:rFonts w:ascii="Verdana" w:hAnsi="Verdana"/>
          <w:sz w:val="24"/>
          <w:szCs w:val="24"/>
        </w:rPr>
        <w:t>those assessed as tier 3 (</w:t>
      </w:r>
      <w:r w:rsidR="009734F4">
        <w:rPr>
          <w:rFonts w:ascii="Verdana" w:hAnsi="Verdana"/>
          <w:sz w:val="24"/>
          <w:szCs w:val="24"/>
        </w:rPr>
        <w:t>‘</w:t>
      </w:r>
      <w:r w:rsidR="00F61DFE">
        <w:rPr>
          <w:rFonts w:ascii="Verdana" w:hAnsi="Verdana"/>
          <w:sz w:val="24"/>
          <w:szCs w:val="24"/>
        </w:rPr>
        <w:t xml:space="preserve">moderate to high </w:t>
      </w:r>
      <w:r w:rsidR="00266479">
        <w:rPr>
          <w:rFonts w:ascii="Verdana" w:hAnsi="Verdana"/>
          <w:sz w:val="24"/>
          <w:szCs w:val="24"/>
        </w:rPr>
        <w:t>capacity to work</w:t>
      </w:r>
      <w:r w:rsidR="009734F4">
        <w:rPr>
          <w:rFonts w:ascii="Verdana" w:hAnsi="Verdana"/>
          <w:sz w:val="24"/>
          <w:szCs w:val="24"/>
        </w:rPr>
        <w:t>’</w:t>
      </w:r>
      <w:r w:rsidR="00266479">
        <w:rPr>
          <w:rFonts w:ascii="Verdana" w:hAnsi="Verdana"/>
          <w:sz w:val="24"/>
          <w:szCs w:val="24"/>
        </w:rPr>
        <w:t xml:space="preserve">) </w:t>
      </w:r>
      <w:r w:rsidR="009734F4">
        <w:rPr>
          <w:rFonts w:ascii="Verdana" w:hAnsi="Verdana"/>
          <w:sz w:val="24"/>
          <w:szCs w:val="24"/>
        </w:rPr>
        <w:t>would be required to</w:t>
      </w:r>
      <w:r w:rsidR="00266479">
        <w:rPr>
          <w:rFonts w:ascii="Verdana" w:hAnsi="Verdana"/>
          <w:sz w:val="24"/>
          <w:szCs w:val="24"/>
        </w:rPr>
        <w:t xml:space="preserve"> engage with employment s</w:t>
      </w:r>
      <w:r w:rsidR="00844EA7">
        <w:rPr>
          <w:rFonts w:ascii="Verdana" w:hAnsi="Verdana"/>
          <w:sz w:val="24"/>
          <w:szCs w:val="24"/>
        </w:rPr>
        <w:t>ervices</w:t>
      </w:r>
      <w:r w:rsidR="00BD5893">
        <w:rPr>
          <w:rFonts w:ascii="Verdana" w:hAnsi="Verdana"/>
          <w:sz w:val="24"/>
          <w:szCs w:val="24"/>
        </w:rPr>
        <w:t xml:space="preserve">. This would be </w:t>
      </w:r>
      <w:r w:rsidR="002408B9">
        <w:rPr>
          <w:rFonts w:ascii="Verdana" w:hAnsi="Verdana"/>
          <w:sz w:val="24"/>
          <w:szCs w:val="24"/>
        </w:rPr>
        <w:t xml:space="preserve">a significant change to Ireland’s approach to social protection for </w:t>
      </w:r>
      <w:r w:rsidR="00BD5893">
        <w:rPr>
          <w:rFonts w:ascii="Verdana" w:hAnsi="Verdana"/>
          <w:sz w:val="24"/>
          <w:szCs w:val="24"/>
        </w:rPr>
        <w:t>people with disabilities</w:t>
      </w:r>
      <w:r w:rsidR="00F75CE8">
        <w:rPr>
          <w:rFonts w:ascii="Verdana" w:hAnsi="Verdana"/>
          <w:sz w:val="24"/>
          <w:szCs w:val="24"/>
        </w:rPr>
        <w:t xml:space="preserve"> -</w:t>
      </w:r>
      <w:r w:rsidR="00BD5893">
        <w:rPr>
          <w:rFonts w:ascii="Verdana" w:hAnsi="Verdana"/>
          <w:sz w:val="24"/>
          <w:szCs w:val="24"/>
        </w:rPr>
        <w:t xml:space="preserve"> thus far</w:t>
      </w:r>
      <w:r w:rsidR="008C4705">
        <w:rPr>
          <w:rFonts w:ascii="Verdana" w:hAnsi="Verdana"/>
          <w:sz w:val="24"/>
          <w:szCs w:val="24"/>
        </w:rPr>
        <w:t xml:space="preserve"> engagement with employment supports</w:t>
      </w:r>
      <w:r w:rsidR="00F75CE8">
        <w:rPr>
          <w:rFonts w:ascii="Verdana" w:hAnsi="Verdana"/>
          <w:sz w:val="24"/>
          <w:szCs w:val="24"/>
        </w:rPr>
        <w:t xml:space="preserve"> has</w:t>
      </w:r>
      <w:r w:rsidR="00E1737E">
        <w:rPr>
          <w:rFonts w:ascii="Verdana" w:hAnsi="Verdana"/>
          <w:sz w:val="24"/>
          <w:szCs w:val="24"/>
        </w:rPr>
        <w:t xml:space="preserve"> </w:t>
      </w:r>
      <w:r w:rsidR="00823382">
        <w:rPr>
          <w:rFonts w:ascii="Verdana" w:hAnsi="Verdana"/>
          <w:sz w:val="24"/>
          <w:szCs w:val="24"/>
        </w:rPr>
        <w:t>been optional</w:t>
      </w:r>
      <w:r w:rsidR="00266479">
        <w:rPr>
          <w:rFonts w:ascii="Verdana" w:hAnsi="Verdana"/>
          <w:sz w:val="24"/>
          <w:szCs w:val="24"/>
        </w:rPr>
        <w:t xml:space="preserve">. </w:t>
      </w:r>
      <w:r w:rsidR="00B70866">
        <w:rPr>
          <w:rFonts w:ascii="Verdana" w:hAnsi="Verdana"/>
          <w:sz w:val="24"/>
          <w:szCs w:val="24"/>
        </w:rPr>
        <w:t>This</w:t>
      </w:r>
      <w:r w:rsidR="00823382">
        <w:rPr>
          <w:rFonts w:ascii="Verdana" w:hAnsi="Verdana"/>
          <w:sz w:val="24"/>
          <w:szCs w:val="24"/>
        </w:rPr>
        <w:t xml:space="preserve"> proposal </w:t>
      </w:r>
      <w:r w:rsidR="00B70866">
        <w:rPr>
          <w:rFonts w:ascii="Verdana" w:hAnsi="Verdana"/>
          <w:sz w:val="24"/>
          <w:szCs w:val="24"/>
        </w:rPr>
        <w:t>has caused grave worry amongst many disabled people in Ireland,</w:t>
      </w:r>
      <w:r w:rsidR="00852F37">
        <w:rPr>
          <w:rFonts w:ascii="Verdana" w:hAnsi="Verdana"/>
          <w:sz w:val="24"/>
          <w:szCs w:val="24"/>
        </w:rPr>
        <w:t xml:space="preserve"> </w:t>
      </w:r>
      <w:r w:rsidR="0070200D">
        <w:rPr>
          <w:rFonts w:ascii="Verdana" w:hAnsi="Verdana"/>
          <w:sz w:val="24"/>
          <w:szCs w:val="24"/>
        </w:rPr>
        <w:t xml:space="preserve">who are concerned </w:t>
      </w:r>
      <w:r w:rsidR="00852F37">
        <w:rPr>
          <w:rFonts w:ascii="Verdana" w:hAnsi="Verdana"/>
          <w:sz w:val="24"/>
          <w:szCs w:val="24"/>
        </w:rPr>
        <w:t>that they may be</w:t>
      </w:r>
      <w:r w:rsidR="0070200D">
        <w:rPr>
          <w:rFonts w:ascii="Verdana" w:hAnsi="Verdana"/>
          <w:sz w:val="24"/>
          <w:szCs w:val="24"/>
        </w:rPr>
        <w:t xml:space="preserve"> assessed as tier </w:t>
      </w:r>
      <w:r w:rsidR="00D074C2">
        <w:rPr>
          <w:rFonts w:ascii="Verdana" w:hAnsi="Verdana"/>
          <w:sz w:val="24"/>
          <w:szCs w:val="24"/>
        </w:rPr>
        <w:t>3, and</w:t>
      </w:r>
      <w:r w:rsidR="00852F37">
        <w:rPr>
          <w:rFonts w:ascii="Verdana" w:hAnsi="Verdana"/>
          <w:sz w:val="24"/>
          <w:szCs w:val="24"/>
        </w:rPr>
        <w:t xml:space="preserve"> compelled to take up work despite </w:t>
      </w:r>
      <w:r w:rsidR="00B53164">
        <w:rPr>
          <w:rFonts w:ascii="Verdana" w:hAnsi="Verdana"/>
          <w:sz w:val="24"/>
          <w:szCs w:val="24"/>
        </w:rPr>
        <w:t>ongoing health issues.</w:t>
      </w:r>
      <w:r w:rsidR="00852F37">
        <w:rPr>
          <w:rFonts w:ascii="Verdana" w:hAnsi="Verdana"/>
          <w:sz w:val="24"/>
          <w:szCs w:val="24"/>
        </w:rPr>
        <w:t xml:space="preserve"> </w:t>
      </w:r>
      <w:r w:rsidR="00B53164">
        <w:rPr>
          <w:rFonts w:ascii="Verdana" w:hAnsi="Verdana"/>
          <w:sz w:val="24"/>
          <w:szCs w:val="24"/>
        </w:rPr>
        <w:t xml:space="preserve">This is also concerning </w:t>
      </w:r>
      <w:r w:rsidR="00B70866">
        <w:rPr>
          <w:rFonts w:ascii="Verdana" w:hAnsi="Verdana"/>
          <w:sz w:val="24"/>
          <w:szCs w:val="24"/>
        </w:rPr>
        <w:t>given that Green Paper does not acknowledge</w:t>
      </w:r>
      <w:r w:rsidR="00D074C2">
        <w:rPr>
          <w:rFonts w:ascii="Verdana" w:hAnsi="Verdana"/>
          <w:sz w:val="24"/>
          <w:szCs w:val="24"/>
        </w:rPr>
        <w:t xml:space="preserve"> or engage with</w:t>
      </w:r>
      <w:r w:rsidR="00B70866">
        <w:rPr>
          <w:rFonts w:ascii="Verdana" w:hAnsi="Verdana"/>
          <w:sz w:val="24"/>
          <w:szCs w:val="24"/>
        </w:rPr>
        <w:t xml:space="preserve"> the many structural barriers that prevent disabled people from securing</w:t>
      </w:r>
      <w:r w:rsidR="00E1737E">
        <w:rPr>
          <w:rFonts w:ascii="Verdana" w:hAnsi="Verdana"/>
          <w:sz w:val="24"/>
          <w:szCs w:val="24"/>
        </w:rPr>
        <w:t xml:space="preserve"> and retaining</w:t>
      </w:r>
      <w:r w:rsidR="00B70866">
        <w:rPr>
          <w:rFonts w:ascii="Verdana" w:hAnsi="Verdana"/>
          <w:sz w:val="24"/>
          <w:szCs w:val="24"/>
        </w:rPr>
        <w:t xml:space="preserve"> employment. </w:t>
      </w:r>
    </w:p>
    <w:p w14:paraId="68DBE87A" w14:textId="77777777" w:rsidR="00723D62" w:rsidRPr="00FD7282" w:rsidRDefault="00723D62" w:rsidP="00723D62">
      <w:pPr>
        <w:rPr>
          <w:rStyle w:val="normaltextrun"/>
          <w:rFonts w:ascii="Verdana" w:hAnsi="Verdana" w:cs="Arial"/>
          <w:sz w:val="24"/>
          <w:szCs w:val="24"/>
          <w:u w:val="single"/>
        </w:rPr>
      </w:pPr>
      <w:r w:rsidRPr="00FD7282">
        <w:rPr>
          <w:rStyle w:val="normaltextrun"/>
          <w:rFonts w:ascii="Verdana" w:hAnsi="Verdana" w:cs="Arial"/>
          <w:sz w:val="24"/>
          <w:szCs w:val="24"/>
          <w:u w:val="single"/>
        </w:rPr>
        <w:t>Suggested Inquiries</w:t>
      </w:r>
    </w:p>
    <w:p w14:paraId="3AD009A4" w14:textId="1EB1E9C6" w:rsidR="00D2682D" w:rsidRDefault="00723D62" w:rsidP="00CF09D1">
      <w:pPr>
        <w:pStyle w:val="ListParagraph"/>
        <w:numPr>
          <w:ilvl w:val="0"/>
          <w:numId w:val="4"/>
        </w:numPr>
        <w:rPr>
          <w:rStyle w:val="normaltextrun"/>
          <w:rFonts w:ascii="Verdana" w:hAnsi="Verdana" w:cs="Arial"/>
          <w:sz w:val="24"/>
          <w:szCs w:val="24"/>
        </w:rPr>
      </w:pPr>
      <w:r w:rsidRPr="00CF09D1">
        <w:rPr>
          <w:rStyle w:val="normaltextrun"/>
          <w:rFonts w:ascii="Verdana" w:hAnsi="Verdana" w:cs="Arial"/>
          <w:sz w:val="24"/>
          <w:szCs w:val="24"/>
        </w:rPr>
        <w:t xml:space="preserve">What </w:t>
      </w:r>
      <w:r w:rsidR="00580D9B" w:rsidRPr="00FD7282">
        <w:rPr>
          <w:rFonts w:ascii="Verdana" w:hAnsi="Verdana" w:cs="Arial"/>
          <w:sz w:val="24"/>
          <w:szCs w:val="24"/>
        </w:rPr>
        <w:t>measures, actions, strategies and timelines</w:t>
      </w:r>
      <w:r w:rsidRPr="00CF09D1">
        <w:rPr>
          <w:rStyle w:val="normaltextrun"/>
          <w:rFonts w:ascii="Verdana" w:hAnsi="Verdana" w:cs="Arial"/>
          <w:sz w:val="24"/>
          <w:szCs w:val="24"/>
        </w:rPr>
        <w:t xml:space="preserve"> </w:t>
      </w:r>
      <w:r w:rsidR="00507F72">
        <w:rPr>
          <w:rStyle w:val="normaltextrun"/>
          <w:rFonts w:ascii="Verdana" w:hAnsi="Verdana" w:cs="Arial"/>
          <w:sz w:val="24"/>
          <w:szCs w:val="24"/>
        </w:rPr>
        <w:t>is</w:t>
      </w:r>
      <w:r w:rsidR="00580D9B">
        <w:rPr>
          <w:rStyle w:val="normaltextrun"/>
          <w:rFonts w:ascii="Verdana" w:hAnsi="Verdana" w:cs="Arial"/>
          <w:sz w:val="24"/>
          <w:szCs w:val="24"/>
        </w:rPr>
        <w:t xml:space="preserve"> </w:t>
      </w:r>
      <w:r w:rsidRPr="00CF09D1">
        <w:rPr>
          <w:rStyle w:val="normaltextrun"/>
          <w:rFonts w:ascii="Verdana" w:hAnsi="Verdana" w:cs="Arial"/>
          <w:sz w:val="24"/>
          <w:szCs w:val="24"/>
        </w:rPr>
        <w:t xml:space="preserve">Ireland </w:t>
      </w:r>
      <w:r w:rsidR="00507F72">
        <w:rPr>
          <w:rStyle w:val="normaltextrun"/>
          <w:rFonts w:ascii="Verdana" w:hAnsi="Verdana" w:cs="Arial"/>
          <w:sz w:val="24"/>
          <w:szCs w:val="24"/>
        </w:rPr>
        <w:t>adopting</w:t>
      </w:r>
      <w:r w:rsidRPr="00CF09D1">
        <w:rPr>
          <w:rStyle w:val="normaltextrun"/>
          <w:rFonts w:ascii="Verdana" w:hAnsi="Verdana" w:cs="Arial"/>
          <w:sz w:val="24"/>
          <w:szCs w:val="24"/>
        </w:rPr>
        <w:t xml:space="preserve"> to improve its very low employment rates for disabled people, and </w:t>
      </w:r>
      <w:r w:rsidR="00CF09D1" w:rsidRPr="00CF09D1">
        <w:rPr>
          <w:rStyle w:val="normaltextrun"/>
          <w:rFonts w:ascii="Verdana" w:hAnsi="Verdana" w:cs="Arial"/>
          <w:sz w:val="24"/>
          <w:szCs w:val="24"/>
        </w:rPr>
        <w:t>the very high</w:t>
      </w:r>
      <w:r w:rsidR="00CF09D1">
        <w:rPr>
          <w:rStyle w:val="normaltextrun"/>
          <w:rFonts w:ascii="Verdana" w:hAnsi="Verdana" w:cs="Arial"/>
          <w:sz w:val="24"/>
          <w:szCs w:val="24"/>
        </w:rPr>
        <w:t xml:space="preserve"> disability employment gap?</w:t>
      </w:r>
      <w:r w:rsidR="00C00B9C">
        <w:rPr>
          <w:rStyle w:val="normaltextrun"/>
          <w:rFonts w:ascii="Verdana" w:hAnsi="Verdana" w:cs="Arial"/>
          <w:sz w:val="24"/>
          <w:szCs w:val="24"/>
        </w:rPr>
        <w:t xml:space="preserve"> </w:t>
      </w:r>
    </w:p>
    <w:p w14:paraId="09FC3215" w14:textId="5C6CC30F" w:rsidR="00FA24DF" w:rsidRDefault="00FA24DF" w:rsidP="00CF09D1">
      <w:pPr>
        <w:pStyle w:val="ListParagraph"/>
        <w:numPr>
          <w:ilvl w:val="0"/>
          <w:numId w:val="4"/>
        </w:numPr>
        <w:rPr>
          <w:rStyle w:val="normaltextrun"/>
          <w:rFonts w:ascii="Verdana" w:hAnsi="Verdana" w:cs="Arial"/>
          <w:sz w:val="24"/>
          <w:szCs w:val="24"/>
        </w:rPr>
      </w:pPr>
      <w:r>
        <w:rPr>
          <w:rStyle w:val="normaltextrun"/>
          <w:rFonts w:ascii="Verdana" w:hAnsi="Verdana" w:cs="Arial"/>
          <w:sz w:val="24"/>
          <w:szCs w:val="24"/>
        </w:rPr>
        <w:t xml:space="preserve">What update can Ireland provide on the third </w:t>
      </w:r>
      <w:r w:rsidR="00597B0B">
        <w:rPr>
          <w:rStyle w:val="normaltextrun"/>
          <w:rFonts w:ascii="Verdana" w:hAnsi="Verdana" w:cs="Arial"/>
          <w:sz w:val="24"/>
          <w:szCs w:val="24"/>
        </w:rPr>
        <w:t>A</w:t>
      </w:r>
      <w:r>
        <w:rPr>
          <w:rStyle w:val="normaltextrun"/>
          <w:rFonts w:ascii="Verdana" w:hAnsi="Verdana" w:cs="Arial"/>
          <w:sz w:val="24"/>
          <w:szCs w:val="24"/>
        </w:rPr>
        <w:t xml:space="preserve">ction </w:t>
      </w:r>
      <w:r w:rsidR="00597B0B">
        <w:rPr>
          <w:rStyle w:val="normaltextrun"/>
          <w:rFonts w:ascii="Verdana" w:hAnsi="Verdana" w:cs="Arial"/>
          <w:sz w:val="24"/>
          <w:szCs w:val="24"/>
        </w:rPr>
        <w:t>P</w:t>
      </w:r>
      <w:r>
        <w:rPr>
          <w:rStyle w:val="normaltextrun"/>
          <w:rFonts w:ascii="Verdana" w:hAnsi="Verdana" w:cs="Arial"/>
          <w:sz w:val="24"/>
          <w:szCs w:val="24"/>
        </w:rPr>
        <w:t xml:space="preserve">lan of the Comprehensive Employment Strategy for Disabled </w:t>
      </w:r>
      <w:r w:rsidR="00D2682D">
        <w:rPr>
          <w:rStyle w:val="normaltextrun"/>
          <w:rFonts w:ascii="Verdana" w:hAnsi="Verdana" w:cs="Arial"/>
          <w:sz w:val="24"/>
          <w:szCs w:val="24"/>
        </w:rPr>
        <w:t>P</w:t>
      </w:r>
      <w:r>
        <w:rPr>
          <w:rStyle w:val="normaltextrun"/>
          <w:rFonts w:ascii="Verdana" w:hAnsi="Verdana" w:cs="Arial"/>
          <w:sz w:val="24"/>
          <w:szCs w:val="24"/>
        </w:rPr>
        <w:t>eople</w:t>
      </w:r>
      <w:r w:rsidR="0016063F">
        <w:rPr>
          <w:rStyle w:val="normaltextrun"/>
          <w:rFonts w:ascii="Verdana" w:hAnsi="Verdana" w:cs="Arial"/>
          <w:sz w:val="24"/>
          <w:szCs w:val="24"/>
        </w:rPr>
        <w:t xml:space="preserve"> 2022-2024?</w:t>
      </w:r>
    </w:p>
    <w:p w14:paraId="63ED0564" w14:textId="6F7D9F5A" w:rsidR="00507F72" w:rsidRPr="00507F72" w:rsidRDefault="00507F72" w:rsidP="00507F72">
      <w:pPr>
        <w:pStyle w:val="ListParagraph"/>
        <w:numPr>
          <w:ilvl w:val="0"/>
          <w:numId w:val="4"/>
        </w:numPr>
        <w:rPr>
          <w:rStyle w:val="normaltextrun"/>
          <w:rFonts w:ascii="Verdana" w:hAnsi="Verdana" w:cs="Arial"/>
          <w:sz w:val="24"/>
          <w:szCs w:val="24"/>
        </w:rPr>
      </w:pPr>
      <w:r>
        <w:rPr>
          <w:rStyle w:val="normaltextrun"/>
          <w:rFonts w:ascii="Verdana" w:hAnsi="Verdana" w:cs="Arial"/>
          <w:sz w:val="24"/>
          <w:szCs w:val="24"/>
        </w:rPr>
        <w:t xml:space="preserve">How is </w:t>
      </w:r>
      <w:r w:rsidR="00BD4949">
        <w:rPr>
          <w:rStyle w:val="normaltextrun"/>
          <w:rFonts w:ascii="Verdana" w:hAnsi="Verdana" w:cs="Arial"/>
          <w:sz w:val="24"/>
          <w:szCs w:val="24"/>
        </w:rPr>
        <w:t>Ireland</w:t>
      </w:r>
      <w:r>
        <w:rPr>
          <w:rStyle w:val="normaltextrun"/>
          <w:rFonts w:ascii="Verdana" w:hAnsi="Verdana" w:cs="Arial"/>
          <w:sz w:val="24"/>
          <w:szCs w:val="24"/>
        </w:rPr>
        <w:t xml:space="preserve"> addressing the many structural barriers that prevent disabled people from securing and retaining employment?</w:t>
      </w:r>
    </w:p>
    <w:p w14:paraId="29A4629A" w14:textId="37DF339B" w:rsidR="00290892" w:rsidRDefault="002C1DB6" w:rsidP="00C00B9C">
      <w:pPr>
        <w:pStyle w:val="ListParagraph"/>
        <w:numPr>
          <w:ilvl w:val="0"/>
          <w:numId w:val="4"/>
        </w:numPr>
        <w:rPr>
          <w:rStyle w:val="normaltextrun"/>
          <w:rFonts w:ascii="Verdana" w:hAnsi="Verdana" w:cs="Arial"/>
          <w:sz w:val="24"/>
          <w:szCs w:val="24"/>
        </w:rPr>
      </w:pPr>
      <w:r>
        <w:rPr>
          <w:rStyle w:val="normaltextrun"/>
          <w:rFonts w:ascii="Verdana" w:hAnsi="Verdana" w:cs="Arial"/>
          <w:sz w:val="24"/>
          <w:szCs w:val="24"/>
        </w:rPr>
        <w:t xml:space="preserve">How is Ireland addressing the </w:t>
      </w:r>
      <w:r w:rsidR="00844EA7">
        <w:rPr>
          <w:rStyle w:val="normaltextrun"/>
          <w:rFonts w:ascii="Verdana" w:hAnsi="Verdana" w:cs="Arial"/>
          <w:sz w:val="24"/>
          <w:szCs w:val="24"/>
        </w:rPr>
        <w:t xml:space="preserve">extra </w:t>
      </w:r>
      <w:r>
        <w:rPr>
          <w:rStyle w:val="normaltextrun"/>
          <w:rFonts w:ascii="Verdana" w:hAnsi="Verdana" w:cs="Arial"/>
          <w:sz w:val="24"/>
          <w:szCs w:val="24"/>
        </w:rPr>
        <w:t>Cost of Disability issues</w:t>
      </w:r>
      <w:r w:rsidR="00844EA7">
        <w:rPr>
          <w:rStyle w:val="normaltextrun"/>
          <w:rFonts w:ascii="Verdana" w:hAnsi="Verdana" w:cs="Arial"/>
          <w:sz w:val="24"/>
          <w:szCs w:val="24"/>
        </w:rPr>
        <w:t xml:space="preserve"> (see section below for more on this)</w:t>
      </w:r>
      <w:r>
        <w:rPr>
          <w:rStyle w:val="normaltextrun"/>
          <w:rFonts w:ascii="Verdana" w:hAnsi="Verdana" w:cs="Arial"/>
          <w:sz w:val="24"/>
          <w:szCs w:val="24"/>
        </w:rPr>
        <w:t xml:space="preserve"> that </w:t>
      </w:r>
      <w:r w:rsidR="00643A74">
        <w:rPr>
          <w:rStyle w:val="normaltextrun"/>
          <w:rFonts w:ascii="Verdana" w:hAnsi="Verdana" w:cs="Arial"/>
          <w:sz w:val="24"/>
          <w:szCs w:val="24"/>
        </w:rPr>
        <w:t>can make it difficult and risky for disabled people to take up employment</w:t>
      </w:r>
      <w:r w:rsidR="00C00B9C">
        <w:rPr>
          <w:rStyle w:val="normaltextrun"/>
          <w:rFonts w:ascii="Verdana" w:hAnsi="Verdana" w:cs="Arial"/>
          <w:sz w:val="24"/>
          <w:szCs w:val="24"/>
        </w:rPr>
        <w:t>?</w:t>
      </w:r>
    </w:p>
    <w:p w14:paraId="0363A0BE" w14:textId="77777777" w:rsidR="000232EF" w:rsidRPr="00C00B9C" w:rsidRDefault="000232EF" w:rsidP="000232EF">
      <w:pPr>
        <w:pStyle w:val="ListParagraph"/>
        <w:rPr>
          <w:rFonts w:ascii="Verdana" w:hAnsi="Verdana" w:cs="Arial"/>
          <w:sz w:val="24"/>
          <w:szCs w:val="24"/>
        </w:rPr>
      </w:pPr>
    </w:p>
    <w:p w14:paraId="4AB21A1F" w14:textId="0442A2F0" w:rsidR="00F4025A" w:rsidRDefault="003E755D">
      <w:pPr>
        <w:rPr>
          <w:rFonts w:ascii="Verdana" w:hAnsi="Verdana" w:cs="Arial"/>
          <w:b/>
          <w:bCs/>
          <w:sz w:val="24"/>
          <w:szCs w:val="24"/>
        </w:rPr>
      </w:pPr>
      <w:r w:rsidRPr="00FD7282">
        <w:rPr>
          <w:rFonts w:ascii="Verdana" w:hAnsi="Verdana" w:cs="Arial"/>
          <w:b/>
          <w:bCs/>
          <w:sz w:val="24"/>
          <w:szCs w:val="24"/>
        </w:rPr>
        <w:t>Poverty</w:t>
      </w:r>
      <w:r w:rsidR="00607288">
        <w:rPr>
          <w:rFonts w:ascii="Verdana" w:hAnsi="Verdana" w:cs="Arial"/>
          <w:b/>
          <w:bCs/>
          <w:sz w:val="24"/>
          <w:szCs w:val="24"/>
        </w:rPr>
        <w:t xml:space="preserve"> and </w:t>
      </w:r>
      <w:r w:rsidR="00786F2D">
        <w:rPr>
          <w:rFonts w:ascii="Verdana" w:hAnsi="Verdana" w:cs="Arial"/>
          <w:b/>
          <w:bCs/>
          <w:sz w:val="24"/>
          <w:szCs w:val="24"/>
        </w:rPr>
        <w:t>the E</w:t>
      </w:r>
      <w:r w:rsidR="00712B86">
        <w:rPr>
          <w:rFonts w:ascii="Verdana" w:hAnsi="Verdana" w:cs="Arial"/>
          <w:b/>
          <w:bCs/>
          <w:sz w:val="24"/>
          <w:szCs w:val="24"/>
        </w:rPr>
        <w:t>xtra Cost of Disability (Article</w:t>
      </w:r>
      <w:r w:rsidR="002D3B48">
        <w:rPr>
          <w:rFonts w:ascii="Verdana" w:hAnsi="Verdana" w:cs="Arial"/>
          <w:b/>
          <w:bCs/>
          <w:sz w:val="24"/>
          <w:szCs w:val="24"/>
        </w:rPr>
        <w:t xml:space="preserve"> 2,</w:t>
      </w:r>
      <w:r w:rsidRPr="00FD7282">
        <w:rPr>
          <w:rFonts w:ascii="Verdana" w:hAnsi="Verdana" w:cs="Arial"/>
          <w:b/>
          <w:bCs/>
          <w:sz w:val="24"/>
          <w:szCs w:val="24"/>
        </w:rPr>
        <w:t xml:space="preserve"> </w:t>
      </w:r>
      <w:r w:rsidR="00F63384">
        <w:rPr>
          <w:rFonts w:ascii="Verdana" w:hAnsi="Verdana" w:cs="Arial"/>
          <w:b/>
          <w:bCs/>
          <w:sz w:val="24"/>
          <w:szCs w:val="24"/>
        </w:rPr>
        <w:t>9, 11)</w:t>
      </w:r>
    </w:p>
    <w:p w14:paraId="2B657F60" w14:textId="056BB9AE" w:rsidR="00794155" w:rsidRPr="00794155" w:rsidRDefault="00794155">
      <w:pPr>
        <w:rPr>
          <w:rFonts w:ascii="Verdana" w:hAnsi="Verdana" w:cs="Arial"/>
          <w:i/>
          <w:iCs/>
          <w:sz w:val="24"/>
          <w:szCs w:val="24"/>
        </w:rPr>
      </w:pPr>
      <w:r w:rsidRPr="00794155">
        <w:rPr>
          <w:rFonts w:ascii="Verdana" w:hAnsi="Verdana" w:cs="Arial"/>
          <w:i/>
          <w:iCs/>
          <w:sz w:val="24"/>
          <w:szCs w:val="24"/>
        </w:rPr>
        <w:t>Poverty</w:t>
      </w:r>
    </w:p>
    <w:p w14:paraId="6EFFFD0C" w14:textId="755559EC" w:rsidR="001E530E" w:rsidRPr="008F055C" w:rsidRDefault="001E530E" w:rsidP="008F055C">
      <w:pPr>
        <w:rPr>
          <w:rFonts w:ascii="Verdana" w:hAnsi="Verdana" w:cs="Arial"/>
          <w:sz w:val="24"/>
          <w:szCs w:val="24"/>
        </w:rPr>
      </w:pPr>
      <w:r w:rsidRPr="00FE4C95">
        <w:rPr>
          <w:rFonts w:ascii="Verdana" w:hAnsi="Verdana"/>
          <w:sz w:val="24"/>
          <w:szCs w:val="24"/>
        </w:rPr>
        <w:t>T</w:t>
      </w:r>
      <w:r w:rsidRPr="5F07FF00">
        <w:rPr>
          <w:rFonts w:ascii="Verdana" w:hAnsi="Verdana"/>
          <w:sz w:val="24"/>
          <w:szCs w:val="24"/>
        </w:rPr>
        <w:t xml:space="preserve">he </w:t>
      </w:r>
      <w:r w:rsidR="002D1F05">
        <w:rPr>
          <w:rFonts w:ascii="Verdana" w:hAnsi="Verdana"/>
          <w:sz w:val="24"/>
          <w:szCs w:val="24"/>
        </w:rPr>
        <w:t xml:space="preserve">most recent </w:t>
      </w:r>
      <w:r w:rsidR="006571C2">
        <w:rPr>
          <w:rFonts w:ascii="Verdana" w:hAnsi="Verdana"/>
          <w:sz w:val="24"/>
          <w:szCs w:val="24"/>
        </w:rPr>
        <w:t xml:space="preserve">2022 </w:t>
      </w:r>
      <w:r w:rsidR="002D1F05">
        <w:rPr>
          <w:rFonts w:ascii="Verdana" w:hAnsi="Verdana"/>
          <w:sz w:val="24"/>
          <w:szCs w:val="24"/>
        </w:rPr>
        <w:t>poverty data from Ireland’s Central Statistics Office</w:t>
      </w:r>
      <w:r w:rsidRPr="00FE4C95">
        <w:rPr>
          <w:rStyle w:val="FootnoteReference"/>
          <w:rFonts w:ascii="Verdana" w:eastAsia="Verdana" w:hAnsi="Verdana" w:cs="Verdana"/>
          <w:color w:val="000000" w:themeColor="text1"/>
          <w:sz w:val="24"/>
          <w:szCs w:val="24"/>
        </w:rPr>
        <w:footnoteReference w:id="4"/>
      </w:r>
      <w:r w:rsidRPr="5F07FF00">
        <w:rPr>
          <w:rFonts w:ascii="Verdana" w:hAnsi="Verdana"/>
          <w:sz w:val="24"/>
          <w:szCs w:val="24"/>
        </w:rPr>
        <w:t xml:space="preserve"> illustrate</w:t>
      </w:r>
      <w:r>
        <w:rPr>
          <w:rFonts w:ascii="Verdana" w:hAnsi="Verdana"/>
          <w:sz w:val="24"/>
          <w:szCs w:val="24"/>
        </w:rPr>
        <w:t xml:space="preserve">s the </w:t>
      </w:r>
      <w:r w:rsidR="00BF7701">
        <w:rPr>
          <w:rFonts w:ascii="Verdana" w:hAnsi="Verdana"/>
          <w:sz w:val="24"/>
          <w:szCs w:val="24"/>
        </w:rPr>
        <w:t xml:space="preserve">very high levels of disability poverty. </w:t>
      </w:r>
      <w:r w:rsidR="00F9284A">
        <w:rPr>
          <w:rFonts w:ascii="Verdana" w:hAnsi="Verdana"/>
          <w:sz w:val="24"/>
          <w:szCs w:val="24"/>
        </w:rPr>
        <w:t>I</w:t>
      </w:r>
      <w:r w:rsidR="002D51EB">
        <w:rPr>
          <w:rFonts w:ascii="Verdana" w:hAnsi="Verdana"/>
          <w:sz w:val="24"/>
          <w:szCs w:val="24"/>
        </w:rPr>
        <w:t xml:space="preserve">n 2022 </w:t>
      </w:r>
      <w:r w:rsidRPr="00FE4C95">
        <w:rPr>
          <w:rFonts w:ascii="Verdana" w:eastAsia="Verdana" w:hAnsi="Verdana" w:cs="Verdana"/>
          <w:color w:val="000000" w:themeColor="text1"/>
          <w:sz w:val="24"/>
          <w:szCs w:val="24"/>
        </w:rPr>
        <w:t>people unable to work due to long-standing health problem (disability) ha</w:t>
      </w:r>
      <w:r w:rsidR="002D51EB">
        <w:rPr>
          <w:rFonts w:ascii="Verdana" w:eastAsia="Verdana" w:hAnsi="Verdana" w:cs="Verdana"/>
          <w:color w:val="000000" w:themeColor="text1"/>
          <w:sz w:val="24"/>
          <w:szCs w:val="24"/>
        </w:rPr>
        <w:t>d</w:t>
      </w:r>
      <w:r w:rsidRPr="5F07FF00">
        <w:rPr>
          <w:rFonts w:ascii="Verdana" w:hAnsi="Verdana"/>
          <w:sz w:val="24"/>
          <w:szCs w:val="24"/>
        </w:rPr>
        <w:t>:</w:t>
      </w:r>
    </w:p>
    <w:p w14:paraId="04C2DE6A" w14:textId="6667AE5D" w:rsidR="001E530E" w:rsidRPr="008D41EB" w:rsidRDefault="001E530E" w:rsidP="008D41EB">
      <w:pPr>
        <w:pStyle w:val="NormalWeb"/>
        <w:numPr>
          <w:ilvl w:val="0"/>
          <w:numId w:val="6"/>
        </w:numPr>
        <w:spacing w:before="0" w:beforeAutospacing="0" w:after="0" w:afterAutospacing="0"/>
        <w:rPr>
          <w:rFonts w:ascii="Verdana" w:eastAsia="Verdana" w:hAnsi="Verdana" w:cs="Verdana"/>
          <w:color w:val="000000"/>
        </w:rPr>
      </w:pPr>
      <w:r w:rsidRPr="00825336">
        <w:rPr>
          <w:rFonts w:ascii="Verdana" w:eastAsia="Verdana" w:hAnsi="Verdana" w:cs="Verdana"/>
          <w:color w:val="000000" w:themeColor="text1"/>
        </w:rPr>
        <w:lastRenderedPageBreak/>
        <w:t>The highest consistent poverty rate of all economic groupings</w:t>
      </w:r>
      <w:r w:rsidR="00374B63">
        <w:rPr>
          <w:rFonts w:ascii="Verdana" w:eastAsia="Verdana" w:hAnsi="Verdana" w:cs="Verdana"/>
          <w:color w:val="000000" w:themeColor="text1"/>
        </w:rPr>
        <w:t>,</w:t>
      </w:r>
      <w:r w:rsidRPr="00825336">
        <w:rPr>
          <w:rFonts w:ascii="Verdana" w:eastAsia="Verdana" w:hAnsi="Verdana" w:cs="Verdana"/>
          <w:color w:val="000000" w:themeColor="text1"/>
        </w:rPr>
        <w:t xml:space="preserve"> at 19.7%. </w:t>
      </w:r>
      <w:r w:rsidR="008D41EB">
        <w:rPr>
          <w:rFonts w:ascii="Verdana" w:eastAsia="Verdana" w:hAnsi="Verdana" w:cs="Verdana"/>
          <w:color w:val="000000"/>
        </w:rPr>
        <w:t xml:space="preserve">This is </w:t>
      </w:r>
      <w:r w:rsidRPr="008D41EB">
        <w:rPr>
          <w:rFonts w:ascii="Verdana" w:eastAsia="Verdana" w:hAnsi="Verdana" w:cs="Verdana"/>
          <w:color w:val="000000" w:themeColor="text1"/>
        </w:rPr>
        <w:t>almost four times the national average (5.3%)</w:t>
      </w:r>
      <w:r w:rsidR="00850D92">
        <w:rPr>
          <w:rFonts w:ascii="Verdana" w:eastAsia="Verdana" w:hAnsi="Verdana" w:cs="Verdana"/>
          <w:color w:val="000000" w:themeColor="text1"/>
        </w:rPr>
        <w:t>.</w:t>
      </w:r>
    </w:p>
    <w:p w14:paraId="42DB41AE" w14:textId="77777777" w:rsidR="001E530E" w:rsidRPr="00825336" w:rsidRDefault="001E530E" w:rsidP="001E530E">
      <w:pPr>
        <w:pStyle w:val="NormalWeb"/>
        <w:numPr>
          <w:ilvl w:val="0"/>
          <w:numId w:val="6"/>
        </w:numPr>
        <w:spacing w:before="0" w:beforeAutospacing="0" w:after="0" w:afterAutospacing="0"/>
        <w:rPr>
          <w:rFonts w:ascii="Verdana" w:eastAsia="Verdana" w:hAnsi="Verdana" w:cs="Verdana"/>
          <w:color w:val="000000"/>
        </w:rPr>
      </w:pPr>
      <w:r w:rsidRPr="00825336">
        <w:rPr>
          <w:rFonts w:ascii="Verdana" w:eastAsia="Verdana" w:hAnsi="Verdana" w:cs="Verdana"/>
          <w:color w:val="000000" w:themeColor="text1"/>
        </w:rPr>
        <w:t>The second highest at risk of poverty rate at 35.2%, compared to the national average of 13.1%.</w:t>
      </w:r>
    </w:p>
    <w:p w14:paraId="70737A63" w14:textId="04E4516C" w:rsidR="001E530E" w:rsidRPr="00B5009F" w:rsidRDefault="001E530E" w:rsidP="00B5009F">
      <w:pPr>
        <w:pStyle w:val="NormalWeb"/>
        <w:numPr>
          <w:ilvl w:val="0"/>
          <w:numId w:val="6"/>
        </w:numPr>
        <w:spacing w:before="0" w:beforeAutospacing="0" w:after="0" w:afterAutospacing="0"/>
        <w:rPr>
          <w:rFonts w:ascii="Verdana" w:eastAsia="Verdana" w:hAnsi="Verdana" w:cs="Verdana"/>
          <w:color w:val="000000" w:themeColor="text1"/>
        </w:rPr>
      </w:pPr>
      <w:r w:rsidRPr="00825336">
        <w:rPr>
          <w:rFonts w:ascii="Verdana" w:eastAsia="Verdana" w:hAnsi="Verdana" w:cs="Verdana"/>
          <w:color w:val="000000" w:themeColor="text1"/>
        </w:rPr>
        <w:t xml:space="preserve">A much higher risk of living in deprivation, with </w:t>
      </w:r>
      <w:r w:rsidRPr="00B5009F">
        <w:rPr>
          <w:rFonts w:ascii="Verdana" w:eastAsia="Verdana" w:hAnsi="Verdana" w:cs="Verdana"/>
          <w:color w:val="000000" w:themeColor="text1"/>
        </w:rPr>
        <w:t>44.3% living in deprivation, compared to the national average of 17.7%.</w:t>
      </w:r>
    </w:p>
    <w:p w14:paraId="192B216D" w14:textId="77777777" w:rsidR="001E530E" w:rsidRPr="00825336" w:rsidRDefault="001E530E" w:rsidP="001E530E">
      <w:pPr>
        <w:pStyle w:val="NormalWeb"/>
        <w:spacing w:before="0" w:beforeAutospacing="0" w:after="0" w:afterAutospacing="0"/>
        <w:ind w:left="720"/>
        <w:rPr>
          <w:rFonts w:ascii="Verdana" w:eastAsia="Verdana" w:hAnsi="Verdana" w:cs="Verdana"/>
          <w:color w:val="000000" w:themeColor="text1"/>
        </w:rPr>
      </w:pPr>
    </w:p>
    <w:p w14:paraId="26AE1702" w14:textId="35201CB5" w:rsidR="001E530E" w:rsidRPr="00825336" w:rsidRDefault="001E530E" w:rsidP="001E530E">
      <w:pPr>
        <w:pStyle w:val="NormalWeb"/>
        <w:spacing w:before="0" w:beforeAutospacing="0" w:after="0" w:afterAutospacing="0"/>
        <w:rPr>
          <w:rFonts w:ascii="Verdana" w:eastAsia="Verdana" w:hAnsi="Verdana" w:cs="Verdana"/>
          <w:color w:val="000000" w:themeColor="text1"/>
        </w:rPr>
      </w:pPr>
      <w:r w:rsidRPr="00825336">
        <w:rPr>
          <w:rFonts w:ascii="Verdana" w:eastAsia="Verdana" w:hAnsi="Verdana" w:cs="Verdana"/>
          <w:color w:val="000000" w:themeColor="text1"/>
        </w:rPr>
        <w:t xml:space="preserve">The data also show that people unable to </w:t>
      </w:r>
      <w:r w:rsidRPr="00825336">
        <w:rPr>
          <w:rFonts w:ascii="Verdana" w:hAnsi="Verdana"/>
        </w:rPr>
        <w:t>work due to long-standing health problems (disability) live with extreme deprivation</w:t>
      </w:r>
      <w:r w:rsidR="00293C68">
        <w:rPr>
          <w:rFonts w:ascii="Verdana" w:hAnsi="Verdana"/>
        </w:rPr>
        <w:t>:</w:t>
      </w:r>
    </w:p>
    <w:p w14:paraId="7FB57B58" w14:textId="77777777" w:rsidR="001E530E" w:rsidRPr="00825336" w:rsidRDefault="001E530E" w:rsidP="001E530E">
      <w:pPr>
        <w:pStyle w:val="NormalWeb"/>
        <w:spacing w:before="0" w:beforeAutospacing="0" w:after="0" w:afterAutospacing="0"/>
        <w:rPr>
          <w:rFonts w:ascii="Verdana" w:eastAsia="Verdana" w:hAnsi="Verdana" w:cs="Verdana"/>
          <w:color w:val="000000" w:themeColor="text1"/>
        </w:rPr>
      </w:pPr>
    </w:p>
    <w:p w14:paraId="7049D414" w14:textId="77777777" w:rsidR="001E530E" w:rsidRPr="00825336" w:rsidRDefault="001E530E" w:rsidP="001E530E">
      <w:pPr>
        <w:pStyle w:val="ListParagraph"/>
        <w:numPr>
          <w:ilvl w:val="0"/>
          <w:numId w:val="5"/>
        </w:numPr>
        <w:rPr>
          <w:rFonts w:ascii="Verdana" w:hAnsi="Verdana"/>
          <w:sz w:val="24"/>
          <w:szCs w:val="24"/>
        </w:rPr>
      </w:pPr>
      <w:r w:rsidRPr="00825336">
        <w:rPr>
          <w:rFonts w:ascii="Verdana" w:hAnsi="Verdana"/>
          <w:sz w:val="24"/>
          <w:szCs w:val="24"/>
        </w:rPr>
        <w:t>19.6% are unable to afford to keep the home adequately warm, compared to 5.6% of employed people or 6.5% of retired people. </w:t>
      </w:r>
    </w:p>
    <w:p w14:paraId="5B59FFDF" w14:textId="2183061C" w:rsidR="001E530E" w:rsidRPr="00825336" w:rsidRDefault="001E530E" w:rsidP="001E530E">
      <w:pPr>
        <w:pStyle w:val="ListParagraph"/>
        <w:numPr>
          <w:ilvl w:val="0"/>
          <w:numId w:val="5"/>
        </w:numPr>
        <w:rPr>
          <w:rFonts w:ascii="Verdana" w:hAnsi="Verdana"/>
          <w:sz w:val="24"/>
          <w:szCs w:val="24"/>
        </w:rPr>
      </w:pPr>
      <w:r w:rsidRPr="00825336">
        <w:rPr>
          <w:rFonts w:ascii="Verdana" w:hAnsi="Verdana"/>
          <w:sz w:val="24"/>
          <w:szCs w:val="24"/>
        </w:rPr>
        <w:t>One in five (19.7%) went without heating at some stage last year.</w:t>
      </w:r>
    </w:p>
    <w:p w14:paraId="462927D6" w14:textId="11A92133" w:rsidR="00962FDC" w:rsidRPr="00D05CF7" w:rsidRDefault="00A63DEA" w:rsidP="001E530E">
      <w:pPr>
        <w:pStyle w:val="ListParagraph"/>
        <w:numPr>
          <w:ilvl w:val="0"/>
          <w:numId w:val="5"/>
        </w:numPr>
        <w:rPr>
          <w:rFonts w:ascii="Verdana" w:hAnsi="Verdana"/>
          <w:sz w:val="24"/>
          <w:szCs w:val="24"/>
        </w:rPr>
      </w:pPr>
      <w:r>
        <w:rPr>
          <w:rFonts w:ascii="Verdana" w:eastAsia="Verdana" w:hAnsi="Verdana" w:cs="Verdana"/>
          <w:sz w:val="24"/>
          <w:szCs w:val="24"/>
        </w:rPr>
        <w:t>A</w:t>
      </w:r>
      <w:r w:rsidR="001E530E" w:rsidRPr="00825336">
        <w:rPr>
          <w:rFonts w:ascii="Verdana" w:eastAsia="Verdana" w:hAnsi="Verdana" w:cs="Verdana"/>
          <w:sz w:val="24"/>
          <w:szCs w:val="24"/>
        </w:rPr>
        <w:t>re eight times more likely to be unable to afford a meal with meat, chicken, fish, or vegetarian equivalent every second day than the national average.</w:t>
      </w:r>
    </w:p>
    <w:p w14:paraId="4567E336" w14:textId="4A121588" w:rsidR="001E530E" w:rsidRDefault="0076717A" w:rsidP="001E530E">
      <w:pPr>
        <w:rPr>
          <w:rFonts w:ascii="Verdana" w:eastAsia="Verdana" w:hAnsi="Verdana" w:cs="Verdana"/>
          <w:sz w:val="24"/>
          <w:szCs w:val="24"/>
        </w:rPr>
      </w:pPr>
      <w:r>
        <w:rPr>
          <w:rFonts w:ascii="Verdana" w:eastAsia="Verdana" w:hAnsi="Verdana" w:cs="Verdana"/>
          <w:sz w:val="24"/>
          <w:szCs w:val="24"/>
        </w:rPr>
        <w:t>Moreover, things have worsened in recent years -</w:t>
      </w:r>
      <w:r w:rsidR="001E530E">
        <w:rPr>
          <w:rFonts w:ascii="Verdana" w:eastAsia="Verdana" w:hAnsi="Verdana" w:cs="Verdana"/>
          <w:sz w:val="24"/>
          <w:szCs w:val="24"/>
        </w:rPr>
        <w:t xml:space="preserve"> t</w:t>
      </w:r>
      <w:r w:rsidR="001E530E" w:rsidRPr="00E2667D">
        <w:rPr>
          <w:rFonts w:ascii="Verdana" w:eastAsia="Verdana" w:hAnsi="Verdana" w:cs="Verdana"/>
          <w:sz w:val="24"/>
          <w:szCs w:val="24"/>
        </w:rPr>
        <w:t xml:space="preserve">he percentage unable to afford to keep their home adequately warm </w:t>
      </w:r>
      <w:r w:rsidR="001E530E" w:rsidRPr="00334510">
        <w:rPr>
          <w:rFonts w:ascii="Verdana" w:eastAsia="Verdana" w:hAnsi="Verdana" w:cs="Verdana"/>
          <w:sz w:val="24"/>
          <w:szCs w:val="24"/>
        </w:rPr>
        <w:t>increased by more than 10% in two years</w:t>
      </w:r>
      <w:r w:rsidR="001E530E" w:rsidRPr="00E2667D">
        <w:rPr>
          <w:rFonts w:ascii="Verdana" w:eastAsia="Verdana" w:hAnsi="Verdana" w:cs="Verdana"/>
          <w:sz w:val="24"/>
          <w:szCs w:val="24"/>
        </w:rPr>
        <w:t xml:space="preserve"> – from 8.5% in 2020 to 19.6% in 2022</w:t>
      </w:r>
      <w:r w:rsidR="00E95B08">
        <w:rPr>
          <w:rFonts w:ascii="Verdana" w:eastAsia="Verdana" w:hAnsi="Verdana" w:cs="Verdana"/>
          <w:sz w:val="24"/>
          <w:szCs w:val="24"/>
        </w:rPr>
        <w:t>, showing that the government’s ‘cost of living’ measures in recent years have been insufficient to protect people</w:t>
      </w:r>
      <w:r w:rsidR="005D36C2">
        <w:rPr>
          <w:rFonts w:ascii="Verdana" w:eastAsia="Verdana" w:hAnsi="Verdana" w:cs="Verdana"/>
          <w:sz w:val="24"/>
          <w:szCs w:val="24"/>
        </w:rPr>
        <w:t xml:space="preserve"> with disabilities</w:t>
      </w:r>
      <w:r w:rsidR="00E95B08">
        <w:rPr>
          <w:rFonts w:ascii="Verdana" w:eastAsia="Verdana" w:hAnsi="Verdana" w:cs="Verdana"/>
          <w:sz w:val="24"/>
          <w:szCs w:val="24"/>
        </w:rPr>
        <w:t xml:space="preserve"> from increased deprivation</w:t>
      </w:r>
      <w:r w:rsidR="001E530E" w:rsidRPr="00E2667D">
        <w:rPr>
          <w:rFonts w:ascii="Verdana" w:eastAsia="Verdana" w:hAnsi="Verdana" w:cs="Verdana"/>
          <w:sz w:val="24"/>
          <w:szCs w:val="24"/>
        </w:rPr>
        <w:t xml:space="preserve">. </w:t>
      </w:r>
    </w:p>
    <w:p w14:paraId="120EC54C" w14:textId="612D98A4" w:rsidR="00132A81" w:rsidRDefault="00EE33F3" w:rsidP="006111E0">
      <w:pPr>
        <w:rPr>
          <w:rFonts w:ascii="Verdana" w:hAnsi="Verdana" w:cstheme="minorHAnsi"/>
          <w:sz w:val="24"/>
          <w:szCs w:val="24"/>
        </w:rPr>
      </w:pPr>
      <w:r w:rsidRPr="00163F56">
        <w:rPr>
          <w:rFonts w:ascii="Verdana" w:hAnsi="Verdana"/>
          <w:sz w:val="24"/>
          <w:szCs w:val="24"/>
        </w:rPr>
        <w:t xml:space="preserve">Ireland has made significant commitments to address disability poverty. </w:t>
      </w:r>
      <w:r w:rsidR="00F274F6">
        <w:rPr>
          <w:rFonts w:ascii="Verdana" w:hAnsi="Verdana"/>
          <w:sz w:val="24"/>
          <w:szCs w:val="24"/>
        </w:rPr>
        <w:t>T</w:t>
      </w:r>
      <w:r w:rsidRPr="00163F56">
        <w:rPr>
          <w:rFonts w:ascii="Verdana" w:hAnsi="Verdana"/>
          <w:sz w:val="24"/>
          <w:szCs w:val="24"/>
        </w:rPr>
        <w:t xml:space="preserve">he </w:t>
      </w:r>
      <w:r w:rsidRPr="005D36C2">
        <w:rPr>
          <w:rFonts w:ascii="Verdana" w:hAnsi="Verdana"/>
          <w:i/>
          <w:iCs/>
          <w:sz w:val="24"/>
          <w:szCs w:val="24"/>
        </w:rPr>
        <w:t>Roadmap to Social Inclusion 2020-2025</w:t>
      </w:r>
      <w:r w:rsidRPr="00163F56">
        <w:rPr>
          <w:rFonts w:ascii="Verdana" w:hAnsi="Verdana"/>
          <w:sz w:val="24"/>
          <w:szCs w:val="24"/>
        </w:rPr>
        <w:t xml:space="preserve"> commits to “</w:t>
      </w:r>
      <w:r>
        <w:rPr>
          <w:rFonts w:ascii="Verdana" w:hAnsi="Verdana"/>
          <w:sz w:val="24"/>
          <w:szCs w:val="24"/>
        </w:rPr>
        <w:t>r</w:t>
      </w:r>
      <w:r w:rsidRPr="00163F56">
        <w:rPr>
          <w:rFonts w:ascii="Verdana" w:hAnsi="Verdana"/>
          <w:sz w:val="24"/>
          <w:szCs w:val="24"/>
        </w:rPr>
        <w:t>educe the</w:t>
      </w:r>
      <w:r>
        <w:rPr>
          <w:rFonts w:ascii="Verdana" w:hAnsi="Verdana"/>
          <w:sz w:val="24"/>
          <w:szCs w:val="24"/>
        </w:rPr>
        <w:t xml:space="preserve"> [disability]</w:t>
      </w:r>
      <w:r w:rsidRPr="00163F56">
        <w:rPr>
          <w:rFonts w:ascii="Verdana" w:hAnsi="Verdana"/>
          <w:sz w:val="24"/>
          <w:szCs w:val="24"/>
        </w:rPr>
        <w:t xml:space="preserve"> AROPE (At Risk of Poverty and Social Exclusion) rate from 36.9%, first to 28.7% (2025) and then to 22.7% (2030)”. </w:t>
      </w:r>
      <w:r w:rsidRPr="0022192D">
        <w:rPr>
          <w:rFonts w:ascii="Verdana" w:hAnsi="Verdana" w:cstheme="minorHAnsi"/>
          <w:sz w:val="24"/>
          <w:szCs w:val="24"/>
        </w:rPr>
        <w:t xml:space="preserve">However </w:t>
      </w:r>
      <w:r w:rsidR="00532F6E">
        <w:rPr>
          <w:rFonts w:ascii="Verdana" w:hAnsi="Verdana" w:cstheme="minorHAnsi"/>
          <w:sz w:val="24"/>
          <w:szCs w:val="24"/>
        </w:rPr>
        <w:t>t</w:t>
      </w:r>
      <w:r w:rsidRPr="0022192D">
        <w:rPr>
          <w:rFonts w:ascii="Verdana" w:hAnsi="Verdana" w:cstheme="minorHAnsi"/>
          <w:sz w:val="24"/>
          <w:szCs w:val="24"/>
        </w:rPr>
        <w:t xml:space="preserve">he </w:t>
      </w:r>
      <w:r w:rsidRPr="0000080F">
        <w:rPr>
          <w:rFonts w:ascii="Verdana" w:hAnsi="Verdana" w:cstheme="minorHAnsi"/>
          <w:i/>
          <w:iCs/>
          <w:sz w:val="24"/>
          <w:szCs w:val="24"/>
        </w:rPr>
        <w:t>Second Roadmap for Social Inclusion Progress Report</w:t>
      </w:r>
      <w:r w:rsidR="00D36288">
        <w:rPr>
          <w:rFonts w:ascii="Verdana" w:hAnsi="Verdana" w:cstheme="minorHAnsi"/>
          <w:sz w:val="24"/>
          <w:szCs w:val="24"/>
        </w:rPr>
        <w:t xml:space="preserve"> (2022) </w:t>
      </w:r>
      <w:r w:rsidRPr="0022192D">
        <w:rPr>
          <w:rFonts w:ascii="Verdana" w:hAnsi="Verdana" w:cstheme="minorHAnsi"/>
          <w:sz w:val="24"/>
          <w:szCs w:val="24"/>
        </w:rPr>
        <w:t xml:space="preserve">shows that despite these very clear targets, things are </w:t>
      </w:r>
      <w:r>
        <w:rPr>
          <w:rFonts w:ascii="Verdana" w:hAnsi="Verdana" w:cstheme="minorHAnsi"/>
          <w:sz w:val="24"/>
          <w:szCs w:val="24"/>
        </w:rPr>
        <w:t>in fact getting worse</w:t>
      </w:r>
      <w:r w:rsidRPr="00146760">
        <w:rPr>
          <w:rFonts w:ascii="Verdana" w:hAnsi="Verdana" w:cstheme="minorHAnsi"/>
          <w:sz w:val="24"/>
          <w:szCs w:val="24"/>
        </w:rPr>
        <w:t xml:space="preserve">. </w:t>
      </w:r>
    </w:p>
    <w:p w14:paraId="2B640D91" w14:textId="2F42A0A9" w:rsidR="00277D07" w:rsidRDefault="00EE33F3" w:rsidP="00EE33F3">
      <w:pPr>
        <w:rPr>
          <w:rFonts w:ascii="Verdana" w:hAnsi="Verdana"/>
          <w:sz w:val="24"/>
          <w:szCs w:val="24"/>
        </w:rPr>
      </w:pPr>
      <w:r w:rsidRPr="00146760">
        <w:rPr>
          <w:rFonts w:ascii="Verdana" w:hAnsi="Verdana" w:cstheme="minorHAnsi"/>
          <w:sz w:val="24"/>
          <w:szCs w:val="24"/>
        </w:rPr>
        <w:t xml:space="preserve">Ireland’s disability AROPE rate actually </w:t>
      </w:r>
      <w:r w:rsidRPr="00146760">
        <w:rPr>
          <w:rFonts w:ascii="Verdana" w:hAnsi="Verdana" w:cstheme="minorHAnsi"/>
          <w:i/>
          <w:iCs/>
          <w:sz w:val="24"/>
          <w:szCs w:val="24"/>
        </w:rPr>
        <w:t>increased</w:t>
      </w:r>
      <w:r w:rsidRPr="00146760">
        <w:rPr>
          <w:rFonts w:ascii="Verdana" w:hAnsi="Verdana" w:cstheme="minorHAnsi"/>
          <w:sz w:val="24"/>
          <w:szCs w:val="24"/>
        </w:rPr>
        <w:t xml:space="preserve"> in 2021 - from 34% in 2020 to 38.9% in 2021.</w:t>
      </w:r>
      <w:r w:rsidRPr="00146760">
        <w:rPr>
          <w:rStyle w:val="FootnoteReference"/>
          <w:rFonts w:ascii="Verdana" w:hAnsi="Verdana" w:cstheme="minorHAnsi"/>
          <w:sz w:val="24"/>
          <w:szCs w:val="24"/>
        </w:rPr>
        <w:footnoteReference w:id="5"/>
      </w:r>
      <w:r w:rsidRPr="00146760">
        <w:rPr>
          <w:rFonts w:ascii="Verdana" w:hAnsi="Verdana" w:cstheme="minorHAnsi"/>
          <w:sz w:val="24"/>
          <w:szCs w:val="24"/>
        </w:rPr>
        <w:t xml:space="preserve"> Ireland’s ranking</w:t>
      </w:r>
      <w:r w:rsidR="00146760">
        <w:rPr>
          <w:rFonts w:ascii="Verdana" w:hAnsi="Verdana" w:cstheme="minorHAnsi"/>
          <w:sz w:val="24"/>
          <w:szCs w:val="24"/>
        </w:rPr>
        <w:t xml:space="preserve"> for disability poverty </w:t>
      </w:r>
      <w:r w:rsidRPr="00146760">
        <w:rPr>
          <w:rFonts w:ascii="Verdana" w:hAnsi="Verdana" w:cstheme="minorHAnsi"/>
          <w:sz w:val="24"/>
          <w:szCs w:val="24"/>
        </w:rPr>
        <w:t>also declined to 24</w:t>
      </w:r>
      <w:r w:rsidRPr="00146760">
        <w:rPr>
          <w:rFonts w:ascii="Verdana" w:hAnsi="Verdana" w:cstheme="minorHAnsi"/>
          <w:sz w:val="24"/>
          <w:szCs w:val="24"/>
          <w:vertAlign w:val="superscript"/>
        </w:rPr>
        <w:t>th</w:t>
      </w:r>
      <w:r w:rsidRPr="00146760">
        <w:rPr>
          <w:rFonts w:ascii="Verdana" w:hAnsi="Verdana" w:cstheme="minorHAnsi"/>
          <w:sz w:val="24"/>
          <w:szCs w:val="24"/>
        </w:rPr>
        <w:t xml:space="preserve"> of the EU 27, even though </w:t>
      </w:r>
      <w:r w:rsidR="00B257EA">
        <w:rPr>
          <w:rFonts w:ascii="Verdana" w:hAnsi="Verdana" w:cstheme="minorHAnsi"/>
          <w:sz w:val="24"/>
          <w:szCs w:val="24"/>
        </w:rPr>
        <w:t>Ireland</w:t>
      </w:r>
      <w:r w:rsidRPr="00146760">
        <w:rPr>
          <w:rFonts w:ascii="Verdana" w:hAnsi="Verdana" w:cstheme="minorHAnsi"/>
          <w:sz w:val="24"/>
          <w:szCs w:val="24"/>
        </w:rPr>
        <w:t xml:space="preserve"> </w:t>
      </w:r>
      <w:r w:rsidR="00B257EA">
        <w:rPr>
          <w:rFonts w:ascii="Verdana" w:hAnsi="Verdana" w:cstheme="minorHAnsi"/>
          <w:sz w:val="24"/>
          <w:szCs w:val="24"/>
        </w:rPr>
        <w:t>is</w:t>
      </w:r>
      <w:r w:rsidRPr="00146760">
        <w:rPr>
          <w:rFonts w:ascii="Verdana" w:hAnsi="Verdana" w:cstheme="minorHAnsi"/>
          <w:sz w:val="24"/>
          <w:szCs w:val="24"/>
        </w:rPr>
        <w:t xml:space="preserve"> one of the wealthiest </w:t>
      </w:r>
      <w:r w:rsidR="00874573">
        <w:rPr>
          <w:rFonts w:ascii="Verdana" w:hAnsi="Verdana" w:cstheme="minorHAnsi"/>
          <w:sz w:val="24"/>
          <w:szCs w:val="24"/>
        </w:rPr>
        <w:t xml:space="preserve">EU </w:t>
      </w:r>
      <w:r w:rsidRPr="00146760">
        <w:rPr>
          <w:rFonts w:ascii="Verdana" w:hAnsi="Verdana" w:cstheme="minorHAnsi"/>
          <w:sz w:val="24"/>
          <w:szCs w:val="24"/>
        </w:rPr>
        <w:t>countries</w:t>
      </w:r>
      <w:r>
        <w:rPr>
          <w:rFonts w:ascii="Verdana" w:hAnsi="Verdana" w:cstheme="minorHAnsi"/>
          <w:sz w:val="24"/>
          <w:szCs w:val="24"/>
        </w:rPr>
        <w:t xml:space="preserve"> -</w:t>
      </w:r>
      <w:r w:rsidRPr="0022192D">
        <w:rPr>
          <w:rFonts w:ascii="Verdana" w:hAnsi="Verdana" w:cstheme="minorHAnsi"/>
          <w:sz w:val="24"/>
          <w:szCs w:val="24"/>
        </w:rPr>
        <w:t xml:space="preserve"> </w:t>
      </w:r>
      <w:r>
        <w:rPr>
          <w:rFonts w:ascii="Verdana" w:hAnsi="Verdana" w:cstheme="minorHAnsi"/>
          <w:sz w:val="24"/>
          <w:szCs w:val="24"/>
        </w:rPr>
        <w:t xml:space="preserve">the Roadmap </w:t>
      </w:r>
      <w:r w:rsidR="002E5516">
        <w:rPr>
          <w:rFonts w:ascii="Verdana" w:hAnsi="Verdana" w:cstheme="minorHAnsi"/>
          <w:sz w:val="24"/>
          <w:szCs w:val="24"/>
        </w:rPr>
        <w:t>aims for Ireland to</w:t>
      </w:r>
      <w:r w:rsidRPr="0022192D">
        <w:rPr>
          <w:rFonts w:ascii="Verdana" w:hAnsi="Verdana" w:cstheme="minorHAnsi"/>
          <w:sz w:val="24"/>
          <w:szCs w:val="24"/>
        </w:rPr>
        <w:t xml:space="preserve"> be in the top 10</w:t>
      </w:r>
      <w:r>
        <w:rPr>
          <w:rFonts w:ascii="Verdana" w:hAnsi="Verdana" w:cstheme="minorHAnsi"/>
          <w:sz w:val="24"/>
          <w:szCs w:val="24"/>
        </w:rPr>
        <w:t xml:space="preserve"> </w:t>
      </w:r>
      <w:r w:rsidRPr="0022192D">
        <w:rPr>
          <w:rFonts w:ascii="Verdana" w:hAnsi="Verdana" w:cstheme="minorHAnsi"/>
          <w:sz w:val="24"/>
          <w:szCs w:val="24"/>
        </w:rPr>
        <w:t xml:space="preserve">by 2025. </w:t>
      </w:r>
      <w:r w:rsidR="00297EBF">
        <w:rPr>
          <w:rFonts w:ascii="Verdana" w:hAnsi="Verdana"/>
          <w:sz w:val="24"/>
          <w:szCs w:val="24"/>
        </w:rPr>
        <w:t>Of the 1</w:t>
      </w:r>
      <w:r w:rsidR="007737E3">
        <w:rPr>
          <w:rFonts w:ascii="Verdana" w:hAnsi="Verdana"/>
          <w:sz w:val="24"/>
          <w:szCs w:val="24"/>
        </w:rPr>
        <w:t>7</w:t>
      </w:r>
      <w:r w:rsidR="00EC7B0B">
        <w:rPr>
          <w:rFonts w:ascii="Verdana" w:hAnsi="Verdana"/>
          <w:sz w:val="24"/>
          <w:szCs w:val="24"/>
        </w:rPr>
        <w:t xml:space="preserve"> EU indicators</w:t>
      </w:r>
      <w:r w:rsidR="00297EBF">
        <w:rPr>
          <w:rFonts w:ascii="Verdana" w:hAnsi="Verdana"/>
          <w:sz w:val="24"/>
          <w:szCs w:val="24"/>
        </w:rPr>
        <w:t xml:space="preserve"> that the Roadmap tracks</w:t>
      </w:r>
      <w:r w:rsidR="00EC7B0B">
        <w:rPr>
          <w:rFonts w:ascii="Verdana" w:hAnsi="Verdana"/>
          <w:sz w:val="24"/>
          <w:szCs w:val="24"/>
        </w:rPr>
        <w:t xml:space="preserve">, this </w:t>
      </w:r>
      <w:r>
        <w:rPr>
          <w:rFonts w:ascii="Verdana" w:hAnsi="Verdana"/>
          <w:sz w:val="24"/>
          <w:szCs w:val="24"/>
        </w:rPr>
        <w:t xml:space="preserve">is one of only five indicators where Ireland’s ranking </w:t>
      </w:r>
      <w:r w:rsidR="008A482E">
        <w:rPr>
          <w:rFonts w:ascii="Verdana" w:hAnsi="Verdana"/>
          <w:sz w:val="24"/>
          <w:szCs w:val="24"/>
        </w:rPr>
        <w:t xml:space="preserve">has </w:t>
      </w:r>
      <w:r>
        <w:rPr>
          <w:rFonts w:ascii="Verdana" w:hAnsi="Verdana"/>
          <w:sz w:val="24"/>
          <w:szCs w:val="24"/>
        </w:rPr>
        <w:t>disimproved. It is also one of only two EU indicators where Ireland ranks outside the top 20 for the second year in a row</w:t>
      </w:r>
      <w:r w:rsidRPr="00DF34BC">
        <w:rPr>
          <w:rFonts w:ascii="Verdana" w:hAnsi="Verdana"/>
          <w:sz w:val="24"/>
          <w:szCs w:val="24"/>
        </w:rPr>
        <w:t>.</w:t>
      </w:r>
      <w:r w:rsidR="00900118" w:rsidRPr="00DF34BC">
        <w:rPr>
          <w:rFonts w:ascii="Verdana" w:hAnsi="Verdana"/>
          <w:sz w:val="24"/>
          <w:szCs w:val="24"/>
        </w:rPr>
        <w:t xml:space="preserve"> </w:t>
      </w:r>
    </w:p>
    <w:p w14:paraId="5956596D" w14:textId="412735C1" w:rsidR="00EE33F3" w:rsidRDefault="00900118" w:rsidP="00EE33F3">
      <w:pPr>
        <w:rPr>
          <w:rFonts w:ascii="Verdana" w:hAnsi="Verdana"/>
          <w:sz w:val="24"/>
          <w:szCs w:val="24"/>
        </w:rPr>
      </w:pPr>
      <w:r w:rsidRPr="00DF34BC">
        <w:rPr>
          <w:rFonts w:ascii="Verdana" w:hAnsi="Verdana"/>
          <w:sz w:val="24"/>
          <w:szCs w:val="24"/>
        </w:rPr>
        <w:t xml:space="preserve">And yet no </w:t>
      </w:r>
      <w:r w:rsidR="00DF34BC">
        <w:rPr>
          <w:rFonts w:ascii="Verdana" w:hAnsi="Verdana"/>
          <w:sz w:val="24"/>
          <w:szCs w:val="24"/>
        </w:rPr>
        <w:t xml:space="preserve">significant </w:t>
      </w:r>
      <w:r w:rsidRPr="00DF34BC">
        <w:rPr>
          <w:rFonts w:ascii="Verdana" w:hAnsi="Verdana"/>
          <w:sz w:val="24"/>
          <w:szCs w:val="24"/>
        </w:rPr>
        <w:t xml:space="preserve">action was taken in this year’s </w:t>
      </w:r>
      <w:r w:rsidR="002812EE">
        <w:rPr>
          <w:rFonts w:ascii="Verdana" w:hAnsi="Verdana"/>
          <w:sz w:val="24"/>
          <w:szCs w:val="24"/>
        </w:rPr>
        <w:t>b</w:t>
      </w:r>
      <w:r w:rsidRPr="00DF34BC">
        <w:rPr>
          <w:rFonts w:ascii="Verdana" w:hAnsi="Verdana"/>
          <w:sz w:val="24"/>
          <w:szCs w:val="24"/>
        </w:rPr>
        <w:t>udget to address this</w:t>
      </w:r>
      <w:r w:rsidR="00132A81" w:rsidRPr="00DF34BC">
        <w:rPr>
          <w:rFonts w:ascii="Verdana" w:hAnsi="Verdana"/>
          <w:sz w:val="24"/>
          <w:szCs w:val="24"/>
        </w:rPr>
        <w:t>, with increases in core social protection rates not even matching inflation</w:t>
      </w:r>
      <w:r w:rsidR="002A76FC">
        <w:rPr>
          <w:rFonts w:ascii="Verdana" w:hAnsi="Verdana"/>
          <w:sz w:val="24"/>
          <w:szCs w:val="24"/>
        </w:rPr>
        <w:t xml:space="preserve">, and </w:t>
      </w:r>
      <w:r w:rsidR="00C26055">
        <w:rPr>
          <w:rFonts w:ascii="Verdana" w:hAnsi="Verdana"/>
          <w:sz w:val="24"/>
          <w:szCs w:val="24"/>
        </w:rPr>
        <w:t xml:space="preserve">the meagre cost of living </w:t>
      </w:r>
      <w:r w:rsidR="002A76FC">
        <w:rPr>
          <w:rFonts w:ascii="Verdana" w:hAnsi="Verdana"/>
          <w:sz w:val="24"/>
          <w:szCs w:val="24"/>
        </w:rPr>
        <w:t>supports</w:t>
      </w:r>
      <w:r w:rsidR="00C26055">
        <w:rPr>
          <w:rFonts w:ascii="Verdana" w:hAnsi="Verdana"/>
          <w:sz w:val="24"/>
          <w:szCs w:val="24"/>
        </w:rPr>
        <w:t xml:space="preserve"> for disabled people</w:t>
      </w:r>
      <w:r w:rsidR="002A76FC">
        <w:rPr>
          <w:rFonts w:ascii="Verdana" w:hAnsi="Verdana"/>
          <w:sz w:val="24"/>
          <w:szCs w:val="24"/>
        </w:rPr>
        <w:t xml:space="preserve"> reduced</w:t>
      </w:r>
      <w:r w:rsidR="00C26055">
        <w:rPr>
          <w:rFonts w:ascii="Verdana" w:hAnsi="Verdana"/>
          <w:sz w:val="24"/>
          <w:szCs w:val="24"/>
        </w:rPr>
        <w:t xml:space="preserve"> by 20%, </w:t>
      </w:r>
      <w:r w:rsidR="003C3145">
        <w:rPr>
          <w:rFonts w:ascii="Verdana" w:hAnsi="Verdana"/>
          <w:sz w:val="24"/>
          <w:szCs w:val="24"/>
        </w:rPr>
        <w:t>despite the fact that there is no</w:t>
      </w:r>
      <w:r w:rsidR="00C26055">
        <w:rPr>
          <w:rFonts w:ascii="Verdana" w:hAnsi="Verdana"/>
          <w:sz w:val="24"/>
          <w:szCs w:val="24"/>
        </w:rPr>
        <w:t xml:space="preserve"> evidence showing that the extra costs disabled people live with have reduced</w:t>
      </w:r>
      <w:r w:rsidRPr="00DF34BC">
        <w:rPr>
          <w:rFonts w:ascii="Verdana" w:hAnsi="Verdana"/>
          <w:sz w:val="24"/>
          <w:szCs w:val="24"/>
        </w:rPr>
        <w:t>.</w:t>
      </w:r>
      <w:r w:rsidR="00277D07">
        <w:rPr>
          <w:rFonts w:ascii="Verdana" w:hAnsi="Verdana"/>
          <w:sz w:val="24"/>
          <w:szCs w:val="24"/>
        </w:rPr>
        <w:t xml:space="preserve"> </w:t>
      </w:r>
      <w:r w:rsidR="00277D07">
        <w:rPr>
          <w:rFonts w:ascii="Verdana" w:hAnsi="Verdana"/>
          <w:iCs/>
          <w:sz w:val="24"/>
          <w:szCs w:val="24"/>
        </w:rPr>
        <w:t xml:space="preserve">The Irish </w:t>
      </w:r>
      <w:hyperlink r:id="rId13" w:history="1">
        <w:r w:rsidR="00277D07" w:rsidRPr="00867394">
          <w:rPr>
            <w:rStyle w:val="Hyperlink"/>
            <w:rFonts w:ascii="Verdana" w:hAnsi="Verdana"/>
            <w:iCs/>
            <w:sz w:val="24"/>
            <w:szCs w:val="24"/>
          </w:rPr>
          <w:t>E</w:t>
        </w:r>
        <w:r w:rsidR="00277D07">
          <w:rPr>
            <w:rStyle w:val="Hyperlink"/>
            <w:rFonts w:ascii="Verdana" w:hAnsi="Verdana"/>
            <w:iCs/>
            <w:sz w:val="24"/>
            <w:szCs w:val="24"/>
          </w:rPr>
          <w:t xml:space="preserve">conomic and </w:t>
        </w:r>
        <w:r w:rsidR="00277D07" w:rsidRPr="00867394">
          <w:rPr>
            <w:rStyle w:val="Hyperlink"/>
            <w:rFonts w:ascii="Verdana" w:hAnsi="Verdana"/>
            <w:iCs/>
            <w:sz w:val="24"/>
            <w:szCs w:val="24"/>
          </w:rPr>
          <w:t>S</w:t>
        </w:r>
        <w:r w:rsidR="00277D07">
          <w:rPr>
            <w:rStyle w:val="Hyperlink"/>
            <w:rFonts w:ascii="Verdana" w:hAnsi="Verdana"/>
            <w:iCs/>
            <w:sz w:val="24"/>
            <w:szCs w:val="24"/>
          </w:rPr>
          <w:t xml:space="preserve">ocial </w:t>
        </w:r>
        <w:r w:rsidR="00277D07" w:rsidRPr="00867394">
          <w:rPr>
            <w:rStyle w:val="Hyperlink"/>
            <w:rFonts w:ascii="Verdana" w:hAnsi="Verdana"/>
            <w:iCs/>
            <w:sz w:val="24"/>
            <w:szCs w:val="24"/>
          </w:rPr>
          <w:t>R</w:t>
        </w:r>
        <w:r w:rsidR="00277D07">
          <w:rPr>
            <w:rStyle w:val="Hyperlink"/>
            <w:rFonts w:ascii="Verdana" w:hAnsi="Verdana"/>
            <w:iCs/>
            <w:sz w:val="24"/>
            <w:szCs w:val="24"/>
          </w:rPr>
          <w:t xml:space="preserve">esearch </w:t>
        </w:r>
        <w:r w:rsidR="00277D07" w:rsidRPr="00867394">
          <w:rPr>
            <w:rStyle w:val="Hyperlink"/>
            <w:rFonts w:ascii="Verdana" w:hAnsi="Verdana"/>
            <w:iCs/>
            <w:sz w:val="24"/>
            <w:szCs w:val="24"/>
          </w:rPr>
          <w:t>I</w:t>
        </w:r>
        <w:r w:rsidR="00277D07">
          <w:rPr>
            <w:rStyle w:val="Hyperlink"/>
            <w:rFonts w:ascii="Verdana" w:hAnsi="Verdana"/>
            <w:iCs/>
            <w:sz w:val="24"/>
            <w:szCs w:val="24"/>
          </w:rPr>
          <w:t>nstitute</w:t>
        </w:r>
        <w:r w:rsidR="00277D07" w:rsidRPr="00867394">
          <w:rPr>
            <w:rStyle w:val="Hyperlink"/>
            <w:rFonts w:ascii="Verdana" w:hAnsi="Verdana"/>
            <w:iCs/>
            <w:sz w:val="24"/>
            <w:szCs w:val="24"/>
          </w:rPr>
          <w:t>’s Budget Analysis</w:t>
        </w:r>
      </w:hyperlink>
      <w:r w:rsidR="00277D07">
        <w:rPr>
          <w:rFonts w:ascii="Verdana" w:hAnsi="Verdana"/>
          <w:iCs/>
          <w:sz w:val="24"/>
          <w:szCs w:val="24"/>
        </w:rPr>
        <w:t xml:space="preserve"> shows that </w:t>
      </w:r>
      <w:r w:rsidR="00277D07">
        <w:rPr>
          <w:rFonts w:ascii="Verdana" w:hAnsi="Verdana"/>
          <w:iCs/>
          <w:sz w:val="24"/>
          <w:szCs w:val="24"/>
        </w:rPr>
        <w:lastRenderedPageBreak/>
        <w:t xml:space="preserve">disabled people will remain the group most at risk of poverty in 2024, and that there will actually be a small increase in the ‘at risk of poverty’ rate for people with disabilities next year. It also shows that the gains for disabled people in Budget 2024 are only due to the temporary one-off </w:t>
      </w:r>
      <w:r w:rsidR="001127AB">
        <w:rPr>
          <w:rFonts w:ascii="Verdana" w:hAnsi="Verdana"/>
          <w:iCs/>
          <w:sz w:val="24"/>
          <w:szCs w:val="24"/>
        </w:rPr>
        <w:t xml:space="preserve">cost of living </w:t>
      </w:r>
      <w:r w:rsidR="00277D07">
        <w:rPr>
          <w:rFonts w:ascii="Verdana" w:hAnsi="Verdana"/>
          <w:iCs/>
          <w:sz w:val="24"/>
          <w:szCs w:val="24"/>
        </w:rPr>
        <w:t>measures, while there are less gains for those with a disability from permanent tax and welfare changes as compared to those who are not disabled. This is alarming given the much higher poverty rates of people with disabilities</w:t>
      </w:r>
      <w:r w:rsidR="00611E7F">
        <w:rPr>
          <w:rFonts w:ascii="Verdana" w:hAnsi="Verdana"/>
          <w:iCs/>
          <w:sz w:val="24"/>
          <w:szCs w:val="24"/>
        </w:rPr>
        <w:t xml:space="preserve">, which </w:t>
      </w:r>
      <w:r w:rsidR="00711A01">
        <w:rPr>
          <w:rFonts w:ascii="Verdana" w:hAnsi="Verdana"/>
          <w:iCs/>
          <w:sz w:val="24"/>
          <w:szCs w:val="24"/>
        </w:rPr>
        <w:t>clearly indicate</w:t>
      </w:r>
      <w:r w:rsidR="00611E7F">
        <w:rPr>
          <w:rFonts w:ascii="Verdana" w:hAnsi="Verdana"/>
          <w:iCs/>
          <w:sz w:val="24"/>
          <w:szCs w:val="24"/>
        </w:rPr>
        <w:t xml:space="preserve"> that specific measures targeted </w:t>
      </w:r>
      <w:r w:rsidR="008F2757">
        <w:rPr>
          <w:rFonts w:ascii="Verdana" w:hAnsi="Verdana"/>
          <w:iCs/>
          <w:sz w:val="24"/>
          <w:szCs w:val="24"/>
        </w:rPr>
        <w:t xml:space="preserve">at reducing this </w:t>
      </w:r>
      <w:r w:rsidR="00611E7F">
        <w:rPr>
          <w:rFonts w:ascii="Verdana" w:hAnsi="Verdana"/>
          <w:iCs/>
          <w:sz w:val="24"/>
          <w:szCs w:val="24"/>
        </w:rPr>
        <w:t>are urgently needed</w:t>
      </w:r>
      <w:r w:rsidR="00277D07">
        <w:rPr>
          <w:rFonts w:ascii="Verdana" w:hAnsi="Verdana"/>
          <w:iCs/>
          <w:sz w:val="24"/>
          <w:szCs w:val="24"/>
        </w:rPr>
        <w:t xml:space="preserve">.  </w:t>
      </w:r>
      <w:r>
        <w:rPr>
          <w:rFonts w:ascii="Verdana" w:hAnsi="Verdana"/>
          <w:sz w:val="24"/>
          <w:szCs w:val="24"/>
        </w:rPr>
        <w:t xml:space="preserve"> </w:t>
      </w:r>
      <w:r w:rsidR="00EE33F3">
        <w:rPr>
          <w:rFonts w:ascii="Verdana" w:hAnsi="Verdana"/>
          <w:sz w:val="24"/>
          <w:szCs w:val="24"/>
        </w:rPr>
        <w:t xml:space="preserve"> </w:t>
      </w:r>
    </w:p>
    <w:p w14:paraId="79A42CA4" w14:textId="222B0CDC" w:rsidR="00EE59F2" w:rsidRPr="00550C28" w:rsidRDefault="00EE59F2" w:rsidP="00EE33F3">
      <w:pPr>
        <w:rPr>
          <w:rFonts w:ascii="Verdana" w:hAnsi="Verdana"/>
          <w:sz w:val="24"/>
          <w:szCs w:val="24"/>
        </w:rPr>
      </w:pPr>
      <w:r>
        <w:rPr>
          <w:rFonts w:ascii="Verdana" w:hAnsi="Verdana"/>
          <w:sz w:val="24"/>
          <w:szCs w:val="24"/>
        </w:rPr>
        <w:t xml:space="preserve">It is </w:t>
      </w:r>
      <w:r w:rsidR="00A81BCB">
        <w:rPr>
          <w:rFonts w:ascii="Verdana" w:hAnsi="Verdana"/>
          <w:sz w:val="24"/>
          <w:szCs w:val="24"/>
        </w:rPr>
        <w:t xml:space="preserve">disappointing that the state’s reply to the list of issues does </w:t>
      </w:r>
      <w:r w:rsidR="0087475E">
        <w:rPr>
          <w:rFonts w:ascii="Verdana" w:hAnsi="Verdana"/>
          <w:sz w:val="24"/>
          <w:szCs w:val="24"/>
        </w:rPr>
        <w:t>not</w:t>
      </w:r>
      <w:r w:rsidR="00C74F2D">
        <w:rPr>
          <w:rFonts w:ascii="Verdana" w:hAnsi="Verdana"/>
          <w:sz w:val="24"/>
          <w:szCs w:val="24"/>
        </w:rPr>
        <w:t xml:space="preserve"> engage meaningfully with, or reply to, the request</w:t>
      </w:r>
      <w:r w:rsidR="0087475E">
        <w:rPr>
          <w:rFonts w:ascii="Verdana" w:hAnsi="Verdana"/>
          <w:sz w:val="24"/>
          <w:szCs w:val="24"/>
        </w:rPr>
        <w:t xml:space="preserve"> (in paragraph 18)</w:t>
      </w:r>
      <w:r w:rsidR="00C74F2D">
        <w:rPr>
          <w:rFonts w:ascii="Verdana" w:hAnsi="Verdana"/>
          <w:sz w:val="24"/>
          <w:szCs w:val="24"/>
        </w:rPr>
        <w:t xml:space="preserve"> to “p</w:t>
      </w:r>
      <w:r w:rsidR="00C74F2D" w:rsidRPr="00EE59F2">
        <w:rPr>
          <w:rFonts w:ascii="Verdana" w:hAnsi="Verdana"/>
          <w:sz w:val="24"/>
          <w:szCs w:val="24"/>
        </w:rPr>
        <w:t xml:space="preserve">lease provide information on the measures taken by the State party to address poverty and social exclusion among groups disproportionately affected by it, such as </w:t>
      </w:r>
      <w:r w:rsidR="00C74F2D">
        <w:rPr>
          <w:rFonts w:ascii="Verdana" w:hAnsi="Verdana"/>
          <w:sz w:val="24"/>
          <w:szCs w:val="24"/>
        </w:rPr>
        <w:t xml:space="preserve">[…] </w:t>
      </w:r>
      <w:r w:rsidR="00C74F2D" w:rsidRPr="00EE59F2">
        <w:rPr>
          <w:rFonts w:ascii="Verdana" w:hAnsi="Verdana"/>
          <w:sz w:val="24"/>
          <w:szCs w:val="24"/>
        </w:rPr>
        <w:t>persons with disabilities</w:t>
      </w:r>
      <w:r w:rsidR="00C74F2D">
        <w:rPr>
          <w:rFonts w:ascii="Verdana" w:hAnsi="Verdana"/>
          <w:sz w:val="24"/>
          <w:szCs w:val="24"/>
        </w:rPr>
        <w:t xml:space="preserve">”. </w:t>
      </w:r>
      <w:r w:rsidR="007642B5">
        <w:rPr>
          <w:rFonts w:ascii="Verdana" w:hAnsi="Verdana"/>
          <w:sz w:val="24"/>
          <w:szCs w:val="24"/>
        </w:rPr>
        <w:t>The information provided in the Annex does not engage with th</w:t>
      </w:r>
      <w:r w:rsidR="0004347C">
        <w:rPr>
          <w:rFonts w:ascii="Verdana" w:hAnsi="Verdana"/>
          <w:sz w:val="24"/>
          <w:szCs w:val="24"/>
        </w:rPr>
        <w:t>e specificity of this</w:t>
      </w:r>
      <w:r w:rsidR="007642B5">
        <w:rPr>
          <w:rFonts w:ascii="Verdana" w:hAnsi="Verdana"/>
          <w:sz w:val="24"/>
          <w:szCs w:val="24"/>
        </w:rPr>
        <w:t xml:space="preserve"> request either. </w:t>
      </w:r>
      <w:r w:rsidR="00C74F2D">
        <w:rPr>
          <w:rFonts w:ascii="Verdana" w:hAnsi="Verdana"/>
          <w:sz w:val="24"/>
          <w:szCs w:val="24"/>
        </w:rPr>
        <w:t>Nor do</w:t>
      </w:r>
      <w:r w:rsidR="007642B5">
        <w:rPr>
          <w:rFonts w:ascii="Verdana" w:hAnsi="Verdana"/>
          <w:sz w:val="24"/>
          <w:szCs w:val="24"/>
        </w:rPr>
        <w:t xml:space="preserve"> either documents</w:t>
      </w:r>
      <w:r w:rsidR="00C74F2D">
        <w:rPr>
          <w:rFonts w:ascii="Verdana" w:hAnsi="Verdana"/>
          <w:sz w:val="24"/>
          <w:szCs w:val="24"/>
        </w:rPr>
        <w:t xml:space="preserve"> acknowledge the above</w:t>
      </w:r>
      <w:r w:rsidR="00C40EA9">
        <w:rPr>
          <w:rFonts w:ascii="Verdana" w:hAnsi="Verdana"/>
          <w:sz w:val="24"/>
          <w:szCs w:val="24"/>
        </w:rPr>
        <w:t xml:space="preserve"> outlined lack of progress on the Roadmap for Social Inclusion targets</w:t>
      </w:r>
      <w:r w:rsidR="00C74F2D">
        <w:rPr>
          <w:rFonts w:ascii="Verdana" w:hAnsi="Verdana"/>
          <w:sz w:val="24"/>
          <w:szCs w:val="24"/>
        </w:rPr>
        <w:t xml:space="preserve">, despite </w:t>
      </w:r>
      <w:r w:rsidR="00A81BCB">
        <w:rPr>
          <w:rFonts w:ascii="Verdana" w:hAnsi="Verdana"/>
          <w:sz w:val="24"/>
          <w:szCs w:val="24"/>
        </w:rPr>
        <w:t>the request from the Committee to “p</w:t>
      </w:r>
      <w:r w:rsidR="00A81BCB" w:rsidRPr="00EE59F2">
        <w:rPr>
          <w:rFonts w:ascii="Verdana" w:hAnsi="Verdana"/>
          <w:sz w:val="24"/>
          <w:szCs w:val="24"/>
        </w:rPr>
        <w:t>lease specify whether these groups</w:t>
      </w:r>
      <w:r w:rsidR="00A81BCB">
        <w:rPr>
          <w:rFonts w:ascii="Verdana" w:hAnsi="Verdana"/>
          <w:sz w:val="24"/>
          <w:szCs w:val="24"/>
        </w:rPr>
        <w:t xml:space="preserve"> [including people with disabilities]</w:t>
      </w:r>
      <w:r w:rsidR="00A81BCB" w:rsidRPr="00EE59F2">
        <w:rPr>
          <w:rFonts w:ascii="Verdana" w:hAnsi="Verdana"/>
          <w:sz w:val="24"/>
          <w:szCs w:val="24"/>
        </w:rPr>
        <w:t xml:space="preserve"> are the subject of specific poverty reduction targets and resource allocations in the Roadmap to Social Inclusion 2020–2025</w:t>
      </w:r>
      <w:r w:rsidR="00A81BCB">
        <w:rPr>
          <w:rFonts w:ascii="Verdana" w:hAnsi="Verdana"/>
          <w:sz w:val="24"/>
          <w:szCs w:val="24"/>
        </w:rPr>
        <w:t>”</w:t>
      </w:r>
      <w:r w:rsidR="00A81BCB" w:rsidRPr="00EE59F2">
        <w:rPr>
          <w:rFonts w:ascii="Verdana" w:hAnsi="Verdana"/>
          <w:sz w:val="24"/>
          <w:szCs w:val="24"/>
        </w:rPr>
        <w:t>.</w:t>
      </w:r>
      <w:r w:rsidRPr="00EE59F2">
        <w:rPr>
          <w:rFonts w:ascii="Verdana" w:hAnsi="Verdana"/>
          <w:sz w:val="24"/>
          <w:szCs w:val="24"/>
        </w:rPr>
        <w:t xml:space="preserve"> </w:t>
      </w:r>
    </w:p>
    <w:p w14:paraId="4D571716" w14:textId="0AA1F6EA" w:rsidR="00962FDC" w:rsidRPr="00794155" w:rsidRDefault="00794155" w:rsidP="001E530E">
      <w:pPr>
        <w:rPr>
          <w:rFonts w:ascii="Verdana" w:eastAsia="Verdana" w:hAnsi="Verdana" w:cs="Verdana"/>
          <w:i/>
          <w:iCs/>
          <w:sz w:val="24"/>
          <w:szCs w:val="24"/>
        </w:rPr>
      </w:pPr>
      <w:r w:rsidRPr="00794155">
        <w:rPr>
          <w:rFonts w:ascii="Verdana" w:eastAsia="Verdana" w:hAnsi="Verdana" w:cs="Verdana"/>
          <w:i/>
          <w:iCs/>
          <w:sz w:val="24"/>
          <w:szCs w:val="24"/>
        </w:rPr>
        <w:t xml:space="preserve">The extra </w:t>
      </w:r>
      <w:r w:rsidR="00CA429C" w:rsidRPr="00794155">
        <w:rPr>
          <w:rFonts w:ascii="Verdana" w:eastAsia="Verdana" w:hAnsi="Verdana" w:cs="Verdana"/>
          <w:i/>
          <w:iCs/>
          <w:sz w:val="24"/>
          <w:szCs w:val="24"/>
        </w:rPr>
        <w:t>C</w:t>
      </w:r>
      <w:r w:rsidRPr="00794155">
        <w:rPr>
          <w:rFonts w:ascii="Verdana" w:eastAsia="Verdana" w:hAnsi="Verdana" w:cs="Verdana"/>
          <w:i/>
          <w:iCs/>
          <w:sz w:val="24"/>
          <w:szCs w:val="24"/>
        </w:rPr>
        <w:t>ost of Disability</w:t>
      </w:r>
    </w:p>
    <w:p w14:paraId="222AD086" w14:textId="4F53AA45" w:rsidR="00794155" w:rsidRDefault="00286AC7" w:rsidP="0041549A">
      <w:pPr>
        <w:rPr>
          <w:rFonts w:ascii="Verdana" w:hAnsi="Verdana" w:cstheme="minorHAnsi"/>
          <w:sz w:val="24"/>
          <w:szCs w:val="24"/>
        </w:rPr>
      </w:pPr>
      <w:r w:rsidRPr="00FD7282">
        <w:rPr>
          <w:rFonts w:ascii="Verdana" w:hAnsi="Verdana" w:cs="Arial"/>
          <w:color w:val="0F1419"/>
          <w:sz w:val="24"/>
          <w:szCs w:val="24"/>
          <w:shd w:val="clear" w:color="auto" w:fill="FFFFFF"/>
        </w:rPr>
        <w:t>This poverty is exacerbated</w:t>
      </w:r>
      <w:r w:rsidR="00794155">
        <w:rPr>
          <w:rFonts w:ascii="Verdana" w:hAnsi="Verdana" w:cs="Arial"/>
          <w:color w:val="0F1419"/>
          <w:sz w:val="24"/>
          <w:szCs w:val="24"/>
          <w:shd w:val="clear" w:color="auto" w:fill="FFFFFF"/>
        </w:rPr>
        <w:t>, and in many cases created,</w:t>
      </w:r>
      <w:r w:rsidRPr="00FD7282">
        <w:rPr>
          <w:rFonts w:ascii="Verdana" w:hAnsi="Verdana" w:cs="Arial"/>
          <w:color w:val="0F1419"/>
          <w:sz w:val="24"/>
          <w:szCs w:val="24"/>
          <w:shd w:val="clear" w:color="auto" w:fill="FFFFFF"/>
        </w:rPr>
        <w:t xml:space="preserve"> by the many additional </w:t>
      </w:r>
      <w:r w:rsidR="00794155">
        <w:rPr>
          <w:rFonts w:ascii="Verdana" w:hAnsi="Verdana" w:cs="Arial"/>
          <w:color w:val="0F1419"/>
          <w:sz w:val="24"/>
          <w:szCs w:val="24"/>
          <w:shd w:val="clear" w:color="auto" w:fill="FFFFFF"/>
        </w:rPr>
        <w:t>C</w:t>
      </w:r>
      <w:r w:rsidRPr="00FD7282">
        <w:rPr>
          <w:rFonts w:ascii="Verdana" w:hAnsi="Verdana" w:cs="Arial"/>
          <w:color w:val="0F1419"/>
          <w:sz w:val="24"/>
          <w:szCs w:val="24"/>
          <w:shd w:val="clear" w:color="auto" w:fill="FFFFFF"/>
        </w:rPr>
        <w:t xml:space="preserve">osts of </w:t>
      </w:r>
      <w:r w:rsidR="00794155">
        <w:rPr>
          <w:rFonts w:ascii="Verdana" w:hAnsi="Verdana" w:cs="Arial"/>
          <w:color w:val="0F1419"/>
          <w:sz w:val="24"/>
          <w:szCs w:val="24"/>
          <w:shd w:val="clear" w:color="auto" w:fill="FFFFFF"/>
        </w:rPr>
        <w:t>D</w:t>
      </w:r>
      <w:r w:rsidRPr="00FD7282">
        <w:rPr>
          <w:rFonts w:ascii="Verdana" w:hAnsi="Verdana" w:cs="Arial"/>
          <w:color w:val="0F1419"/>
          <w:sz w:val="24"/>
          <w:szCs w:val="24"/>
          <w:shd w:val="clear" w:color="auto" w:fill="FFFFFF"/>
        </w:rPr>
        <w:t xml:space="preserve">isability that </w:t>
      </w:r>
      <w:r w:rsidR="00CA32EA">
        <w:rPr>
          <w:rFonts w:ascii="Verdana" w:hAnsi="Verdana" w:cs="Arial"/>
          <w:color w:val="0F1419"/>
          <w:sz w:val="24"/>
          <w:szCs w:val="24"/>
          <w:shd w:val="clear" w:color="auto" w:fill="FFFFFF"/>
        </w:rPr>
        <w:t>disabled people</w:t>
      </w:r>
      <w:r w:rsidRPr="00FD7282">
        <w:rPr>
          <w:rFonts w:ascii="Verdana" w:hAnsi="Verdana" w:cs="Arial"/>
          <w:color w:val="0F1419"/>
          <w:sz w:val="24"/>
          <w:szCs w:val="24"/>
          <w:shd w:val="clear" w:color="auto" w:fill="FFFFFF"/>
        </w:rPr>
        <w:t xml:space="preserve"> face. </w:t>
      </w:r>
      <w:r w:rsidR="004028C0" w:rsidRPr="00FD7282">
        <w:rPr>
          <w:rFonts w:ascii="Verdana" w:hAnsi="Verdana" w:cs="Arial"/>
          <w:color w:val="0F1419"/>
          <w:sz w:val="24"/>
          <w:szCs w:val="24"/>
          <w:shd w:val="clear" w:color="auto" w:fill="FFFFFF"/>
        </w:rPr>
        <w:t xml:space="preserve">A recent wide-ranging </w:t>
      </w:r>
      <w:r w:rsidR="00CC5167" w:rsidRPr="00BF64CB">
        <w:rPr>
          <w:rFonts w:ascii="Verdana" w:hAnsi="Verdana"/>
          <w:sz w:val="24"/>
          <w:szCs w:val="24"/>
        </w:rPr>
        <w:t>report</w:t>
      </w:r>
      <w:r w:rsidR="00CC5167">
        <w:rPr>
          <w:rFonts w:ascii="Verdana" w:hAnsi="Verdana"/>
          <w:i/>
          <w:iCs/>
          <w:sz w:val="24"/>
          <w:szCs w:val="24"/>
        </w:rPr>
        <w:t>,</w:t>
      </w:r>
      <w:r w:rsidR="001127B3" w:rsidRPr="00CC5167">
        <w:rPr>
          <w:rFonts w:ascii="Verdana" w:hAnsi="Verdana"/>
          <w:i/>
          <w:iCs/>
          <w:sz w:val="24"/>
          <w:szCs w:val="24"/>
        </w:rPr>
        <w:t xml:space="preserve"> </w:t>
      </w:r>
      <w:r w:rsidR="00CC5167">
        <w:rPr>
          <w:rFonts w:ascii="Verdana" w:hAnsi="Verdana"/>
          <w:i/>
          <w:iCs/>
          <w:sz w:val="24"/>
          <w:szCs w:val="24"/>
        </w:rPr>
        <w:t>T</w:t>
      </w:r>
      <w:r w:rsidR="001127B3" w:rsidRPr="00CC5167">
        <w:rPr>
          <w:rFonts w:ascii="Verdana" w:hAnsi="Verdana"/>
          <w:i/>
          <w:iCs/>
          <w:sz w:val="24"/>
          <w:szCs w:val="24"/>
        </w:rPr>
        <w:t>he Cost of Disability</w:t>
      </w:r>
      <w:r w:rsidR="00CC5167">
        <w:rPr>
          <w:rFonts w:ascii="Verdana" w:hAnsi="Verdana"/>
          <w:i/>
          <w:iCs/>
          <w:sz w:val="24"/>
          <w:szCs w:val="24"/>
        </w:rPr>
        <w:t xml:space="preserve"> in Ireland</w:t>
      </w:r>
      <w:r w:rsidR="001127B3">
        <w:rPr>
          <w:rFonts w:ascii="Verdana" w:hAnsi="Verdana"/>
          <w:sz w:val="24"/>
          <w:szCs w:val="24"/>
        </w:rPr>
        <w:t xml:space="preserve"> (2021),</w:t>
      </w:r>
      <w:r w:rsidR="004028C0" w:rsidRPr="00FD7282">
        <w:rPr>
          <w:rFonts w:ascii="Verdana" w:hAnsi="Verdana" w:cs="Arial"/>
          <w:color w:val="0F1419"/>
          <w:sz w:val="24"/>
          <w:szCs w:val="24"/>
          <w:shd w:val="clear" w:color="auto" w:fill="FFFFFF"/>
        </w:rPr>
        <w:t xml:space="preserve"> </w:t>
      </w:r>
      <w:r w:rsidR="00794155">
        <w:rPr>
          <w:rFonts w:ascii="Verdana" w:hAnsi="Verdana" w:cs="Arial"/>
          <w:color w:val="0F1419"/>
          <w:sz w:val="24"/>
          <w:szCs w:val="24"/>
          <w:shd w:val="clear" w:color="auto" w:fill="FFFFFF"/>
        </w:rPr>
        <w:t>commissioned by the Department of Social Protection</w:t>
      </w:r>
      <w:r w:rsidR="008970A0">
        <w:rPr>
          <w:rFonts w:ascii="Verdana" w:hAnsi="Verdana" w:cs="Arial"/>
          <w:color w:val="0F1419"/>
          <w:sz w:val="24"/>
          <w:szCs w:val="24"/>
          <w:shd w:val="clear" w:color="auto" w:fill="FFFFFF"/>
        </w:rPr>
        <w:t xml:space="preserve">, </w:t>
      </w:r>
      <w:r w:rsidR="008970A0" w:rsidRPr="5F07FF00">
        <w:rPr>
          <w:rFonts w:ascii="Verdana" w:hAnsi="Verdana"/>
          <w:sz w:val="24"/>
          <w:szCs w:val="24"/>
        </w:rPr>
        <w:t>provided comprehensive evidence that people with disabilities have extra costs across areas including mobility, transport, communications, care and assistance services, equipment, aids and appliances, and medicine</w:t>
      </w:r>
      <w:r w:rsidR="008970A0">
        <w:rPr>
          <w:rFonts w:ascii="Verdana" w:hAnsi="Verdana"/>
          <w:sz w:val="24"/>
          <w:szCs w:val="24"/>
        </w:rPr>
        <w:t>.</w:t>
      </w:r>
      <w:r w:rsidR="004028C0" w:rsidRPr="00FD7282">
        <w:rPr>
          <w:rStyle w:val="FootnoteReference"/>
          <w:rFonts w:ascii="Verdana" w:hAnsi="Verdana" w:cs="Arial"/>
          <w:color w:val="0F1419"/>
          <w:sz w:val="24"/>
          <w:szCs w:val="24"/>
          <w:shd w:val="clear" w:color="auto" w:fill="FFFFFF"/>
        </w:rPr>
        <w:footnoteReference w:id="6"/>
      </w:r>
      <w:r w:rsidR="00B01452" w:rsidRPr="00FD7282">
        <w:rPr>
          <w:rFonts w:ascii="Verdana" w:hAnsi="Verdana" w:cs="Arial"/>
          <w:color w:val="0F1419"/>
          <w:sz w:val="24"/>
          <w:szCs w:val="24"/>
          <w:shd w:val="clear" w:color="auto" w:fill="FFFFFF"/>
        </w:rPr>
        <w:t xml:space="preserve"> </w:t>
      </w:r>
      <w:r w:rsidR="00517D3A">
        <w:rPr>
          <w:rFonts w:ascii="Verdana" w:hAnsi="Verdana"/>
          <w:sz w:val="24"/>
          <w:szCs w:val="24"/>
        </w:rPr>
        <w:t>The report runs</w:t>
      </w:r>
      <w:r w:rsidR="00BF6CA6">
        <w:rPr>
          <w:rFonts w:ascii="Verdana" w:hAnsi="Verdana"/>
          <w:sz w:val="24"/>
          <w:szCs w:val="24"/>
        </w:rPr>
        <w:t xml:space="preserve"> to over 150 pages, </w:t>
      </w:r>
      <w:r w:rsidR="00517D3A">
        <w:rPr>
          <w:rFonts w:ascii="Verdana" w:hAnsi="Verdana"/>
          <w:sz w:val="24"/>
          <w:szCs w:val="24"/>
        </w:rPr>
        <w:t>and is</w:t>
      </w:r>
      <w:r w:rsidR="00BF6CA6">
        <w:rPr>
          <w:rFonts w:ascii="Verdana" w:hAnsi="Verdana"/>
          <w:sz w:val="24"/>
          <w:szCs w:val="24"/>
        </w:rPr>
        <w:t xml:space="preserve"> based on </w:t>
      </w:r>
      <w:r w:rsidR="00517D3A">
        <w:rPr>
          <w:rFonts w:ascii="Verdana" w:hAnsi="Verdana"/>
          <w:sz w:val="24"/>
          <w:szCs w:val="24"/>
        </w:rPr>
        <w:t xml:space="preserve">a </w:t>
      </w:r>
      <w:r w:rsidR="00BF6CA6">
        <w:rPr>
          <w:rFonts w:ascii="Verdana" w:hAnsi="Verdana"/>
          <w:sz w:val="24"/>
          <w:szCs w:val="24"/>
        </w:rPr>
        <w:t>statistically significant survey of more than 4,000 people with disabilities (mostly recipients of social protection payments), and econometric</w:t>
      </w:r>
      <w:r w:rsidR="00517D3A">
        <w:rPr>
          <w:rFonts w:ascii="Verdana" w:hAnsi="Verdana"/>
          <w:sz w:val="24"/>
          <w:szCs w:val="24"/>
        </w:rPr>
        <w:t xml:space="preserve"> modelling</w:t>
      </w:r>
      <w:r w:rsidR="001F2A49">
        <w:rPr>
          <w:rFonts w:ascii="Verdana" w:hAnsi="Verdana"/>
          <w:sz w:val="24"/>
          <w:szCs w:val="24"/>
        </w:rPr>
        <w:t xml:space="preserve">. </w:t>
      </w:r>
      <w:r w:rsidR="00BF6CA6" w:rsidRPr="5F07FF00">
        <w:rPr>
          <w:rFonts w:ascii="Verdana" w:hAnsi="Verdana"/>
          <w:sz w:val="24"/>
          <w:szCs w:val="24"/>
        </w:rPr>
        <w:t xml:space="preserve">The report concluded that “there are significant additional costs faced by individuals with a disability </w:t>
      </w:r>
      <w:r w:rsidR="00BF6CA6" w:rsidRPr="5F07FF00">
        <w:rPr>
          <w:rFonts w:ascii="Verdana" w:hAnsi="Verdana"/>
          <w:i/>
          <w:sz w:val="24"/>
          <w:szCs w:val="24"/>
        </w:rPr>
        <w:t>which are currently not met by existing programmes or by social welfare payments</w:t>
      </w:r>
      <w:r w:rsidR="00BF6CA6" w:rsidRPr="5F07FF00">
        <w:rPr>
          <w:rFonts w:ascii="Verdana" w:hAnsi="Verdana"/>
          <w:sz w:val="24"/>
          <w:szCs w:val="24"/>
        </w:rPr>
        <w:t xml:space="preserve"> [our emphasis]</w:t>
      </w:r>
      <w:r w:rsidR="00BF6CA6">
        <w:rPr>
          <w:rFonts w:ascii="Verdana" w:hAnsi="Verdana"/>
          <w:sz w:val="24"/>
          <w:szCs w:val="24"/>
        </w:rPr>
        <w:t>”</w:t>
      </w:r>
      <w:r w:rsidR="00BF6CA6" w:rsidRPr="5F07FF00">
        <w:rPr>
          <w:rFonts w:ascii="Verdana" w:hAnsi="Verdana"/>
          <w:sz w:val="24"/>
          <w:szCs w:val="24"/>
        </w:rPr>
        <w:t>.</w:t>
      </w:r>
      <w:r w:rsidR="00BF6CA6" w:rsidRPr="008D71F7">
        <w:rPr>
          <w:rFonts w:ascii="Verdana" w:hAnsi="Verdana"/>
          <w:sz w:val="24"/>
          <w:szCs w:val="24"/>
        </w:rPr>
        <w:t xml:space="preserve"> </w:t>
      </w:r>
      <w:r w:rsidR="00BF6CA6" w:rsidRPr="5F07FF00">
        <w:rPr>
          <w:rFonts w:ascii="Verdana" w:hAnsi="Verdana"/>
          <w:sz w:val="24"/>
          <w:szCs w:val="24"/>
        </w:rPr>
        <w:t xml:space="preserve">The report </w:t>
      </w:r>
      <w:r w:rsidR="00BF6CA6" w:rsidRPr="001F2A49">
        <w:rPr>
          <w:rFonts w:ascii="Verdana" w:hAnsi="Verdana"/>
          <w:sz w:val="24"/>
          <w:szCs w:val="24"/>
        </w:rPr>
        <w:t xml:space="preserve">indicates extra </w:t>
      </w:r>
      <w:r w:rsidR="00D110DD">
        <w:rPr>
          <w:rFonts w:ascii="Verdana" w:hAnsi="Verdana"/>
          <w:sz w:val="24"/>
          <w:szCs w:val="24"/>
        </w:rPr>
        <w:t xml:space="preserve">annual </w:t>
      </w:r>
      <w:r w:rsidR="00BF6CA6" w:rsidRPr="001F2A49">
        <w:rPr>
          <w:rFonts w:ascii="Verdana" w:hAnsi="Verdana"/>
          <w:sz w:val="24"/>
          <w:szCs w:val="24"/>
        </w:rPr>
        <w:t xml:space="preserve">costs in the range of €8,700-€12,300, as well as unaffordable extra costs of </w:t>
      </w:r>
      <w:r w:rsidR="00BF6CA6" w:rsidRPr="001F2A49">
        <w:rPr>
          <w:rFonts w:ascii="Verdana" w:hAnsi="Verdana"/>
          <w:sz w:val="24"/>
          <w:szCs w:val="24"/>
          <w:lang w:val="en-GB"/>
        </w:rPr>
        <w:t>€2,706 a year</w:t>
      </w:r>
      <w:r w:rsidR="00BF6CA6">
        <w:rPr>
          <w:rFonts w:ascii="Verdana" w:hAnsi="Verdana"/>
          <w:sz w:val="24"/>
          <w:szCs w:val="24"/>
          <w:lang w:val="en-GB"/>
        </w:rPr>
        <w:t>.</w:t>
      </w:r>
      <w:r w:rsidR="00BF6CA6" w:rsidRPr="5F07FF00">
        <w:rPr>
          <w:rStyle w:val="FootnoteReference"/>
          <w:rFonts w:ascii="Verdana" w:hAnsi="Verdana"/>
          <w:sz w:val="24"/>
          <w:szCs w:val="24"/>
        </w:rPr>
        <w:footnoteReference w:id="7"/>
      </w:r>
      <w:r w:rsidR="00BF6CA6">
        <w:rPr>
          <w:rFonts w:ascii="Verdana" w:hAnsi="Verdana" w:cstheme="minorHAnsi"/>
          <w:sz w:val="24"/>
          <w:szCs w:val="24"/>
        </w:rPr>
        <w:t xml:space="preserve"> </w:t>
      </w:r>
    </w:p>
    <w:p w14:paraId="46628E31" w14:textId="52A09FB9" w:rsidR="009361D6" w:rsidRDefault="009361D6" w:rsidP="00B90B40">
      <w:pPr>
        <w:rPr>
          <w:rFonts w:ascii="Verdana" w:hAnsi="Verdana"/>
          <w:sz w:val="24"/>
          <w:szCs w:val="24"/>
        </w:rPr>
      </w:pPr>
      <w:r>
        <w:rPr>
          <w:rFonts w:ascii="Verdana" w:hAnsi="Verdana"/>
          <w:sz w:val="24"/>
          <w:szCs w:val="24"/>
        </w:rPr>
        <w:t xml:space="preserve">It is important to note that the basic Disability Allowance and similar social protection payments have not </w:t>
      </w:r>
      <w:r w:rsidR="00D920C9">
        <w:rPr>
          <w:rFonts w:ascii="Verdana" w:hAnsi="Verdana"/>
          <w:sz w:val="24"/>
          <w:szCs w:val="24"/>
        </w:rPr>
        <w:t xml:space="preserve">been increased to keep up </w:t>
      </w:r>
      <w:r>
        <w:rPr>
          <w:rFonts w:ascii="Verdana" w:hAnsi="Verdana"/>
          <w:sz w:val="24"/>
          <w:szCs w:val="24"/>
        </w:rPr>
        <w:t xml:space="preserve">with </w:t>
      </w:r>
      <w:r w:rsidR="00B90B40">
        <w:rPr>
          <w:rFonts w:ascii="Verdana" w:hAnsi="Verdana"/>
          <w:sz w:val="24"/>
          <w:szCs w:val="24"/>
        </w:rPr>
        <w:t xml:space="preserve">the </w:t>
      </w:r>
      <w:r w:rsidR="00B90B40">
        <w:rPr>
          <w:rFonts w:ascii="Verdana" w:hAnsi="Verdana"/>
          <w:sz w:val="24"/>
          <w:szCs w:val="24"/>
        </w:rPr>
        <w:lastRenderedPageBreak/>
        <w:t xml:space="preserve">significant </w:t>
      </w:r>
      <w:r>
        <w:rPr>
          <w:rFonts w:ascii="Verdana" w:hAnsi="Verdana"/>
          <w:sz w:val="24"/>
          <w:szCs w:val="24"/>
        </w:rPr>
        <w:t>inflation</w:t>
      </w:r>
      <w:r w:rsidR="00B90B40">
        <w:rPr>
          <w:rFonts w:ascii="Verdana" w:hAnsi="Verdana"/>
          <w:sz w:val="24"/>
          <w:szCs w:val="24"/>
        </w:rPr>
        <w:t xml:space="preserve"> in recent years, leaving disabled people who are unable to work more exposed to economic vulnerability</w:t>
      </w:r>
      <w:r>
        <w:rPr>
          <w:rFonts w:ascii="Verdana" w:hAnsi="Verdana"/>
          <w:sz w:val="24"/>
          <w:szCs w:val="24"/>
        </w:rPr>
        <w:t>.</w:t>
      </w:r>
      <w:r w:rsidR="00114320">
        <w:rPr>
          <w:rFonts w:ascii="Verdana" w:hAnsi="Verdana"/>
          <w:sz w:val="24"/>
          <w:szCs w:val="24"/>
        </w:rPr>
        <w:t xml:space="preserve"> </w:t>
      </w:r>
      <w:hyperlink r:id="rId14" w:history="1">
        <w:r w:rsidR="00114320" w:rsidRPr="00EE134B">
          <w:rPr>
            <w:rStyle w:val="Hyperlink"/>
            <w:rFonts w:ascii="Verdana" w:hAnsi="Verdana"/>
            <w:i/>
            <w:iCs/>
            <w:sz w:val="24"/>
            <w:szCs w:val="24"/>
          </w:rPr>
          <w:t>The Vincentian Minimum Essential Standard of Living Research Centre</w:t>
        </w:r>
      </w:hyperlink>
      <w:r w:rsidR="00114320" w:rsidRPr="00323025">
        <w:rPr>
          <w:rFonts w:ascii="Verdana" w:hAnsi="Verdana"/>
          <w:sz w:val="24"/>
          <w:szCs w:val="24"/>
        </w:rPr>
        <w:t xml:space="preserve">, </w:t>
      </w:r>
      <w:r w:rsidR="00114320" w:rsidRPr="00B90B40">
        <w:rPr>
          <w:rFonts w:ascii="Verdana" w:hAnsi="Verdana"/>
          <w:sz w:val="24"/>
          <w:szCs w:val="24"/>
        </w:rPr>
        <w:t>analysing the</w:t>
      </w:r>
      <w:r w:rsidR="00B90B40">
        <w:rPr>
          <w:rFonts w:ascii="Verdana" w:hAnsi="Verdana"/>
          <w:sz w:val="24"/>
          <w:szCs w:val="24"/>
        </w:rPr>
        <w:t xml:space="preserve"> most recent Budget</w:t>
      </w:r>
      <w:r w:rsidR="00114320">
        <w:rPr>
          <w:rFonts w:ascii="Verdana" w:hAnsi="Verdana"/>
          <w:sz w:val="24"/>
          <w:szCs w:val="24"/>
        </w:rPr>
        <w:t xml:space="preserve">, </w:t>
      </w:r>
      <w:r w:rsidR="00FF15FC">
        <w:rPr>
          <w:rFonts w:ascii="Verdana" w:hAnsi="Verdana"/>
          <w:sz w:val="24"/>
          <w:szCs w:val="24"/>
        </w:rPr>
        <w:t xml:space="preserve">has warned </w:t>
      </w:r>
      <w:r w:rsidR="00BB31B4">
        <w:rPr>
          <w:rFonts w:ascii="Verdana" w:hAnsi="Verdana"/>
          <w:sz w:val="24"/>
          <w:szCs w:val="24"/>
        </w:rPr>
        <w:t>that it will continue to trend of increased</w:t>
      </w:r>
      <w:r w:rsidR="00FF15FC">
        <w:rPr>
          <w:rFonts w:ascii="Verdana" w:hAnsi="Verdana"/>
          <w:sz w:val="24"/>
          <w:szCs w:val="24"/>
        </w:rPr>
        <w:t xml:space="preserve"> income inadequacy</w:t>
      </w:r>
      <w:r w:rsidR="00BB31B4">
        <w:rPr>
          <w:rFonts w:ascii="Verdana" w:hAnsi="Verdana"/>
          <w:sz w:val="24"/>
          <w:szCs w:val="24"/>
        </w:rPr>
        <w:t xml:space="preserve"> for those who rely on our social protection system to survive:</w:t>
      </w:r>
      <w:r w:rsidR="00114320">
        <w:rPr>
          <w:rFonts w:ascii="Verdana" w:hAnsi="Verdana"/>
          <w:sz w:val="24"/>
          <w:szCs w:val="24"/>
        </w:rPr>
        <w:t xml:space="preserve"> “t</w:t>
      </w:r>
      <w:r w:rsidR="00114320" w:rsidRPr="002377B5">
        <w:rPr>
          <w:rFonts w:ascii="Verdana" w:hAnsi="Verdana"/>
          <w:sz w:val="24"/>
          <w:szCs w:val="24"/>
        </w:rPr>
        <w:t>he purchasing power of core social protection supports has not been maintained, as a result</w:t>
      </w:r>
      <w:r w:rsidR="00114320">
        <w:rPr>
          <w:rFonts w:ascii="Verdana" w:hAnsi="Verdana"/>
          <w:sz w:val="24"/>
          <w:szCs w:val="24"/>
        </w:rPr>
        <w:t xml:space="preserve"> </w:t>
      </w:r>
      <w:r w:rsidR="00114320" w:rsidRPr="002377B5">
        <w:rPr>
          <w:rFonts w:ascii="Verdana" w:hAnsi="Verdana"/>
          <w:sz w:val="24"/>
          <w:szCs w:val="24"/>
        </w:rPr>
        <w:t>the adjustments are a real term cut</w:t>
      </w:r>
      <w:r w:rsidR="00114320">
        <w:rPr>
          <w:rFonts w:ascii="Verdana" w:hAnsi="Verdana"/>
          <w:sz w:val="24"/>
          <w:szCs w:val="24"/>
        </w:rPr>
        <w:t xml:space="preserve">. […] </w:t>
      </w:r>
      <w:r w:rsidR="00114320" w:rsidRPr="002377B5">
        <w:rPr>
          <w:rFonts w:ascii="Verdana" w:hAnsi="Verdana"/>
          <w:sz w:val="24"/>
          <w:szCs w:val="24"/>
        </w:rPr>
        <w:t>These measures are likely to compound the deepening and widening of income inadequacy that</w:t>
      </w:r>
      <w:r w:rsidR="00114320">
        <w:rPr>
          <w:rFonts w:ascii="Verdana" w:hAnsi="Verdana"/>
          <w:sz w:val="24"/>
          <w:szCs w:val="24"/>
        </w:rPr>
        <w:t xml:space="preserve"> </w:t>
      </w:r>
      <w:r w:rsidR="00114320" w:rsidRPr="002377B5">
        <w:rPr>
          <w:rFonts w:ascii="Verdana" w:hAnsi="Verdana"/>
          <w:sz w:val="24"/>
          <w:szCs w:val="24"/>
        </w:rPr>
        <w:t>developed this year</w:t>
      </w:r>
      <w:r w:rsidR="00A214B7">
        <w:rPr>
          <w:rFonts w:ascii="Verdana" w:hAnsi="Verdana"/>
          <w:sz w:val="24"/>
          <w:szCs w:val="24"/>
        </w:rPr>
        <w:t>.</w:t>
      </w:r>
      <w:r w:rsidR="00114320">
        <w:rPr>
          <w:rFonts w:ascii="Verdana" w:hAnsi="Verdana"/>
          <w:sz w:val="24"/>
          <w:szCs w:val="24"/>
        </w:rPr>
        <w:t>”</w:t>
      </w:r>
      <w:r w:rsidR="00B90B40">
        <w:rPr>
          <w:rStyle w:val="FootnoteReference"/>
          <w:rFonts w:ascii="Verdana" w:hAnsi="Verdana"/>
          <w:sz w:val="24"/>
          <w:szCs w:val="24"/>
        </w:rPr>
        <w:footnoteReference w:id="8"/>
      </w:r>
    </w:p>
    <w:p w14:paraId="173FE3CE" w14:textId="6D0DAF4F" w:rsidR="00A214B7" w:rsidRPr="00A214B7" w:rsidRDefault="00C254B9" w:rsidP="00A214B7">
      <w:pPr>
        <w:spacing w:line="276" w:lineRule="auto"/>
        <w:rPr>
          <w:rFonts w:ascii="Verdana" w:hAnsi="Verdana"/>
          <w:sz w:val="24"/>
          <w:szCs w:val="24"/>
        </w:rPr>
      </w:pPr>
      <w:r>
        <w:rPr>
          <w:rFonts w:ascii="Verdana" w:hAnsi="Verdana"/>
          <w:sz w:val="24"/>
          <w:szCs w:val="24"/>
        </w:rPr>
        <w:t>Moreover, t</w:t>
      </w:r>
      <w:r w:rsidR="00D8061B" w:rsidRPr="00D8061B">
        <w:rPr>
          <w:rFonts w:ascii="Verdana" w:hAnsi="Verdana"/>
          <w:sz w:val="24"/>
          <w:szCs w:val="24"/>
        </w:rPr>
        <w:t>he basic annual income currently provided by the state through the Disability Allowance, €1</w:t>
      </w:r>
      <w:r w:rsidR="008161B9">
        <w:rPr>
          <w:rFonts w:ascii="Verdana" w:hAnsi="Verdana"/>
          <w:sz w:val="24"/>
          <w:szCs w:val="24"/>
        </w:rPr>
        <w:t>2</w:t>
      </w:r>
      <w:r w:rsidR="00D8061B" w:rsidRPr="00D8061B">
        <w:rPr>
          <w:rFonts w:ascii="Verdana" w:hAnsi="Verdana"/>
          <w:sz w:val="24"/>
          <w:szCs w:val="24"/>
        </w:rPr>
        <w:t>,</w:t>
      </w:r>
      <w:r w:rsidR="008161B9">
        <w:rPr>
          <w:rFonts w:ascii="Verdana" w:hAnsi="Verdana"/>
          <w:sz w:val="24"/>
          <w:szCs w:val="24"/>
        </w:rPr>
        <w:t>064</w:t>
      </w:r>
      <w:r w:rsidR="00D8061B" w:rsidRPr="00D8061B">
        <w:rPr>
          <w:rFonts w:ascii="Verdana" w:hAnsi="Verdana"/>
          <w:sz w:val="24"/>
          <w:szCs w:val="24"/>
        </w:rPr>
        <w:t>, would in some cases not even cover the additional disability</w:t>
      </w:r>
      <w:r w:rsidR="00641F35">
        <w:rPr>
          <w:rFonts w:ascii="Verdana" w:hAnsi="Verdana"/>
          <w:sz w:val="24"/>
          <w:szCs w:val="24"/>
        </w:rPr>
        <w:t>-</w:t>
      </w:r>
      <w:r w:rsidR="00D8061B" w:rsidRPr="00D8061B">
        <w:rPr>
          <w:rFonts w:ascii="Verdana" w:hAnsi="Verdana"/>
          <w:sz w:val="24"/>
          <w:szCs w:val="24"/>
        </w:rPr>
        <w:t>related costs</w:t>
      </w:r>
      <w:r w:rsidR="00D8061B">
        <w:rPr>
          <w:rFonts w:ascii="Verdana" w:hAnsi="Verdana"/>
          <w:sz w:val="24"/>
          <w:szCs w:val="24"/>
        </w:rPr>
        <w:t xml:space="preserve"> that someone faces</w:t>
      </w:r>
      <w:r w:rsidR="00A214B7">
        <w:rPr>
          <w:rFonts w:ascii="Verdana" w:hAnsi="Verdana"/>
          <w:sz w:val="24"/>
          <w:szCs w:val="24"/>
        </w:rPr>
        <w:t xml:space="preserve"> as outlined above</w:t>
      </w:r>
      <w:r w:rsidR="00D8061B" w:rsidRPr="00292CCB">
        <w:rPr>
          <w:rFonts w:ascii="Verdana" w:hAnsi="Verdana"/>
          <w:sz w:val="24"/>
          <w:szCs w:val="24"/>
        </w:rPr>
        <w:t xml:space="preserve">, let alone </w:t>
      </w:r>
      <w:r w:rsidR="00D8061B">
        <w:rPr>
          <w:rFonts w:ascii="Verdana" w:hAnsi="Verdana"/>
          <w:sz w:val="24"/>
          <w:szCs w:val="24"/>
        </w:rPr>
        <w:t xml:space="preserve">all the other </w:t>
      </w:r>
      <w:r w:rsidR="00D8061B" w:rsidRPr="00292CCB">
        <w:rPr>
          <w:rFonts w:ascii="Verdana" w:hAnsi="Verdana"/>
          <w:sz w:val="24"/>
          <w:szCs w:val="24"/>
        </w:rPr>
        <w:t>everyday living costs</w:t>
      </w:r>
      <w:r w:rsidR="00D8061B">
        <w:rPr>
          <w:rFonts w:ascii="Verdana" w:hAnsi="Verdana"/>
          <w:sz w:val="24"/>
          <w:szCs w:val="24"/>
        </w:rPr>
        <w:t xml:space="preserve"> that all people live with</w:t>
      </w:r>
      <w:r w:rsidR="00433863">
        <w:rPr>
          <w:rFonts w:ascii="Verdana" w:hAnsi="Verdana"/>
          <w:sz w:val="24"/>
          <w:szCs w:val="24"/>
        </w:rPr>
        <w:t>,</w:t>
      </w:r>
      <w:r w:rsidR="00D8061B">
        <w:rPr>
          <w:rFonts w:ascii="Verdana" w:hAnsi="Verdana"/>
          <w:sz w:val="24"/>
          <w:szCs w:val="24"/>
        </w:rPr>
        <w:t xml:space="preserve"> </w:t>
      </w:r>
      <w:r w:rsidR="00433863">
        <w:rPr>
          <w:rFonts w:ascii="Verdana" w:hAnsi="Verdana"/>
          <w:sz w:val="24"/>
          <w:szCs w:val="24"/>
        </w:rPr>
        <w:t>including</w:t>
      </w:r>
      <w:r w:rsidR="00D8061B">
        <w:rPr>
          <w:rFonts w:ascii="Verdana" w:hAnsi="Verdana"/>
          <w:sz w:val="24"/>
          <w:szCs w:val="24"/>
        </w:rPr>
        <w:t xml:space="preserve"> rent, food, heating etc</w:t>
      </w:r>
      <w:r w:rsidR="00D8061B" w:rsidRPr="00292CCB">
        <w:rPr>
          <w:rFonts w:ascii="Verdana" w:hAnsi="Verdana"/>
          <w:sz w:val="24"/>
          <w:szCs w:val="24"/>
        </w:rPr>
        <w:t>.</w:t>
      </w:r>
      <w:r w:rsidR="00D8061B">
        <w:rPr>
          <w:rFonts w:ascii="Verdana" w:hAnsi="Verdana"/>
          <w:sz w:val="24"/>
          <w:szCs w:val="24"/>
        </w:rPr>
        <w:t xml:space="preserve"> Disability organisations</w:t>
      </w:r>
      <w:r w:rsidR="00433863">
        <w:rPr>
          <w:rFonts w:ascii="Verdana" w:hAnsi="Verdana"/>
          <w:sz w:val="24"/>
          <w:szCs w:val="24"/>
        </w:rPr>
        <w:t xml:space="preserve"> in Ireland</w:t>
      </w:r>
      <w:r w:rsidR="00D8061B">
        <w:rPr>
          <w:rFonts w:ascii="Verdana" w:hAnsi="Verdana"/>
          <w:sz w:val="24"/>
          <w:szCs w:val="24"/>
        </w:rPr>
        <w:t xml:space="preserve"> have call</w:t>
      </w:r>
      <w:r w:rsidR="00433863">
        <w:rPr>
          <w:rFonts w:ascii="Verdana" w:hAnsi="Verdana"/>
          <w:sz w:val="24"/>
          <w:szCs w:val="24"/>
        </w:rPr>
        <w:t>ed</w:t>
      </w:r>
      <w:r w:rsidR="00D8061B">
        <w:rPr>
          <w:rFonts w:ascii="Verdana" w:hAnsi="Verdana"/>
          <w:sz w:val="24"/>
          <w:szCs w:val="24"/>
        </w:rPr>
        <w:t xml:space="preserve"> for a </w:t>
      </w:r>
      <w:r w:rsidR="00F84FAF">
        <w:rPr>
          <w:rFonts w:ascii="Verdana" w:hAnsi="Verdana"/>
          <w:sz w:val="24"/>
          <w:szCs w:val="24"/>
        </w:rPr>
        <w:t xml:space="preserve">weekly </w:t>
      </w:r>
      <w:r w:rsidR="00D8061B">
        <w:rPr>
          <w:rFonts w:ascii="Verdana" w:hAnsi="Verdana"/>
          <w:sz w:val="24"/>
          <w:szCs w:val="24"/>
        </w:rPr>
        <w:t xml:space="preserve">Cost of Disability payment for decades, to address this issue. </w:t>
      </w:r>
      <w:r w:rsidR="006715D8">
        <w:rPr>
          <w:rFonts w:ascii="Verdana" w:hAnsi="Verdana"/>
          <w:sz w:val="24"/>
          <w:szCs w:val="24"/>
        </w:rPr>
        <w:t>While it is true that, as the state replies, “</w:t>
      </w:r>
      <w:r w:rsidR="006715D8" w:rsidRPr="006715D8">
        <w:rPr>
          <w:rFonts w:ascii="Verdana" w:hAnsi="Verdana"/>
          <w:sz w:val="24"/>
          <w:szCs w:val="24"/>
        </w:rPr>
        <w:t>a whole-of-Government approach is required to address the cost of disability</w:t>
      </w:r>
      <w:r w:rsidR="006715D8">
        <w:rPr>
          <w:rFonts w:ascii="Verdana" w:hAnsi="Verdana"/>
          <w:sz w:val="24"/>
          <w:szCs w:val="24"/>
        </w:rPr>
        <w:t>”</w:t>
      </w:r>
      <w:r w:rsidR="00D40CD8">
        <w:rPr>
          <w:rFonts w:ascii="Verdana" w:hAnsi="Verdana"/>
          <w:sz w:val="24"/>
          <w:szCs w:val="24"/>
        </w:rPr>
        <w:t xml:space="preserve"> (para 105, p.14), nevertheless a </w:t>
      </w:r>
      <w:r w:rsidR="00EF4E17">
        <w:rPr>
          <w:rFonts w:ascii="Verdana" w:hAnsi="Verdana"/>
          <w:sz w:val="24"/>
          <w:szCs w:val="24"/>
        </w:rPr>
        <w:t xml:space="preserve">significant </w:t>
      </w:r>
      <w:r w:rsidR="00D40CD8">
        <w:rPr>
          <w:rFonts w:ascii="Verdana" w:hAnsi="Verdana"/>
          <w:sz w:val="24"/>
          <w:szCs w:val="24"/>
        </w:rPr>
        <w:t xml:space="preserve">response is required from </w:t>
      </w:r>
      <w:r w:rsidR="00433863">
        <w:rPr>
          <w:rFonts w:ascii="Verdana" w:hAnsi="Verdana"/>
          <w:sz w:val="24"/>
          <w:szCs w:val="24"/>
        </w:rPr>
        <w:t xml:space="preserve">the Department </w:t>
      </w:r>
      <w:r w:rsidR="00EF4E17">
        <w:rPr>
          <w:rFonts w:ascii="Verdana" w:hAnsi="Verdana"/>
          <w:sz w:val="24"/>
          <w:szCs w:val="24"/>
        </w:rPr>
        <w:t>with the</w:t>
      </w:r>
      <w:r w:rsidR="00433863">
        <w:rPr>
          <w:rFonts w:ascii="Verdana" w:hAnsi="Verdana"/>
          <w:sz w:val="24"/>
          <w:szCs w:val="24"/>
        </w:rPr>
        <w:t xml:space="preserve"> poverty </w:t>
      </w:r>
      <w:r w:rsidR="00673A5B">
        <w:rPr>
          <w:rFonts w:ascii="Verdana" w:hAnsi="Verdana"/>
          <w:sz w:val="24"/>
          <w:szCs w:val="24"/>
        </w:rPr>
        <w:t>reduction mandate, to address the income-related aspects</w:t>
      </w:r>
      <w:r w:rsidR="00371870">
        <w:rPr>
          <w:rFonts w:ascii="Verdana" w:hAnsi="Verdana"/>
          <w:sz w:val="24"/>
          <w:szCs w:val="24"/>
        </w:rPr>
        <w:t xml:space="preserve"> of Cost of Disability</w:t>
      </w:r>
      <w:r w:rsidR="00673A5B">
        <w:rPr>
          <w:rFonts w:ascii="Verdana" w:hAnsi="Verdana"/>
          <w:sz w:val="24"/>
          <w:szCs w:val="24"/>
        </w:rPr>
        <w:t>.</w:t>
      </w:r>
    </w:p>
    <w:p w14:paraId="33477EDA" w14:textId="5AFF395D" w:rsidR="00CA429C" w:rsidRPr="0046343D" w:rsidRDefault="00454186" w:rsidP="0041549A">
      <w:pPr>
        <w:rPr>
          <w:rFonts w:ascii="Verdana" w:hAnsi="Verdana"/>
          <w:sz w:val="24"/>
          <w:szCs w:val="24"/>
        </w:rPr>
      </w:pPr>
      <w:r>
        <w:rPr>
          <w:rFonts w:ascii="Verdana" w:hAnsi="Verdana" w:cs="Arial"/>
          <w:color w:val="0F1419"/>
          <w:sz w:val="24"/>
          <w:szCs w:val="24"/>
          <w:shd w:val="clear" w:color="auto" w:fill="FFFFFF"/>
        </w:rPr>
        <w:t xml:space="preserve">The recently published </w:t>
      </w:r>
      <w:r w:rsidR="00CA429C" w:rsidRPr="001A2FE6">
        <w:rPr>
          <w:rFonts w:ascii="Verdana" w:hAnsi="Verdana" w:cs="Arial"/>
          <w:i/>
          <w:iCs/>
          <w:color w:val="0F1419"/>
          <w:sz w:val="24"/>
          <w:szCs w:val="24"/>
          <w:shd w:val="clear" w:color="auto" w:fill="FFFFFF"/>
        </w:rPr>
        <w:t>Green Paper</w:t>
      </w:r>
      <w:r w:rsidRPr="001A2FE6">
        <w:rPr>
          <w:rFonts w:ascii="Verdana" w:hAnsi="Verdana" w:cs="Arial"/>
          <w:i/>
          <w:iCs/>
          <w:color w:val="0F1419"/>
          <w:sz w:val="24"/>
          <w:szCs w:val="24"/>
          <w:shd w:val="clear" w:color="auto" w:fill="FFFFFF"/>
        </w:rPr>
        <w:t xml:space="preserve"> </w:t>
      </w:r>
      <w:r w:rsidRPr="001A2FE6">
        <w:rPr>
          <w:rFonts w:ascii="Verdana" w:hAnsi="Verdana"/>
          <w:i/>
          <w:iCs/>
          <w:sz w:val="24"/>
          <w:szCs w:val="24"/>
        </w:rPr>
        <w:t>on Disability Reform</w:t>
      </w:r>
      <w:r w:rsidR="00673A5B">
        <w:rPr>
          <w:rFonts w:ascii="Verdana" w:hAnsi="Verdana"/>
          <w:sz w:val="24"/>
          <w:szCs w:val="24"/>
        </w:rPr>
        <w:t xml:space="preserve"> </w:t>
      </w:r>
      <w:r>
        <w:rPr>
          <w:rFonts w:ascii="Verdana" w:hAnsi="Verdana"/>
          <w:sz w:val="24"/>
          <w:szCs w:val="24"/>
        </w:rPr>
        <w:t>proposes that some people would receive increased payments</w:t>
      </w:r>
      <w:r w:rsidR="001E04A6">
        <w:rPr>
          <w:rFonts w:ascii="Verdana" w:hAnsi="Verdana"/>
          <w:sz w:val="24"/>
          <w:szCs w:val="24"/>
        </w:rPr>
        <w:t>, in some acknowledgement of this extra cost</w:t>
      </w:r>
      <w:r>
        <w:rPr>
          <w:rFonts w:ascii="Verdana" w:hAnsi="Verdana"/>
          <w:sz w:val="24"/>
          <w:szCs w:val="24"/>
        </w:rPr>
        <w:t xml:space="preserve">. </w:t>
      </w:r>
      <w:r w:rsidR="00101B17">
        <w:rPr>
          <w:rFonts w:ascii="Verdana" w:hAnsi="Verdana"/>
          <w:sz w:val="24"/>
          <w:szCs w:val="24"/>
        </w:rPr>
        <w:t xml:space="preserve">However the </w:t>
      </w:r>
      <w:r w:rsidR="001E04A6">
        <w:rPr>
          <w:rFonts w:ascii="Verdana" w:hAnsi="Verdana"/>
          <w:sz w:val="24"/>
          <w:szCs w:val="24"/>
        </w:rPr>
        <w:t>proposal</w:t>
      </w:r>
      <w:r w:rsidR="00101B17">
        <w:rPr>
          <w:rFonts w:ascii="Verdana" w:hAnsi="Verdana"/>
          <w:sz w:val="24"/>
          <w:szCs w:val="24"/>
        </w:rPr>
        <w:t xml:space="preserve"> conflates two</w:t>
      </w:r>
      <w:r w:rsidR="001E04A6">
        <w:rPr>
          <w:rFonts w:ascii="Verdana" w:hAnsi="Verdana"/>
          <w:sz w:val="24"/>
          <w:szCs w:val="24"/>
        </w:rPr>
        <w:t xml:space="preserve"> very</w:t>
      </w:r>
      <w:r w:rsidR="00101B17">
        <w:rPr>
          <w:rFonts w:ascii="Verdana" w:hAnsi="Verdana"/>
          <w:sz w:val="24"/>
          <w:szCs w:val="24"/>
        </w:rPr>
        <w:t xml:space="preserve"> different issues,</w:t>
      </w:r>
      <w:r w:rsidR="0046343D">
        <w:rPr>
          <w:rFonts w:ascii="Verdana" w:hAnsi="Verdana"/>
          <w:sz w:val="24"/>
          <w:szCs w:val="24"/>
        </w:rPr>
        <w:t xml:space="preserve"> </w:t>
      </w:r>
      <w:r w:rsidR="0046343D">
        <w:rPr>
          <w:rFonts w:ascii="Verdana" w:hAnsi="Verdana"/>
          <w:sz w:val="24"/>
          <w:szCs w:val="24"/>
          <w:lang w:val="en-GB"/>
        </w:rPr>
        <w:t xml:space="preserve">the extra </w:t>
      </w:r>
      <w:r w:rsidR="0046343D" w:rsidRPr="00897933">
        <w:rPr>
          <w:rFonts w:ascii="Verdana" w:hAnsi="Verdana"/>
          <w:sz w:val="24"/>
          <w:szCs w:val="24"/>
          <w:lang w:val="en-GB"/>
        </w:rPr>
        <w:t xml:space="preserve">Cost of Disability and </w:t>
      </w:r>
      <w:r w:rsidR="0046343D">
        <w:rPr>
          <w:rFonts w:ascii="Verdana" w:hAnsi="Verdana"/>
          <w:sz w:val="24"/>
          <w:szCs w:val="24"/>
          <w:lang w:val="en-GB"/>
        </w:rPr>
        <w:t xml:space="preserve">the question of </w:t>
      </w:r>
      <w:r w:rsidR="0046343D" w:rsidRPr="00897933">
        <w:rPr>
          <w:rFonts w:ascii="Verdana" w:hAnsi="Verdana"/>
          <w:sz w:val="24"/>
          <w:szCs w:val="24"/>
          <w:lang w:val="en-GB"/>
        </w:rPr>
        <w:t>‘capacity to work’.</w:t>
      </w:r>
      <w:r w:rsidR="0046343D">
        <w:rPr>
          <w:rFonts w:ascii="Verdana" w:hAnsi="Verdana"/>
          <w:sz w:val="24"/>
          <w:szCs w:val="24"/>
        </w:rPr>
        <w:t xml:space="preserve"> Moreover t</w:t>
      </w:r>
      <w:r w:rsidR="00101B17" w:rsidRPr="00101B17">
        <w:rPr>
          <w:rFonts w:ascii="Verdana" w:hAnsi="Verdana"/>
          <w:sz w:val="24"/>
          <w:szCs w:val="24"/>
        </w:rPr>
        <w:t>he social protection rates proposed in the Green Paper, even the highest ‘Tier 1’ rate of €277.30, are</w:t>
      </w:r>
      <w:r w:rsidR="001E04A6">
        <w:rPr>
          <w:rFonts w:ascii="Verdana" w:hAnsi="Verdana"/>
          <w:sz w:val="24"/>
          <w:szCs w:val="24"/>
        </w:rPr>
        <w:t xml:space="preserve"> still</w:t>
      </w:r>
      <w:r w:rsidR="00101B17" w:rsidRPr="00101B17">
        <w:rPr>
          <w:rFonts w:ascii="Verdana" w:hAnsi="Verdana"/>
          <w:sz w:val="24"/>
          <w:szCs w:val="24"/>
        </w:rPr>
        <w:t xml:space="preserve"> significantly</w:t>
      </w:r>
      <w:r w:rsidR="00141A05">
        <w:rPr>
          <w:rFonts w:ascii="Verdana" w:hAnsi="Verdana"/>
          <w:sz w:val="24"/>
          <w:szCs w:val="24"/>
        </w:rPr>
        <w:t xml:space="preserve"> (27%)</w:t>
      </w:r>
      <w:r w:rsidR="00101B17" w:rsidRPr="00101B17">
        <w:rPr>
          <w:rFonts w:ascii="Verdana" w:hAnsi="Verdana"/>
          <w:sz w:val="24"/>
          <w:szCs w:val="24"/>
        </w:rPr>
        <w:t xml:space="preserve"> below the standard poverty line</w:t>
      </w:r>
      <w:r w:rsidR="001E04A6">
        <w:rPr>
          <w:rFonts w:ascii="Verdana" w:hAnsi="Verdana"/>
          <w:sz w:val="24"/>
          <w:szCs w:val="24"/>
        </w:rPr>
        <w:t xml:space="preserve"> in Ireland</w:t>
      </w:r>
      <w:r w:rsidR="00141A05">
        <w:rPr>
          <w:rFonts w:ascii="Verdana" w:hAnsi="Verdana"/>
          <w:sz w:val="24"/>
          <w:szCs w:val="24"/>
        </w:rPr>
        <w:t>,</w:t>
      </w:r>
      <w:r w:rsidR="00E7341E">
        <w:rPr>
          <w:rStyle w:val="FootnoteReference"/>
          <w:rFonts w:ascii="Verdana" w:hAnsi="Verdana"/>
          <w:sz w:val="24"/>
          <w:szCs w:val="24"/>
        </w:rPr>
        <w:footnoteReference w:id="9"/>
      </w:r>
      <w:r w:rsidR="00101B17" w:rsidRPr="00101B17">
        <w:rPr>
          <w:rFonts w:ascii="Verdana" w:hAnsi="Verdana"/>
          <w:sz w:val="24"/>
          <w:szCs w:val="24"/>
        </w:rPr>
        <w:t xml:space="preserve"> and those recommended by the Minimum Essential Standard of Living</w:t>
      </w:r>
      <w:r w:rsidR="001E04A6">
        <w:rPr>
          <w:rFonts w:ascii="Verdana" w:hAnsi="Verdana"/>
          <w:sz w:val="24"/>
          <w:szCs w:val="24"/>
        </w:rPr>
        <w:t xml:space="preserve"> Research Centre</w:t>
      </w:r>
      <w:r w:rsidR="0077553D">
        <w:rPr>
          <w:rFonts w:ascii="Verdana" w:hAnsi="Verdana"/>
          <w:sz w:val="24"/>
          <w:szCs w:val="24"/>
        </w:rPr>
        <w:t xml:space="preserve">, a </w:t>
      </w:r>
      <w:r w:rsidR="00E40DD3">
        <w:rPr>
          <w:rFonts w:ascii="Verdana" w:hAnsi="Verdana"/>
          <w:sz w:val="24"/>
          <w:szCs w:val="24"/>
        </w:rPr>
        <w:t>standard that is widely endorsed across civil society</w:t>
      </w:r>
      <w:r w:rsidR="00101B17" w:rsidRPr="00101B17">
        <w:rPr>
          <w:rFonts w:ascii="Verdana" w:hAnsi="Verdana"/>
          <w:sz w:val="24"/>
          <w:szCs w:val="24"/>
        </w:rPr>
        <w:t>. That is without also factoring in the extra Cost of Disability (an extra weekly cost of €167 to €236.54, as per the report</w:t>
      </w:r>
      <w:r w:rsidR="00580405">
        <w:rPr>
          <w:rFonts w:ascii="Verdana" w:hAnsi="Verdana"/>
          <w:sz w:val="24"/>
          <w:szCs w:val="24"/>
        </w:rPr>
        <w:t xml:space="preserve"> cited above</w:t>
      </w:r>
      <w:r w:rsidR="00101B17" w:rsidRPr="00101B17">
        <w:rPr>
          <w:rFonts w:ascii="Verdana" w:hAnsi="Verdana"/>
          <w:sz w:val="24"/>
          <w:szCs w:val="24"/>
        </w:rPr>
        <w:t>). These</w:t>
      </w:r>
      <w:r w:rsidR="00065ED1">
        <w:rPr>
          <w:rFonts w:ascii="Verdana" w:hAnsi="Verdana"/>
          <w:sz w:val="24"/>
          <w:szCs w:val="24"/>
        </w:rPr>
        <w:t xml:space="preserve"> inadequate</w:t>
      </w:r>
      <w:r w:rsidR="00101B17" w:rsidRPr="00101B17">
        <w:rPr>
          <w:rFonts w:ascii="Verdana" w:hAnsi="Verdana"/>
          <w:sz w:val="24"/>
          <w:szCs w:val="24"/>
        </w:rPr>
        <w:t xml:space="preserve"> rates will not be anywhere near sufficient to reduce disability poverty.</w:t>
      </w:r>
    </w:p>
    <w:p w14:paraId="3D2EEB37" w14:textId="4EF892D2" w:rsidR="00D946CC" w:rsidRPr="00D946CC" w:rsidRDefault="00D946CC" w:rsidP="0041549A">
      <w:pPr>
        <w:rPr>
          <w:rFonts w:ascii="Verdana" w:hAnsi="Verdana" w:cs="Arial"/>
          <w:i/>
          <w:iCs/>
          <w:color w:val="0F1419"/>
          <w:sz w:val="24"/>
          <w:szCs w:val="24"/>
          <w:shd w:val="clear" w:color="auto" w:fill="FFFFFF"/>
        </w:rPr>
      </w:pPr>
      <w:r w:rsidRPr="00D946CC">
        <w:rPr>
          <w:rFonts w:ascii="Verdana" w:hAnsi="Verdana" w:cs="Arial"/>
          <w:i/>
          <w:iCs/>
          <w:color w:val="0F1419"/>
          <w:sz w:val="24"/>
          <w:szCs w:val="24"/>
          <w:shd w:val="clear" w:color="auto" w:fill="FFFFFF"/>
        </w:rPr>
        <w:t xml:space="preserve">Resource </w:t>
      </w:r>
      <w:r w:rsidR="003E4949">
        <w:rPr>
          <w:rFonts w:ascii="Verdana" w:hAnsi="Verdana" w:cs="Arial"/>
          <w:i/>
          <w:iCs/>
          <w:color w:val="0F1419"/>
          <w:sz w:val="24"/>
          <w:szCs w:val="24"/>
          <w:shd w:val="clear" w:color="auto" w:fill="FFFFFF"/>
        </w:rPr>
        <w:t>A</w:t>
      </w:r>
      <w:r w:rsidRPr="00D946CC">
        <w:rPr>
          <w:rFonts w:ascii="Verdana" w:hAnsi="Verdana" w:cs="Arial"/>
          <w:i/>
          <w:iCs/>
          <w:color w:val="0F1419"/>
          <w:sz w:val="24"/>
          <w:szCs w:val="24"/>
          <w:shd w:val="clear" w:color="auto" w:fill="FFFFFF"/>
        </w:rPr>
        <w:t xml:space="preserve">llocation on </w:t>
      </w:r>
      <w:r w:rsidR="003E4949">
        <w:rPr>
          <w:rFonts w:ascii="Verdana" w:hAnsi="Verdana" w:cs="Arial"/>
          <w:i/>
          <w:iCs/>
          <w:color w:val="0F1419"/>
          <w:sz w:val="24"/>
          <w:szCs w:val="24"/>
          <w:shd w:val="clear" w:color="auto" w:fill="FFFFFF"/>
        </w:rPr>
        <w:t>S</w:t>
      </w:r>
      <w:r w:rsidRPr="00D946CC">
        <w:rPr>
          <w:rFonts w:ascii="Verdana" w:hAnsi="Verdana" w:cs="Arial"/>
          <w:i/>
          <w:iCs/>
          <w:color w:val="0F1419"/>
          <w:sz w:val="24"/>
          <w:szCs w:val="24"/>
          <w:shd w:val="clear" w:color="auto" w:fill="FFFFFF"/>
        </w:rPr>
        <w:t xml:space="preserve">ocial </w:t>
      </w:r>
      <w:r w:rsidR="003E4949">
        <w:rPr>
          <w:rFonts w:ascii="Verdana" w:hAnsi="Verdana" w:cs="Arial"/>
          <w:i/>
          <w:iCs/>
          <w:color w:val="0F1419"/>
          <w:sz w:val="24"/>
          <w:szCs w:val="24"/>
          <w:shd w:val="clear" w:color="auto" w:fill="FFFFFF"/>
        </w:rPr>
        <w:t>P</w:t>
      </w:r>
      <w:r w:rsidRPr="00D946CC">
        <w:rPr>
          <w:rFonts w:ascii="Verdana" w:hAnsi="Verdana" w:cs="Arial"/>
          <w:i/>
          <w:iCs/>
          <w:color w:val="0F1419"/>
          <w:sz w:val="24"/>
          <w:szCs w:val="24"/>
          <w:shd w:val="clear" w:color="auto" w:fill="FFFFFF"/>
        </w:rPr>
        <w:t>rotection</w:t>
      </w:r>
    </w:p>
    <w:p w14:paraId="278672E0" w14:textId="7A600C13" w:rsidR="00290892" w:rsidRPr="00D57B43" w:rsidRDefault="00290892" w:rsidP="0041549A">
      <w:pPr>
        <w:rPr>
          <w:rFonts w:ascii="Verdana" w:hAnsi="Verdana" w:cs="Arial"/>
          <w:sz w:val="24"/>
          <w:szCs w:val="24"/>
        </w:rPr>
      </w:pPr>
      <w:r w:rsidRPr="00FD7282">
        <w:rPr>
          <w:rStyle w:val="normaltextrun"/>
          <w:rFonts w:ascii="Verdana" w:hAnsi="Verdana" w:cs="Arial"/>
          <w:sz w:val="24"/>
          <w:szCs w:val="24"/>
          <w:lang w:val="en-GB"/>
        </w:rPr>
        <w:t>On average EU countries spend 2% of their GDP on social protection for disability. Ireland spends 0.8%, the second lowest in the EU.</w:t>
      </w:r>
      <w:r w:rsidRPr="00FD7282">
        <w:rPr>
          <w:rStyle w:val="FootnoteReference"/>
          <w:rFonts w:ascii="Verdana" w:hAnsi="Verdana" w:cs="Arial"/>
          <w:sz w:val="24"/>
          <w:szCs w:val="24"/>
          <w:lang w:val="en-GB"/>
        </w:rPr>
        <w:footnoteReference w:id="10"/>
      </w:r>
      <w:r w:rsidR="00560D7F">
        <w:rPr>
          <w:rStyle w:val="normaltextrun"/>
          <w:rFonts w:ascii="Verdana" w:hAnsi="Verdana" w:cs="Arial"/>
          <w:sz w:val="24"/>
          <w:szCs w:val="24"/>
          <w:lang w:val="en-GB"/>
        </w:rPr>
        <w:t xml:space="preserve"> It is regrettable </w:t>
      </w:r>
      <w:r w:rsidR="00DC5DFF">
        <w:rPr>
          <w:rStyle w:val="normaltextrun"/>
          <w:rFonts w:ascii="Verdana" w:hAnsi="Verdana" w:cs="Arial"/>
          <w:sz w:val="24"/>
          <w:szCs w:val="24"/>
          <w:lang w:val="en-GB"/>
        </w:rPr>
        <w:t xml:space="preserve">that in its reply on the list of issues, Ireland has not </w:t>
      </w:r>
      <w:r w:rsidR="008C3E35">
        <w:rPr>
          <w:rStyle w:val="normaltextrun"/>
          <w:rFonts w:ascii="Verdana" w:hAnsi="Verdana" w:cs="Arial"/>
          <w:sz w:val="24"/>
          <w:szCs w:val="24"/>
          <w:lang w:val="en-GB"/>
        </w:rPr>
        <w:t xml:space="preserve">explicitly </w:t>
      </w:r>
      <w:r w:rsidR="00DC5DFF">
        <w:rPr>
          <w:rStyle w:val="normaltextrun"/>
          <w:rFonts w:ascii="Verdana" w:hAnsi="Verdana" w:cs="Arial"/>
          <w:sz w:val="24"/>
          <w:szCs w:val="24"/>
          <w:lang w:val="en-GB"/>
        </w:rPr>
        <w:t>provided</w:t>
      </w:r>
      <w:r w:rsidR="008C3E35">
        <w:rPr>
          <w:rStyle w:val="normaltextrun"/>
          <w:rFonts w:ascii="Verdana" w:hAnsi="Verdana" w:cs="Arial"/>
          <w:sz w:val="24"/>
          <w:szCs w:val="24"/>
          <w:lang w:val="en-GB"/>
        </w:rPr>
        <w:t xml:space="preserve"> “</w:t>
      </w:r>
      <w:r w:rsidR="008C3E35" w:rsidRPr="008C3E35">
        <w:rPr>
          <w:rStyle w:val="normaltextrun"/>
          <w:rFonts w:ascii="Verdana" w:hAnsi="Verdana" w:cs="Arial"/>
          <w:sz w:val="24"/>
          <w:szCs w:val="24"/>
          <w:lang w:val="en-GB"/>
        </w:rPr>
        <w:t xml:space="preserve">within total public expenditure, the proportion of the public </w:t>
      </w:r>
      <w:r w:rsidR="008C3E35" w:rsidRPr="008C3E35">
        <w:rPr>
          <w:rStyle w:val="normaltextrun"/>
          <w:rFonts w:ascii="Verdana" w:hAnsi="Verdana" w:cs="Arial"/>
          <w:sz w:val="24"/>
          <w:szCs w:val="24"/>
          <w:lang w:val="en-GB"/>
        </w:rPr>
        <w:lastRenderedPageBreak/>
        <w:t>budget that is allocated to social spending, including social security</w:t>
      </w:r>
      <w:r w:rsidR="008C3E35">
        <w:rPr>
          <w:rStyle w:val="normaltextrun"/>
          <w:rFonts w:ascii="Verdana" w:hAnsi="Verdana" w:cs="Arial"/>
          <w:sz w:val="24"/>
          <w:szCs w:val="24"/>
          <w:lang w:val="en-GB"/>
        </w:rPr>
        <w:t>”</w:t>
      </w:r>
      <w:r w:rsidR="00CA35D8">
        <w:rPr>
          <w:rStyle w:val="normaltextrun"/>
          <w:rFonts w:ascii="Verdana" w:hAnsi="Verdana" w:cs="Arial"/>
          <w:sz w:val="24"/>
          <w:szCs w:val="24"/>
          <w:lang w:val="en-GB"/>
        </w:rPr>
        <w:t>, as requested in paragraph 6e</w:t>
      </w:r>
      <w:r w:rsidR="00E42D9F">
        <w:rPr>
          <w:rStyle w:val="normaltextrun"/>
          <w:rFonts w:ascii="Verdana" w:hAnsi="Verdana" w:cs="Arial"/>
          <w:sz w:val="24"/>
          <w:szCs w:val="24"/>
          <w:lang w:val="en-GB"/>
        </w:rPr>
        <w:t>.</w:t>
      </w:r>
      <w:r w:rsidR="000159E2">
        <w:rPr>
          <w:rStyle w:val="normaltextrun"/>
          <w:rFonts w:ascii="Verdana" w:hAnsi="Verdana" w:cs="Arial"/>
          <w:sz w:val="24"/>
          <w:szCs w:val="24"/>
          <w:lang w:val="en-GB"/>
        </w:rPr>
        <w:t xml:space="preserve"> </w:t>
      </w:r>
      <w:r w:rsidR="00E42D9F">
        <w:rPr>
          <w:rStyle w:val="normaltextrun"/>
          <w:rFonts w:ascii="Verdana" w:hAnsi="Verdana" w:cs="Arial"/>
          <w:sz w:val="24"/>
          <w:szCs w:val="24"/>
          <w:lang w:val="en-GB"/>
        </w:rPr>
        <w:t xml:space="preserve"> </w:t>
      </w:r>
      <w:r w:rsidR="00DC5DFF">
        <w:rPr>
          <w:rStyle w:val="normaltextrun"/>
          <w:rFonts w:ascii="Verdana" w:hAnsi="Verdana" w:cs="Arial"/>
          <w:sz w:val="24"/>
          <w:szCs w:val="24"/>
          <w:lang w:val="en-GB"/>
        </w:rPr>
        <w:t xml:space="preserve"> </w:t>
      </w:r>
    </w:p>
    <w:p w14:paraId="7942F1F0" w14:textId="78543CFE" w:rsidR="00B01452" w:rsidRPr="00FD7282" w:rsidRDefault="006266FD" w:rsidP="0041549A">
      <w:pPr>
        <w:rPr>
          <w:rStyle w:val="normaltextrun"/>
          <w:rFonts w:ascii="Verdana" w:hAnsi="Verdana" w:cs="Arial"/>
          <w:sz w:val="24"/>
          <w:szCs w:val="24"/>
          <w:u w:val="single"/>
        </w:rPr>
      </w:pPr>
      <w:r w:rsidRPr="00FD7282">
        <w:rPr>
          <w:rStyle w:val="normaltextrun"/>
          <w:rFonts w:ascii="Verdana" w:hAnsi="Verdana" w:cs="Arial"/>
          <w:sz w:val="24"/>
          <w:szCs w:val="24"/>
          <w:u w:val="single"/>
        </w:rPr>
        <w:t xml:space="preserve">Suggested </w:t>
      </w:r>
      <w:r w:rsidR="005355E5" w:rsidRPr="00FD7282">
        <w:rPr>
          <w:rStyle w:val="normaltextrun"/>
          <w:rFonts w:ascii="Verdana" w:hAnsi="Verdana" w:cs="Arial"/>
          <w:sz w:val="24"/>
          <w:szCs w:val="24"/>
          <w:u w:val="single"/>
        </w:rPr>
        <w:t>I</w:t>
      </w:r>
      <w:r w:rsidRPr="00FD7282">
        <w:rPr>
          <w:rStyle w:val="normaltextrun"/>
          <w:rFonts w:ascii="Verdana" w:hAnsi="Verdana" w:cs="Arial"/>
          <w:sz w:val="24"/>
          <w:szCs w:val="24"/>
          <w:u w:val="single"/>
        </w:rPr>
        <w:t>nquiries</w:t>
      </w:r>
    </w:p>
    <w:p w14:paraId="044AAC80" w14:textId="517C3060" w:rsidR="003E755D" w:rsidRDefault="008B3D53" w:rsidP="008B3D53">
      <w:pPr>
        <w:pStyle w:val="ListParagraph"/>
        <w:numPr>
          <w:ilvl w:val="0"/>
          <w:numId w:val="2"/>
        </w:numPr>
        <w:rPr>
          <w:rFonts w:ascii="Verdana" w:hAnsi="Verdana" w:cs="Arial"/>
          <w:sz w:val="24"/>
          <w:szCs w:val="24"/>
        </w:rPr>
      </w:pPr>
      <w:r w:rsidRPr="00FD7282">
        <w:rPr>
          <w:rFonts w:ascii="Verdana" w:hAnsi="Verdana" w:cs="Arial"/>
          <w:sz w:val="24"/>
          <w:szCs w:val="24"/>
        </w:rPr>
        <w:t xml:space="preserve">Given that </w:t>
      </w:r>
      <w:r w:rsidR="000159E2">
        <w:rPr>
          <w:rFonts w:ascii="Verdana" w:hAnsi="Verdana" w:cs="Arial"/>
          <w:sz w:val="24"/>
          <w:szCs w:val="24"/>
        </w:rPr>
        <w:t>people</w:t>
      </w:r>
      <w:r w:rsidRPr="00FD7282">
        <w:rPr>
          <w:rFonts w:ascii="Verdana" w:hAnsi="Verdana" w:cs="Arial"/>
          <w:sz w:val="24"/>
          <w:szCs w:val="24"/>
        </w:rPr>
        <w:t xml:space="preserve"> with disabilities consistently have disproportionately high poverty rates in Ireland, what measures, actions, strategies and timelines has Ireland taken to specifically address the poverty rates of disabled people?</w:t>
      </w:r>
    </w:p>
    <w:p w14:paraId="18013463" w14:textId="1C22B79C" w:rsidR="001D2FCB" w:rsidRDefault="001D2FCB" w:rsidP="008B3D53">
      <w:pPr>
        <w:pStyle w:val="ListParagraph"/>
        <w:numPr>
          <w:ilvl w:val="0"/>
          <w:numId w:val="2"/>
        </w:numPr>
        <w:rPr>
          <w:rFonts w:ascii="Verdana" w:hAnsi="Verdana" w:cs="Arial"/>
          <w:sz w:val="24"/>
          <w:szCs w:val="24"/>
        </w:rPr>
      </w:pPr>
      <w:r>
        <w:rPr>
          <w:rFonts w:ascii="Verdana" w:hAnsi="Verdana" w:cs="Arial"/>
          <w:sz w:val="24"/>
          <w:szCs w:val="24"/>
        </w:rPr>
        <w:t xml:space="preserve">What corrective measures and resourcing </w:t>
      </w:r>
      <w:r w:rsidR="008A050E">
        <w:rPr>
          <w:rFonts w:ascii="Verdana" w:hAnsi="Verdana" w:cs="Arial"/>
          <w:sz w:val="24"/>
          <w:szCs w:val="24"/>
        </w:rPr>
        <w:t>will Ireland take and allocate, in order to deliver its</w:t>
      </w:r>
      <w:r w:rsidR="00065300">
        <w:rPr>
          <w:rFonts w:ascii="Verdana" w:hAnsi="Verdana" w:cs="Arial"/>
          <w:sz w:val="24"/>
          <w:szCs w:val="24"/>
        </w:rPr>
        <w:t xml:space="preserve"> </w:t>
      </w:r>
      <w:r w:rsidR="008A050E">
        <w:rPr>
          <w:rFonts w:ascii="Verdana" w:hAnsi="Verdana" w:cs="Arial"/>
          <w:sz w:val="24"/>
          <w:szCs w:val="24"/>
        </w:rPr>
        <w:t>disability poverty reduction targets in the Roadmap for Social Inclusion</w:t>
      </w:r>
      <w:r w:rsidR="00065300">
        <w:rPr>
          <w:rFonts w:ascii="Verdana" w:hAnsi="Verdana" w:cs="Arial"/>
          <w:sz w:val="24"/>
          <w:szCs w:val="24"/>
        </w:rPr>
        <w:t xml:space="preserve">, </w:t>
      </w:r>
      <w:r w:rsidR="00F07E58">
        <w:rPr>
          <w:rFonts w:ascii="Verdana" w:hAnsi="Verdana" w:cs="Arial"/>
          <w:sz w:val="24"/>
          <w:szCs w:val="24"/>
        </w:rPr>
        <w:t xml:space="preserve">which are </w:t>
      </w:r>
      <w:r w:rsidR="00065300">
        <w:rPr>
          <w:rFonts w:ascii="Verdana" w:hAnsi="Verdana" w:cs="Arial"/>
          <w:sz w:val="24"/>
          <w:szCs w:val="24"/>
        </w:rPr>
        <w:t>currently way off</w:t>
      </w:r>
      <w:r w:rsidR="008A050E">
        <w:rPr>
          <w:rFonts w:ascii="Verdana" w:hAnsi="Verdana" w:cs="Arial"/>
          <w:sz w:val="24"/>
          <w:szCs w:val="24"/>
        </w:rPr>
        <w:t>?</w:t>
      </w:r>
    </w:p>
    <w:p w14:paraId="577F6CB3" w14:textId="6653A667" w:rsidR="008D375C" w:rsidRPr="00FD7282" w:rsidRDefault="008D375C" w:rsidP="008B3D53">
      <w:pPr>
        <w:pStyle w:val="ListParagraph"/>
        <w:numPr>
          <w:ilvl w:val="0"/>
          <w:numId w:val="2"/>
        </w:numPr>
        <w:rPr>
          <w:rFonts w:ascii="Verdana" w:hAnsi="Verdana" w:cs="Arial"/>
          <w:sz w:val="24"/>
          <w:szCs w:val="24"/>
        </w:rPr>
      </w:pPr>
      <w:r>
        <w:rPr>
          <w:rFonts w:ascii="Verdana" w:hAnsi="Verdana" w:cs="Arial"/>
          <w:sz w:val="24"/>
          <w:szCs w:val="24"/>
        </w:rPr>
        <w:t xml:space="preserve">Why has Ireland not increased its social protection rates in </w:t>
      </w:r>
      <w:r w:rsidR="0018199D">
        <w:rPr>
          <w:rFonts w:ascii="Verdana" w:hAnsi="Verdana" w:cs="Arial"/>
          <w:sz w:val="24"/>
          <w:szCs w:val="24"/>
        </w:rPr>
        <w:t>line</w:t>
      </w:r>
      <w:r>
        <w:rPr>
          <w:rFonts w:ascii="Verdana" w:hAnsi="Verdana" w:cs="Arial"/>
          <w:sz w:val="24"/>
          <w:szCs w:val="24"/>
        </w:rPr>
        <w:t xml:space="preserve"> with inflation, in order to protect those </w:t>
      </w:r>
      <w:r w:rsidR="00B67CD4">
        <w:rPr>
          <w:rFonts w:ascii="Verdana" w:hAnsi="Verdana" w:cs="Arial"/>
          <w:sz w:val="24"/>
          <w:szCs w:val="24"/>
        </w:rPr>
        <w:t>at risk of poverty</w:t>
      </w:r>
      <w:r>
        <w:rPr>
          <w:rFonts w:ascii="Verdana" w:hAnsi="Verdana" w:cs="Arial"/>
          <w:sz w:val="24"/>
          <w:szCs w:val="24"/>
        </w:rPr>
        <w:t>?</w:t>
      </w:r>
    </w:p>
    <w:p w14:paraId="207E54A1" w14:textId="54281C90" w:rsidR="00506EDF" w:rsidRPr="00FD7282" w:rsidRDefault="00506EDF" w:rsidP="008B3D53">
      <w:pPr>
        <w:pStyle w:val="ListParagraph"/>
        <w:numPr>
          <w:ilvl w:val="0"/>
          <w:numId w:val="2"/>
        </w:numPr>
        <w:rPr>
          <w:rFonts w:ascii="Verdana" w:hAnsi="Verdana" w:cs="Arial"/>
          <w:sz w:val="24"/>
          <w:szCs w:val="24"/>
        </w:rPr>
      </w:pPr>
      <w:r w:rsidRPr="00FD7282">
        <w:rPr>
          <w:rFonts w:ascii="Verdana" w:hAnsi="Verdana" w:cs="Arial"/>
          <w:sz w:val="24"/>
          <w:szCs w:val="24"/>
        </w:rPr>
        <w:t xml:space="preserve">How does </w:t>
      </w:r>
      <w:r w:rsidR="001D2FCB">
        <w:rPr>
          <w:rFonts w:ascii="Verdana" w:hAnsi="Verdana" w:cs="Arial"/>
          <w:sz w:val="24"/>
          <w:szCs w:val="24"/>
        </w:rPr>
        <w:t>Ireland</w:t>
      </w:r>
      <w:r w:rsidRPr="00FD7282">
        <w:rPr>
          <w:rFonts w:ascii="Verdana" w:hAnsi="Verdana" w:cs="Arial"/>
          <w:sz w:val="24"/>
          <w:szCs w:val="24"/>
        </w:rPr>
        <w:t xml:space="preserve"> intend to implement the recommendations </w:t>
      </w:r>
      <w:r w:rsidR="00207B9B">
        <w:rPr>
          <w:rFonts w:ascii="Verdana" w:hAnsi="Verdana" w:cs="Arial"/>
          <w:sz w:val="24"/>
          <w:szCs w:val="24"/>
        </w:rPr>
        <w:t>of</w:t>
      </w:r>
      <w:r w:rsidRPr="00FD7282">
        <w:rPr>
          <w:rFonts w:ascii="Verdana" w:hAnsi="Verdana" w:cs="Arial"/>
          <w:sz w:val="24"/>
          <w:szCs w:val="24"/>
        </w:rPr>
        <w:t xml:space="preserve"> the </w:t>
      </w:r>
      <w:r w:rsidR="001D2FCB">
        <w:rPr>
          <w:rFonts w:ascii="Verdana" w:hAnsi="Verdana" w:cs="Arial"/>
          <w:sz w:val="24"/>
          <w:szCs w:val="24"/>
        </w:rPr>
        <w:t>C</w:t>
      </w:r>
      <w:r w:rsidRPr="00FD7282">
        <w:rPr>
          <w:rFonts w:ascii="Verdana" w:hAnsi="Verdana" w:cs="Arial"/>
          <w:sz w:val="24"/>
          <w:szCs w:val="24"/>
        </w:rPr>
        <w:t xml:space="preserve">ost of </w:t>
      </w:r>
      <w:r w:rsidR="001D2FCB">
        <w:rPr>
          <w:rFonts w:ascii="Verdana" w:hAnsi="Verdana" w:cs="Arial"/>
          <w:sz w:val="24"/>
          <w:szCs w:val="24"/>
        </w:rPr>
        <w:t>D</w:t>
      </w:r>
      <w:r w:rsidRPr="00FD7282">
        <w:rPr>
          <w:rFonts w:ascii="Verdana" w:hAnsi="Verdana" w:cs="Arial"/>
          <w:sz w:val="24"/>
          <w:szCs w:val="24"/>
        </w:rPr>
        <w:t>isability report</w:t>
      </w:r>
      <w:r w:rsidR="0018199D">
        <w:rPr>
          <w:rFonts w:ascii="Verdana" w:hAnsi="Verdana" w:cs="Arial"/>
          <w:sz w:val="24"/>
          <w:szCs w:val="24"/>
        </w:rPr>
        <w:t xml:space="preserve"> – both from a whole of government perspective, but also particularly addressing the</w:t>
      </w:r>
      <w:r w:rsidR="00EA5010">
        <w:rPr>
          <w:rFonts w:ascii="Verdana" w:hAnsi="Verdana" w:cs="Arial"/>
          <w:sz w:val="24"/>
          <w:szCs w:val="24"/>
        </w:rPr>
        <w:t xml:space="preserve"> core issue of</w:t>
      </w:r>
      <w:r w:rsidR="0018199D">
        <w:rPr>
          <w:rFonts w:ascii="Verdana" w:hAnsi="Verdana" w:cs="Arial"/>
          <w:sz w:val="24"/>
          <w:szCs w:val="24"/>
        </w:rPr>
        <w:t xml:space="preserve"> income </w:t>
      </w:r>
      <w:r w:rsidR="00EA5010">
        <w:rPr>
          <w:rFonts w:ascii="Verdana" w:hAnsi="Verdana" w:cs="Arial"/>
          <w:sz w:val="24"/>
          <w:szCs w:val="24"/>
        </w:rPr>
        <w:t>inadequacy</w:t>
      </w:r>
      <w:r w:rsidRPr="00FD7282">
        <w:rPr>
          <w:rFonts w:ascii="Verdana" w:hAnsi="Verdana" w:cs="Arial"/>
          <w:sz w:val="24"/>
          <w:szCs w:val="24"/>
        </w:rPr>
        <w:t>?</w:t>
      </w:r>
    </w:p>
    <w:p w14:paraId="0567E0E5" w14:textId="69476400" w:rsidR="00506EDF" w:rsidRDefault="00506EDF" w:rsidP="00506EDF">
      <w:pPr>
        <w:rPr>
          <w:rFonts w:ascii="Verdana" w:hAnsi="Verdana" w:cs="Arial"/>
          <w:sz w:val="24"/>
          <w:szCs w:val="24"/>
        </w:rPr>
      </w:pPr>
    </w:p>
    <w:p w14:paraId="72D44F1B" w14:textId="1E007543" w:rsidR="00506EDF" w:rsidRPr="00FD7282" w:rsidRDefault="00B767E0" w:rsidP="00506EDF">
      <w:pPr>
        <w:rPr>
          <w:rFonts w:ascii="Verdana" w:hAnsi="Verdana" w:cs="Arial"/>
          <w:b/>
          <w:bCs/>
          <w:sz w:val="24"/>
          <w:szCs w:val="24"/>
        </w:rPr>
      </w:pPr>
      <w:r w:rsidRPr="00FD7282">
        <w:rPr>
          <w:rFonts w:ascii="Verdana" w:hAnsi="Verdana" w:cs="Arial"/>
          <w:b/>
          <w:bCs/>
          <w:sz w:val="24"/>
          <w:szCs w:val="24"/>
        </w:rPr>
        <w:t>Health and Social Care Services</w:t>
      </w:r>
      <w:r w:rsidR="00744E46">
        <w:rPr>
          <w:rFonts w:ascii="Verdana" w:hAnsi="Verdana" w:cs="Arial"/>
          <w:b/>
          <w:bCs/>
          <w:sz w:val="24"/>
          <w:szCs w:val="24"/>
        </w:rPr>
        <w:t xml:space="preserve"> (Article 2, </w:t>
      </w:r>
      <w:r w:rsidR="00C37462">
        <w:rPr>
          <w:rFonts w:ascii="Verdana" w:hAnsi="Verdana" w:cs="Arial"/>
          <w:b/>
          <w:bCs/>
          <w:sz w:val="24"/>
          <w:szCs w:val="24"/>
        </w:rPr>
        <w:t>12</w:t>
      </w:r>
      <w:r w:rsidR="006F1DCA">
        <w:rPr>
          <w:rFonts w:ascii="Verdana" w:hAnsi="Verdana" w:cs="Arial"/>
          <w:b/>
          <w:bCs/>
          <w:sz w:val="24"/>
          <w:szCs w:val="24"/>
        </w:rPr>
        <w:t>)</w:t>
      </w:r>
    </w:p>
    <w:p w14:paraId="6673C93D" w14:textId="3C642FCA" w:rsidR="005643BD" w:rsidRPr="00FD7282" w:rsidRDefault="00AF4C3E" w:rsidP="00AB2939">
      <w:pPr>
        <w:pStyle w:val="paragraph"/>
        <w:spacing w:before="0" w:beforeAutospacing="0" w:after="0" w:afterAutospacing="0" w:line="276" w:lineRule="auto"/>
        <w:textAlignment w:val="baseline"/>
        <w:rPr>
          <w:rFonts w:ascii="Verdana" w:hAnsi="Verdana" w:cs="Arial"/>
          <w:color w:val="323E4F" w:themeColor="text2" w:themeShade="BF"/>
        </w:rPr>
      </w:pPr>
      <w:r w:rsidRPr="00FD7282">
        <w:rPr>
          <w:rStyle w:val="normaltextrun"/>
          <w:rFonts w:ascii="Verdana" w:hAnsi="Verdana" w:cs="Arial"/>
        </w:rPr>
        <w:t xml:space="preserve">Disabled people have a right to services that enable them to live independently in their communities. </w:t>
      </w:r>
      <w:r w:rsidR="005865F3" w:rsidRPr="00FD7282">
        <w:rPr>
          <w:rStyle w:val="normaltextrun"/>
          <w:rFonts w:ascii="Verdana" w:hAnsi="Verdana" w:cs="Arial"/>
        </w:rPr>
        <w:t>However, there are</w:t>
      </w:r>
      <w:r w:rsidR="005656E6">
        <w:rPr>
          <w:rStyle w:val="normaltextrun"/>
          <w:rFonts w:ascii="Verdana" w:hAnsi="Verdana" w:cs="Arial"/>
        </w:rPr>
        <w:t xml:space="preserve"> ongoing</w:t>
      </w:r>
      <w:r w:rsidR="005865F3" w:rsidRPr="00FD7282">
        <w:rPr>
          <w:rStyle w:val="normaltextrun"/>
          <w:rFonts w:ascii="Verdana" w:hAnsi="Verdana" w:cs="Arial"/>
        </w:rPr>
        <w:t xml:space="preserve"> high levels of unmet need for specialist disability services</w:t>
      </w:r>
      <w:r w:rsidR="005656E6">
        <w:rPr>
          <w:rStyle w:val="normaltextrun"/>
          <w:rFonts w:ascii="Verdana" w:hAnsi="Verdana" w:cs="Arial"/>
        </w:rPr>
        <w:t xml:space="preserve"> in Ireland</w:t>
      </w:r>
      <w:r w:rsidR="00784082">
        <w:rPr>
          <w:rStyle w:val="normaltextrun"/>
          <w:rFonts w:ascii="Verdana" w:hAnsi="Verdana" w:cs="Arial"/>
        </w:rPr>
        <w:t xml:space="preserve">, with waiting lists for many </w:t>
      </w:r>
      <w:r w:rsidR="004125B8">
        <w:rPr>
          <w:rStyle w:val="normaltextrun"/>
          <w:rFonts w:ascii="Verdana" w:hAnsi="Verdana" w:cs="Arial"/>
        </w:rPr>
        <w:t>supports</w:t>
      </w:r>
      <w:r w:rsidR="00784082">
        <w:rPr>
          <w:rStyle w:val="normaltextrun"/>
          <w:rFonts w:ascii="Verdana" w:hAnsi="Verdana" w:cs="Arial"/>
        </w:rPr>
        <w:t xml:space="preserve"> high and </w:t>
      </w:r>
      <w:r w:rsidR="00AE09B2">
        <w:rPr>
          <w:rStyle w:val="normaltextrun"/>
          <w:rFonts w:ascii="Verdana" w:hAnsi="Verdana" w:cs="Arial"/>
        </w:rPr>
        <w:t>not reducing</w:t>
      </w:r>
      <w:r w:rsidR="005865F3" w:rsidRPr="00FD7282">
        <w:rPr>
          <w:rStyle w:val="normaltextrun"/>
          <w:rFonts w:ascii="Verdana" w:hAnsi="Verdana" w:cs="Arial"/>
        </w:rPr>
        <w:t xml:space="preserve">. </w:t>
      </w:r>
      <w:r w:rsidR="005643BD" w:rsidRPr="00FD7282">
        <w:rPr>
          <w:rStyle w:val="normaltextrun"/>
          <w:rFonts w:ascii="Verdana" w:hAnsi="Verdana" w:cs="Arial"/>
        </w:rPr>
        <w:t>Currently</w:t>
      </w:r>
      <w:r w:rsidR="00650474" w:rsidRPr="00FD7282">
        <w:rPr>
          <w:rStyle w:val="normaltextrun"/>
          <w:rFonts w:ascii="Verdana" w:hAnsi="Verdana" w:cs="Arial"/>
        </w:rPr>
        <w:t xml:space="preserve"> around</w:t>
      </w:r>
      <w:r w:rsidR="005643BD" w:rsidRPr="00FD7282">
        <w:rPr>
          <w:rFonts w:ascii="Verdana" w:hAnsi="Verdana" w:cs="Arial"/>
        </w:rPr>
        <w:t xml:space="preserve"> 56,000 people are supported through specialist disability services</w:t>
      </w:r>
      <w:r w:rsidR="005643BD" w:rsidRPr="00FD7282">
        <w:rPr>
          <w:rStyle w:val="FootnoteReference"/>
          <w:rFonts w:ascii="Verdana" w:hAnsi="Verdana" w:cs="Arial"/>
        </w:rPr>
        <w:footnoteReference w:id="11"/>
      </w:r>
      <w:r w:rsidR="00E714A9">
        <w:rPr>
          <w:rFonts w:ascii="Verdana" w:hAnsi="Verdana" w:cs="Arial"/>
        </w:rPr>
        <w:t xml:space="preserve"> </w:t>
      </w:r>
      <w:r w:rsidR="00650474" w:rsidRPr="00FD7282">
        <w:rPr>
          <w:rFonts w:ascii="Verdana" w:hAnsi="Verdana" w:cs="Arial"/>
        </w:rPr>
        <w:t>- only 5% of the 1,109,557</w:t>
      </w:r>
      <w:r w:rsidR="005643BD" w:rsidRPr="00FD7282">
        <w:rPr>
          <w:rFonts w:ascii="Verdana" w:hAnsi="Verdana" w:cs="Arial"/>
        </w:rPr>
        <w:t xml:space="preserve"> </w:t>
      </w:r>
      <w:r w:rsidR="00763007" w:rsidRPr="00FD7282">
        <w:rPr>
          <w:rFonts w:ascii="Verdana" w:hAnsi="Verdana" w:cs="Arial"/>
        </w:rPr>
        <w:t>people who indicated that they have a disability to any extent in Census 2022.</w:t>
      </w:r>
      <w:r w:rsidR="005643BD" w:rsidRPr="00FD7282">
        <w:rPr>
          <w:rFonts w:ascii="Verdana" w:hAnsi="Verdana" w:cs="Arial"/>
        </w:rPr>
        <w:t xml:space="preserve"> Community based services that support people to live independently</w:t>
      </w:r>
      <w:r w:rsidR="003A3703">
        <w:rPr>
          <w:rFonts w:ascii="Verdana" w:hAnsi="Verdana" w:cs="Arial"/>
        </w:rPr>
        <w:t>,</w:t>
      </w:r>
      <w:r w:rsidR="005643BD" w:rsidRPr="00FD7282">
        <w:rPr>
          <w:rFonts w:ascii="Verdana" w:hAnsi="Verdana" w:cs="Arial"/>
        </w:rPr>
        <w:t xml:space="preserve"> </w:t>
      </w:r>
      <w:r w:rsidR="00445FD0" w:rsidRPr="00FD7282">
        <w:rPr>
          <w:rFonts w:ascii="Verdana" w:hAnsi="Verdana" w:cs="Arial"/>
        </w:rPr>
        <w:t xml:space="preserve">including personal assistance services and home support </w:t>
      </w:r>
      <w:r w:rsidR="005643BD" w:rsidRPr="00FD7282">
        <w:rPr>
          <w:rFonts w:ascii="Verdana" w:hAnsi="Verdana" w:cs="Arial"/>
        </w:rPr>
        <w:t xml:space="preserve">are particularly underfunded, with the majority of funding going to residential services. </w:t>
      </w:r>
    </w:p>
    <w:p w14:paraId="7DDBF7E6" w14:textId="1F787A6D" w:rsidR="008452E8" w:rsidRDefault="00D46008" w:rsidP="001811F5">
      <w:pPr>
        <w:pStyle w:val="paragraph"/>
        <w:spacing w:after="0" w:line="276" w:lineRule="auto"/>
        <w:textAlignment w:val="baseline"/>
        <w:rPr>
          <w:rFonts w:ascii="Verdana" w:hAnsi="Verdana" w:cs="Arial"/>
        </w:rPr>
      </w:pPr>
      <w:r w:rsidRPr="00FD7282">
        <w:rPr>
          <w:rFonts w:ascii="Verdana" w:hAnsi="Verdana" w:cs="Arial"/>
        </w:rPr>
        <w:t>Increased and multiannual funding is required to support equal access to services</w:t>
      </w:r>
      <w:r w:rsidR="00D57C53">
        <w:rPr>
          <w:rFonts w:ascii="Verdana" w:hAnsi="Verdana" w:cs="Arial"/>
        </w:rPr>
        <w:t xml:space="preserve"> and supports</w:t>
      </w:r>
      <w:r w:rsidR="003A3703">
        <w:rPr>
          <w:rFonts w:ascii="Verdana" w:hAnsi="Verdana" w:cs="Arial"/>
        </w:rPr>
        <w:t>,</w:t>
      </w:r>
      <w:r w:rsidRPr="00FD7282">
        <w:rPr>
          <w:rFonts w:ascii="Verdana" w:hAnsi="Verdana" w:cs="Arial"/>
        </w:rPr>
        <w:t xml:space="preserve"> in line with demographic trends in disability and population growth. Disability services </w:t>
      </w:r>
      <w:r w:rsidR="009D22E1">
        <w:rPr>
          <w:rFonts w:ascii="Verdana" w:hAnsi="Verdana" w:cs="Arial"/>
        </w:rPr>
        <w:t xml:space="preserve">that </w:t>
      </w:r>
      <w:r w:rsidRPr="00FD7282">
        <w:rPr>
          <w:rFonts w:ascii="Verdana" w:hAnsi="Verdana" w:cs="Arial"/>
        </w:rPr>
        <w:t xml:space="preserve">are essential to </w:t>
      </w:r>
      <w:r w:rsidR="002A7BF2">
        <w:rPr>
          <w:rFonts w:ascii="Verdana" w:hAnsi="Verdana" w:cs="Arial"/>
        </w:rPr>
        <w:t>deliver</w:t>
      </w:r>
      <w:r w:rsidR="00D57C53">
        <w:rPr>
          <w:rFonts w:ascii="Verdana" w:hAnsi="Verdana" w:cs="Arial"/>
        </w:rPr>
        <w:t xml:space="preserve"> the</w:t>
      </w:r>
      <w:r w:rsidRPr="00FD7282">
        <w:rPr>
          <w:rFonts w:ascii="Verdana" w:hAnsi="Verdana" w:cs="Arial"/>
        </w:rPr>
        <w:t xml:space="preserve"> right to independent living, including Personal Assistant Services </w:t>
      </w:r>
      <w:r w:rsidR="009D22E1">
        <w:rPr>
          <w:rFonts w:ascii="Verdana" w:hAnsi="Verdana" w:cs="Arial"/>
        </w:rPr>
        <w:t>(</w:t>
      </w:r>
      <w:r w:rsidRPr="00FD7282">
        <w:rPr>
          <w:rFonts w:ascii="Verdana" w:hAnsi="Verdana" w:cs="Arial"/>
        </w:rPr>
        <w:t>PAS</w:t>
      </w:r>
      <w:r w:rsidR="009D22E1">
        <w:rPr>
          <w:rFonts w:ascii="Verdana" w:hAnsi="Verdana" w:cs="Arial"/>
        </w:rPr>
        <w:t>)</w:t>
      </w:r>
      <w:r w:rsidRPr="00FD7282">
        <w:rPr>
          <w:rFonts w:ascii="Verdana" w:hAnsi="Verdana" w:cs="Arial"/>
        </w:rPr>
        <w:t xml:space="preserve">, home supports, alternative forms of respite, personalised budgets etc. are underfunded and overstretched. Funding is also required to deliver equal access to </w:t>
      </w:r>
      <w:r w:rsidR="008452E8">
        <w:rPr>
          <w:rFonts w:ascii="Verdana" w:hAnsi="Verdana" w:cs="Arial"/>
        </w:rPr>
        <w:t xml:space="preserve">healthcare and other </w:t>
      </w:r>
      <w:r w:rsidR="00515C79">
        <w:rPr>
          <w:rFonts w:ascii="Verdana" w:hAnsi="Verdana" w:cs="Arial"/>
        </w:rPr>
        <w:t xml:space="preserve">social care </w:t>
      </w:r>
      <w:r w:rsidRPr="00FD7282">
        <w:rPr>
          <w:rFonts w:ascii="Verdana" w:hAnsi="Verdana" w:cs="Arial"/>
        </w:rPr>
        <w:t xml:space="preserve">services regardless of </w:t>
      </w:r>
      <w:r w:rsidRPr="00FD7282">
        <w:rPr>
          <w:rFonts w:ascii="Verdana" w:hAnsi="Verdana" w:cs="Arial"/>
        </w:rPr>
        <w:lastRenderedPageBreak/>
        <w:t>geographical location</w:t>
      </w:r>
      <w:r w:rsidR="008452E8">
        <w:rPr>
          <w:rFonts w:ascii="Verdana" w:hAnsi="Verdana" w:cs="Arial"/>
        </w:rPr>
        <w:t xml:space="preserve"> – currently </w:t>
      </w:r>
      <w:r w:rsidR="00D50DC8">
        <w:rPr>
          <w:rFonts w:ascii="Verdana" w:hAnsi="Verdana" w:cs="Arial"/>
        </w:rPr>
        <w:t xml:space="preserve">people in some areas of the country have access to more and better services than </w:t>
      </w:r>
      <w:r w:rsidR="0055320C">
        <w:rPr>
          <w:rFonts w:ascii="Verdana" w:hAnsi="Verdana" w:cs="Arial"/>
        </w:rPr>
        <w:t>those in other areas</w:t>
      </w:r>
      <w:r w:rsidRPr="00FD7282">
        <w:rPr>
          <w:rFonts w:ascii="Verdana" w:hAnsi="Verdana" w:cs="Arial"/>
        </w:rPr>
        <w:t xml:space="preserve">. </w:t>
      </w:r>
    </w:p>
    <w:p w14:paraId="61A7B824" w14:textId="26974243" w:rsidR="009E7A0C" w:rsidRPr="00FD7282" w:rsidRDefault="00AF4C3E" w:rsidP="001811F5">
      <w:pPr>
        <w:pStyle w:val="paragraph"/>
        <w:spacing w:after="0" w:line="276" w:lineRule="auto"/>
        <w:textAlignment w:val="baseline"/>
        <w:rPr>
          <w:rStyle w:val="normaltextrun"/>
          <w:rFonts w:ascii="Verdana" w:hAnsi="Verdana" w:cs="Arial"/>
        </w:rPr>
      </w:pPr>
      <w:r w:rsidRPr="00FD7282">
        <w:rPr>
          <w:rStyle w:val="normaltextrun"/>
          <w:rFonts w:ascii="Verdana" w:hAnsi="Verdana" w:cs="Arial"/>
        </w:rPr>
        <w:t xml:space="preserve">The </w:t>
      </w:r>
      <w:r w:rsidR="005643BD" w:rsidRPr="00FD7282">
        <w:rPr>
          <w:rStyle w:val="normaltextrun"/>
          <w:rFonts w:ascii="Verdana" w:hAnsi="Verdana" w:cs="Arial"/>
        </w:rPr>
        <w:t xml:space="preserve">government’s </w:t>
      </w:r>
      <w:r w:rsidRPr="00C12DDE">
        <w:rPr>
          <w:rStyle w:val="normaltextrun"/>
          <w:rFonts w:ascii="Verdana" w:hAnsi="Verdana" w:cs="Arial"/>
          <w:i/>
          <w:iCs/>
        </w:rPr>
        <w:t xml:space="preserve">Disability Capacity Review </w:t>
      </w:r>
      <w:r w:rsidR="005643BD" w:rsidRPr="00C12DDE">
        <w:rPr>
          <w:rStyle w:val="normaltextrun"/>
          <w:rFonts w:ascii="Verdana" w:hAnsi="Verdana" w:cs="Arial"/>
          <w:i/>
          <w:iCs/>
        </w:rPr>
        <w:t>to 2032</w:t>
      </w:r>
      <w:r w:rsidR="005643BD" w:rsidRPr="00FD7282">
        <w:rPr>
          <w:rStyle w:val="normaltextrun"/>
          <w:rFonts w:ascii="Verdana" w:hAnsi="Verdana" w:cs="Arial"/>
        </w:rPr>
        <w:t xml:space="preserve"> </w:t>
      </w:r>
      <w:r w:rsidRPr="00FD7282">
        <w:rPr>
          <w:rStyle w:val="normaltextrun"/>
          <w:rFonts w:ascii="Verdana" w:hAnsi="Verdana" w:cs="Arial"/>
        </w:rPr>
        <w:t>outlines</w:t>
      </w:r>
      <w:r w:rsidR="00D50DC8">
        <w:rPr>
          <w:rStyle w:val="normaltextrun"/>
          <w:rFonts w:ascii="Verdana" w:hAnsi="Verdana" w:cs="Arial"/>
        </w:rPr>
        <w:t xml:space="preserve"> the</w:t>
      </w:r>
      <w:r w:rsidRPr="00FD7282">
        <w:rPr>
          <w:rStyle w:val="normaltextrun"/>
          <w:rFonts w:ascii="Verdana" w:hAnsi="Verdana" w:cs="Arial"/>
        </w:rPr>
        <w:t xml:space="preserve"> investment required in disability services </w:t>
      </w:r>
      <w:r w:rsidR="005643BD" w:rsidRPr="00FD7282">
        <w:rPr>
          <w:rStyle w:val="normaltextrun"/>
          <w:rFonts w:ascii="Verdana" w:hAnsi="Verdana" w:cs="Arial"/>
        </w:rPr>
        <w:t>over the next ten years</w:t>
      </w:r>
      <w:r w:rsidRPr="00FD7282">
        <w:rPr>
          <w:rStyle w:val="normaltextrun"/>
          <w:rFonts w:ascii="Verdana" w:hAnsi="Verdana" w:cs="Arial"/>
        </w:rPr>
        <w:t xml:space="preserve">. </w:t>
      </w:r>
      <w:r w:rsidR="00946033" w:rsidRPr="00FD7282">
        <w:rPr>
          <w:rStyle w:val="normaltextrun"/>
          <w:rFonts w:ascii="Verdana" w:hAnsi="Verdana" w:cs="Arial"/>
        </w:rPr>
        <w:t xml:space="preserve">It </w:t>
      </w:r>
      <w:r w:rsidR="00946033" w:rsidRPr="00FD7282">
        <w:rPr>
          <w:rFonts w:ascii="Verdana" w:hAnsi="Verdana" w:cs="Arial"/>
        </w:rPr>
        <w:t>estimated that a further €550m to €1</w:t>
      </w:r>
      <w:r w:rsidR="002A7BF2">
        <w:rPr>
          <w:rFonts w:ascii="Verdana" w:hAnsi="Verdana" w:cs="Arial"/>
        </w:rPr>
        <w:t>,</w:t>
      </w:r>
      <w:r w:rsidR="00946033" w:rsidRPr="00FD7282">
        <w:rPr>
          <w:rFonts w:ascii="Verdana" w:hAnsi="Verdana" w:cs="Arial"/>
        </w:rPr>
        <w:t>000m investment is required.</w:t>
      </w:r>
      <w:r w:rsidR="00946033" w:rsidRPr="00FD7282">
        <w:rPr>
          <w:rFonts w:ascii="Verdana" w:hAnsi="Verdana" w:cs="Arial"/>
          <w:vertAlign w:val="superscript"/>
        </w:rPr>
        <w:footnoteReference w:id="12"/>
      </w:r>
      <w:r w:rsidR="008D3CAB" w:rsidRPr="00FD7282">
        <w:rPr>
          <w:rStyle w:val="normaltextrun"/>
          <w:rFonts w:ascii="Verdana" w:hAnsi="Verdana" w:cs="Arial"/>
        </w:rPr>
        <w:t xml:space="preserve"> </w:t>
      </w:r>
      <w:r w:rsidR="005370A8">
        <w:rPr>
          <w:rStyle w:val="normaltextrun"/>
          <w:rFonts w:ascii="Verdana" w:hAnsi="Verdana" w:cs="Arial"/>
        </w:rPr>
        <w:t>Concerningly,</w:t>
      </w:r>
      <w:r w:rsidR="0055320C">
        <w:rPr>
          <w:rStyle w:val="normaltextrun"/>
          <w:rFonts w:ascii="Verdana" w:hAnsi="Verdana" w:cs="Arial"/>
        </w:rPr>
        <w:t xml:space="preserve"> despite this clear</w:t>
      </w:r>
      <w:r w:rsidR="00C12DDE">
        <w:rPr>
          <w:rStyle w:val="normaltextrun"/>
          <w:rFonts w:ascii="Verdana" w:hAnsi="Verdana" w:cs="Arial"/>
        </w:rPr>
        <w:t xml:space="preserve"> evidence of </w:t>
      </w:r>
      <w:r w:rsidR="0055320C">
        <w:rPr>
          <w:rStyle w:val="normaltextrun"/>
          <w:rFonts w:ascii="Verdana" w:hAnsi="Verdana" w:cs="Arial"/>
        </w:rPr>
        <w:t>need,</w:t>
      </w:r>
      <w:r w:rsidR="005370A8">
        <w:rPr>
          <w:rStyle w:val="normaltextrun"/>
          <w:rFonts w:ascii="Verdana" w:hAnsi="Verdana" w:cs="Arial"/>
        </w:rPr>
        <w:t xml:space="preserve"> </w:t>
      </w:r>
      <w:r w:rsidR="00D31C21">
        <w:rPr>
          <w:rStyle w:val="normaltextrun"/>
          <w:rFonts w:ascii="Verdana" w:hAnsi="Verdana" w:cs="Arial"/>
        </w:rPr>
        <w:t xml:space="preserve">there has not been sufficient annual investment in disability services since this Review was published. </w:t>
      </w:r>
      <w:r w:rsidR="005306CC" w:rsidRPr="00FD7282">
        <w:rPr>
          <w:rStyle w:val="normaltextrun"/>
          <w:rFonts w:ascii="Verdana" w:hAnsi="Verdana" w:cs="Arial"/>
        </w:rPr>
        <w:t xml:space="preserve">The </w:t>
      </w:r>
      <w:r w:rsidR="005306CC" w:rsidRPr="009B4898">
        <w:rPr>
          <w:rStyle w:val="normaltextrun"/>
          <w:rFonts w:ascii="Verdana" w:hAnsi="Verdana" w:cs="Arial"/>
          <w:i/>
          <w:iCs/>
        </w:rPr>
        <w:t>Action Plan for Disability Services, 2024-2026</w:t>
      </w:r>
      <w:r w:rsidR="005306CC" w:rsidRPr="00FD7282">
        <w:rPr>
          <w:rStyle w:val="normaltextrun"/>
          <w:rFonts w:ascii="Verdana" w:hAnsi="Verdana" w:cs="Arial"/>
        </w:rPr>
        <w:t xml:space="preserve"> </w:t>
      </w:r>
      <w:r w:rsidR="007D3493" w:rsidRPr="00FD7282">
        <w:rPr>
          <w:rStyle w:val="normaltextrun"/>
          <w:rFonts w:ascii="Verdana" w:hAnsi="Verdana" w:cs="Arial"/>
        </w:rPr>
        <w:t xml:space="preserve">was </w:t>
      </w:r>
      <w:r w:rsidR="004D43CC" w:rsidRPr="00FD7282">
        <w:rPr>
          <w:rStyle w:val="normaltextrun"/>
          <w:rFonts w:ascii="Verdana" w:hAnsi="Verdana" w:cs="Arial"/>
        </w:rPr>
        <w:t>finally published in December 2023</w:t>
      </w:r>
      <w:r w:rsidR="005306CC" w:rsidRPr="00FD7282">
        <w:rPr>
          <w:rStyle w:val="normaltextrun"/>
          <w:rFonts w:ascii="Verdana" w:hAnsi="Verdana" w:cs="Arial"/>
        </w:rPr>
        <w:t>.</w:t>
      </w:r>
      <w:r w:rsidR="004D43CC" w:rsidRPr="00FD7282">
        <w:rPr>
          <w:rStyle w:val="normaltextrun"/>
          <w:rFonts w:ascii="Verdana" w:hAnsi="Verdana" w:cs="Arial"/>
        </w:rPr>
        <w:t xml:space="preserve"> It is essential that the necessary investment and robust implementation and monitoring mechanisms</w:t>
      </w:r>
      <w:r w:rsidR="007B2901">
        <w:rPr>
          <w:rStyle w:val="normaltextrun"/>
          <w:rFonts w:ascii="Verdana" w:hAnsi="Verdana" w:cs="Arial"/>
        </w:rPr>
        <w:t xml:space="preserve"> now</w:t>
      </w:r>
      <w:r w:rsidR="000A3286">
        <w:rPr>
          <w:rStyle w:val="normaltextrun"/>
          <w:rFonts w:ascii="Verdana" w:hAnsi="Verdana" w:cs="Arial"/>
        </w:rPr>
        <w:t xml:space="preserve"> follow</w:t>
      </w:r>
      <w:r w:rsidR="004D43CC" w:rsidRPr="00FD7282">
        <w:rPr>
          <w:rStyle w:val="normaltextrun"/>
          <w:rFonts w:ascii="Verdana" w:hAnsi="Verdana" w:cs="Arial"/>
        </w:rPr>
        <w:t xml:space="preserve">. </w:t>
      </w:r>
      <w:r w:rsidR="008D3CAB" w:rsidRPr="00FD7282">
        <w:rPr>
          <w:rStyle w:val="normaltextrun"/>
          <w:rFonts w:ascii="Verdana" w:hAnsi="Verdana" w:cs="Arial"/>
        </w:rPr>
        <w:t xml:space="preserve"> </w:t>
      </w:r>
    </w:p>
    <w:p w14:paraId="492B056E" w14:textId="41AA415A" w:rsidR="00E30DE4" w:rsidRDefault="009E7A0C" w:rsidP="001811F5">
      <w:pPr>
        <w:pStyle w:val="paragraph"/>
        <w:spacing w:after="0" w:line="276" w:lineRule="auto"/>
        <w:textAlignment w:val="baseline"/>
        <w:rPr>
          <w:rStyle w:val="normaltextrun"/>
          <w:rFonts w:ascii="Verdana" w:hAnsi="Verdana" w:cs="Arial"/>
        </w:rPr>
      </w:pPr>
      <w:r w:rsidRPr="00FD7282">
        <w:rPr>
          <w:rStyle w:val="normaltextrun"/>
          <w:rFonts w:ascii="Verdana" w:hAnsi="Verdana" w:cs="Arial"/>
        </w:rPr>
        <w:t>The delivery of disability s</w:t>
      </w:r>
      <w:r w:rsidR="00B65379">
        <w:rPr>
          <w:rStyle w:val="normaltextrun"/>
          <w:rFonts w:ascii="Verdana" w:hAnsi="Verdana" w:cs="Arial"/>
        </w:rPr>
        <w:t>upports</w:t>
      </w:r>
      <w:r w:rsidRPr="00FD7282">
        <w:rPr>
          <w:rStyle w:val="normaltextrun"/>
          <w:rFonts w:ascii="Verdana" w:hAnsi="Verdana" w:cs="Arial"/>
        </w:rPr>
        <w:t xml:space="preserve"> in Ireland is reliant on voluntary</w:t>
      </w:r>
      <w:r w:rsidR="000A3286">
        <w:rPr>
          <w:rStyle w:val="normaltextrun"/>
          <w:rFonts w:ascii="Verdana" w:hAnsi="Verdana" w:cs="Arial"/>
        </w:rPr>
        <w:t xml:space="preserve"> organisations</w:t>
      </w:r>
      <w:r w:rsidRPr="00FD7282">
        <w:rPr>
          <w:rStyle w:val="normaltextrun"/>
          <w:rFonts w:ascii="Verdana" w:hAnsi="Verdana" w:cs="Arial"/>
        </w:rPr>
        <w:t xml:space="preserve">, </w:t>
      </w:r>
      <w:r w:rsidR="000A3286">
        <w:rPr>
          <w:rStyle w:val="normaltextrun"/>
          <w:rFonts w:ascii="Verdana" w:hAnsi="Verdana" w:cs="Arial"/>
        </w:rPr>
        <w:t>who provide upwards of</w:t>
      </w:r>
      <w:r w:rsidRPr="00FD7282">
        <w:rPr>
          <w:rStyle w:val="normaltextrun"/>
          <w:rFonts w:ascii="Verdana" w:hAnsi="Verdana" w:cs="Arial"/>
        </w:rPr>
        <w:t xml:space="preserve"> 70% of disability </w:t>
      </w:r>
      <w:r w:rsidR="007E473D" w:rsidRPr="00FD7282">
        <w:rPr>
          <w:rStyle w:val="normaltextrun"/>
          <w:rFonts w:ascii="Verdana" w:hAnsi="Verdana" w:cs="Arial"/>
        </w:rPr>
        <w:t xml:space="preserve">services. Therefore, </w:t>
      </w:r>
      <w:r w:rsidR="0051370B" w:rsidRPr="00FD7282">
        <w:rPr>
          <w:rStyle w:val="normaltextrun"/>
          <w:rFonts w:ascii="Verdana" w:hAnsi="Verdana" w:cs="Arial"/>
        </w:rPr>
        <w:t>resourcing and supporting a sustainable voluntary sector is essential. These services are currently particularly threatened by a widespread recruitment and retention crisis</w:t>
      </w:r>
      <w:r w:rsidR="00DD3430" w:rsidRPr="00FD7282">
        <w:rPr>
          <w:rStyle w:val="normaltextrun"/>
          <w:rFonts w:ascii="Verdana" w:hAnsi="Verdana" w:cs="Arial"/>
        </w:rPr>
        <w:t xml:space="preserve">. This crisis is impacting on the </w:t>
      </w:r>
      <w:r w:rsidR="00267CF1" w:rsidRPr="00FD7282">
        <w:rPr>
          <w:rStyle w:val="normaltextrun"/>
          <w:rFonts w:ascii="Verdana" w:hAnsi="Verdana" w:cs="Arial"/>
        </w:rPr>
        <w:t>healthcare sector as a whole</w:t>
      </w:r>
      <w:r w:rsidR="009018F0" w:rsidRPr="00FD7282">
        <w:rPr>
          <w:rStyle w:val="normaltextrun"/>
          <w:rFonts w:ascii="Verdana" w:hAnsi="Verdana" w:cs="Arial"/>
        </w:rPr>
        <w:t>,</w:t>
      </w:r>
      <w:r w:rsidR="00267CF1" w:rsidRPr="00FD7282">
        <w:rPr>
          <w:rStyle w:val="normaltextrun"/>
          <w:rFonts w:ascii="Verdana" w:hAnsi="Verdana" w:cs="Arial"/>
        </w:rPr>
        <w:t xml:space="preserve"> with a particular impact on disability services. </w:t>
      </w:r>
    </w:p>
    <w:p w14:paraId="18DA9DFC" w14:textId="590DAF0B" w:rsidR="00C40AA1" w:rsidRPr="00FD7282" w:rsidRDefault="00B532BB" w:rsidP="001811F5">
      <w:pPr>
        <w:pStyle w:val="paragraph"/>
        <w:spacing w:after="0" w:line="276" w:lineRule="auto"/>
        <w:textAlignment w:val="baseline"/>
        <w:rPr>
          <w:rStyle w:val="normaltextrun"/>
          <w:rFonts w:ascii="Verdana" w:hAnsi="Verdana" w:cs="Arial"/>
        </w:rPr>
      </w:pPr>
      <w:r w:rsidRPr="00FD7282">
        <w:rPr>
          <w:rFonts w:ascii="Verdana" w:hAnsi="Verdana" w:cs="Arial"/>
        </w:rPr>
        <w:t>The recruitment and retention crisis is having a particularly severe impact on voluntary organisations</w:t>
      </w:r>
      <w:r w:rsidR="00F97954">
        <w:rPr>
          <w:rFonts w:ascii="Verdana" w:hAnsi="Verdana" w:cs="Arial"/>
        </w:rPr>
        <w:t>,</w:t>
      </w:r>
      <w:r w:rsidRPr="00FD7282">
        <w:rPr>
          <w:rFonts w:ascii="Verdana" w:hAnsi="Verdana" w:cs="Arial"/>
        </w:rPr>
        <w:t xml:space="preserve"> due to the </w:t>
      </w:r>
      <w:r w:rsidR="006E5378" w:rsidRPr="00FD7282">
        <w:rPr>
          <w:rFonts w:ascii="Verdana" w:hAnsi="Verdana" w:cs="Arial"/>
        </w:rPr>
        <w:t>insufficient pay and working conditions</w:t>
      </w:r>
      <w:r w:rsidR="00963E28" w:rsidRPr="00FD7282">
        <w:rPr>
          <w:rFonts w:ascii="Verdana" w:hAnsi="Verdana" w:cs="Arial"/>
        </w:rPr>
        <w:t xml:space="preserve"> </w:t>
      </w:r>
      <w:r w:rsidR="00A67B1E" w:rsidRPr="00FD7282">
        <w:rPr>
          <w:rFonts w:ascii="Verdana" w:hAnsi="Verdana" w:cs="Arial"/>
        </w:rPr>
        <w:t>that they can offer</w:t>
      </w:r>
      <w:r w:rsidR="007165F5" w:rsidRPr="00FD7282">
        <w:rPr>
          <w:rFonts w:ascii="Verdana" w:hAnsi="Verdana" w:cs="Arial"/>
        </w:rPr>
        <w:t xml:space="preserve"> as a result of</w:t>
      </w:r>
      <w:r w:rsidR="00F97954">
        <w:rPr>
          <w:rFonts w:ascii="Verdana" w:hAnsi="Verdana" w:cs="Arial"/>
        </w:rPr>
        <w:t xml:space="preserve"> ongoing</w:t>
      </w:r>
      <w:r w:rsidR="007165F5" w:rsidRPr="00FD7282">
        <w:rPr>
          <w:rFonts w:ascii="Verdana" w:hAnsi="Verdana" w:cs="Arial"/>
        </w:rPr>
        <w:t xml:space="preserve"> underfunding by government</w:t>
      </w:r>
      <w:r w:rsidR="00A67B1E" w:rsidRPr="00FD7282">
        <w:rPr>
          <w:rFonts w:ascii="Verdana" w:hAnsi="Verdana" w:cs="Arial"/>
        </w:rPr>
        <w:t>.</w:t>
      </w:r>
      <w:r w:rsidR="00E92471" w:rsidRPr="00FD7282">
        <w:rPr>
          <w:rFonts w:ascii="Verdana" w:hAnsi="Verdana" w:cs="Arial"/>
        </w:rPr>
        <w:t xml:space="preserve"> Voluntary organisations (termed ‘Section 39’ organisations)</w:t>
      </w:r>
      <w:r w:rsidR="006E5378" w:rsidRPr="00FD7282">
        <w:rPr>
          <w:rFonts w:ascii="Verdana" w:hAnsi="Verdana" w:cs="Arial"/>
        </w:rPr>
        <w:t xml:space="preserve"> </w:t>
      </w:r>
      <w:r w:rsidR="009E7A0C" w:rsidRPr="00FD7282">
        <w:rPr>
          <w:rFonts w:ascii="Verdana" w:hAnsi="Verdana" w:cs="Arial"/>
        </w:rPr>
        <w:t xml:space="preserve">cannot compete with the significantly better pay and conditions available for similar roles in </w:t>
      </w:r>
      <w:r w:rsidR="006E5378" w:rsidRPr="00FD7282">
        <w:rPr>
          <w:rFonts w:ascii="Verdana" w:hAnsi="Verdana" w:cs="Arial"/>
        </w:rPr>
        <w:t xml:space="preserve">Ireland’s </w:t>
      </w:r>
      <w:r w:rsidR="00C10B00">
        <w:rPr>
          <w:rFonts w:ascii="Verdana" w:hAnsi="Verdana" w:cs="Arial"/>
        </w:rPr>
        <w:t>public na</w:t>
      </w:r>
      <w:r w:rsidR="00552C12">
        <w:rPr>
          <w:rFonts w:ascii="Verdana" w:hAnsi="Verdana" w:cs="Arial"/>
        </w:rPr>
        <w:t>t</w:t>
      </w:r>
      <w:r w:rsidR="00C10B00">
        <w:rPr>
          <w:rFonts w:ascii="Verdana" w:hAnsi="Verdana" w:cs="Arial"/>
        </w:rPr>
        <w:t>ional</w:t>
      </w:r>
      <w:r w:rsidR="006E5378" w:rsidRPr="00FD7282">
        <w:rPr>
          <w:rFonts w:ascii="Verdana" w:hAnsi="Verdana" w:cs="Arial"/>
        </w:rPr>
        <w:t xml:space="preserve"> Health Service Executive (HSE). </w:t>
      </w:r>
      <w:r w:rsidR="009E7A0C" w:rsidRPr="00FD7282">
        <w:rPr>
          <w:rFonts w:ascii="Verdana" w:hAnsi="Verdana" w:cs="Arial"/>
        </w:rPr>
        <w:t xml:space="preserve">Ireland is at full employment and the issue of supply of workers to fill posts is a disability sector-wide concern. </w:t>
      </w:r>
      <w:r w:rsidR="00C40AA1">
        <w:rPr>
          <w:rStyle w:val="normaltextrun"/>
          <w:rFonts w:ascii="Verdana" w:hAnsi="Verdana" w:cs="Arial"/>
        </w:rPr>
        <w:t>Ongoing underfunding is</w:t>
      </w:r>
      <w:r w:rsidR="00C40AA1" w:rsidRPr="00FD7282">
        <w:rPr>
          <w:rStyle w:val="normaltextrun"/>
          <w:rFonts w:ascii="Verdana" w:hAnsi="Verdana" w:cs="Arial"/>
        </w:rPr>
        <w:t xml:space="preserve"> threatening the ability of voluntary disability organisations to provide adequate services to people with disabilities. </w:t>
      </w:r>
      <w:r w:rsidR="00C40AA1" w:rsidRPr="00FD7282">
        <w:rPr>
          <w:rFonts w:ascii="Verdana" w:hAnsi="Verdana" w:cs="Arial"/>
        </w:rPr>
        <w:t>Many disability organisations may not be financially viable into the future, hugely impacting people who rely on these services</w:t>
      </w:r>
      <w:r w:rsidR="003E41E3">
        <w:rPr>
          <w:rFonts w:ascii="Verdana" w:hAnsi="Verdana" w:cs="Arial"/>
        </w:rPr>
        <w:t xml:space="preserve"> to live their daily lives</w:t>
      </w:r>
      <w:r w:rsidR="00035F95">
        <w:rPr>
          <w:rFonts w:ascii="Verdana" w:hAnsi="Verdana" w:cs="Arial"/>
        </w:rPr>
        <w:t>.</w:t>
      </w:r>
    </w:p>
    <w:p w14:paraId="7982A639" w14:textId="68E7E13D" w:rsidR="00AF4C3E" w:rsidRPr="00FD7282" w:rsidRDefault="00946033" w:rsidP="00946033">
      <w:pPr>
        <w:rPr>
          <w:rStyle w:val="superscript"/>
          <w:rFonts w:ascii="Verdana" w:hAnsi="Verdana" w:cs="Arial"/>
          <w:sz w:val="24"/>
          <w:szCs w:val="24"/>
          <w:vertAlign w:val="superscript"/>
        </w:rPr>
      </w:pPr>
      <w:r w:rsidRPr="00FD7282">
        <w:rPr>
          <w:rStyle w:val="normaltextrun"/>
          <w:rFonts w:ascii="Verdana" w:hAnsi="Verdana" w:cs="Arial"/>
          <w:sz w:val="24"/>
          <w:szCs w:val="24"/>
        </w:rPr>
        <w:t xml:space="preserve">In addition to specialist disability services, mainstream services </w:t>
      </w:r>
      <w:r w:rsidR="00035F95">
        <w:rPr>
          <w:rStyle w:val="normaltextrun"/>
          <w:rFonts w:ascii="Verdana" w:hAnsi="Verdana" w:cs="Arial"/>
          <w:sz w:val="24"/>
          <w:szCs w:val="24"/>
        </w:rPr>
        <w:t>must</w:t>
      </w:r>
      <w:r w:rsidRPr="00FD7282">
        <w:rPr>
          <w:rStyle w:val="normaltextrun"/>
          <w:rFonts w:ascii="Verdana" w:hAnsi="Verdana" w:cs="Arial"/>
          <w:sz w:val="24"/>
          <w:szCs w:val="24"/>
        </w:rPr>
        <w:t xml:space="preserve"> be accessible to people with disabilities. </w:t>
      </w:r>
      <w:r w:rsidR="00297171" w:rsidRPr="00FD7282">
        <w:rPr>
          <w:rStyle w:val="normaltextrun"/>
          <w:rFonts w:ascii="Verdana" w:hAnsi="Verdana" w:cs="Arial"/>
          <w:sz w:val="24"/>
          <w:szCs w:val="24"/>
        </w:rPr>
        <w:t>Over</w:t>
      </w:r>
      <w:r w:rsidRPr="00FD7282">
        <w:rPr>
          <w:rStyle w:val="normaltextrun"/>
          <w:rFonts w:ascii="Verdana" w:hAnsi="Verdana" w:cs="Arial"/>
          <w:sz w:val="24"/>
          <w:szCs w:val="24"/>
        </w:rPr>
        <w:t xml:space="preserve"> </w:t>
      </w:r>
      <w:r w:rsidR="00AF4C3E" w:rsidRPr="00FD7282">
        <w:rPr>
          <w:rStyle w:val="normaltextrun"/>
          <w:rFonts w:ascii="Verdana" w:hAnsi="Verdana" w:cs="Arial"/>
          <w:sz w:val="24"/>
          <w:szCs w:val="24"/>
        </w:rPr>
        <w:t>90% of disabled people are supported by general community health and social services</w:t>
      </w:r>
      <w:r w:rsidR="0087776C" w:rsidRPr="00FD7282">
        <w:rPr>
          <w:rStyle w:val="normaltextrun"/>
          <w:rFonts w:ascii="Verdana" w:hAnsi="Verdana" w:cs="Arial"/>
          <w:sz w:val="24"/>
          <w:szCs w:val="24"/>
        </w:rPr>
        <w:t xml:space="preserve"> such as primary care, acute hospitals, mental health services etc</w:t>
      </w:r>
      <w:r w:rsidR="00035F95">
        <w:rPr>
          <w:rStyle w:val="normaltextrun"/>
          <w:rFonts w:ascii="Verdana" w:hAnsi="Verdana" w:cs="Arial"/>
          <w:sz w:val="24"/>
          <w:szCs w:val="24"/>
        </w:rPr>
        <w:t>.</w:t>
      </w:r>
      <w:r w:rsidR="001811F5" w:rsidRPr="00FD7282">
        <w:rPr>
          <w:rStyle w:val="normaltextrun"/>
          <w:rFonts w:ascii="Verdana" w:hAnsi="Verdana" w:cs="Arial"/>
          <w:sz w:val="24"/>
          <w:szCs w:val="24"/>
        </w:rPr>
        <w:t xml:space="preserve"> </w:t>
      </w:r>
      <w:r w:rsidR="00A813EF" w:rsidRPr="00FD7282">
        <w:rPr>
          <w:rStyle w:val="superscript"/>
          <w:rFonts w:ascii="Verdana" w:hAnsi="Verdana" w:cs="Arial"/>
          <w:sz w:val="24"/>
          <w:szCs w:val="24"/>
        </w:rPr>
        <w:t xml:space="preserve">Almost all people with disabilities will depend on mainstream health services at some point in their life. Ensuring integration between specialist disability services and mainstream health services </w:t>
      </w:r>
      <w:r w:rsidR="00C722CD" w:rsidRPr="00FD7282">
        <w:rPr>
          <w:rStyle w:val="superscript"/>
          <w:rFonts w:ascii="Verdana" w:hAnsi="Verdana" w:cs="Arial"/>
          <w:sz w:val="24"/>
          <w:szCs w:val="24"/>
        </w:rPr>
        <w:t xml:space="preserve">is a </w:t>
      </w:r>
      <w:r w:rsidR="00A813EF" w:rsidRPr="00FD7282">
        <w:rPr>
          <w:rStyle w:val="superscript"/>
          <w:rFonts w:ascii="Verdana" w:hAnsi="Verdana" w:cs="Arial"/>
          <w:sz w:val="24"/>
          <w:szCs w:val="24"/>
        </w:rPr>
        <w:t xml:space="preserve">key </w:t>
      </w:r>
      <w:r w:rsidR="00C722CD" w:rsidRPr="00FD7282">
        <w:rPr>
          <w:rStyle w:val="superscript"/>
          <w:rFonts w:ascii="Verdana" w:hAnsi="Verdana" w:cs="Arial"/>
          <w:sz w:val="24"/>
          <w:szCs w:val="24"/>
        </w:rPr>
        <w:t>concern.</w:t>
      </w:r>
      <w:r w:rsidR="00A813EF" w:rsidRPr="00FD7282">
        <w:rPr>
          <w:rStyle w:val="superscript"/>
          <w:rFonts w:ascii="Verdana" w:hAnsi="Verdana" w:cs="Arial"/>
          <w:sz w:val="24"/>
          <w:szCs w:val="24"/>
        </w:rPr>
        <w:t xml:space="preserve"> </w:t>
      </w:r>
      <w:r w:rsidR="00C34461">
        <w:rPr>
          <w:rStyle w:val="superscript"/>
          <w:rFonts w:ascii="Verdana" w:hAnsi="Verdana" w:cs="Arial"/>
          <w:sz w:val="24"/>
          <w:szCs w:val="24"/>
        </w:rPr>
        <w:t>O</w:t>
      </w:r>
      <w:r w:rsidR="00A813EF" w:rsidRPr="00FD7282">
        <w:rPr>
          <w:rStyle w:val="superscript"/>
          <w:rFonts w:ascii="Verdana" w:hAnsi="Verdana" w:cs="Arial"/>
          <w:sz w:val="24"/>
          <w:szCs w:val="24"/>
        </w:rPr>
        <w:t>ngoing issues with access to mainstream health services includ</w:t>
      </w:r>
      <w:r w:rsidR="00C34461">
        <w:rPr>
          <w:rStyle w:val="superscript"/>
          <w:rFonts w:ascii="Verdana" w:hAnsi="Verdana" w:cs="Arial"/>
          <w:sz w:val="24"/>
          <w:szCs w:val="24"/>
        </w:rPr>
        <w:t>e</w:t>
      </w:r>
      <w:r w:rsidR="00A813EF" w:rsidRPr="00FD7282">
        <w:rPr>
          <w:rStyle w:val="superscript"/>
          <w:rFonts w:ascii="Verdana" w:hAnsi="Verdana" w:cs="Arial"/>
          <w:sz w:val="24"/>
          <w:szCs w:val="24"/>
        </w:rPr>
        <w:t xml:space="preserve"> staff shortages, </w:t>
      </w:r>
      <w:r w:rsidR="00CF0885" w:rsidRPr="00FD7282">
        <w:rPr>
          <w:rStyle w:val="superscript"/>
          <w:rFonts w:ascii="Verdana" w:hAnsi="Verdana" w:cs="Arial"/>
          <w:sz w:val="24"/>
          <w:szCs w:val="24"/>
        </w:rPr>
        <w:t xml:space="preserve">lack of </w:t>
      </w:r>
      <w:r w:rsidR="00CF0885" w:rsidRPr="00FD7282">
        <w:rPr>
          <w:rStyle w:val="superscript"/>
          <w:rFonts w:ascii="Verdana" w:hAnsi="Verdana" w:cs="Arial"/>
          <w:sz w:val="24"/>
          <w:szCs w:val="24"/>
        </w:rPr>
        <w:lastRenderedPageBreak/>
        <w:t xml:space="preserve">disability awareness among healthcare staff, </w:t>
      </w:r>
      <w:r w:rsidR="00A813EF" w:rsidRPr="00FD7282">
        <w:rPr>
          <w:rStyle w:val="superscript"/>
          <w:rFonts w:ascii="Verdana" w:hAnsi="Verdana" w:cs="Arial"/>
          <w:sz w:val="24"/>
          <w:szCs w:val="24"/>
        </w:rPr>
        <w:t>long waiting lists and lack of funding and resources. Addressing the needs of disabled people must be a central element of Sláintecare implementation</w:t>
      </w:r>
      <w:r w:rsidR="00C34461">
        <w:rPr>
          <w:rStyle w:val="superscript"/>
          <w:rFonts w:ascii="Verdana" w:hAnsi="Verdana" w:cs="Arial"/>
          <w:sz w:val="24"/>
          <w:szCs w:val="24"/>
        </w:rPr>
        <w:t xml:space="preserve"> </w:t>
      </w:r>
      <w:r w:rsidR="00CF0885" w:rsidRPr="00FD7282">
        <w:rPr>
          <w:rStyle w:val="superscript"/>
          <w:rFonts w:ascii="Verdana" w:hAnsi="Verdana" w:cs="Arial"/>
          <w:sz w:val="24"/>
          <w:szCs w:val="24"/>
        </w:rPr>
        <w:t>- Ireland’s policy for reforming the healthcare system and introducing universal healthcare</w:t>
      </w:r>
      <w:r w:rsidR="00A813EF" w:rsidRPr="00FD7282">
        <w:rPr>
          <w:rStyle w:val="superscript"/>
          <w:rFonts w:ascii="Verdana" w:hAnsi="Verdana" w:cs="Arial"/>
          <w:sz w:val="24"/>
          <w:szCs w:val="24"/>
        </w:rPr>
        <w:t xml:space="preserve">. This </w:t>
      </w:r>
      <w:r w:rsidR="00C97A89">
        <w:rPr>
          <w:rStyle w:val="superscript"/>
          <w:rFonts w:ascii="Verdana" w:hAnsi="Verdana" w:cs="Arial"/>
          <w:sz w:val="24"/>
          <w:szCs w:val="24"/>
        </w:rPr>
        <w:t>must also be</w:t>
      </w:r>
      <w:r w:rsidR="00A813EF" w:rsidRPr="00FD7282">
        <w:rPr>
          <w:rStyle w:val="superscript"/>
          <w:rFonts w:ascii="Verdana" w:hAnsi="Verdana" w:cs="Arial"/>
          <w:sz w:val="24"/>
          <w:szCs w:val="24"/>
        </w:rPr>
        <w:t xml:space="preserve"> carefully considered and planned for in the development of the Health</w:t>
      </w:r>
      <w:r w:rsidR="00CF0885" w:rsidRPr="00FD7282">
        <w:rPr>
          <w:rStyle w:val="superscript"/>
          <w:rFonts w:ascii="Verdana" w:hAnsi="Verdana" w:cs="Arial"/>
          <w:sz w:val="24"/>
          <w:szCs w:val="24"/>
        </w:rPr>
        <w:t>care</w:t>
      </w:r>
      <w:r w:rsidR="00A813EF" w:rsidRPr="00FD7282">
        <w:rPr>
          <w:rStyle w:val="superscript"/>
          <w:rFonts w:ascii="Verdana" w:hAnsi="Verdana" w:cs="Arial"/>
          <w:sz w:val="24"/>
          <w:szCs w:val="24"/>
        </w:rPr>
        <w:t xml:space="preserve"> Regions</w:t>
      </w:r>
      <w:r w:rsidR="00CF0885" w:rsidRPr="00FD7282">
        <w:rPr>
          <w:rStyle w:val="superscript"/>
          <w:rFonts w:ascii="Verdana" w:hAnsi="Verdana" w:cs="Arial"/>
          <w:sz w:val="24"/>
          <w:szCs w:val="24"/>
        </w:rPr>
        <w:t xml:space="preserve">, which will be </w:t>
      </w:r>
      <w:r w:rsidR="00CE6332" w:rsidRPr="00FD7282">
        <w:rPr>
          <w:rStyle w:val="superscript"/>
          <w:rFonts w:ascii="Verdana" w:hAnsi="Verdana" w:cs="Arial"/>
          <w:sz w:val="24"/>
          <w:szCs w:val="24"/>
        </w:rPr>
        <w:t>rolled out in 2024.</w:t>
      </w:r>
    </w:p>
    <w:p w14:paraId="5FC98406" w14:textId="7E39148C" w:rsidR="00D535D1" w:rsidRPr="00FD7282" w:rsidRDefault="00D535D1" w:rsidP="00D535D1">
      <w:pPr>
        <w:rPr>
          <w:rStyle w:val="normaltextrun"/>
          <w:rFonts w:ascii="Verdana" w:hAnsi="Verdana" w:cs="Arial"/>
          <w:sz w:val="24"/>
          <w:szCs w:val="24"/>
          <w:u w:val="single"/>
        </w:rPr>
      </w:pPr>
      <w:r w:rsidRPr="00FD7282">
        <w:rPr>
          <w:rStyle w:val="normaltextrun"/>
          <w:rFonts w:ascii="Verdana" w:hAnsi="Verdana" w:cs="Arial"/>
          <w:sz w:val="24"/>
          <w:szCs w:val="24"/>
          <w:u w:val="single"/>
        </w:rPr>
        <w:t xml:space="preserve">Suggested </w:t>
      </w:r>
      <w:r w:rsidR="005355E5" w:rsidRPr="00FD7282">
        <w:rPr>
          <w:rStyle w:val="normaltextrun"/>
          <w:rFonts w:ascii="Verdana" w:hAnsi="Verdana" w:cs="Arial"/>
          <w:sz w:val="24"/>
          <w:szCs w:val="24"/>
          <w:u w:val="single"/>
        </w:rPr>
        <w:t>I</w:t>
      </w:r>
      <w:r w:rsidRPr="00FD7282">
        <w:rPr>
          <w:rStyle w:val="normaltextrun"/>
          <w:rFonts w:ascii="Verdana" w:hAnsi="Verdana" w:cs="Arial"/>
          <w:sz w:val="24"/>
          <w:szCs w:val="24"/>
          <w:u w:val="single"/>
        </w:rPr>
        <w:t>nquiries</w:t>
      </w:r>
    </w:p>
    <w:p w14:paraId="50DAD18A" w14:textId="1E9843A4" w:rsidR="00D535D1" w:rsidRPr="00FD7282" w:rsidRDefault="00445FD0" w:rsidP="00D535D1">
      <w:pPr>
        <w:pStyle w:val="ListParagraph"/>
        <w:numPr>
          <w:ilvl w:val="0"/>
          <w:numId w:val="2"/>
        </w:numPr>
        <w:rPr>
          <w:rFonts w:ascii="Verdana" w:hAnsi="Verdana" w:cs="Arial"/>
          <w:sz w:val="24"/>
          <w:szCs w:val="24"/>
        </w:rPr>
      </w:pPr>
      <w:r w:rsidRPr="00FD7282">
        <w:rPr>
          <w:rFonts w:ascii="Verdana" w:hAnsi="Verdana" w:cs="Arial"/>
          <w:sz w:val="24"/>
          <w:szCs w:val="24"/>
        </w:rPr>
        <w:t xml:space="preserve">What </w:t>
      </w:r>
      <w:r w:rsidR="00D535D1" w:rsidRPr="00FD7282">
        <w:rPr>
          <w:rFonts w:ascii="Verdana" w:hAnsi="Verdana" w:cs="Arial"/>
          <w:sz w:val="24"/>
          <w:szCs w:val="24"/>
        </w:rPr>
        <w:t xml:space="preserve">measures, actions, strategies and timelines has Ireland taken to </w:t>
      </w:r>
      <w:r w:rsidRPr="00FD7282">
        <w:rPr>
          <w:rFonts w:ascii="Verdana" w:hAnsi="Verdana" w:cs="Arial"/>
          <w:sz w:val="24"/>
          <w:szCs w:val="24"/>
        </w:rPr>
        <w:t xml:space="preserve">address unmet need for specialist disability services, particularly community services such as personal assistance, home support etc.? </w:t>
      </w:r>
    </w:p>
    <w:p w14:paraId="75A58288" w14:textId="010C7219" w:rsidR="00D535D1" w:rsidRPr="00FD7282" w:rsidRDefault="00D535D1" w:rsidP="00D535D1">
      <w:pPr>
        <w:pStyle w:val="ListParagraph"/>
        <w:numPr>
          <w:ilvl w:val="0"/>
          <w:numId w:val="2"/>
        </w:numPr>
        <w:rPr>
          <w:rFonts w:ascii="Verdana" w:hAnsi="Verdana" w:cs="Arial"/>
          <w:sz w:val="24"/>
          <w:szCs w:val="24"/>
        </w:rPr>
      </w:pPr>
      <w:r w:rsidRPr="00FD7282">
        <w:rPr>
          <w:rFonts w:ascii="Verdana" w:hAnsi="Verdana" w:cs="Arial"/>
          <w:sz w:val="24"/>
          <w:szCs w:val="24"/>
        </w:rPr>
        <w:t xml:space="preserve">How does the government intend to implement the </w:t>
      </w:r>
      <w:r w:rsidR="00445FD0" w:rsidRPr="00FD7282">
        <w:rPr>
          <w:rFonts w:ascii="Verdana" w:hAnsi="Verdana" w:cs="Arial"/>
          <w:sz w:val="24"/>
          <w:szCs w:val="24"/>
        </w:rPr>
        <w:t xml:space="preserve">findings of the </w:t>
      </w:r>
      <w:r w:rsidR="00445FD0" w:rsidRPr="00FD7282">
        <w:rPr>
          <w:rFonts w:ascii="Verdana" w:hAnsi="Verdana" w:cs="Arial"/>
          <w:i/>
          <w:sz w:val="24"/>
          <w:szCs w:val="24"/>
        </w:rPr>
        <w:t xml:space="preserve">Disability Capacity Review </w:t>
      </w:r>
      <w:r w:rsidR="00445FD0" w:rsidRPr="00FD7282">
        <w:rPr>
          <w:rFonts w:ascii="Verdana" w:hAnsi="Verdana" w:cs="Arial"/>
          <w:sz w:val="24"/>
          <w:szCs w:val="24"/>
        </w:rPr>
        <w:t xml:space="preserve">and </w:t>
      </w:r>
      <w:r w:rsidR="006261D8" w:rsidRPr="00FD7282">
        <w:rPr>
          <w:rFonts w:ascii="Verdana" w:hAnsi="Verdana" w:cs="Arial"/>
          <w:sz w:val="24"/>
          <w:szCs w:val="24"/>
        </w:rPr>
        <w:t>the</w:t>
      </w:r>
      <w:r w:rsidR="00011EE2" w:rsidRPr="00FD7282">
        <w:rPr>
          <w:rFonts w:ascii="Verdana" w:hAnsi="Verdana" w:cs="Arial"/>
          <w:sz w:val="24"/>
          <w:szCs w:val="24"/>
        </w:rPr>
        <w:t xml:space="preserve"> </w:t>
      </w:r>
      <w:r w:rsidR="00C664C2" w:rsidRPr="00FD7282">
        <w:rPr>
          <w:rFonts w:ascii="Verdana" w:hAnsi="Verdana" w:cs="Arial"/>
          <w:i/>
          <w:sz w:val="24"/>
          <w:szCs w:val="24"/>
        </w:rPr>
        <w:t>Action Plan</w:t>
      </w:r>
      <w:r w:rsidR="00445FD0" w:rsidRPr="00FD7282">
        <w:rPr>
          <w:rFonts w:ascii="Verdana" w:hAnsi="Verdana" w:cs="Arial"/>
          <w:i/>
          <w:sz w:val="24"/>
          <w:szCs w:val="24"/>
        </w:rPr>
        <w:t xml:space="preserve"> </w:t>
      </w:r>
      <w:r w:rsidR="00011EE2" w:rsidRPr="00FD7282">
        <w:rPr>
          <w:rFonts w:ascii="Verdana" w:hAnsi="Verdana" w:cs="Arial"/>
          <w:i/>
          <w:iCs/>
          <w:sz w:val="24"/>
          <w:szCs w:val="24"/>
        </w:rPr>
        <w:t>for Disability Services</w:t>
      </w:r>
      <w:r w:rsidR="006261D8" w:rsidRPr="00FD7282">
        <w:rPr>
          <w:rFonts w:ascii="Verdana" w:hAnsi="Verdana" w:cs="Arial"/>
          <w:sz w:val="24"/>
          <w:szCs w:val="24"/>
        </w:rPr>
        <w:t xml:space="preserve"> </w:t>
      </w:r>
      <w:r w:rsidR="006261D8" w:rsidRPr="00FD7282">
        <w:rPr>
          <w:rFonts w:ascii="Verdana" w:hAnsi="Verdana" w:cs="Arial"/>
          <w:i/>
          <w:iCs/>
          <w:sz w:val="24"/>
          <w:szCs w:val="24"/>
        </w:rPr>
        <w:t>2024-26</w:t>
      </w:r>
      <w:r w:rsidR="00C97A89">
        <w:rPr>
          <w:rFonts w:ascii="Verdana" w:hAnsi="Verdana" w:cs="Arial"/>
          <w:i/>
          <w:iCs/>
          <w:sz w:val="24"/>
          <w:szCs w:val="24"/>
        </w:rPr>
        <w:t>,</w:t>
      </w:r>
      <w:r w:rsidR="00445FD0" w:rsidRPr="00FD7282">
        <w:rPr>
          <w:rFonts w:ascii="Verdana" w:hAnsi="Verdana" w:cs="Arial"/>
          <w:sz w:val="24"/>
          <w:szCs w:val="24"/>
        </w:rPr>
        <w:t xml:space="preserve"> and put in place the funding </w:t>
      </w:r>
      <w:r w:rsidR="00C87941">
        <w:rPr>
          <w:rFonts w:ascii="Verdana" w:hAnsi="Verdana" w:cs="Arial"/>
          <w:sz w:val="24"/>
          <w:szCs w:val="24"/>
        </w:rPr>
        <w:t xml:space="preserve">required to </w:t>
      </w:r>
      <w:r w:rsidR="00C00FE1">
        <w:rPr>
          <w:rFonts w:ascii="Verdana" w:hAnsi="Verdana" w:cs="Arial"/>
          <w:sz w:val="24"/>
          <w:szCs w:val="24"/>
        </w:rPr>
        <w:t>deliver the commitments</w:t>
      </w:r>
      <w:r w:rsidR="00445FD0" w:rsidRPr="00FD7282">
        <w:rPr>
          <w:rFonts w:ascii="Verdana" w:hAnsi="Verdana" w:cs="Arial"/>
          <w:sz w:val="24"/>
          <w:szCs w:val="24"/>
        </w:rPr>
        <w:t xml:space="preserve">? </w:t>
      </w:r>
      <w:r w:rsidRPr="00FD7282">
        <w:rPr>
          <w:rFonts w:ascii="Verdana" w:hAnsi="Verdana" w:cs="Arial"/>
          <w:sz w:val="24"/>
          <w:szCs w:val="24"/>
        </w:rPr>
        <w:t xml:space="preserve"> </w:t>
      </w:r>
    </w:p>
    <w:p w14:paraId="2F695090" w14:textId="3433E34D" w:rsidR="00117FB2" w:rsidRPr="00FD7282" w:rsidRDefault="00117FB2" w:rsidP="00D535D1">
      <w:pPr>
        <w:pStyle w:val="ListParagraph"/>
        <w:numPr>
          <w:ilvl w:val="0"/>
          <w:numId w:val="2"/>
        </w:numPr>
        <w:rPr>
          <w:rFonts w:ascii="Verdana" w:hAnsi="Verdana" w:cs="Arial"/>
          <w:sz w:val="24"/>
          <w:szCs w:val="24"/>
        </w:rPr>
      </w:pPr>
      <w:r w:rsidRPr="00FD7282">
        <w:rPr>
          <w:rFonts w:ascii="Verdana" w:hAnsi="Verdana" w:cs="Arial"/>
          <w:sz w:val="24"/>
          <w:szCs w:val="24"/>
        </w:rPr>
        <w:t>How will the government ensure appropriate resourcing of voluntary disability organisations to ensure that they can deliver services</w:t>
      </w:r>
      <w:r w:rsidR="004E4461">
        <w:rPr>
          <w:rFonts w:ascii="Verdana" w:hAnsi="Verdana" w:cs="Arial"/>
          <w:sz w:val="24"/>
          <w:szCs w:val="24"/>
        </w:rPr>
        <w:t xml:space="preserve"> that are essential to vindicate the social rights of disabled people</w:t>
      </w:r>
      <w:r w:rsidRPr="00FD7282">
        <w:rPr>
          <w:rFonts w:ascii="Verdana" w:hAnsi="Verdana" w:cs="Arial"/>
          <w:sz w:val="24"/>
          <w:szCs w:val="24"/>
        </w:rPr>
        <w:t xml:space="preserve">? </w:t>
      </w:r>
    </w:p>
    <w:p w14:paraId="28A1976F" w14:textId="725AD7FF" w:rsidR="004431E4" w:rsidRPr="00FD7282" w:rsidRDefault="004431E4" w:rsidP="00D535D1">
      <w:pPr>
        <w:pStyle w:val="ListParagraph"/>
        <w:numPr>
          <w:ilvl w:val="0"/>
          <w:numId w:val="2"/>
        </w:numPr>
        <w:rPr>
          <w:rFonts w:ascii="Verdana" w:hAnsi="Verdana" w:cs="Arial"/>
          <w:sz w:val="24"/>
          <w:szCs w:val="24"/>
        </w:rPr>
      </w:pPr>
      <w:r w:rsidRPr="00FD7282">
        <w:rPr>
          <w:rFonts w:ascii="Verdana" w:hAnsi="Verdana" w:cs="Arial"/>
          <w:sz w:val="24"/>
          <w:szCs w:val="24"/>
        </w:rPr>
        <w:t xml:space="preserve">How </w:t>
      </w:r>
      <w:r w:rsidR="00455C9B" w:rsidRPr="00FD7282">
        <w:rPr>
          <w:rFonts w:ascii="Verdana" w:hAnsi="Verdana" w:cs="Arial"/>
          <w:sz w:val="24"/>
          <w:szCs w:val="24"/>
        </w:rPr>
        <w:t xml:space="preserve">does the government </w:t>
      </w:r>
      <w:r w:rsidR="0038222C" w:rsidRPr="00FD7282">
        <w:rPr>
          <w:rFonts w:ascii="Verdana" w:hAnsi="Verdana" w:cs="Arial"/>
          <w:sz w:val="24"/>
          <w:szCs w:val="24"/>
        </w:rPr>
        <w:t xml:space="preserve">plan to address the recruitment and retention crisis in the healthcare sector, including the specific impact this is having on voluntary disability organisations? </w:t>
      </w:r>
    </w:p>
    <w:p w14:paraId="06CF8497" w14:textId="0DB18131" w:rsidR="00445FD0" w:rsidRPr="00FD7282" w:rsidRDefault="00D535D1" w:rsidP="00506EDF">
      <w:pPr>
        <w:pStyle w:val="ListParagraph"/>
        <w:numPr>
          <w:ilvl w:val="0"/>
          <w:numId w:val="2"/>
        </w:numPr>
        <w:rPr>
          <w:rFonts w:ascii="Verdana" w:hAnsi="Verdana" w:cs="Arial"/>
          <w:sz w:val="24"/>
          <w:szCs w:val="24"/>
        </w:rPr>
      </w:pPr>
      <w:r w:rsidRPr="00FD7282">
        <w:rPr>
          <w:rFonts w:ascii="Verdana" w:hAnsi="Verdana" w:cs="Arial"/>
          <w:sz w:val="24"/>
          <w:szCs w:val="24"/>
        </w:rPr>
        <w:t>What has the government done to improve</w:t>
      </w:r>
      <w:r w:rsidR="00445FD0" w:rsidRPr="00FD7282">
        <w:rPr>
          <w:rFonts w:ascii="Verdana" w:hAnsi="Verdana" w:cs="Arial"/>
          <w:sz w:val="24"/>
          <w:szCs w:val="24"/>
        </w:rPr>
        <w:t xml:space="preserve"> the accessibility of mainstream services</w:t>
      </w:r>
      <w:r w:rsidR="002709C1">
        <w:rPr>
          <w:rFonts w:ascii="Verdana" w:hAnsi="Verdana" w:cs="Arial"/>
          <w:sz w:val="24"/>
          <w:szCs w:val="24"/>
        </w:rPr>
        <w:t xml:space="preserve"> for people with disabilities</w:t>
      </w:r>
      <w:r w:rsidR="00445FD0" w:rsidRPr="00FD7282">
        <w:rPr>
          <w:rFonts w:ascii="Verdana" w:hAnsi="Verdana" w:cs="Arial"/>
          <w:sz w:val="24"/>
          <w:szCs w:val="24"/>
        </w:rPr>
        <w:t xml:space="preserve">? </w:t>
      </w:r>
      <w:r w:rsidRPr="00FD7282">
        <w:rPr>
          <w:rFonts w:ascii="Verdana" w:hAnsi="Verdana" w:cs="Arial"/>
          <w:sz w:val="24"/>
          <w:szCs w:val="24"/>
        </w:rPr>
        <w:t xml:space="preserve"> </w:t>
      </w:r>
    </w:p>
    <w:p w14:paraId="06D3D12E" w14:textId="77777777" w:rsidR="00445FD0" w:rsidRPr="00FD7282" w:rsidRDefault="00445FD0" w:rsidP="00445FD0">
      <w:pPr>
        <w:rPr>
          <w:rFonts w:ascii="Verdana" w:hAnsi="Verdana" w:cs="Arial"/>
          <w:sz w:val="24"/>
          <w:szCs w:val="24"/>
        </w:rPr>
      </w:pPr>
    </w:p>
    <w:p w14:paraId="0FF9AB54" w14:textId="640F657A" w:rsidR="00B767E0" w:rsidRPr="00FD7282" w:rsidRDefault="00B767E0" w:rsidP="00506EDF">
      <w:pPr>
        <w:rPr>
          <w:rFonts w:ascii="Verdana" w:hAnsi="Verdana" w:cs="Arial"/>
          <w:b/>
          <w:bCs/>
          <w:sz w:val="24"/>
          <w:szCs w:val="24"/>
        </w:rPr>
      </w:pPr>
      <w:r w:rsidRPr="00FD7282">
        <w:rPr>
          <w:rFonts w:ascii="Verdana" w:hAnsi="Verdana" w:cs="Arial"/>
          <w:b/>
          <w:bCs/>
          <w:sz w:val="24"/>
          <w:szCs w:val="24"/>
        </w:rPr>
        <w:t xml:space="preserve">Housing </w:t>
      </w:r>
      <w:r w:rsidR="006A21FA">
        <w:rPr>
          <w:rFonts w:ascii="Verdana" w:hAnsi="Verdana" w:cs="Arial"/>
          <w:b/>
          <w:bCs/>
          <w:sz w:val="24"/>
          <w:szCs w:val="24"/>
        </w:rPr>
        <w:t xml:space="preserve">(Article 2, </w:t>
      </w:r>
      <w:r w:rsidR="00C53A05">
        <w:rPr>
          <w:rFonts w:ascii="Verdana" w:hAnsi="Verdana" w:cs="Arial"/>
          <w:b/>
          <w:bCs/>
          <w:sz w:val="24"/>
          <w:szCs w:val="24"/>
        </w:rPr>
        <w:t>11)</w:t>
      </w:r>
    </w:p>
    <w:p w14:paraId="1A56E941" w14:textId="1C9CEDE8" w:rsidR="008270F8" w:rsidRPr="00FD7282" w:rsidRDefault="008270F8" w:rsidP="00F56EFF">
      <w:pPr>
        <w:pStyle w:val="paragraph"/>
        <w:spacing w:before="0" w:beforeAutospacing="0" w:after="0" w:afterAutospacing="0"/>
        <w:textAlignment w:val="baseline"/>
        <w:rPr>
          <w:rStyle w:val="normaltextrun"/>
          <w:rFonts w:ascii="Verdana" w:hAnsi="Verdana" w:cs="Arial"/>
        </w:rPr>
      </w:pPr>
      <w:r w:rsidRPr="00FD7282">
        <w:rPr>
          <w:rStyle w:val="normaltextrun"/>
          <w:rFonts w:ascii="Verdana" w:hAnsi="Verdana" w:cs="Arial"/>
        </w:rPr>
        <w:t>The housing situation of disabled people is a crisis within the broader housing crisis</w:t>
      </w:r>
      <w:r w:rsidR="00314D3F" w:rsidRPr="00FD7282">
        <w:rPr>
          <w:rStyle w:val="normaltextrun"/>
          <w:rFonts w:ascii="Verdana" w:hAnsi="Verdana" w:cs="Arial"/>
        </w:rPr>
        <w:t xml:space="preserve"> </w:t>
      </w:r>
      <w:r w:rsidR="00CB365C">
        <w:rPr>
          <w:rStyle w:val="normaltextrun"/>
          <w:rFonts w:ascii="Verdana" w:hAnsi="Verdana" w:cs="Arial"/>
        </w:rPr>
        <w:t xml:space="preserve">in </w:t>
      </w:r>
      <w:r w:rsidR="00314D3F" w:rsidRPr="00FD7282">
        <w:rPr>
          <w:rStyle w:val="normaltextrun"/>
          <w:rFonts w:ascii="Verdana" w:hAnsi="Verdana" w:cs="Arial"/>
        </w:rPr>
        <w:t>Ireland</w:t>
      </w:r>
      <w:r w:rsidR="00CB365C">
        <w:rPr>
          <w:rStyle w:val="normaltextrun"/>
          <w:rFonts w:ascii="Verdana" w:hAnsi="Verdana" w:cs="Arial"/>
        </w:rPr>
        <w:t>.</w:t>
      </w:r>
      <w:r w:rsidR="00314D3F" w:rsidRPr="00FD7282">
        <w:rPr>
          <w:rStyle w:val="normaltextrun"/>
          <w:rFonts w:ascii="Verdana" w:hAnsi="Verdana" w:cs="Arial"/>
        </w:rPr>
        <w:t xml:space="preserve"> </w:t>
      </w:r>
      <w:r w:rsidR="004C6AF2" w:rsidRPr="00FD7282">
        <w:rPr>
          <w:rFonts w:ascii="Verdana" w:hAnsi="Verdana" w:cs="Arial"/>
        </w:rPr>
        <w:t>27% of the homeless population have a disability</w:t>
      </w:r>
      <w:r w:rsidR="00F56EFF" w:rsidRPr="00FD7282">
        <w:rPr>
          <w:rFonts w:ascii="Verdana" w:hAnsi="Verdana" w:cs="Arial"/>
        </w:rPr>
        <w:t xml:space="preserve">, </w:t>
      </w:r>
      <w:r w:rsidR="004C6AF2" w:rsidRPr="00FD7282">
        <w:rPr>
          <w:rFonts w:ascii="Verdana" w:hAnsi="Verdana" w:cs="Arial"/>
        </w:rPr>
        <w:t>double the rate of the general population.</w:t>
      </w:r>
      <w:r w:rsidR="004C6AF2" w:rsidRPr="00FD7282">
        <w:rPr>
          <w:rStyle w:val="FootnoteReference"/>
          <w:rFonts w:ascii="Verdana" w:hAnsi="Verdana" w:cs="Arial"/>
        </w:rPr>
        <w:footnoteReference w:id="13"/>
      </w:r>
      <w:r w:rsidR="00314D3F" w:rsidRPr="00FD7282">
        <w:rPr>
          <w:rStyle w:val="normaltextrun"/>
          <w:rFonts w:ascii="Verdana" w:hAnsi="Verdana" w:cs="Arial"/>
        </w:rPr>
        <w:t xml:space="preserve"> </w:t>
      </w:r>
      <w:r w:rsidR="005F7E5F">
        <w:rPr>
          <w:rFonts w:ascii="Verdana" w:hAnsi="Verdana" w:cs="Arial"/>
        </w:rPr>
        <w:t>A</w:t>
      </w:r>
      <w:r w:rsidR="00314D3F" w:rsidRPr="00FD7282">
        <w:rPr>
          <w:rFonts w:ascii="Verdana" w:hAnsi="Verdana" w:cs="Arial"/>
        </w:rPr>
        <w:t xml:space="preserve"> social policy report</w:t>
      </w:r>
      <w:r w:rsidR="005F7E5F">
        <w:rPr>
          <w:rFonts w:ascii="Verdana" w:hAnsi="Verdana" w:cs="Arial"/>
        </w:rPr>
        <w:t xml:space="preserve"> jointly published by </w:t>
      </w:r>
      <w:r w:rsidR="005F7E5F" w:rsidRPr="00FD7282">
        <w:rPr>
          <w:rFonts w:ascii="Verdana" w:hAnsi="Verdana" w:cs="Arial"/>
        </w:rPr>
        <w:t>DFI and the Citizens Information Board</w:t>
      </w:r>
      <w:r w:rsidR="005F7E5F">
        <w:rPr>
          <w:rFonts w:ascii="Verdana" w:hAnsi="Verdana" w:cs="Arial"/>
        </w:rPr>
        <w:t>,</w:t>
      </w:r>
      <w:r w:rsidR="002709C1">
        <w:rPr>
          <w:rFonts w:ascii="Verdana" w:hAnsi="Verdana" w:cs="Arial"/>
        </w:rPr>
        <w:t xml:space="preserve"> </w:t>
      </w:r>
      <w:hyperlink r:id="rId15" w:history="1">
        <w:r w:rsidR="00314D3F" w:rsidRPr="00FD7282">
          <w:rPr>
            <w:rStyle w:val="Hyperlink"/>
            <w:rFonts w:ascii="Verdana" w:hAnsi="Verdana" w:cs="Arial"/>
            <w:i/>
            <w:iCs/>
          </w:rPr>
          <w:t xml:space="preserve">The Right Home: the Housing Needs of People with Disabilities </w:t>
        </w:r>
        <w:r w:rsidR="00314D3F" w:rsidRPr="00FD7282">
          <w:rPr>
            <w:rStyle w:val="Hyperlink"/>
            <w:rFonts w:ascii="Verdana" w:hAnsi="Verdana" w:cs="Arial"/>
          </w:rPr>
          <w:t>(2022)</w:t>
        </w:r>
      </w:hyperlink>
      <w:r w:rsidR="00314D3F" w:rsidRPr="00FD7282">
        <w:rPr>
          <w:rFonts w:ascii="Verdana" w:hAnsi="Verdana" w:cs="Arial"/>
        </w:rPr>
        <w:t xml:space="preserve"> found that people with disabilities face significant challenges finding a suitable home. While acknowledging the severe housing crisis, the report documents the disproportionate extent to which </w:t>
      </w:r>
      <w:r w:rsidR="008543FB">
        <w:rPr>
          <w:rFonts w:ascii="Verdana" w:hAnsi="Verdana" w:cs="Arial"/>
        </w:rPr>
        <w:t>disabled people</w:t>
      </w:r>
      <w:r w:rsidR="00314D3F" w:rsidRPr="00FD7282">
        <w:rPr>
          <w:rFonts w:ascii="Verdana" w:hAnsi="Verdana" w:cs="Arial"/>
        </w:rPr>
        <w:t xml:space="preserve"> are failed by the system, and the range of challenges they continue to experience.</w:t>
      </w:r>
    </w:p>
    <w:p w14:paraId="63BA030E" w14:textId="56DE9266" w:rsidR="00577DD8" w:rsidRPr="00577DD8" w:rsidRDefault="001846F6" w:rsidP="00750D45">
      <w:pPr>
        <w:pStyle w:val="paragraph"/>
        <w:rPr>
          <w:rFonts w:ascii="Verdana" w:hAnsi="Verdana" w:cs="Arial"/>
        </w:rPr>
      </w:pPr>
      <w:r w:rsidRPr="00FD7282">
        <w:rPr>
          <w:rFonts w:ascii="Verdana" w:hAnsi="Verdana" w:cs="Arial"/>
        </w:rPr>
        <w:t xml:space="preserve">The vast majority of people with disabilities in Ireland live in the community and experience many housing challenges – mostly related to lack of sufficient resources, universally designed housing and joined up policymaking. </w:t>
      </w:r>
      <w:r w:rsidR="00016C62">
        <w:rPr>
          <w:rFonts w:ascii="Verdana" w:hAnsi="Verdana" w:cs="Arial"/>
        </w:rPr>
        <w:t>On the current social housing waiting list</w:t>
      </w:r>
      <w:r w:rsidR="008543FB">
        <w:rPr>
          <w:rFonts w:ascii="Verdana" w:hAnsi="Verdana" w:cs="Arial"/>
        </w:rPr>
        <w:t>,</w:t>
      </w:r>
      <w:r w:rsidR="00016C62">
        <w:rPr>
          <w:rFonts w:ascii="Verdana" w:hAnsi="Verdana" w:cs="Arial"/>
        </w:rPr>
        <w:t xml:space="preserve"> </w:t>
      </w:r>
      <w:r w:rsidRPr="00FD7282">
        <w:rPr>
          <w:rFonts w:ascii="Verdana" w:hAnsi="Verdana" w:cs="Arial"/>
        </w:rPr>
        <w:t>9.5%</w:t>
      </w:r>
      <w:r w:rsidR="008543FB">
        <w:rPr>
          <w:rFonts w:ascii="Verdana" w:hAnsi="Verdana" w:cs="Arial"/>
        </w:rPr>
        <w:t xml:space="preserve"> of</w:t>
      </w:r>
      <w:r w:rsidRPr="00FD7282">
        <w:rPr>
          <w:rFonts w:ascii="Verdana" w:hAnsi="Verdana" w:cs="Arial"/>
        </w:rPr>
        <w:t xml:space="preserve"> </w:t>
      </w:r>
      <w:r w:rsidR="00EE53EA" w:rsidRPr="00FD7282">
        <w:rPr>
          <w:rFonts w:ascii="Verdana" w:hAnsi="Verdana" w:cs="Arial"/>
        </w:rPr>
        <w:t>households</w:t>
      </w:r>
      <w:r w:rsidRPr="00FD7282">
        <w:rPr>
          <w:rFonts w:ascii="Verdana" w:hAnsi="Verdana" w:cs="Arial"/>
        </w:rPr>
        <w:t xml:space="preserve"> </w:t>
      </w:r>
      <w:r w:rsidR="00196B48">
        <w:rPr>
          <w:rFonts w:ascii="Verdana" w:hAnsi="Verdana" w:cs="Arial"/>
        </w:rPr>
        <w:t>list</w:t>
      </w:r>
      <w:r w:rsidRPr="00FD7282">
        <w:rPr>
          <w:rFonts w:ascii="Verdana" w:hAnsi="Verdana" w:cs="Arial"/>
        </w:rPr>
        <w:t xml:space="preserve"> disability as their main need.</w:t>
      </w:r>
      <w:r w:rsidR="00577DD8">
        <w:rPr>
          <w:rFonts w:ascii="Verdana" w:hAnsi="Verdana" w:cs="Arial"/>
        </w:rPr>
        <w:t xml:space="preserve"> </w:t>
      </w:r>
      <w:r w:rsidRPr="00FD7282">
        <w:rPr>
          <w:rFonts w:ascii="Verdana" w:hAnsi="Verdana" w:cs="Arial"/>
        </w:rPr>
        <w:t>Disabled people spend far longer on social housing waiting lists due to a lack of suitable</w:t>
      </w:r>
      <w:r w:rsidR="00A175D4">
        <w:rPr>
          <w:rFonts w:ascii="Verdana" w:hAnsi="Verdana" w:cs="Arial"/>
        </w:rPr>
        <w:t xml:space="preserve"> and fully </w:t>
      </w:r>
      <w:r w:rsidR="00A175D4">
        <w:rPr>
          <w:rFonts w:ascii="Verdana" w:hAnsi="Verdana" w:cs="Arial"/>
        </w:rPr>
        <w:lastRenderedPageBreak/>
        <w:t>accessible</w:t>
      </w:r>
      <w:r w:rsidRPr="00FD7282">
        <w:rPr>
          <w:rFonts w:ascii="Verdana" w:hAnsi="Verdana" w:cs="Arial"/>
        </w:rPr>
        <w:t xml:space="preserve"> options - the disability waiting list is reducing at half the rate of the general housing waiting list. </w:t>
      </w:r>
      <w:r w:rsidR="006C7D50" w:rsidRPr="00FD7282">
        <w:rPr>
          <w:rFonts w:ascii="Verdana" w:hAnsi="Verdana" w:cs="Arial"/>
          <w:lang w:val="en-GB"/>
        </w:rPr>
        <w:t>Between 2016-2020 the number of people on the</w:t>
      </w:r>
      <w:r w:rsidR="009C2754">
        <w:rPr>
          <w:rFonts w:ascii="Verdana" w:hAnsi="Verdana" w:cs="Arial"/>
          <w:lang w:val="en-GB"/>
        </w:rPr>
        <w:t xml:space="preserve"> general</w:t>
      </w:r>
      <w:r w:rsidR="006C7D50" w:rsidRPr="00FD7282">
        <w:rPr>
          <w:rFonts w:ascii="Verdana" w:hAnsi="Verdana" w:cs="Arial"/>
          <w:lang w:val="en-GB"/>
        </w:rPr>
        <w:t xml:space="preserve"> housing list reduced by almost a third. However, the number of people with a disability basis of need reduced by significantly less (12%) over the same period.</w:t>
      </w:r>
      <w:r w:rsidR="006C7D50" w:rsidRPr="00FD7282">
        <w:rPr>
          <w:rFonts w:ascii="Verdana" w:hAnsi="Verdana" w:cs="Arial"/>
          <w:vertAlign w:val="superscript"/>
          <w:lang w:val="en-GB"/>
        </w:rPr>
        <w:footnoteReference w:id="14"/>
      </w:r>
      <w:r w:rsidR="00E563BF" w:rsidRPr="00FD7282">
        <w:rPr>
          <w:rFonts w:ascii="Verdana" w:hAnsi="Verdana" w:cs="Arial"/>
          <w:lang w:val="en-GB"/>
        </w:rPr>
        <w:t xml:space="preserve"> </w:t>
      </w:r>
    </w:p>
    <w:p w14:paraId="582A0D50" w14:textId="178F7AAD" w:rsidR="001846F6" w:rsidRPr="00FD7282" w:rsidRDefault="00750D45" w:rsidP="00750D45">
      <w:pPr>
        <w:pStyle w:val="paragraph"/>
        <w:rPr>
          <w:rStyle w:val="normaltextrun"/>
          <w:rFonts w:ascii="Verdana" w:hAnsi="Verdana" w:cs="Arial"/>
        </w:rPr>
      </w:pPr>
      <w:r w:rsidRPr="00FD7282">
        <w:rPr>
          <w:rFonts w:ascii="Verdana" w:hAnsi="Verdana" w:cs="Arial"/>
        </w:rPr>
        <w:t xml:space="preserve">There are also huge levels of uncaptured </w:t>
      </w:r>
      <w:r w:rsidR="00B0485B">
        <w:rPr>
          <w:rFonts w:ascii="Verdana" w:hAnsi="Verdana" w:cs="Arial"/>
        </w:rPr>
        <w:t xml:space="preserve">housing </w:t>
      </w:r>
      <w:r w:rsidRPr="00FD7282">
        <w:rPr>
          <w:rFonts w:ascii="Verdana" w:hAnsi="Verdana" w:cs="Arial"/>
        </w:rPr>
        <w:t>need</w:t>
      </w:r>
      <w:r w:rsidR="00CE3277">
        <w:rPr>
          <w:rFonts w:ascii="Verdana" w:hAnsi="Verdana" w:cs="Arial"/>
        </w:rPr>
        <w:t xml:space="preserve"> -</w:t>
      </w:r>
      <w:r w:rsidRPr="00FD7282">
        <w:rPr>
          <w:rFonts w:ascii="Verdana" w:hAnsi="Verdana" w:cs="Arial"/>
        </w:rPr>
        <w:t xml:space="preserve"> such as young people living with their parents with no prospect of moving out and people living with elderly carers.</w:t>
      </w:r>
      <w:r w:rsidR="009A5364">
        <w:rPr>
          <w:rFonts w:ascii="Verdana" w:hAnsi="Verdana" w:cs="Arial"/>
        </w:rPr>
        <w:t xml:space="preserve"> </w:t>
      </w:r>
      <w:r w:rsidR="001846F6" w:rsidRPr="00FD7282">
        <w:rPr>
          <w:rFonts w:ascii="Verdana" w:hAnsi="Verdana" w:cs="Arial"/>
        </w:rPr>
        <w:t xml:space="preserve">Moreover, given the ongoing demographic trends </w:t>
      </w:r>
      <w:r w:rsidR="00CE3277">
        <w:rPr>
          <w:rFonts w:ascii="Verdana" w:hAnsi="Verdana" w:cs="Arial"/>
        </w:rPr>
        <w:t>of</w:t>
      </w:r>
      <w:r w:rsidR="001846F6" w:rsidRPr="00FD7282">
        <w:rPr>
          <w:rFonts w:ascii="Verdana" w:hAnsi="Verdana" w:cs="Arial"/>
        </w:rPr>
        <w:t xml:space="preserve"> rising numbers of people with disabilities, ensuring that all housing policy </w:t>
      </w:r>
      <w:r w:rsidR="006E7A30">
        <w:rPr>
          <w:rFonts w:ascii="Verdana" w:hAnsi="Verdana" w:cs="Arial"/>
        </w:rPr>
        <w:t>considers</w:t>
      </w:r>
      <w:r w:rsidR="001846F6" w:rsidRPr="00FD7282">
        <w:rPr>
          <w:rFonts w:ascii="Verdana" w:hAnsi="Verdana" w:cs="Arial"/>
        </w:rPr>
        <w:t xml:space="preserve"> disability will be crucial to deliver effective strategic planning, and </w:t>
      </w:r>
      <w:r w:rsidR="005509EE">
        <w:rPr>
          <w:rFonts w:ascii="Verdana" w:hAnsi="Verdana" w:cs="Arial"/>
        </w:rPr>
        <w:t>to future-proof Ireland’s housing stock.</w:t>
      </w:r>
    </w:p>
    <w:p w14:paraId="00261C34" w14:textId="59731692" w:rsidR="00A150E1" w:rsidRPr="00FD7282" w:rsidRDefault="00C36E57" w:rsidP="005B4A51">
      <w:pPr>
        <w:pStyle w:val="paragraph"/>
        <w:spacing w:after="0"/>
        <w:textAlignment w:val="baseline"/>
        <w:rPr>
          <w:rStyle w:val="normaltextrun"/>
          <w:rFonts w:ascii="Verdana" w:hAnsi="Verdana" w:cs="Arial"/>
        </w:rPr>
      </w:pPr>
      <w:r w:rsidRPr="00FD7282">
        <w:rPr>
          <w:rStyle w:val="normaltextrun"/>
          <w:rFonts w:ascii="Verdana" w:hAnsi="Verdana" w:cs="Arial"/>
        </w:rPr>
        <w:t xml:space="preserve">Reducing institutionalisation is another important issue. </w:t>
      </w:r>
      <w:r w:rsidR="006D1A64">
        <w:rPr>
          <w:rStyle w:val="normaltextrun"/>
          <w:rFonts w:ascii="Verdana" w:hAnsi="Verdana" w:cs="Arial"/>
        </w:rPr>
        <w:t xml:space="preserve">The most recent data from </w:t>
      </w:r>
      <w:r w:rsidR="00006B9D">
        <w:rPr>
          <w:rStyle w:val="normaltextrun"/>
          <w:rFonts w:ascii="Verdana" w:hAnsi="Verdana" w:cs="Arial"/>
        </w:rPr>
        <w:t xml:space="preserve">Ireland’s </w:t>
      </w:r>
      <w:r w:rsidR="006D1A64">
        <w:rPr>
          <w:rStyle w:val="normaltextrun"/>
          <w:rFonts w:ascii="Verdana" w:hAnsi="Verdana" w:cs="Arial"/>
        </w:rPr>
        <w:t>H</w:t>
      </w:r>
      <w:r w:rsidR="00006B9D">
        <w:rPr>
          <w:rStyle w:val="normaltextrun"/>
          <w:rFonts w:ascii="Verdana" w:hAnsi="Verdana" w:cs="Arial"/>
        </w:rPr>
        <w:t xml:space="preserve">ealth </w:t>
      </w:r>
      <w:r w:rsidR="006D1A64">
        <w:rPr>
          <w:rStyle w:val="normaltextrun"/>
          <w:rFonts w:ascii="Verdana" w:hAnsi="Verdana" w:cs="Arial"/>
        </w:rPr>
        <w:t>I</w:t>
      </w:r>
      <w:r w:rsidR="002C66B8">
        <w:rPr>
          <w:rStyle w:val="normaltextrun"/>
          <w:rFonts w:ascii="Verdana" w:hAnsi="Verdana" w:cs="Arial"/>
        </w:rPr>
        <w:t xml:space="preserve">nformation and </w:t>
      </w:r>
      <w:r w:rsidR="006D1A64">
        <w:rPr>
          <w:rStyle w:val="normaltextrun"/>
          <w:rFonts w:ascii="Verdana" w:hAnsi="Verdana" w:cs="Arial"/>
        </w:rPr>
        <w:t>Q</w:t>
      </w:r>
      <w:r w:rsidR="002C66B8">
        <w:rPr>
          <w:rStyle w:val="normaltextrun"/>
          <w:rFonts w:ascii="Verdana" w:hAnsi="Verdana" w:cs="Arial"/>
        </w:rPr>
        <w:t xml:space="preserve">uality </w:t>
      </w:r>
      <w:r w:rsidR="006D1A64">
        <w:rPr>
          <w:rStyle w:val="normaltextrun"/>
          <w:rFonts w:ascii="Verdana" w:hAnsi="Verdana" w:cs="Arial"/>
        </w:rPr>
        <w:t>A</w:t>
      </w:r>
      <w:r w:rsidR="002C66B8">
        <w:rPr>
          <w:rStyle w:val="normaltextrun"/>
          <w:rFonts w:ascii="Verdana" w:hAnsi="Verdana" w:cs="Arial"/>
        </w:rPr>
        <w:t>uthority</w:t>
      </w:r>
      <w:r w:rsidR="006D1A64">
        <w:rPr>
          <w:rStyle w:val="normaltextrun"/>
          <w:rFonts w:ascii="Verdana" w:hAnsi="Verdana" w:cs="Arial"/>
        </w:rPr>
        <w:t xml:space="preserve"> indicates that</w:t>
      </w:r>
      <w:r w:rsidR="006D1A64" w:rsidRPr="006D1A64">
        <w:rPr>
          <w:rStyle w:val="normaltextrun"/>
          <w:rFonts w:ascii="Verdana" w:hAnsi="Verdana" w:cs="Arial"/>
        </w:rPr>
        <w:t xml:space="preserve"> over 25% </w:t>
      </w:r>
      <w:r w:rsidR="006D1A64">
        <w:rPr>
          <w:rStyle w:val="normaltextrun"/>
          <w:rFonts w:ascii="Verdana" w:hAnsi="Verdana" w:cs="Arial"/>
        </w:rPr>
        <w:t>of Ireland’s residential disability places</w:t>
      </w:r>
      <w:r w:rsidR="005B4A51">
        <w:rPr>
          <w:rStyle w:val="normaltextrun"/>
          <w:rFonts w:ascii="Verdana" w:hAnsi="Verdana" w:cs="Arial"/>
        </w:rPr>
        <w:t xml:space="preserve"> </w:t>
      </w:r>
      <w:r w:rsidR="005509EE">
        <w:rPr>
          <w:rStyle w:val="normaltextrun"/>
          <w:rFonts w:ascii="Verdana" w:hAnsi="Verdana" w:cs="Arial"/>
        </w:rPr>
        <w:t>are</w:t>
      </w:r>
      <w:r w:rsidR="005B4A51">
        <w:rPr>
          <w:rStyle w:val="normaltextrun"/>
          <w:rFonts w:ascii="Verdana" w:hAnsi="Verdana" w:cs="Arial"/>
        </w:rPr>
        <w:t xml:space="preserve"> in congregated settings.</w:t>
      </w:r>
      <w:r w:rsidR="008270F8" w:rsidRPr="00FD7282">
        <w:rPr>
          <w:rStyle w:val="FootnoteReference"/>
          <w:rFonts w:ascii="Verdana" w:hAnsi="Verdana" w:cs="Arial"/>
          <w:lang w:val="en-GB"/>
        </w:rPr>
        <w:footnoteReference w:id="15"/>
      </w:r>
      <w:r w:rsidR="008270F8" w:rsidRPr="00FD7282">
        <w:rPr>
          <w:rStyle w:val="normaltextrun"/>
          <w:rFonts w:ascii="Verdana" w:hAnsi="Verdana" w:cs="Arial"/>
          <w:lang w:val="en-GB"/>
        </w:rPr>
        <w:t xml:space="preserve"> </w:t>
      </w:r>
      <w:r w:rsidR="005B4A51" w:rsidRPr="006D1A64">
        <w:rPr>
          <w:rStyle w:val="normaltextrun"/>
          <w:rFonts w:ascii="Verdana" w:hAnsi="Verdana" w:cs="Arial"/>
        </w:rPr>
        <w:t xml:space="preserve">2,279 </w:t>
      </w:r>
      <w:r w:rsidR="005B4A51">
        <w:rPr>
          <w:rStyle w:val="normaltextrun"/>
          <w:rFonts w:ascii="Verdana" w:hAnsi="Verdana" w:cs="Arial"/>
        </w:rPr>
        <w:t>people</w:t>
      </w:r>
      <w:r w:rsidR="00952FFC">
        <w:rPr>
          <w:rStyle w:val="normaltextrun"/>
          <w:rFonts w:ascii="Verdana" w:hAnsi="Verdana" w:cs="Arial"/>
        </w:rPr>
        <w:t xml:space="preserve"> still live in these settings</w:t>
      </w:r>
      <w:r w:rsidR="005B4A51">
        <w:rPr>
          <w:rStyle w:val="normaltextrun"/>
          <w:rFonts w:ascii="Verdana" w:hAnsi="Verdana" w:cs="Arial"/>
        </w:rPr>
        <w:t>, despite Ireland ha</w:t>
      </w:r>
      <w:r w:rsidR="00CF54D2">
        <w:rPr>
          <w:rStyle w:val="normaltextrun"/>
          <w:rFonts w:ascii="Verdana" w:hAnsi="Verdana" w:cs="Arial"/>
        </w:rPr>
        <w:t>ving</w:t>
      </w:r>
      <w:r w:rsidR="00686D54">
        <w:rPr>
          <w:rStyle w:val="normaltextrun"/>
          <w:rFonts w:ascii="Verdana" w:hAnsi="Verdana" w:cs="Arial"/>
        </w:rPr>
        <w:t xml:space="preserve"> originally</w:t>
      </w:r>
      <w:r w:rsidR="005B4A51">
        <w:rPr>
          <w:rStyle w:val="normaltextrun"/>
          <w:rFonts w:ascii="Verdana" w:hAnsi="Verdana" w:cs="Arial"/>
        </w:rPr>
        <w:t xml:space="preserve"> committed to end congregated living by 2018</w:t>
      </w:r>
      <w:r w:rsidR="005B4A51" w:rsidRPr="006D1A64">
        <w:rPr>
          <w:rStyle w:val="normaltextrun"/>
          <w:rFonts w:ascii="Verdana" w:hAnsi="Verdana" w:cs="Arial"/>
        </w:rPr>
        <w:t>.</w:t>
      </w:r>
      <w:r w:rsidR="005B4A51">
        <w:rPr>
          <w:rStyle w:val="normaltextrun"/>
          <w:rFonts w:ascii="Verdana" w:hAnsi="Verdana" w:cs="Arial"/>
        </w:rPr>
        <w:t xml:space="preserve"> </w:t>
      </w:r>
      <w:r w:rsidR="00686D54">
        <w:rPr>
          <w:rStyle w:val="normaltextrun"/>
          <w:rFonts w:ascii="Verdana" w:hAnsi="Verdana" w:cs="Arial"/>
        </w:rPr>
        <w:t xml:space="preserve">Aswell as this, many </w:t>
      </w:r>
      <w:r w:rsidR="00F021E2" w:rsidRPr="00FD7282">
        <w:rPr>
          <w:rStyle w:val="normaltextrun"/>
          <w:rFonts w:ascii="Verdana" w:hAnsi="Verdana" w:cs="Arial"/>
          <w:lang w:val="en-GB"/>
        </w:rPr>
        <w:t>younger people with disabilities</w:t>
      </w:r>
      <w:r w:rsidR="00686D54">
        <w:rPr>
          <w:rStyle w:val="normaltextrun"/>
          <w:rFonts w:ascii="Verdana" w:hAnsi="Verdana" w:cs="Arial"/>
          <w:lang w:val="en-GB"/>
        </w:rPr>
        <w:t xml:space="preserve"> are</w:t>
      </w:r>
      <w:r w:rsidR="00F021E2" w:rsidRPr="00FD7282">
        <w:rPr>
          <w:rStyle w:val="normaltextrun"/>
          <w:rFonts w:ascii="Verdana" w:hAnsi="Verdana" w:cs="Arial"/>
          <w:lang w:val="en-GB"/>
        </w:rPr>
        <w:t xml:space="preserve"> living in nursing homes</w:t>
      </w:r>
      <w:r w:rsidR="00D440E5">
        <w:rPr>
          <w:rStyle w:val="normaltextrun"/>
          <w:rFonts w:ascii="Verdana" w:hAnsi="Verdana" w:cs="Arial"/>
          <w:lang w:val="en-GB"/>
        </w:rPr>
        <w:t>, due to a lack of any alternative. This issue</w:t>
      </w:r>
      <w:r w:rsidR="00F021E2" w:rsidRPr="00FD7282">
        <w:rPr>
          <w:rStyle w:val="normaltextrun"/>
          <w:rFonts w:ascii="Verdana" w:hAnsi="Verdana" w:cs="Arial"/>
          <w:lang w:val="en-GB"/>
        </w:rPr>
        <w:t xml:space="preserve"> was investigated by </w:t>
      </w:r>
      <w:r w:rsidR="00F021E2">
        <w:rPr>
          <w:rStyle w:val="normaltextrun"/>
          <w:rFonts w:ascii="Verdana" w:hAnsi="Verdana" w:cs="Arial"/>
          <w:lang w:val="en-GB"/>
        </w:rPr>
        <w:t>Ireland’s</w:t>
      </w:r>
      <w:r w:rsidR="00F021E2" w:rsidRPr="00FD7282">
        <w:rPr>
          <w:rStyle w:val="normaltextrun"/>
          <w:rFonts w:ascii="Verdana" w:hAnsi="Verdana" w:cs="Arial"/>
          <w:lang w:val="en-GB"/>
        </w:rPr>
        <w:t xml:space="preserve"> Ombudsman and a report, </w:t>
      </w:r>
      <w:hyperlink r:id="rId16" w:history="1">
        <w:r w:rsidR="00F021E2" w:rsidRPr="00215787">
          <w:rPr>
            <w:rStyle w:val="Hyperlink"/>
            <w:rFonts w:ascii="Verdana" w:hAnsi="Verdana" w:cs="Arial"/>
            <w:i/>
            <w:lang w:val="en-GB"/>
          </w:rPr>
          <w:t xml:space="preserve">Wasted Lives: Time for a better future for younger people in nursing </w:t>
        </w:r>
        <w:r w:rsidR="00F021E2" w:rsidRPr="00215787">
          <w:rPr>
            <w:rStyle w:val="Hyperlink"/>
            <w:rFonts w:ascii="Verdana" w:hAnsi="Verdana" w:cs="Arial"/>
            <w:i/>
            <w:iCs/>
            <w:lang w:val="en-GB"/>
          </w:rPr>
          <w:t>homes</w:t>
        </w:r>
      </w:hyperlink>
      <w:r w:rsidR="00F021E2" w:rsidRPr="00FD7282">
        <w:rPr>
          <w:rStyle w:val="normaltextrun"/>
          <w:rFonts w:ascii="Verdana" w:hAnsi="Verdana" w:cs="Arial"/>
          <w:lang w:val="en-GB"/>
        </w:rPr>
        <w:t xml:space="preserve"> was published in 2021.</w:t>
      </w:r>
      <w:r w:rsidR="00F021E2" w:rsidRPr="00FD7282">
        <w:rPr>
          <w:rStyle w:val="FootnoteReference"/>
          <w:rFonts w:ascii="Verdana" w:hAnsi="Verdana" w:cs="Arial"/>
          <w:lang w:val="en-GB"/>
        </w:rPr>
        <w:footnoteReference w:id="16"/>
      </w:r>
      <w:r w:rsidR="00F021E2">
        <w:rPr>
          <w:rStyle w:val="normaltextrun"/>
          <w:rFonts w:ascii="Verdana" w:hAnsi="Verdana" w:cs="Arial"/>
          <w:lang w:val="en-GB"/>
        </w:rPr>
        <w:t xml:space="preserve"> </w:t>
      </w:r>
      <w:r w:rsidR="00F021E2">
        <w:rPr>
          <w:rStyle w:val="normaltextrun"/>
          <w:rFonts w:ascii="Verdana" w:hAnsi="Verdana" w:cs="Arial"/>
        </w:rPr>
        <w:t xml:space="preserve">Sufficient progress has not been made in addressing this </w:t>
      </w:r>
      <w:r w:rsidR="00CF54D2">
        <w:rPr>
          <w:rStyle w:val="normaltextrun"/>
          <w:rFonts w:ascii="Verdana" w:hAnsi="Verdana" w:cs="Arial"/>
        </w:rPr>
        <w:t xml:space="preserve">issue </w:t>
      </w:r>
      <w:r w:rsidR="005509EE">
        <w:rPr>
          <w:rStyle w:val="normaltextrun"/>
          <w:rFonts w:ascii="Verdana" w:hAnsi="Verdana" w:cs="Arial"/>
        </w:rPr>
        <w:t>–</w:t>
      </w:r>
      <w:r w:rsidR="008270F8" w:rsidRPr="00FD7282">
        <w:rPr>
          <w:rStyle w:val="normaltextrun"/>
          <w:rFonts w:ascii="Verdana" w:hAnsi="Verdana" w:cs="Arial"/>
        </w:rPr>
        <w:t> </w:t>
      </w:r>
      <w:r w:rsidR="005509EE">
        <w:rPr>
          <w:rStyle w:val="normaltextrun"/>
          <w:rFonts w:ascii="Verdana" w:hAnsi="Verdana" w:cs="Arial"/>
        </w:rPr>
        <w:t xml:space="preserve">recent </w:t>
      </w:r>
      <w:r w:rsidR="008C6913">
        <w:rPr>
          <w:rStyle w:val="normaltextrun"/>
          <w:rFonts w:ascii="Verdana" w:hAnsi="Verdana" w:cs="Arial"/>
        </w:rPr>
        <w:t xml:space="preserve">figures obtained under Freedom of Information request show that </w:t>
      </w:r>
      <w:r w:rsidR="008270F8" w:rsidRPr="00FD7282">
        <w:rPr>
          <w:rStyle w:val="normaltextrun"/>
          <w:rFonts w:ascii="Verdana" w:hAnsi="Verdana" w:cs="Arial"/>
          <w:lang w:val="en-GB"/>
        </w:rPr>
        <w:t>1,</w:t>
      </w:r>
      <w:r w:rsidRPr="00FD7282">
        <w:rPr>
          <w:rStyle w:val="normaltextrun"/>
          <w:rFonts w:ascii="Verdana" w:hAnsi="Verdana" w:cs="Arial"/>
          <w:lang w:val="en-GB"/>
        </w:rPr>
        <w:t>250</w:t>
      </w:r>
      <w:r w:rsidR="008270F8" w:rsidRPr="00FD7282">
        <w:rPr>
          <w:rStyle w:val="normaltextrun"/>
          <w:rFonts w:ascii="Verdana" w:hAnsi="Verdana" w:cs="Arial"/>
          <w:lang w:val="en-GB"/>
        </w:rPr>
        <w:t xml:space="preserve"> people with disabilities under 65 </w:t>
      </w:r>
      <w:r w:rsidR="00C827BD">
        <w:rPr>
          <w:rStyle w:val="normaltextrun"/>
          <w:rFonts w:ascii="Verdana" w:hAnsi="Verdana" w:cs="Arial"/>
          <w:lang w:val="en-GB"/>
        </w:rPr>
        <w:t>are</w:t>
      </w:r>
      <w:r w:rsidR="005B4A51">
        <w:rPr>
          <w:rStyle w:val="normaltextrun"/>
          <w:rFonts w:ascii="Verdana" w:hAnsi="Verdana" w:cs="Arial"/>
          <w:lang w:val="en-GB"/>
        </w:rPr>
        <w:t xml:space="preserve"> </w:t>
      </w:r>
      <w:r w:rsidR="001E604F">
        <w:rPr>
          <w:rStyle w:val="normaltextrun"/>
          <w:rFonts w:ascii="Verdana" w:hAnsi="Verdana" w:cs="Arial"/>
          <w:lang w:val="en-GB"/>
        </w:rPr>
        <w:t xml:space="preserve">still </w:t>
      </w:r>
      <w:r w:rsidR="008270F8" w:rsidRPr="00FD7282">
        <w:rPr>
          <w:rStyle w:val="normaltextrun"/>
          <w:rFonts w:ascii="Verdana" w:hAnsi="Verdana" w:cs="Arial"/>
          <w:lang w:val="en-GB"/>
        </w:rPr>
        <w:t>living in nursing homes.</w:t>
      </w:r>
      <w:r w:rsidR="008270F8" w:rsidRPr="00FD7282">
        <w:rPr>
          <w:rStyle w:val="FootnoteReference"/>
          <w:rFonts w:ascii="Verdana" w:hAnsi="Verdana" w:cs="Arial"/>
          <w:lang w:val="en-GB"/>
        </w:rPr>
        <w:footnoteReference w:id="17"/>
      </w:r>
      <w:r w:rsidR="008270F8" w:rsidRPr="00FD7282">
        <w:rPr>
          <w:rStyle w:val="normaltextrun"/>
          <w:rFonts w:ascii="Verdana" w:hAnsi="Verdana" w:cs="Arial"/>
          <w:lang w:val="en-GB"/>
        </w:rPr>
        <w:t> </w:t>
      </w:r>
    </w:p>
    <w:p w14:paraId="1FEFD44D" w14:textId="48B363D3" w:rsidR="00A150E1" w:rsidRPr="00FD7282" w:rsidRDefault="00A150E1" w:rsidP="00F56EFF">
      <w:pPr>
        <w:pStyle w:val="paragraph"/>
        <w:spacing w:before="0" w:beforeAutospacing="0" w:after="0" w:afterAutospacing="0"/>
        <w:textAlignment w:val="baseline"/>
        <w:rPr>
          <w:rStyle w:val="normaltextrun"/>
          <w:rFonts w:ascii="Verdana" w:hAnsi="Verdana" w:cs="Arial"/>
        </w:rPr>
      </w:pPr>
      <w:r w:rsidRPr="00FD7282">
        <w:rPr>
          <w:rFonts w:ascii="Verdana" w:hAnsi="Verdana" w:cs="Arial"/>
        </w:rPr>
        <w:t xml:space="preserve">Delays in the publication of the Implementation Plan for the </w:t>
      </w:r>
      <w:r w:rsidRPr="00551BDB">
        <w:rPr>
          <w:rFonts w:ascii="Verdana" w:hAnsi="Verdana" w:cs="Arial"/>
          <w:i/>
          <w:iCs/>
        </w:rPr>
        <w:t>National Housing Strategy for Disabled People 2022-2027</w:t>
      </w:r>
      <w:r w:rsidR="001E604F">
        <w:rPr>
          <w:rFonts w:ascii="Verdana" w:hAnsi="Verdana" w:cs="Arial"/>
        </w:rPr>
        <w:t>,</w:t>
      </w:r>
      <w:r w:rsidRPr="00FD7282">
        <w:rPr>
          <w:rFonts w:ascii="Verdana" w:hAnsi="Verdana" w:cs="Arial"/>
        </w:rPr>
        <w:t xml:space="preserve"> up to June 2023, require redress through sufficient resourcing to enable immediate action. To ensure the positive ambitions of the </w:t>
      </w:r>
      <w:r w:rsidR="0073735A">
        <w:rPr>
          <w:rFonts w:ascii="Verdana" w:hAnsi="Verdana" w:cs="Arial"/>
        </w:rPr>
        <w:t>this strategy</w:t>
      </w:r>
      <w:r w:rsidRPr="00FD7282">
        <w:rPr>
          <w:rFonts w:ascii="Verdana" w:hAnsi="Verdana" w:cs="Arial"/>
        </w:rPr>
        <w:t xml:space="preserve"> are realised it must now be rigorously implemented. People with disabilities should have the same opportunit</w:t>
      </w:r>
      <w:r w:rsidR="00644B72">
        <w:rPr>
          <w:rFonts w:ascii="Verdana" w:hAnsi="Verdana" w:cs="Arial"/>
        </w:rPr>
        <w:t>y</w:t>
      </w:r>
      <w:r w:rsidRPr="00FD7282">
        <w:rPr>
          <w:rFonts w:ascii="Verdana" w:hAnsi="Verdana" w:cs="Arial"/>
        </w:rPr>
        <w:t xml:space="preserve"> to live in and be part of a community as everyone else. This is still not a reality for many, who have very limited housing choices. Adequate funding, effective </w:t>
      </w:r>
      <w:r w:rsidR="00527975">
        <w:rPr>
          <w:rFonts w:ascii="Verdana" w:hAnsi="Verdana" w:cs="Arial"/>
        </w:rPr>
        <w:t xml:space="preserve">inter-agency and inter-Departmental </w:t>
      </w:r>
      <w:r w:rsidRPr="00FD7282">
        <w:rPr>
          <w:rFonts w:ascii="Verdana" w:hAnsi="Verdana" w:cs="Arial"/>
        </w:rPr>
        <w:t xml:space="preserve">collaboration, and robust </w:t>
      </w:r>
      <w:r w:rsidR="00644B72">
        <w:rPr>
          <w:rFonts w:ascii="Verdana" w:hAnsi="Verdana" w:cs="Arial"/>
        </w:rPr>
        <w:t>implementation is</w:t>
      </w:r>
      <w:r w:rsidR="009C3CA0">
        <w:rPr>
          <w:rFonts w:ascii="Verdana" w:hAnsi="Verdana" w:cs="Arial"/>
        </w:rPr>
        <w:t xml:space="preserve"> essential</w:t>
      </w:r>
      <w:r w:rsidRPr="00FD7282">
        <w:rPr>
          <w:rFonts w:ascii="Verdana" w:hAnsi="Verdana" w:cs="Arial"/>
        </w:rPr>
        <w:t xml:space="preserve"> to </w:t>
      </w:r>
      <w:r w:rsidR="00644B72">
        <w:rPr>
          <w:rFonts w:ascii="Verdana" w:hAnsi="Verdana" w:cs="Arial"/>
        </w:rPr>
        <w:t xml:space="preserve">support all </w:t>
      </w:r>
      <w:r w:rsidRPr="00FD7282">
        <w:rPr>
          <w:rFonts w:ascii="Verdana" w:hAnsi="Verdana" w:cs="Arial"/>
        </w:rPr>
        <w:t xml:space="preserve">disability housing </w:t>
      </w:r>
      <w:r w:rsidR="00644B72">
        <w:rPr>
          <w:rFonts w:ascii="Verdana" w:hAnsi="Verdana" w:cs="Arial"/>
        </w:rPr>
        <w:t>needs</w:t>
      </w:r>
      <w:r w:rsidRPr="00FD7282">
        <w:rPr>
          <w:rFonts w:ascii="Verdana" w:hAnsi="Verdana" w:cs="Arial"/>
        </w:rPr>
        <w:t xml:space="preserve"> – the de-congregation process</w:t>
      </w:r>
      <w:r w:rsidR="00673905">
        <w:rPr>
          <w:rFonts w:ascii="Verdana" w:hAnsi="Verdana" w:cs="Arial"/>
        </w:rPr>
        <w:t>,</w:t>
      </w:r>
      <w:r w:rsidRPr="00FD7282">
        <w:rPr>
          <w:rFonts w:ascii="Verdana" w:hAnsi="Verdana" w:cs="Arial"/>
        </w:rPr>
        <w:t xml:space="preserve"> mov</w:t>
      </w:r>
      <w:r w:rsidR="00673905">
        <w:rPr>
          <w:rFonts w:ascii="Verdana" w:hAnsi="Verdana" w:cs="Arial"/>
        </w:rPr>
        <w:t>ing</w:t>
      </w:r>
      <w:r w:rsidRPr="00FD7282">
        <w:rPr>
          <w:rFonts w:ascii="Verdana" w:hAnsi="Verdana" w:cs="Arial"/>
        </w:rPr>
        <w:t xml:space="preserve"> people out of nursing homes, but also deliver</w:t>
      </w:r>
      <w:r w:rsidR="00673905">
        <w:rPr>
          <w:rFonts w:ascii="Verdana" w:hAnsi="Verdana" w:cs="Arial"/>
        </w:rPr>
        <w:t>ing</w:t>
      </w:r>
      <w:r w:rsidRPr="00FD7282">
        <w:rPr>
          <w:rFonts w:ascii="Verdana" w:hAnsi="Verdana" w:cs="Arial"/>
        </w:rPr>
        <w:t xml:space="preserve"> sufficient fully accessible housing and the necessary support provision (including social care packages) for those who wish to live independently.</w:t>
      </w:r>
    </w:p>
    <w:p w14:paraId="5BA6A648" w14:textId="77777777" w:rsidR="00A60F8F" w:rsidRPr="00FD7282" w:rsidRDefault="00A60F8F" w:rsidP="00F56EFF">
      <w:pPr>
        <w:pStyle w:val="paragraph"/>
        <w:spacing w:before="0" w:beforeAutospacing="0" w:after="0" w:afterAutospacing="0"/>
        <w:textAlignment w:val="baseline"/>
        <w:rPr>
          <w:rStyle w:val="normaltextrun"/>
          <w:rFonts w:ascii="Verdana" w:hAnsi="Verdana" w:cs="Arial"/>
        </w:rPr>
      </w:pPr>
    </w:p>
    <w:p w14:paraId="55D9E459" w14:textId="29D656FA" w:rsidR="00A150E1" w:rsidRPr="00FD7282" w:rsidRDefault="0080267D" w:rsidP="00F56EFF">
      <w:pPr>
        <w:pStyle w:val="paragraph"/>
        <w:spacing w:before="0" w:beforeAutospacing="0" w:after="0" w:afterAutospacing="0"/>
        <w:textAlignment w:val="baseline"/>
        <w:rPr>
          <w:rStyle w:val="normaltextrun"/>
          <w:rFonts w:ascii="Verdana" w:hAnsi="Verdana" w:cs="Arial"/>
        </w:rPr>
      </w:pPr>
      <w:r w:rsidRPr="00FD7282">
        <w:rPr>
          <w:rFonts w:ascii="Verdana" w:hAnsi="Verdana" w:cs="Arial"/>
        </w:rPr>
        <w:t xml:space="preserve">The UN CRPD commits Ireland to promoting Universal Design. The significant level of building </w:t>
      </w:r>
      <w:r w:rsidR="00C9002E">
        <w:rPr>
          <w:rFonts w:ascii="Verdana" w:hAnsi="Verdana" w:cs="Arial"/>
        </w:rPr>
        <w:t>taking place</w:t>
      </w:r>
      <w:r w:rsidRPr="00FD7282">
        <w:rPr>
          <w:rFonts w:ascii="Verdana" w:hAnsi="Verdana" w:cs="Arial"/>
        </w:rPr>
        <w:t xml:space="preserve"> under Housing for All </w:t>
      </w:r>
      <w:r w:rsidR="00C9002E">
        <w:rPr>
          <w:rFonts w:ascii="Verdana" w:hAnsi="Verdana" w:cs="Arial"/>
        </w:rPr>
        <w:t>must</w:t>
      </w:r>
      <w:r w:rsidRPr="00FD7282">
        <w:rPr>
          <w:rFonts w:ascii="Verdana" w:hAnsi="Verdana" w:cs="Arial"/>
        </w:rPr>
        <w:t xml:space="preserve"> factor </w:t>
      </w:r>
      <w:r w:rsidRPr="00FD7282">
        <w:rPr>
          <w:rFonts w:ascii="Verdana" w:hAnsi="Verdana" w:cs="Arial"/>
        </w:rPr>
        <w:lastRenderedPageBreak/>
        <w:t xml:space="preserve">in disability and include sufficient universally designed and wheelchair liveable homes to future-proof Ireland’s housing stock. </w:t>
      </w:r>
      <w:r w:rsidR="00750D45" w:rsidRPr="00FD7282">
        <w:rPr>
          <w:rStyle w:val="normaltextrun"/>
          <w:rFonts w:ascii="Verdana" w:hAnsi="Verdana" w:cs="Arial"/>
        </w:rPr>
        <w:t xml:space="preserve">Another </w:t>
      </w:r>
      <w:r w:rsidR="007F5390">
        <w:rPr>
          <w:rStyle w:val="normaltextrun"/>
          <w:rFonts w:ascii="Verdana" w:hAnsi="Verdana" w:cs="Arial"/>
        </w:rPr>
        <w:t>key</w:t>
      </w:r>
      <w:r w:rsidR="00750D45" w:rsidRPr="00FD7282">
        <w:rPr>
          <w:rStyle w:val="normaltextrun"/>
          <w:rFonts w:ascii="Verdana" w:hAnsi="Verdana" w:cs="Arial"/>
        </w:rPr>
        <w:t xml:space="preserve"> </w:t>
      </w:r>
      <w:r w:rsidR="00495AF5">
        <w:rPr>
          <w:rStyle w:val="normaltextrun"/>
          <w:rFonts w:ascii="Verdana" w:hAnsi="Verdana" w:cs="Arial"/>
        </w:rPr>
        <w:t>issue</w:t>
      </w:r>
      <w:r w:rsidR="00750D45" w:rsidRPr="00FD7282">
        <w:rPr>
          <w:rStyle w:val="normaltextrun"/>
          <w:rFonts w:ascii="Verdana" w:hAnsi="Verdana" w:cs="Arial"/>
        </w:rPr>
        <w:t xml:space="preserve"> is the need for better joined</w:t>
      </w:r>
      <w:r w:rsidR="00DE3B4C">
        <w:rPr>
          <w:rStyle w:val="normaltextrun"/>
          <w:rFonts w:ascii="Verdana" w:hAnsi="Verdana" w:cs="Arial"/>
        </w:rPr>
        <w:t>-</w:t>
      </w:r>
      <w:r w:rsidR="00750D45" w:rsidRPr="00FD7282">
        <w:rPr>
          <w:rStyle w:val="normaltextrun"/>
          <w:rFonts w:ascii="Verdana" w:hAnsi="Verdana" w:cs="Arial"/>
        </w:rPr>
        <w:t>up planning between housing and health and social care services</w:t>
      </w:r>
      <w:r w:rsidR="00C36E57" w:rsidRPr="00FD7282">
        <w:rPr>
          <w:rStyle w:val="normaltextrun"/>
          <w:rFonts w:ascii="Verdana" w:hAnsi="Verdana" w:cs="Arial"/>
        </w:rPr>
        <w:t xml:space="preserve">, as </w:t>
      </w:r>
      <w:r w:rsidR="00EE6DF0">
        <w:rPr>
          <w:rStyle w:val="normaltextrun"/>
          <w:rFonts w:ascii="Verdana" w:hAnsi="Verdana" w:cs="Arial"/>
        </w:rPr>
        <w:t xml:space="preserve">disabled </w:t>
      </w:r>
      <w:r w:rsidR="00C36E57" w:rsidRPr="00FD7282">
        <w:rPr>
          <w:rStyle w:val="normaltextrun"/>
          <w:rFonts w:ascii="Verdana" w:hAnsi="Verdana" w:cs="Arial"/>
        </w:rPr>
        <w:t xml:space="preserve">people require both an accessible house </w:t>
      </w:r>
      <w:r w:rsidR="00F03038">
        <w:rPr>
          <w:rStyle w:val="normaltextrun"/>
          <w:rFonts w:ascii="Verdana" w:hAnsi="Verdana" w:cs="Arial"/>
        </w:rPr>
        <w:t>and</w:t>
      </w:r>
      <w:r w:rsidR="00C36E57" w:rsidRPr="00FD7282">
        <w:rPr>
          <w:rStyle w:val="normaltextrun"/>
          <w:rFonts w:ascii="Verdana" w:hAnsi="Verdana" w:cs="Arial"/>
        </w:rPr>
        <w:t xml:space="preserve"> appropriate social care packages to live independently. </w:t>
      </w:r>
    </w:p>
    <w:p w14:paraId="6B5BC6DD" w14:textId="3AE8F6FC" w:rsidR="005355E5" w:rsidRPr="00FD7282" w:rsidRDefault="005355E5" w:rsidP="00F56EFF">
      <w:pPr>
        <w:pStyle w:val="paragraph"/>
        <w:spacing w:before="0" w:beforeAutospacing="0" w:after="0" w:afterAutospacing="0"/>
        <w:textAlignment w:val="baseline"/>
        <w:rPr>
          <w:rStyle w:val="normaltextrun"/>
          <w:rFonts w:ascii="Verdana" w:hAnsi="Verdana" w:cs="Arial"/>
        </w:rPr>
      </w:pPr>
    </w:p>
    <w:p w14:paraId="4659ED66" w14:textId="77777777" w:rsidR="005355E5" w:rsidRPr="00FD7282" w:rsidRDefault="005355E5" w:rsidP="005355E5">
      <w:pPr>
        <w:rPr>
          <w:rStyle w:val="normaltextrun"/>
          <w:rFonts w:ascii="Verdana" w:hAnsi="Verdana" w:cs="Arial"/>
          <w:sz w:val="24"/>
          <w:szCs w:val="24"/>
          <w:u w:val="single"/>
        </w:rPr>
      </w:pPr>
      <w:r w:rsidRPr="00FD7282">
        <w:rPr>
          <w:rStyle w:val="normaltextrun"/>
          <w:rFonts w:ascii="Verdana" w:hAnsi="Verdana" w:cs="Arial"/>
          <w:sz w:val="24"/>
          <w:szCs w:val="24"/>
          <w:u w:val="single"/>
        </w:rPr>
        <w:t>Suggested Inquiries</w:t>
      </w:r>
    </w:p>
    <w:p w14:paraId="02F537DA" w14:textId="626A7598" w:rsidR="005355E5" w:rsidRPr="00FD7282" w:rsidRDefault="00B4161D" w:rsidP="005355E5">
      <w:pPr>
        <w:pStyle w:val="ListParagraph"/>
        <w:numPr>
          <w:ilvl w:val="0"/>
          <w:numId w:val="2"/>
        </w:numPr>
        <w:rPr>
          <w:rFonts w:ascii="Verdana" w:hAnsi="Verdana" w:cs="Arial"/>
          <w:sz w:val="24"/>
          <w:szCs w:val="24"/>
        </w:rPr>
      </w:pPr>
      <w:r w:rsidRPr="00FD7282">
        <w:rPr>
          <w:rFonts w:ascii="Verdana" w:hAnsi="Verdana" w:cs="Arial"/>
          <w:sz w:val="24"/>
          <w:szCs w:val="24"/>
        </w:rPr>
        <w:t>What</w:t>
      </w:r>
      <w:r w:rsidR="005355E5" w:rsidRPr="00FD7282">
        <w:rPr>
          <w:rFonts w:ascii="Verdana" w:hAnsi="Verdana" w:cs="Arial"/>
          <w:sz w:val="24"/>
          <w:szCs w:val="24"/>
        </w:rPr>
        <w:t xml:space="preserve"> </w:t>
      </w:r>
      <w:r w:rsidR="0009338E" w:rsidRPr="00FD7282">
        <w:rPr>
          <w:rFonts w:ascii="Verdana" w:hAnsi="Verdana" w:cs="Arial"/>
          <w:sz w:val="24"/>
          <w:szCs w:val="24"/>
        </w:rPr>
        <w:t xml:space="preserve">is </w:t>
      </w:r>
      <w:r w:rsidR="00A066C6">
        <w:rPr>
          <w:rFonts w:ascii="Verdana" w:hAnsi="Verdana" w:cs="Arial"/>
          <w:sz w:val="24"/>
          <w:szCs w:val="24"/>
        </w:rPr>
        <w:t>Ireland’s</w:t>
      </w:r>
      <w:r w:rsidR="0009338E" w:rsidRPr="00FD7282">
        <w:rPr>
          <w:rFonts w:ascii="Verdana" w:hAnsi="Verdana" w:cs="Arial"/>
          <w:sz w:val="24"/>
          <w:szCs w:val="24"/>
        </w:rPr>
        <w:t xml:space="preserve"> plan to ensure access to a</w:t>
      </w:r>
      <w:r w:rsidRPr="00FD7282">
        <w:rPr>
          <w:rFonts w:ascii="Verdana" w:hAnsi="Verdana" w:cs="Arial"/>
          <w:sz w:val="24"/>
          <w:szCs w:val="24"/>
        </w:rPr>
        <w:t xml:space="preserve">ppropriate housing in the community for people with disabilities? </w:t>
      </w:r>
      <w:r w:rsidR="0009338E" w:rsidRPr="00FD7282">
        <w:rPr>
          <w:rFonts w:ascii="Verdana" w:hAnsi="Verdana" w:cs="Arial"/>
          <w:sz w:val="24"/>
          <w:szCs w:val="24"/>
        </w:rPr>
        <w:t xml:space="preserve">Can the government give a clear timeline for such a plan? </w:t>
      </w:r>
    </w:p>
    <w:p w14:paraId="2BF03227" w14:textId="3A3640BB" w:rsidR="0009338E" w:rsidRPr="00FD7282" w:rsidRDefault="0009338E" w:rsidP="0009338E">
      <w:pPr>
        <w:pStyle w:val="ListParagraph"/>
        <w:numPr>
          <w:ilvl w:val="0"/>
          <w:numId w:val="2"/>
        </w:numPr>
        <w:rPr>
          <w:rFonts w:ascii="Verdana" w:hAnsi="Verdana" w:cs="Arial"/>
          <w:sz w:val="24"/>
          <w:szCs w:val="24"/>
        </w:rPr>
      </w:pPr>
      <w:r w:rsidRPr="00FD7282">
        <w:rPr>
          <w:rFonts w:ascii="Verdana" w:hAnsi="Verdana" w:cs="Arial"/>
          <w:sz w:val="24"/>
          <w:szCs w:val="24"/>
        </w:rPr>
        <w:t xml:space="preserve">How will </w:t>
      </w:r>
      <w:r w:rsidR="00172F1C">
        <w:rPr>
          <w:rFonts w:ascii="Verdana" w:hAnsi="Verdana" w:cs="Arial"/>
          <w:sz w:val="24"/>
          <w:szCs w:val="24"/>
        </w:rPr>
        <w:t>Ireland</w:t>
      </w:r>
      <w:r w:rsidRPr="00FD7282">
        <w:rPr>
          <w:rFonts w:ascii="Verdana" w:hAnsi="Verdana" w:cs="Arial"/>
          <w:sz w:val="24"/>
          <w:szCs w:val="24"/>
        </w:rPr>
        <w:t xml:space="preserve"> ensure that people with disabilities are fully included in the </w:t>
      </w:r>
      <w:r w:rsidRPr="00FD7282">
        <w:rPr>
          <w:rFonts w:ascii="Verdana" w:hAnsi="Verdana" w:cs="Arial"/>
          <w:i/>
          <w:sz w:val="24"/>
          <w:szCs w:val="24"/>
        </w:rPr>
        <w:t xml:space="preserve">Housing for </w:t>
      </w:r>
      <w:r w:rsidR="007B7595" w:rsidRPr="00FD7282">
        <w:rPr>
          <w:rFonts w:ascii="Verdana" w:hAnsi="Verdana" w:cs="Arial"/>
          <w:i/>
          <w:iCs/>
          <w:sz w:val="24"/>
          <w:szCs w:val="24"/>
        </w:rPr>
        <w:t>A</w:t>
      </w:r>
      <w:r w:rsidRPr="00FD7282">
        <w:rPr>
          <w:rFonts w:ascii="Verdana" w:hAnsi="Verdana" w:cs="Arial"/>
          <w:i/>
          <w:iCs/>
          <w:sz w:val="24"/>
          <w:szCs w:val="24"/>
        </w:rPr>
        <w:t>ll</w:t>
      </w:r>
      <w:r w:rsidRPr="00FD7282">
        <w:rPr>
          <w:rFonts w:ascii="Verdana" w:hAnsi="Verdana" w:cs="Arial"/>
          <w:sz w:val="24"/>
          <w:szCs w:val="24"/>
        </w:rPr>
        <w:t xml:space="preserve"> </w:t>
      </w:r>
      <w:r w:rsidR="007B7595" w:rsidRPr="00FD7282">
        <w:rPr>
          <w:rFonts w:ascii="Verdana" w:hAnsi="Verdana" w:cs="Arial"/>
          <w:sz w:val="24"/>
          <w:szCs w:val="24"/>
        </w:rPr>
        <w:t>s</w:t>
      </w:r>
      <w:r w:rsidRPr="00FD7282">
        <w:rPr>
          <w:rFonts w:ascii="Verdana" w:hAnsi="Verdana" w:cs="Arial"/>
          <w:sz w:val="24"/>
          <w:szCs w:val="24"/>
        </w:rPr>
        <w:t>trategy</w:t>
      </w:r>
      <w:r w:rsidR="007B7595" w:rsidRPr="00FD7282">
        <w:rPr>
          <w:rFonts w:ascii="Verdana" w:hAnsi="Verdana" w:cs="Arial"/>
          <w:sz w:val="24"/>
          <w:szCs w:val="24"/>
        </w:rPr>
        <w:t xml:space="preserve"> and that Ireland’s housing stock incorporates universal design</w:t>
      </w:r>
      <w:r w:rsidRPr="00FD7282">
        <w:rPr>
          <w:rFonts w:ascii="Verdana" w:hAnsi="Verdana" w:cs="Arial"/>
          <w:sz w:val="24"/>
          <w:szCs w:val="24"/>
        </w:rPr>
        <w:t xml:space="preserve">? </w:t>
      </w:r>
    </w:p>
    <w:p w14:paraId="68FE0B75" w14:textId="58A3C382" w:rsidR="00B4161D" w:rsidRPr="00FD7282" w:rsidRDefault="005355E5" w:rsidP="005355E5">
      <w:pPr>
        <w:pStyle w:val="ListParagraph"/>
        <w:numPr>
          <w:ilvl w:val="0"/>
          <w:numId w:val="2"/>
        </w:numPr>
        <w:rPr>
          <w:rFonts w:ascii="Verdana" w:hAnsi="Verdana" w:cs="Arial"/>
          <w:sz w:val="24"/>
          <w:szCs w:val="24"/>
        </w:rPr>
      </w:pPr>
      <w:r w:rsidRPr="00FD7282">
        <w:rPr>
          <w:rFonts w:ascii="Verdana" w:hAnsi="Verdana" w:cs="Arial"/>
          <w:sz w:val="24"/>
          <w:szCs w:val="24"/>
        </w:rPr>
        <w:t xml:space="preserve">How does </w:t>
      </w:r>
      <w:r w:rsidR="00172F1C">
        <w:rPr>
          <w:rFonts w:ascii="Verdana" w:hAnsi="Verdana" w:cs="Arial"/>
          <w:sz w:val="24"/>
          <w:szCs w:val="24"/>
        </w:rPr>
        <w:t>Ireland</w:t>
      </w:r>
      <w:r w:rsidRPr="00FD7282">
        <w:rPr>
          <w:rFonts w:ascii="Verdana" w:hAnsi="Verdana" w:cs="Arial"/>
          <w:sz w:val="24"/>
          <w:szCs w:val="24"/>
        </w:rPr>
        <w:t xml:space="preserve"> intend to implement the recommendations </w:t>
      </w:r>
      <w:r w:rsidR="00B4161D" w:rsidRPr="00FD7282">
        <w:rPr>
          <w:rFonts w:ascii="Verdana" w:hAnsi="Verdana" w:cs="Arial"/>
          <w:sz w:val="24"/>
          <w:szCs w:val="24"/>
        </w:rPr>
        <w:t xml:space="preserve">of the Ombudsman’s </w:t>
      </w:r>
      <w:r w:rsidR="00B4161D" w:rsidRPr="00FD7282">
        <w:rPr>
          <w:rFonts w:ascii="Verdana" w:hAnsi="Verdana" w:cs="Arial"/>
          <w:i/>
          <w:sz w:val="24"/>
          <w:szCs w:val="24"/>
        </w:rPr>
        <w:t>Wasted Lives</w:t>
      </w:r>
      <w:r w:rsidR="00B4161D" w:rsidRPr="00FD7282">
        <w:rPr>
          <w:rFonts w:ascii="Verdana" w:hAnsi="Verdana" w:cs="Arial"/>
          <w:sz w:val="24"/>
          <w:szCs w:val="24"/>
        </w:rPr>
        <w:t xml:space="preserve"> report</w:t>
      </w:r>
      <w:r w:rsidR="001B30F1" w:rsidRPr="00FD7282">
        <w:rPr>
          <w:rFonts w:ascii="Verdana" w:hAnsi="Verdana" w:cs="Arial"/>
          <w:sz w:val="24"/>
          <w:szCs w:val="24"/>
        </w:rPr>
        <w:t xml:space="preserve"> and end the practice of </w:t>
      </w:r>
      <w:r w:rsidR="00A21639" w:rsidRPr="00FD7282">
        <w:rPr>
          <w:rFonts w:ascii="Verdana" w:hAnsi="Verdana" w:cs="Arial"/>
          <w:sz w:val="24"/>
          <w:szCs w:val="24"/>
        </w:rPr>
        <w:t>accommodating</w:t>
      </w:r>
      <w:r w:rsidR="001B30F1" w:rsidRPr="00FD7282">
        <w:rPr>
          <w:rFonts w:ascii="Verdana" w:hAnsi="Verdana" w:cs="Arial"/>
          <w:sz w:val="24"/>
          <w:szCs w:val="24"/>
        </w:rPr>
        <w:t xml:space="preserve"> people with disabilities under 65 in nursing homes</w:t>
      </w:r>
      <w:r w:rsidR="00B4161D" w:rsidRPr="00FD7282">
        <w:rPr>
          <w:rFonts w:ascii="Verdana" w:hAnsi="Verdana" w:cs="Arial"/>
          <w:sz w:val="24"/>
          <w:szCs w:val="24"/>
        </w:rPr>
        <w:t>?</w:t>
      </w:r>
    </w:p>
    <w:p w14:paraId="146C58DA" w14:textId="314D676A" w:rsidR="005355E5" w:rsidRPr="00FD7282" w:rsidRDefault="00B4161D" w:rsidP="005355E5">
      <w:pPr>
        <w:pStyle w:val="ListParagraph"/>
        <w:numPr>
          <w:ilvl w:val="0"/>
          <w:numId w:val="2"/>
        </w:numPr>
        <w:rPr>
          <w:rFonts w:ascii="Verdana" w:hAnsi="Verdana" w:cs="Arial"/>
          <w:sz w:val="24"/>
          <w:szCs w:val="24"/>
        </w:rPr>
      </w:pPr>
      <w:r w:rsidRPr="00FD7282">
        <w:rPr>
          <w:rFonts w:ascii="Verdana" w:hAnsi="Verdana" w:cs="Arial"/>
          <w:sz w:val="24"/>
          <w:szCs w:val="24"/>
        </w:rPr>
        <w:t xml:space="preserve">What measures and </w:t>
      </w:r>
      <w:r w:rsidR="002E2219">
        <w:rPr>
          <w:rFonts w:ascii="Verdana" w:hAnsi="Verdana" w:cs="Arial"/>
          <w:sz w:val="24"/>
          <w:szCs w:val="24"/>
        </w:rPr>
        <w:t>resourcing</w:t>
      </w:r>
      <w:r w:rsidRPr="00FD7282">
        <w:rPr>
          <w:rFonts w:ascii="Verdana" w:hAnsi="Verdana" w:cs="Arial"/>
          <w:sz w:val="24"/>
          <w:szCs w:val="24"/>
        </w:rPr>
        <w:t xml:space="preserve"> </w:t>
      </w:r>
      <w:r w:rsidR="00A21639">
        <w:rPr>
          <w:rFonts w:ascii="Verdana" w:hAnsi="Verdana" w:cs="Arial"/>
          <w:sz w:val="24"/>
          <w:szCs w:val="24"/>
        </w:rPr>
        <w:t>has and will</w:t>
      </w:r>
      <w:r w:rsidRPr="00FD7282">
        <w:rPr>
          <w:rFonts w:ascii="Verdana" w:hAnsi="Verdana" w:cs="Arial"/>
          <w:sz w:val="24"/>
          <w:szCs w:val="24"/>
        </w:rPr>
        <w:t xml:space="preserve"> </w:t>
      </w:r>
      <w:r w:rsidR="00A21639">
        <w:rPr>
          <w:rFonts w:ascii="Verdana" w:hAnsi="Verdana" w:cs="Arial"/>
          <w:sz w:val="24"/>
          <w:szCs w:val="24"/>
        </w:rPr>
        <w:t>Ireland</w:t>
      </w:r>
      <w:r w:rsidRPr="00FD7282">
        <w:rPr>
          <w:rFonts w:ascii="Verdana" w:hAnsi="Verdana" w:cs="Arial"/>
          <w:sz w:val="24"/>
          <w:szCs w:val="24"/>
        </w:rPr>
        <w:t xml:space="preserve"> put in place to </w:t>
      </w:r>
      <w:r w:rsidR="007B7595" w:rsidRPr="00FD7282">
        <w:rPr>
          <w:rFonts w:ascii="Verdana" w:hAnsi="Verdana" w:cs="Arial"/>
          <w:sz w:val="24"/>
          <w:szCs w:val="24"/>
        </w:rPr>
        <w:t>support</w:t>
      </w:r>
      <w:r w:rsidRPr="00FD7282">
        <w:rPr>
          <w:rFonts w:ascii="Verdana" w:hAnsi="Verdana" w:cs="Arial"/>
          <w:sz w:val="24"/>
          <w:szCs w:val="24"/>
        </w:rPr>
        <w:t xml:space="preserve"> the </w:t>
      </w:r>
      <w:r w:rsidR="007B7595" w:rsidRPr="00FD7282">
        <w:rPr>
          <w:rFonts w:ascii="Verdana" w:hAnsi="Verdana" w:cs="Arial"/>
          <w:sz w:val="24"/>
          <w:szCs w:val="24"/>
        </w:rPr>
        <w:t>implementation of the</w:t>
      </w:r>
      <w:r w:rsidRPr="00FD7282">
        <w:rPr>
          <w:rFonts w:ascii="Verdana" w:hAnsi="Verdana" w:cs="Arial"/>
          <w:sz w:val="24"/>
          <w:szCs w:val="24"/>
        </w:rPr>
        <w:t xml:space="preserve"> </w:t>
      </w:r>
      <w:r w:rsidRPr="00FD7282">
        <w:rPr>
          <w:rFonts w:ascii="Verdana" w:hAnsi="Verdana" w:cs="Arial"/>
          <w:i/>
          <w:sz w:val="24"/>
          <w:szCs w:val="24"/>
        </w:rPr>
        <w:t>Housing Strategy for Disabled People</w:t>
      </w:r>
      <w:r w:rsidR="007B7595" w:rsidRPr="00FD7282">
        <w:rPr>
          <w:rFonts w:ascii="Verdana" w:hAnsi="Verdana" w:cs="Arial"/>
          <w:i/>
          <w:iCs/>
          <w:sz w:val="24"/>
          <w:szCs w:val="24"/>
        </w:rPr>
        <w:t xml:space="preserve"> 2022-2027</w:t>
      </w:r>
      <w:r w:rsidR="007B7595" w:rsidRPr="00FD7282">
        <w:rPr>
          <w:rFonts w:ascii="Verdana" w:hAnsi="Verdana" w:cs="Arial"/>
          <w:sz w:val="24"/>
          <w:szCs w:val="24"/>
        </w:rPr>
        <w:t xml:space="preserve">? </w:t>
      </w:r>
      <w:r w:rsidR="00CE5D12" w:rsidRPr="00FD7282">
        <w:rPr>
          <w:rFonts w:ascii="Verdana" w:hAnsi="Verdana" w:cs="Arial"/>
          <w:color w:val="FF0000"/>
          <w:sz w:val="24"/>
          <w:szCs w:val="24"/>
        </w:rPr>
        <w:t xml:space="preserve"> </w:t>
      </w:r>
    </w:p>
    <w:p w14:paraId="0BE8E049" w14:textId="3839825E" w:rsidR="007B7595" w:rsidRPr="00FD7282" w:rsidRDefault="007B7595" w:rsidP="005355E5">
      <w:pPr>
        <w:pStyle w:val="ListParagraph"/>
        <w:numPr>
          <w:ilvl w:val="0"/>
          <w:numId w:val="2"/>
        </w:numPr>
        <w:rPr>
          <w:rFonts w:ascii="Verdana" w:hAnsi="Verdana" w:cs="Arial"/>
          <w:sz w:val="24"/>
          <w:szCs w:val="24"/>
        </w:rPr>
      </w:pPr>
      <w:r w:rsidRPr="00FD7282">
        <w:rPr>
          <w:rFonts w:ascii="Verdana" w:hAnsi="Verdana" w:cs="Arial"/>
          <w:sz w:val="24"/>
          <w:szCs w:val="24"/>
        </w:rPr>
        <w:t xml:space="preserve">How will </w:t>
      </w:r>
      <w:r w:rsidR="002D013A">
        <w:rPr>
          <w:rFonts w:ascii="Verdana" w:hAnsi="Verdana" w:cs="Arial"/>
          <w:sz w:val="24"/>
          <w:szCs w:val="24"/>
        </w:rPr>
        <w:t>Ireland</w:t>
      </w:r>
      <w:r w:rsidRPr="00FD7282">
        <w:rPr>
          <w:rFonts w:ascii="Verdana" w:hAnsi="Verdana" w:cs="Arial"/>
          <w:sz w:val="24"/>
          <w:szCs w:val="24"/>
        </w:rPr>
        <w:t xml:space="preserve"> ensure better cross-governmental working to ensure that housing and social care services are planned in a coordinated way? </w:t>
      </w:r>
    </w:p>
    <w:p w14:paraId="56ED0979" w14:textId="77777777" w:rsidR="00F56EFF" w:rsidRDefault="00F56EFF" w:rsidP="00F56EFF">
      <w:pPr>
        <w:pStyle w:val="paragraph"/>
        <w:spacing w:before="0" w:beforeAutospacing="0" w:after="0" w:afterAutospacing="0"/>
        <w:textAlignment w:val="baseline"/>
        <w:rPr>
          <w:rStyle w:val="normaltextrun"/>
          <w:rFonts w:ascii="Verdana" w:hAnsi="Verdana" w:cs="Arial"/>
          <w:lang w:val="en-GB"/>
        </w:rPr>
      </w:pPr>
    </w:p>
    <w:p w14:paraId="6EB379D3" w14:textId="77777777" w:rsidR="009A68DC" w:rsidRPr="00FD7282" w:rsidRDefault="009A68DC" w:rsidP="00F56EFF">
      <w:pPr>
        <w:pStyle w:val="paragraph"/>
        <w:spacing w:before="0" w:beforeAutospacing="0" w:after="0" w:afterAutospacing="0"/>
        <w:textAlignment w:val="baseline"/>
        <w:rPr>
          <w:rStyle w:val="normaltextrun"/>
          <w:rFonts w:ascii="Verdana" w:hAnsi="Verdana" w:cs="Arial"/>
          <w:lang w:val="en-GB"/>
        </w:rPr>
      </w:pPr>
    </w:p>
    <w:p w14:paraId="33397275" w14:textId="754230BF" w:rsidR="008270F8" w:rsidRPr="008F055C" w:rsidRDefault="00A066C6" w:rsidP="00506EDF">
      <w:pPr>
        <w:rPr>
          <w:rFonts w:ascii="Verdana" w:hAnsi="Verdana" w:cs="Arial"/>
          <w:b/>
          <w:bCs/>
          <w:sz w:val="24"/>
          <w:szCs w:val="24"/>
        </w:rPr>
      </w:pPr>
      <w:r w:rsidRPr="008F055C">
        <w:rPr>
          <w:rFonts w:ascii="Verdana" w:hAnsi="Verdana" w:cs="Arial"/>
          <w:b/>
          <w:bCs/>
          <w:sz w:val="24"/>
          <w:szCs w:val="24"/>
        </w:rPr>
        <w:t>Conclusion</w:t>
      </w:r>
    </w:p>
    <w:p w14:paraId="20F9998C" w14:textId="561613C4" w:rsidR="0043157F" w:rsidRPr="008F055C" w:rsidRDefault="0043157F" w:rsidP="0043157F">
      <w:pPr>
        <w:rPr>
          <w:rFonts w:ascii="Verdana" w:hAnsi="Verdana"/>
          <w:sz w:val="24"/>
          <w:szCs w:val="24"/>
        </w:rPr>
      </w:pPr>
      <w:r w:rsidRPr="008F055C">
        <w:rPr>
          <w:rFonts w:ascii="Verdana" w:hAnsi="Verdana"/>
          <w:sz w:val="24"/>
          <w:szCs w:val="24"/>
        </w:rPr>
        <w:t xml:space="preserve">Despite being a wealthy country with significant resources at its disposal, there is still a long way to go </w:t>
      </w:r>
      <w:r w:rsidR="00317384" w:rsidRPr="008F055C">
        <w:rPr>
          <w:rFonts w:ascii="Verdana" w:hAnsi="Verdana"/>
          <w:sz w:val="24"/>
          <w:szCs w:val="24"/>
        </w:rPr>
        <w:t xml:space="preserve">before </w:t>
      </w:r>
      <w:r w:rsidR="00BB4F81">
        <w:rPr>
          <w:rFonts w:ascii="Verdana" w:hAnsi="Verdana"/>
          <w:sz w:val="24"/>
          <w:szCs w:val="24"/>
        </w:rPr>
        <w:t xml:space="preserve">it can be said that </w:t>
      </w:r>
      <w:r w:rsidR="00317384" w:rsidRPr="008F055C">
        <w:rPr>
          <w:rFonts w:ascii="Verdana" w:hAnsi="Verdana"/>
          <w:sz w:val="24"/>
          <w:szCs w:val="24"/>
        </w:rPr>
        <w:t xml:space="preserve">Ireland </w:t>
      </w:r>
      <w:r w:rsidR="00BB4F81">
        <w:rPr>
          <w:rFonts w:ascii="Verdana" w:hAnsi="Verdana"/>
          <w:sz w:val="24"/>
          <w:szCs w:val="24"/>
        </w:rPr>
        <w:t xml:space="preserve">is </w:t>
      </w:r>
      <w:r w:rsidR="00317384" w:rsidRPr="008F055C">
        <w:rPr>
          <w:rFonts w:ascii="Verdana" w:hAnsi="Verdana"/>
          <w:sz w:val="24"/>
          <w:szCs w:val="24"/>
        </w:rPr>
        <w:t>deliver</w:t>
      </w:r>
      <w:r w:rsidR="00BB4F81">
        <w:rPr>
          <w:rFonts w:ascii="Verdana" w:hAnsi="Verdana"/>
          <w:sz w:val="24"/>
          <w:szCs w:val="24"/>
        </w:rPr>
        <w:t>ing and protecting the</w:t>
      </w:r>
      <w:r w:rsidR="00317384" w:rsidRPr="008F055C">
        <w:rPr>
          <w:rFonts w:ascii="Verdana" w:hAnsi="Verdana"/>
          <w:sz w:val="24"/>
          <w:szCs w:val="24"/>
        </w:rPr>
        <w:t xml:space="preserve"> </w:t>
      </w:r>
      <w:r w:rsidR="001B311C" w:rsidRPr="008F055C">
        <w:rPr>
          <w:rFonts w:ascii="Verdana" w:hAnsi="Verdana"/>
          <w:sz w:val="24"/>
          <w:szCs w:val="24"/>
        </w:rPr>
        <w:t xml:space="preserve">economic, social and cultural rights </w:t>
      </w:r>
      <w:r w:rsidR="00BB4F81">
        <w:rPr>
          <w:rFonts w:ascii="Verdana" w:hAnsi="Verdana"/>
          <w:sz w:val="24"/>
          <w:szCs w:val="24"/>
        </w:rPr>
        <w:t>of</w:t>
      </w:r>
      <w:r w:rsidR="001B311C" w:rsidRPr="008F055C">
        <w:rPr>
          <w:rFonts w:ascii="Verdana" w:hAnsi="Verdana"/>
          <w:sz w:val="24"/>
          <w:szCs w:val="24"/>
        </w:rPr>
        <w:t xml:space="preserve"> its disabled citizens, or </w:t>
      </w:r>
      <w:r w:rsidR="00703354">
        <w:rPr>
          <w:rFonts w:ascii="Verdana" w:hAnsi="Verdana"/>
          <w:sz w:val="24"/>
          <w:szCs w:val="24"/>
        </w:rPr>
        <w:t>delivering on</w:t>
      </w:r>
      <w:r w:rsidR="001B311C" w:rsidRPr="008F055C">
        <w:rPr>
          <w:rFonts w:ascii="Verdana" w:hAnsi="Verdana"/>
          <w:sz w:val="24"/>
          <w:szCs w:val="24"/>
        </w:rPr>
        <w:t xml:space="preserve"> its ratification of the</w:t>
      </w:r>
      <w:r w:rsidRPr="008F055C">
        <w:rPr>
          <w:rFonts w:ascii="Verdana" w:hAnsi="Verdana"/>
          <w:sz w:val="24"/>
          <w:szCs w:val="24"/>
        </w:rPr>
        <w:t xml:space="preserve"> UN Convention on the Rights of Persons with Disabilities </w:t>
      </w:r>
      <w:r w:rsidR="001B311C" w:rsidRPr="008F055C">
        <w:rPr>
          <w:rFonts w:ascii="Verdana" w:hAnsi="Verdana"/>
          <w:sz w:val="24"/>
          <w:szCs w:val="24"/>
        </w:rPr>
        <w:t>in 2018.</w:t>
      </w:r>
    </w:p>
    <w:p w14:paraId="391D69DD" w14:textId="77777777" w:rsidR="002043E1" w:rsidRDefault="0005175D" w:rsidP="00506EDF">
      <w:pPr>
        <w:rPr>
          <w:rFonts w:ascii="Verdana" w:hAnsi="Verdana"/>
          <w:sz w:val="24"/>
          <w:szCs w:val="24"/>
        </w:rPr>
      </w:pPr>
      <w:r w:rsidRPr="008F055C">
        <w:rPr>
          <w:rFonts w:ascii="Verdana" w:hAnsi="Verdana"/>
          <w:sz w:val="24"/>
          <w:szCs w:val="24"/>
        </w:rPr>
        <w:t xml:space="preserve">It is </w:t>
      </w:r>
      <w:r w:rsidR="004C7E4F">
        <w:rPr>
          <w:rFonts w:ascii="Verdana" w:hAnsi="Verdana"/>
          <w:sz w:val="24"/>
          <w:szCs w:val="24"/>
        </w:rPr>
        <w:t>troubl</w:t>
      </w:r>
      <w:r w:rsidRPr="008F055C">
        <w:rPr>
          <w:rFonts w:ascii="Verdana" w:hAnsi="Verdana"/>
          <w:sz w:val="24"/>
          <w:szCs w:val="24"/>
        </w:rPr>
        <w:t>ing that</w:t>
      </w:r>
      <w:r w:rsidR="004C7E4F">
        <w:rPr>
          <w:rFonts w:ascii="Verdana" w:hAnsi="Verdana"/>
          <w:sz w:val="24"/>
          <w:szCs w:val="24"/>
        </w:rPr>
        <w:t>,</w:t>
      </w:r>
      <w:r w:rsidRPr="008F055C">
        <w:rPr>
          <w:rFonts w:ascii="Verdana" w:hAnsi="Verdana"/>
          <w:sz w:val="24"/>
          <w:szCs w:val="24"/>
        </w:rPr>
        <w:t xml:space="preserve"> </w:t>
      </w:r>
      <w:r w:rsidR="006C7F6C">
        <w:rPr>
          <w:rFonts w:ascii="Verdana" w:hAnsi="Verdana"/>
          <w:sz w:val="24"/>
          <w:szCs w:val="24"/>
        </w:rPr>
        <w:t>in 2024</w:t>
      </w:r>
      <w:r w:rsidR="004C7E4F">
        <w:rPr>
          <w:rFonts w:ascii="Verdana" w:hAnsi="Verdana"/>
          <w:sz w:val="24"/>
          <w:szCs w:val="24"/>
        </w:rPr>
        <w:t>,</w:t>
      </w:r>
      <w:r w:rsidR="006C7F6C">
        <w:rPr>
          <w:rFonts w:ascii="Verdana" w:hAnsi="Verdana"/>
          <w:sz w:val="24"/>
          <w:szCs w:val="24"/>
        </w:rPr>
        <w:t xml:space="preserve"> </w:t>
      </w:r>
      <w:r w:rsidRPr="008F055C">
        <w:rPr>
          <w:rFonts w:ascii="Verdana" w:hAnsi="Verdana"/>
          <w:sz w:val="24"/>
          <w:szCs w:val="24"/>
        </w:rPr>
        <w:t xml:space="preserve">poverty levels for disabled people continue to rise, employment levels are not increasing, and </w:t>
      </w:r>
      <w:r w:rsidR="007762E5">
        <w:rPr>
          <w:rFonts w:ascii="Verdana" w:hAnsi="Verdana"/>
          <w:sz w:val="24"/>
          <w:szCs w:val="24"/>
        </w:rPr>
        <w:t xml:space="preserve">many disabled people </w:t>
      </w:r>
      <w:r w:rsidRPr="008F055C">
        <w:rPr>
          <w:rFonts w:ascii="Verdana" w:hAnsi="Verdana"/>
          <w:sz w:val="24"/>
          <w:szCs w:val="24"/>
        </w:rPr>
        <w:t>wait</w:t>
      </w:r>
      <w:r w:rsidR="007762E5">
        <w:rPr>
          <w:rFonts w:ascii="Verdana" w:hAnsi="Verdana"/>
          <w:sz w:val="24"/>
          <w:szCs w:val="24"/>
        </w:rPr>
        <w:t xml:space="preserve"> on </w:t>
      </w:r>
      <w:r w:rsidR="006A3ED0">
        <w:rPr>
          <w:rFonts w:ascii="Verdana" w:hAnsi="Verdana"/>
          <w:sz w:val="24"/>
          <w:szCs w:val="24"/>
        </w:rPr>
        <w:t xml:space="preserve">social </w:t>
      </w:r>
      <w:r w:rsidR="007762E5">
        <w:rPr>
          <w:rFonts w:ascii="Verdana" w:hAnsi="Verdana"/>
          <w:sz w:val="24"/>
          <w:szCs w:val="24"/>
        </w:rPr>
        <w:t>housing</w:t>
      </w:r>
      <w:r w:rsidRPr="008F055C">
        <w:rPr>
          <w:rFonts w:ascii="Verdana" w:hAnsi="Verdana"/>
          <w:sz w:val="24"/>
          <w:szCs w:val="24"/>
        </w:rPr>
        <w:t xml:space="preserve"> lists </w:t>
      </w:r>
      <w:r w:rsidR="007762E5">
        <w:rPr>
          <w:rFonts w:ascii="Verdana" w:hAnsi="Verdana"/>
          <w:sz w:val="24"/>
          <w:szCs w:val="24"/>
        </w:rPr>
        <w:t>for years.</w:t>
      </w:r>
      <w:r w:rsidRPr="008F055C">
        <w:rPr>
          <w:rFonts w:ascii="Verdana" w:hAnsi="Verdana"/>
          <w:sz w:val="24"/>
          <w:szCs w:val="24"/>
        </w:rPr>
        <w:t xml:space="preserve"> </w:t>
      </w:r>
      <w:r w:rsidR="002043E1">
        <w:rPr>
          <w:rFonts w:ascii="Verdana" w:hAnsi="Verdana"/>
          <w:sz w:val="24"/>
          <w:szCs w:val="24"/>
        </w:rPr>
        <w:t>People with disabilities</w:t>
      </w:r>
      <w:r w:rsidRPr="008F055C">
        <w:rPr>
          <w:rFonts w:ascii="Verdana" w:hAnsi="Verdana"/>
          <w:sz w:val="24"/>
          <w:szCs w:val="24"/>
        </w:rPr>
        <w:t xml:space="preserve"> who require support from the state’s disability</w:t>
      </w:r>
      <w:r w:rsidR="00CE2EA2">
        <w:rPr>
          <w:rFonts w:ascii="Verdana" w:hAnsi="Verdana"/>
          <w:sz w:val="24"/>
          <w:szCs w:val="24"/>
        </w:rPr>
        <w:t>-</w:t>
      </w:r>
      <w:r w:rsidRPr="008F055C">
        <w:rPr>
          <w:rFonts w:ascii="Verdana" w:hAnsi="Verdana"/>
          <w:sz w:val="24"/>
          <w:szCs w:val="24"/>
        </w:rPr>
        <w:t xml:space="preserve">specific and mainstream health service, and/or social care supports, </w:t>
      </w:r>
      <w:r w:rsidR="008F055C" w:rsidRPr="008F055C">
        <w:rPr>
          <w:rFonts w:ascii="Verdana" w:hAnsi="Verdana"/>
          <w:sz w:val="24"/>
          <w:szCs w:val="24"/>
        </w:rPr>
        <w:t xml:space="preserve">find themselves faced with long waiting lists and a system in crisis. </w:t>
      </w:r>
    </w:p>
    <w:p w14:paraId="5F9DEC7C" w14:textId="55AB748E" w:rsidR="00506EDF" w:rsidRPr="00B67CD4" w:rsidRDefault="008F055C" w:rsidP="00506EDF">
      <w:pPr>
        <w:rPr>
          <w:rFonts w:ascii="Verdana" w:hAnsi="Verdana"/>
          <w:sz w:val="24"/>
          <w:szCs w:val="24"/>
        </w:rPr>
      </w:pPr>
      <w:r w:rsidRPr="008F055C">
        <w:rPr>
          <w:rFonts w:ascii="Verdana" w:hAnsi="Verdana"/>
          <w:sz w:val="24"/>
          <w:szCs w:val="24"/>
        </w:rPr>
        <w:t>We urge the Committee to</w:t>
      </w:r>
      <w:r w:rsidR="00065554">
        <w:rPr>
          <w:rFonts w:ascii="Verdana" w:hAnsi="Verdana"/>
          <w:sz w:val="24"/>
          <w:szCs w:val="24"/>
        </w:rPr>
        <w:t xml:space="preserve"> carefully scrutinise and question Ireland’s fourth report</w:t>
      </w:r>
      <w:r w:rsidR="0088796B">
        <w:rPr>
          <w:rFonts w:ascii="Verdana" w:hAnsi="Verdana"/>
          <w:sz w:val="24"/>
          <w:szCs w:val="24"/>
        </w:rPr>
        <w:t xml:space="preserve"> on </w:t>
      </w:r>
      <w:r w:rsidR="00E2100C">
        <w:rPr>
          <w:rFonts w:ascii="Verdana" w:hAnsi="Verdana"/>
          <w:sz w:val="24"/>
          <w:szCs w:val="24"/>
        </w:rPr>
        <w:t>its</w:t>
      </w:r>
      <w:r w:rsidR="00CF6974">
        <w:rPr>
          <w:rFonts w:ascii="Verdana" w:hAnsi="Verdana"/>
          <w:sz w:val="24"/>
          <w:szCs w:val="24"/>
        </w:rPr>
        <w:t xml:space="preserve"> work towards</w:t>
      </w:r>
      <w:r w:rsidR="00E2100C">
        <w:rPr>
          <w:rFonts w:ascii="Verdana" w:hAnsi="Verdana"/>
          <w:sz w:val="24"/>
          <w:szCs w:val="24"/>
        </w:rPr>
        <w:t xml:space="preserve"> ensuring</w:t>
      </w:r>
      <w:r w:rsidR="00CF6974">
        <w:rPr>
          <w:rFonts w:ascii="Verdana" w:hAnsi="Verdana"/>
          <w:sz w:val="24"/>
          <w:szCs w:val="24"/>
        </w:rPr>
        <w:t xml:space="preserve"> </w:t>
      </w:r>
      <w:r w:rsidR="00A826DA" w:rsidRPr="00A826DA">
        <w:rPr>
          <w:rFonts w:ascii="Verdana" w:hAnsi="Verdana"/>
          <w:sz w:val="24"/>
          <w:szCs w:val="24"/>
        </w:rPr>
        <w:t>the full reali</w:t>
      </w:r>
      <w:r w:rsidR="00A826DA">
        <w:rPr>
          <w:rFonts w:ascii="Verdana" w:hAnsi="Verdana"/>
          <w:sz w:val="24"/>
          <w:szCs w:val="24"/>
        </w:rPr>
        <w:t>s</w:t>
      </w:r>
      <w:r w:rsidR="00A826DA" w:rsidRPr="00A826DA">
        <w:rPr>
          <w:rFonts w:ascii="Verdana" w:hAnsi="Verdana"/>
          <w:sz w:val="24"/>
          <w:szCs w:val="24"/>
        </w:rPr>
        <w:t xml:space="preserve">ation of </w:t>
      </w:r>
      <w:r w:rsidR="001D3D24">
        <w:rPr>
          <w:rFonts w:ascii="Verdana" w:hAnsi="Verdana"/>
          <w:sz w:val="24"/>
          <w:szCs w:val="24"/>
        </w:rPr>
        <w:t>economic, social and cultural</w:t>
      </w:r>
      <w:r w:rsidR="00A826DA" w:rsidRPr="00A826DA">
        <w:rPr>
          <w:rFonts w:ascii="Verdana" w:hAnsi="Verdana"/>
          <w:sz w:val="24"/>
          <w:szCs w:val="24"/>
        </w:rPr>
        <w:t xml:space="preserve"> rights</w:t>
      </w:r>
      <w:r w:rsidR="001D3D24">
        <w:rPr>
          <w:rFonts w:ascii="Verdana" w:hAnsi="Verdana"/>
          <w:sz w:val="24"/>
          <w:szCs w:val="24"/>
        </w:rPr>
        <w:t xml:space="preserve"> </w:t>
      </w:r>
      <w:r w:rsidR="00C54E75">
        <w:rPr>
          <w:rFonts w:ascii="Verdana" w:hAnsi="Verdana"/>
          <w:sz w:val="24"/>
          <w:szCs w:val="24"/>
        </w:rPr>
        <w:t>for</w:t>
      </w:r>
      <w:r w:rsidR="001D3D24">
        <w:rPr>
          <w:rFonts w:ascii="Verdana" w:hAnsi="Verdana"/>
          <w:sz w:val="24"/>
          <w:szCs w:val="24"/>
        </w:rPr>
        <w:t xml:space="preserve"> all</w:t>
      </w:r>
      <w:r w:rsidR="00C54E75">
        <w:rPr>
          <w:rFonts w:ascii="Verdana" w:hAnsi="Verdana"/>
          <w:sz w:val="24"/>
          <w:szCs w:val="24"/>
        </w:rPr>
        <w:t>. There is a long way to go</w:t>
      </w:r>
      <w:r w:rsidR="00EF4B9C">
        <w:rPr>
          <w:rFonts w:ascii="Verdana" w:hAnsi="Verdana"/>
          <w:sz w:val="24"/>
          <w:szCs w:val="24"/>
        </w:rPr>
        <w:t xml:space="preserve"> before this is the case for disabled people</w:t>
      </w:r>
      <w:r w:rsidR="00C54E75">
        <w:rPr>
          <w:rFonts w:ascii="Verdana" w:hAnsi="Verdana"/>
          <w:sz w:val="24"/>
          <w:szCs w:val="24"/>
        </w:rPr>
        <w:t xml:space="preserve"> - </w:t>
      </w:r>
      <w:r w:rsidRPr="008F055C">
        <w:rPr>
          <w:rFonts w:ascii="Verdana" w:hAnsi="Verdana"/>
          <w:sz w:val="24"/>
          <w:szCs w:val="24"/>
        </w:rPr>
        <w:t xml:space="preserve">Ireland </w:t>
      </w:r>
      <w:r w:rsidR="00FB2FD9">
        <w:rPr>
          <w:rFonts w:ascii="Verdana" w:hAnsi="Verdana"/>
          <w:sz w:val="24"/>
          <w:szCs w:val="24"/>
        </w:rPr>
        <w:t>can and should</w:t>
      </w:r>
      <w:r w:rsidRPr="008F055C">
        <w:rPr>
          <w:rFonts w:ascii="Verdana" w:hAnsi="Verdana"/>
          <w:sz w:val="24"/>
          <w:szCs w:val="24"/>
        </w:rPr>
        <w:t xml:space="preserve"> do </w:t>
      </w:r>
      <w:r w:rsidR="00584326">
        <w:rPr>
          <w:rFonts w:ascii="Verdana" w:hAnsi="Verdana"/>
          <w:sz w:val="24"/>
          <w:szCs w:val="24"/>
        </w:rPr>
        <w:t xml:space="preserve">much </w:t>
      </w:r>
      <w:r w:rsidRPr="008F055C">
        <w:rPr>
          <w:rFonts w:ascii="Verdana" w:hAnsi="Verdana"/>
          <w:sz w:val="24"/>
          <w:szCs w:val="24"/>
        </w:rPr>
        <w:t xml:space="preserve">better. </w:t>
      </w:r>
    </w:p>
    <w:p w14:paraId="165ED388" w14:textId="17EF3DE3" w:rsidR="00A86FAD" w:rsidRPr="00FD7282" w:rsidRDefault="00A86FAD">
      <w:pPr>
        <w:rPr>
          <w:rFonts w:ascii="Verdana" w:hAnsi="Verdana" w:cs="Arial"/>
          <w:sz w:val="24"/>
          <w:szCs w:val="24"/>
        </w:rPr>
      </w:pPr>
    </w:p>
    <w:p w14:paraId="36E8039C" w14:textId="77777777" w:rsidR="0070264E" w:rsidRDefault="0070264E" w:rsidP="00A86FAD">
      <w:pPr>
        <w:pStyle w:val="paragraph"/>
        <w:spacing w:before="0" w:beforeAutospacing="0" w:after="0" w:afterAutospacing="0"/>
        <w:jc w:val="center"/>
        <w:textAlignment w:val="baseline"/>
        <w:rPr>
          <w:rStyle w:val="eop"/>
          <w:rFonts w:ascii="Verdana" w:hAnsi="Verdana" w:cs="Segoe UI"/>
          <w:color w:val="454545"/>
        </w:rPr>
      </w:pPr>
    </w:p>
    <w:p w14:paraId="6F2A0939" w14:textId="65BDA175" w:rsidR="00A86FAD" w:rsidRPr="00FD7282" w:rsidRDefault="00A86FAD" w:rsidP="00A86FAD">
      <w:pPr>
        <w:pStyle w:val="paragraph"/>
        <w:spacing w:before="0" w:beforeAutospacing="0" w:after="0" w:afterAutospacing="0"/>
        <w:jc w:val="center"/>
        <w:textAlignment w:val="baseline"/>
        <w:rPr>
          <w:rFonts w:ascii="Verdana" w:hAnsi="Verdana" w:cs="Segoe UI"/>
          <w:color w:val="454545"/>
        </w:rPr>
      </w:pPr>
      <w:r w:rsidRPr="00FD7282">
        <w:rPr>
          <w:rFonts w:ascii="Verdana" w:eastAsiaTheme="minorHAnsi" w:hAnsi="Verdana" w:cs="Arial"/>
          <w:noProof/>
          <w:lang w:eastAsia="en-US"/>
        </w:rPr>
        <w:drawing>
          <wp:inline distT="0" distB="0" distL="0" distR="0" wp14:anchorId="01AF84FF" wp14:editId="2200DC06">
            <wp:extent cx="971550" cy="619125"/>
            <wp:effectExtent l="0" t="0" r="0" b="9525"/>
            <wp:docPr id="4" name="Picture 4"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clipar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71550" cy="619125"/>
                    </a:xfrm>
                    <a:prstGeom prst="rect">
                      <a:avLst/>
                    </a:prstGeom>
                    <a:noFill/>
                    <a:ln>
                      <a:noFill/>
                    </a:ln>
                  </pic:spPr>
                </pic:pic>
              </a:graphicData>
            </a:graphic>
          </wp:inline>
        </w:drawing>
      </w:r>
      <w:r w:rsidRPr="00FD7282">
        <w:rPr>
          <w:rStyle w:val="eop"/>
          <w:rFonts w:ascii="Verdana" w:hAnsi="Verdana" w:cs="Segoe UI"/>
          <w:color w:val="454545"/>
        </w:rPr>
        <w:t> </w:t>
      </w:r>
    </w:p>
    <w:p w14:paraId="3AB0C7BE" w14:textId="77777777" w:rsidR="00A86FAD" w:rsidRPr="00FD7282" w:rsidRDefault="00A86FAD" w:rsidP="00A86FAD">
      <w:pPr>
        <w:pStyle w:val="paragraph"/>
        <w:spacing w:before="0" w:beforeAutospacing="0" w:after="0" w:afterAutospacing="0"/>
        <w:jc w:val="center"/>
        <w:textAlignment w:val="baseline"/>
        <w:rPr>
          <w:rFonts w:ascii="Verdana" w:hAnsi="Verdana" w:cs="Segoe UI"/>
          <w:color w:val="454545"/>
        </w:rPr>
      </w:pPr>
      <w:r w:rsidRPr="00FD7282">
        <w:rPr>
          <w:rStyle w:val="eop"/>
          <w:rFonts w:ascii="Verdana" w:hAnsi="Verdana" w:cs="Segoe UI"/>
          <w:color w:val="454545"/>
        </w:rPr>
        <w:t> </w:t>
      </w:r>
    </w:p>
    <w:p w14:paraId="2AEB9D90" w14:textId="77777777" w:rsidR="00A86FAD" w:rsidRPr="00FD7282" w:rsidRDefault="00A86FAD" w:rsidP="00A86FAD">
      <w:pPr>
        <w:pStyle w:val="paragraph"/>
        <w:spacing w:before="0" w:beforeAutospacing="0" w:after="0" w:afterAutospacing="0"/>
        <w:textAlignment w:val="baseline"/>
        <w:rPr>
          <w:rFonts w:ascii="Verdana" w:hAnsi="Verdana" w:cs="Segoe UI"/>
          <w:color w:val="454545"/>
        </w:rPr>
      </w:pPr>
      <w:r w:rsidRPr="00FD7282">
        <w:rPr>
          <w:rStyle w:val="normaltextrun"/>
          <w:rFonts w:ascii="Verdana" w:hAnsi="Verdana" w:cs="Segoe UI"/>
          <w:b/>
          <w:bCs/>
          <w:color w:val="454545"/>
        </w:rPr>
        <w:t>DFI is about making Ireland fairer for people with disabilities.</w:t>
      </w:r>
      <w:r w:rsidRPr="00FD7282">
        <w:rPr>
          <w:rStyle w:val="eop"/>
          <w:rFonts w:ascii="Verdana" w:hAnsi="Verdana" w:cs="Segoe UI"/>
          <w:color w:val="454545"/>
        </w:rPr>
        <w:t> </w:t>
      </w:r>
    </w:p>
    <w:p w14:paraId="2C08797A" w14:textId="77777777" w:rsidR="00A86FAD" w:rsidRPr="00FD7282" w:rsidRDefault="00A86FAD" w:rsidP="00A86FAD">
      <w:pPr>
        <w:pStyle w:val="paragraph"/>
        <w:spacing w:before="0" w:beforeAutospacing="0" w:after="0" w:afterAutospacing="0"/>
        <w:jc w:val="center"/>
        <w:textAlignment w:val="baseline"/>
        <w:rPr>
          <w:rFonts w:ascii="Verdana" w:hAnsi="Verdana" w:cs="Segoe UI"/>
          <w:color w:val="454545"/>
        </w:rPr>
      </w:pPr>
      <w:r w:rsidRPr="00FD7282">
        <w:rPr>
          <w:rStyle w:val="eop"/>
          <w:rFonts w:ascii="Verdana" w:hAnsi="Verdana" w:cs="Segoe UI"/>
          <w:color w:val="454545"/>
        </w:rPr>
        <w:t> </w:t>
      </w:r>
    </w:p>
    <w:p w14:paraId="5C2900D4" w14:textId="77777777" w:rsidR="00A86FAD" w:rsidRDefault="00A86FAD" w:rsidP="00A86FAD">
      <w:pPr>
        <w:pStyle w:val="paragraph"/>
        <w:spacing w:before="0" w:beforeAutospacing="0" w:after="0" w:afterAutospacing="0"/>
        <w:textAlignment w:val="baseline"/>
        <w:rPr>
          <w:rFonts w:ascii="Segoe UI" w:hAnsi="Segoe UI" w:cs="Segoe UI"/>
          <w:color w:val="454545"/>
          <w:sz w:val="18"/>
          <w:szCs w:val="18"/>
        </w:rPr>
      </w:pPr>
      <w:r w:rsidRPr="00FD7282">
        <w:rPr>
          <w:rStyle w:val="normaltextrun"/>
          <w:rFonts w:ascii="Verdana" w:hAnsi="Verdana" w:cs="Segoe UI"/>
          <w:b/>
          <w:bCs/>
          <w:color w:val="454545"/>
        </w:rPr>
        <w:t>We work to create an Ireland where everyone can thrive,</w:t>
      </w:r>
      <w:r>
        <w:rPr>
          <w:rStyle w:val="normaltextrun"/>
          <w:rFonts w:ascii="Verdana" w:hAnsi="Verdana" w:cs="Segoe UI"/>
          <w:b/>
          <w:bCs/>
          <w:color w:val="454545"/>
          <w:sz w:val="26"/>
          <w:szCs w:val="26"/>
        </w:rPr>
        <w:t xml:space="preserve"> where everyone is equally valued.</w:t>
      </w:r>
      <w:r>
        <w:rPr>
          <w:rStyle w:val="eop"/>
          <w:rFonts w:ascii="Verdana" w:hAnsi="Verdana" w:cs="Segoe UI"/>
          <w:color w:val="454545"/>
          <w:sz w:val="26"/>
          <w:szCs w:val="26"/>
        </w:rPr>
        <w:t> </w:t>
      </w:r>
    </w:p>
    <w:p w14:paraId="2C11B81B" w14:textId="77777777" w:rsidR="00A86FAD" w:rsidRDefault="00A86FAD" w:rsidP="00A86FAD">
      <w:pPr>
        <w:pStyle w:val="paragraph"/>
        <w:spacing w:before="0" w:beforeAutospacing="0" w:after="0" w:afterAutospacing="0"/>
        <w:textAlignment w:val="baseline"/>
        <w:rPr>
          <w:rFonts w:ascii="Segoe UI" w:hAnsi="Segoe UI" w:cs="Segoe UI"/>
          <w:color w:val="454545"/>
          <w:sz w:val="18"/>
          <w:szCs w:val="18"/>
        </w:rPr>
      </w:pPr>
      <w:r>
        <w:rPr>
          <w:rStyle w:val="normaltextrun"/>
          <w:rFonts w:ascii="Verdana" w:hAnsi="Verdana" w:cs="Segoe UI"/>
          <w:color w:val="454545"/>
          <w:sz w:val="26"/>
          <w:szCs w:val="26"/>
        </w:rPr>
        <w:t> </w:t>
      </w:r>
      <w:r>
        <w:rPr>
          <w:rStyle w:val="eop"/>
          <w:rFonts w:ascii="Verdana" w:hAnsi="Verdana" w:cs="Segoe UI"/>
          <w:color w:val="454545"/>
          <w:sz w:val="26"/>
          <w:szCs w:val="26"/>
        </w:rPr>
        <w:t> </w:t>
      </w:r>
    </w:p>
    <w:p w14:paraId="3ED0BDA6" w14:textId="77777777" w:rsidR="00A86FAD" w:rsidRDefault="00A86FAD" w:rsidP="00A86FAD">
      <w:pPr>
        <w:pStyle w:val="paragraph"/>
        <w:spacing w:before="0" w:beforeAutospacing="0" w:after="0" w:afterAutospacing="0"/>
        <w:textAlignment w:val="baseline"/>
        <w:rPr>
          <w:rFonts w:ascii="Segoe UI" w:hAnsi="Segoe UI" w:cs="Segoe UI"/>
          <w:color w:val="454545"/>
          <w:sz w:val="18"/>
          <w:szCs w:val="18"/>
        </w:rPr>
      </w:pPr>
      <w:r>
        <w:rPr>
          <w:rStyle w:val="normaltextrun"/>
          <w:rFonts w:ascii="Verdana" w:hAnsi="Verdana" w:cs="Segoe UI"/>
          <w:b/>
          <w:bCs/>
          <w:color w:val="454545"/>
          <w:sz w:val="26"/>
          <w:szCs w:val="26"/>
        </w:rPr>
        <w:t>We do this by supporting people with disabilities and strengthening the disability movement.</w:t>
      </w:r>
      <w:r>
        <w:rPr>
          <w:rStyle w:val="eop"/>
          <w:rFonts w:ascii="Verdana" w:hAnsi="Verdana" w:cs="Segoe UI"/>
          <w:color w:val="454545"/>
          <w:sz w:val="26"/>
          <w:szCs w:val="26"/>
        </w:rPr>
        <w:t> </w:t>
      </w:r>
    </w:p>
    <w:p w14:paraId="69085AF9" w14:textId="77777777" w:rsidR="00A86FAD" w:rsidRDefault="00A86FAD" w:rsidP="00A86FAD">
      <w:pPr>
        <w:pStyle w:val="paragraph"/>
        <w:spacing w:before="0" w:beforeAutospacing="0" w:after="0" w:afterAutospacing="0"/>
        <w:textAlignment w:val="baseline"/>
        <w:rPr>
          <w:rFonts w:ascii="Segoe UI" w:hAnsi="Segoe UI" w:cs="Segoe UI"/>
          <w:color w:val="454545"/>
          <w:sz w:val="18"/>
          <w:szCs w:val="18"/>
        </w:rPr>
      </w:pPr>
      <w:r>
        <w:rPr>
          <w:rStyle w:val="normaltextrun"/>
          <w:rFonts w:ascii="Verdana" w:hAnsi="Verdana" w:cs="Segoe UI"/>
          <w:b/>
          <w:bCs/>
          <w:color w:val="454545"/>
          <w:sz w:val="26"/>
          <w:szCs w:val="26"/>
        </w:rPr>
        <w:t>There are over 120 member organisations in DFI. We also work with a growing number of other organisations that have a significant interest in people with disabilities.</w:t>
      </w:r>
      <w:r>
        <w:rPr>
          <w:rStyle w:val="eop"/>
          <w:rFonts w:ascii="Verdana" w:hAnsi="Verdana" w:cs="Segoe UI"/>
          <w:color w:val="454545"/>
          <w:sz w:val="26"/>
          <w:szCs w:val="26"/>
        </w:rPr>
        <w:t> </w:t>
      </w:r>
    </w:p>
    <w:p w14:paraId="00970237" w14:textId="77777777" w:rsidR="00A86FAD" w:rsidRDefault="00A86FAD" w:rsidP="00A86FAD">
      <w:pPr>
        <w:pStyle w:val="paragraph"/>
        <w:spacing w:before="0" w:beforeAutospacing="0" w:after="0" w:afterAutospacing="0"/>
        <w:textAlignment w:val="baseline"/>
        <w:rPr>
          <w:rFonts w:ascii="Segoe UI" w:hAnsi="Segoe UI" w:cs="Segoe UI"/>
          <w:color w:val="454545"/>
          <w:sz w:val="18"/>
          <w:szCs w:val="18"/>
        </w:rPr>
      </w:pPr>
      <w:r>
        <w:rPr>
          <w:rStyle w:val="eop"/>
          <w:rFonts w:ascii="Verdana" w:hAnsi="Verdana" w:cs="Segoe UI"/>
          <w:color w:val="454545"/>
          <w:sz w:val="26"/>
          <w:szCs w:val="26"/>
        </w:rPr>
        <w:t> </w:t>
      </w:r>
    </w:p>
    <w:p w14:paraId="3C3C9FD8" w14:textId="77777777" w:rsidR="00A86FAD" w:rsidRDefault="00A86FAD" w:rsidP="00A86FAD">
      <w:pPr>
        <w:pStyle w:val="paragraph"/>
        <w:spacing w:before="0" w:beforeAutospacing="0" w:after="0" w:afterAutospacing="0"/>
        <w:textAlignment w:val="baseline"/>
        <w:rPr>
          <w:rFonts w:ascii="Segoe UI" w:hAnsi="Segoe UI" w:cs="Segoe UI"/>
          <w:color w:val="454545"/>
          <w:sz w:val="18"/>
          <w:szCs w:val="18"/>
        </w:rPr>
      </w:pPr>
      <w:r>
        <w:rPr>
          <w:rStyle w:val="normaltextrun"/>
          <w:rFonts w:ascii="Verdana" w:hAnsi="Verdana" w:cs="Segoe UI"/>
          <w:b/>
          <w:bCs/>
          <w:color w:val="454545"/>
          <w:sz w:val="26"/>
          <w:szCs w:val="26"/>
        </w:rPr>
        <w:t>DFI provides:</w:t>
      </w:r>
      <w:r>
        <w:rPr>
          <w:rStyle w:val="eop"/>
          <w:rFonts w:ascii="Verdana" w:hAnsi="Verdana" w:cs="Segoe UI"/>
          <w:color w:val="454545"/>
          <w:sz w:val="26"/>
          <w:szCs w:val="26"/>
        </w:rPr>
        <w:t> </w:t>
      </w:r>
    </w:p>
    <w:p w14:paraId="7CCCED38" w14:textId="77777777" w:rsidR="00A86FAD" w:rsidRDefault="00A86FAD" w:rsidP="00A86FAD">
      <w:pPr>
        <w:pStyle w:val="paragraph"/>
        <w:spacing w:before="0" w:beforeAutospacing="0" w:after="0" w:afterAutospacing="0"/>
        <w:textAlignment w:val="baseline"/>
        <w:rPr>
          <w:rFonts w:ascii="Segoe UI" w:hAnsi="Segoe UI" w:cs="Segoe UI"/>
          <w:color w:val="454545"/>
          <w:sz w:val="18"/>
          <w:szCs w:val="18"/>
        </w:rPr>
      </w:pPr>
      <w:r>
        <w:rPr>
          <w:rStyle w:val="normaltextrun"/>
          <w:rFonts w:ascii="Verdana" w:hAnsi="Verdana" w:cs="Segoe UI"/>
          <w:color w:val="454545"/>
          <w:sz w:val="26"/>
          <w:szCs w:val="26"/>
        </w:rPr>
        <w:t>• Information</w:t>
      </w:r>
      <w:r>
        <w:rPr>
          <w:rStyle w:val="eop"/>
          <w:rFonts w:ascii="Verdana" w:hAnsi="Verdana" w:cs="Segoe UI"/>
          <w:color w:val="454545"/>
          <w:sz w:val="26"/>
          <w:szCs w:val="26"/>
        </w:rPr>
        <w:t> </w:t>
      </w:r>
    </w:p>
    <w:p w14:paraId="5CB57B26" w14:textId="77777777" w:rsidR="00A86FAD" w:rsidRDefault="00A86FAD" w:rsidP="00A86FAD">
      <w:pPr>
        <w:pStyle w:val="paragraph"/>
        <w:spacing w:before="0" w:beforeAutospacing="0" w:after="0" w:afterAutospacing="0"/>
        <w:textAlignment w:val="baseline"/>
        <w:rPr>
          <w:rFonts w:ascii="Segoe UI" w:hAnsi="Segoe UI" w:cs="Segoe UI"/>
          <w:color w:val="454545"/>
          <w:sz w:val="18"/>
          <w:szCs w:val="18"/>
        </w:rPr>
      </w:pPr>
      <w:r>
        <w:rPr>
          <w:rStyle w:val="normaltextrun"/>
          <w:rFonts w:ascii="Verdana" w:hAnsi="Verdana" w:cs="Segoe UI"/>
          <w:color w:val="454545"/>
          <w:sz w:val="26"/>
          <w:szCs w:val="26"/>
        </w:rPr>
        <w:t>• Training and Support</w:t>
      </w:r>
      <w:r>
        <w:rPr>
          <w:rStyle w:val="eop"/>
          <w:rFonts w:ascii="Verdana" w:hAnsi="Verdana" w:cs="Segoe UI"/>
          <w:color w:val="454545"/>
          <w:sz w:val="26"/>
          <w:szCs w:val="26"/>
        </w:rPr>
        <w:t> </w:t>
      </w:r>
    </w:p>
    <w:p w14:paraId="394239BF" w14:textId="77777777" w:rsidR="00A86FAD" w:rsidRDefault="00A86FAD" w:rsidP="00A86FAD">
      <w:pPr>
        <w:pStyle w:val="paragraph"/>
        <w:spacing w:before="0" w:beforeAutospacing="0" w:after="0" w:afterAutospacing="0"/>
        <w:textAlignment w:val="baseline"/>
        <w:rPr>
          <w:rFonts w:ascii="Segoe UI" w:hAnsi="Segoe UI" w:cs="Segoe UI"/>
          <w:color w:val="454545"/>
          <w:sz w:val="18"/>
          <w:szCs w:val="18"/>
        </w:rPr>
      </w:pPr>
      <w:r>
        <w:rPr>
          <w:rStyle w:val="normaltextrun"/>
          <w:rFonts w:ascii="Verdana" w:hAnsi="Verdana" w:cs="Segoe UI"/>
          <w:color w:val="454545"/>
          <w:sz w:val="26"/>
          <w:szCs w:val="26"/>
        </w:rPr>
        <w:t>• Networking</w:t>
      </w:r>
      <w:r>
        <w:rPr>
          <w:rStyle w:val="eop"/>
          <w:rFonts w:ascii="Verdana" w:hAnsi="Verdana" w:cs="Segoe UI"/>
          <w:color w:val="454545"/>
          <w:sz w:val="26"/>
          <w:szCs w:val="26"/>
        </w:rPr>
        <w:t> </w:t>
      </w:r>
    </w:p>
    <w:p w14:paraId="3CAE1F2A" w14:textId="77777777" w:rsidR="00A86FAD" w:rsidRDefault="00A86FAD" w:rsidP="00A86FAD">
      <w:pPr>
        <w:pStyle w:val="paragraph"/>
        <w:spacing w:before="0" w:beforeAutospacing="0" w:after="0" w:afterAutospacing="0"/>
        <w:textAlignment w:val="baseline"/>
        <w:rPr>
          <w:rFonts w:ascii="Segoe UI" w:hAnsi="Segoe UI" w:cs="Segoe UI"/>
          <w:color w:val="454545"/>
          <w:sz w:val="18"/>
          <w:szCs w:val="18"/>
        </w:rPr>
      </w:pPr>
      <w:r>
        <w:rPr>
          <w:rStyle w:val="normaltextrun"/>
          <w:rFonts w:ascii="Verdana" w:hAnsi="Verdana" w:cs="Segoe UI"/>
          <w:color w:val="454545"/>
          <w:sz w:val="26"/>
          <w:szCs w:val="26"/>
        </w:rPr>
        <w:t>• Advocacy and Representation</w:t>
      </w:r>
      <w:r>
        <w:rPr>
          <w:rStyle w:val="eop"/>
          <w:rFonts w:ascii="Verdana" w:hAnsi="Verdana" w:cs="Segoe UI"/>
          <w:color w:val="454545"/>
          <w:sz w:val="26"/>
          <w:szCs w:val="26"/>
        </w:rPr>
        <w:t> </w:t>
      </w:r>
    </w:p>
    <w:p w14:paraId="7EEE72BC" w14:textId="77777777" w:rsidR="00A86FAD" w:rsidRDefault="00A86FAD" w:rsidP="00A86FAD">
      <w:pPr>
        <w:pStyle w:val="paragraph"/>
        <w:spacing w:before="0" w:beforeAutospacing="0" w:after="0" w:afterAutospacing="0"/>
        <w:textAlignment w:val="baseline"/>
        <w:rPr>
          <w:rFonts w:ascii="Segoe UI" w:hAnsi="Segoe UI" w:cs="Segoe UI"/>
          <w:color w:val="454545"/>
          <w:sz w:val="18"/>
          <w:szCs w:val="18"/>
        </w:rPr>
      </w:pPr>
      <w:r>
        <w:rPr>
          <w:rStyle w:val="normaltextrun"/>
          <w:rFonts w:ascii="Verdana" w:hAnsi="Verdana" w:cs="Segoe UI"/>
          <w:color w:val="454545"/>
          <w:sz w:val="26"/>
          <w:szCs w:val="26"/>
        </w:rPr>
        <w:t>• Research, Policy Development and Implementation</w:t>
      </w:r>
      <w:r>
        <w:rPr>
          <w:rStyle w:val="eop"/>
          <w:rFonts w:ascii="Verdana" w:hAnsi="Verdana" w:cs="Segoe UI"/>
          <w:color w:val="454545"/>
          <w:sz w:val="26"/>
          <w:szCs w:val="26"/>
        </w:rPr>
        <w:t> </w:t>
      </w:r>
    </w:p>
    <w:p w14:paraId="1CB48664" w14:textId="77777777" w:rsidR="00A86FAD" w:rsidRDefault="00A86FAD" w:rsidP="00A86FAD">
      <w:pPr>
        <w:pStyle w:val="paragraph"/>
        <w:spacing w:before="0" w:beforeAutospacing="0" w:after="0" w:afterAutospacing="0"/>
        <w:textAlignment w:val="baseline"/>
        <w:rPr>
          <w:rFonts w:ascii="Segoe UI" w:hAnsi="Segoe UI" w:cs="Segoe UI"/>
          <w:color w:val="454545"/>
          <w:sz w:val="18"/>
          <w:szCs w:val="18"/>
        </w:rPr>
      </w:pPr>
      <w:r>
        <w:rPr>
          <w:rStyle w:val="normaltextrun"/>
          <w:rFonts w:ascii="Verdana" w:hAnsi="Verdana" w:cs="Segoe UI"/>
          <w:color w:val="454545"/>
          <w:sz w:val="26"/>
          <w:szCs w:val="26"/>
        </w:rPr>
        <w:t>• Organisation and Management Development</w:t>
      </w:r>
      <w:r>
        <w:rPr>
          <w:rStyle w:val="eop"/>
          <w:rFonts w:ascii="Verdana" w:hAnsi="Verdana" w:cs="Segoe UI"/>
          <w:color w:val="454545"/>
          <w:sz w:val="26"/>
          <w:szCs w:val="26"/>
        </w:rPr>
        <w:t> </w:t>
      </w:r>
    </w:p>
    <w:p w14:paraId="549479FA" w14:textId="77777777" w:rsidR="00A86FAD" w:rsidRDefault="00A86FAD" w:rsidP="00A86FAD">
      <w:pPr>
        <w:pStyle w:val="paragraph"/>
        <w:spacing w:before="0" w:beforeAutospacing="0" w:after="0" w:afterAutospacing="0"/>
        <w:textAlignment w:val="baseline"/>
        <w:rPr>
          <w:rFonts w:ascii="Segoe UI" w:hAnsi="Segoe UI" w:cs="Segoe UI"/>
          <w:color w:val="454545"/>
          <w:sz w:val="18"/>
          <w:szCs w:val="18"/>
        </w:rPr>
      </w:pPr>
      <w:r>
        <w:rPr>
          <w:rStyle w:val="eop"/>
          <w:rFonts w:ascii="Verdana" w:hAnsi="Verdana" w:cs="Segoe UI"/>
          <w:color w:val="454545"/>
          <w:sz w:val="26"/>
          <w:szCs w:val="26"/>
        </w:rPr>
        <w:t> </w:t>
      </w:r>
    </w:p>
    <w:p w14:paraId="5F1848E1" w14:textId="77777777" w:rsidR="00A86FAD" w:rsidRDefault="00A86FAD" w:rsidP="00A86FAD">
      <w:pPr>
        <w:pStyle w:val="paragraph"/>
        <w:spacing w:before="0" w:beforeAutospacing="0" w:after="0" w:afterAutospacing="0"/>
        <w:textAlignment w:val="baseline"/>
        <w:rPr>
          <w:rFonts w:ascii="Segoe UI" w:hAnsi="Segoe UI" w:cs="Segoe UI"/>
          <w:color w:val="454545"/>
          <w:sz w:val="18"/>
          <w:szCs w:val="18"/>
        </w:rPr>
      </w:pPr>
      <w:r>
        <w:rPr>
          <w:rStyle w:val="normaltextrun"/>
          <w:rFonts w:ascii="Verdana" w:hAnsi="Verdana" w:cs="Segoe UI"/>
          <w:b/>
          <w:bCs/>
          <w:color w:val="454545"/>
          <w:sz w:val="26"/>
          <w:szCs w:val="26"/>
        </w:rPr>
        <w:t>Disability is a societal issue and DFI works with Government, and across all the social and economic strands and interests of society.</w:t>
      </w:r>
      <w:r>
        <w:rPr>
          <w:rStyle w:val="eop"/>
          <w:rFonts w:ascii="Verdana" w:hAnsi="Verdana" w:cs="Segoe UI"/>
          <w:color w:val="454545"/>
          <w:sz w:val="26"/>
          <w:szCs w:val="26"/>
        </w:rPr>
        <w:t> </w:t>
      </w:r>
    </w:p>
    <w:p w14:paraId="41B0D081" w14:textId="77777777" w:rsidR="00A86FAD" w:rsidRDefault="00A86FAD" w:rsidP="00A86FAD">
      <w:pPr>
        <w:pStyle w:val="paragraph"/>
        <w:spacing w:before="0" w:beforeAutospacing="0" w:after="0" w:afterAutospacing="0"/>
        <w:textAlignment w:val="baseline"/>
        <w:rPr>
          <w:rFonts w:ascii="Segoe UI" w:hAnsi="Segoe UI" w:cs="Segoe UI"/>
          <w:color w:val="454545"/>
          <w:sz w:val="18"/>
          <w:szCs w:val="18"/>
        </w:rPr>
      </w:pPr>
      <w:r>
        <w:rPr>
          <w:rStyle w:val="eop"/>
          <w:rFonts w:ascii="Verdana" w:hAnsi="Verdana" w:cs="Segoe UI"/>
          <w:color w:val="454545"/>
          <w:sz w:val="26"/>
          <w:szCs w:val="26"/>
        </w:rPr>
        <w:t> </w:t>
      </w:r>
    </w:p>
    <w:p w14:paraId="373BCCDD" w14:textId="77777777" w:rsidR="00A86FAD" w:rsidRDefault="00A86FAD" w:rsidP="00A86FAD">
      <w:pPr>
        <w:pStyle w:val="paragraph"/>
        <w:spacing w:before="0" w:beforeAutospacing="0" w:after="0" w:afterAutospacing="0"/>
        <w:textAlignment w:val="baseline"/>
        <w:rPr>
          <w:rFonts w:ascii="Segoe UI" w:hAnsi="Segoe UI" w:cs="Segoe UI"/>
          <w:color w:val="454545"/>
          <w:sz w:val="18"/>
          <w:szCs w:val="18"/>
        </w:rPr>
      </w:pPr>
      <w:r>
        <w:rPr>
          <w:rStyle w:val="normaltextrun"/>
          <w:rFonts w:ascii="Verdana" w:hAnsi="Verdana" w:cs="Segoe UI"/>
          <w:color w:val="454545"/>
          <w:sz w:val="26"/>
          <w:szCs w:val="26"/>
        </w:rPr>
        <w:t>DFI, Fumbally Court, Fumbally Lane, Dublin 8</w:t>
      </w:r>
      <w:r>
        <w:rPr>
          <w:rStyle w:val="eop"/>
          <w:rFonts w:ascii="Verdana" w:hAnsi="Verdana" w:cs="Segoe UI"/>
          <w:color w:val="454545"/>
          <w:sz w:val="26"/>
          <w:szCs w:val="26"/>
        </w:rPr>
        <w:t> </w:t>
      </w:r>
    </w:p>
    <w:p w14:paraId="0C2F18A0" w14:textId="77777777" w:rsidR="00A86FAD" w:rsidRDefault="00A86FAD" w:rsidP="00A86FAD">
      <w:pPr>
        <w:pStyle w:val="paragraph"/>
        <w:spacing w:before="0" w:beforeAutospacing="0" w:after="0" w:afterAutospacing="0"/>
        <w:textAlignment w:val="baseline"/>
        <w:rPr>
          <w:rFonts w:ascii="Segoe UI" w:hAnsi="Segoe UI" w:cs="Segoe UI"/>
          <w:color w:val="454545"/>
          <w:sz w:val="18"/>
          <w:szCs w:val="18"/>
        </w:rPr>
      </w:pPr>
      <w:r>
        <w:rPr>
          <w:rStyle w:val="normaltextrun"/>
          <w:rFonts w:ascii="Verdana" w:hAnsi="Verdana" w:cs="Segoe UI"/>
          <w:color w:val="454545"/>
          <w:sz w:val="26"/>
          <w:szCs w:val="26"/>
        </w:rPr>
        <w:t>Tel: </w:t>
      </w:r>
      <w:hyperlink r:id="rId18" w:tgtFrame="_blank" w:history="1">
        <w:r>
          <w:rPr>
            <w:rStyle w:val="normaltextrun"/>
            <w:rFonts w:ascii="Verdana" w:hAnsi="Verdana" w:cs="Segoe UI"/>
            <w:sz w:val="26"/>
            <w:szCs w:val="26"/>
            <w:u w:val="single"/>
          </w:rPr>
          <w:t>01-4547978</w:t>
        </w:r>
      </w:hyperlink>
      <w:r>
        <w:rPr>
          <w:rStyle w:val="normaltextrun"/>
          <w:rFonts w:ascii="Verdana" w:hAnsi="Verdana" w:cs="Segoe UI"/>
          <w:sz w:val="26"/>
          <w:szCs w:val="26"/>
        </w:rPr>
        <w:t>, Fax: </w:t>
      </w:r>
      <w:hyperlink r:id="rId19" w:tgtFrame="_blank" w:history="1">
        <w:r>
          <w:rPr>
            <w:rStyle w:val="normaltextrun"/>
            <w:rFonts w:ascii="Verdana" w:hAnsi="Verdana" w:cs="Segoe UI"/>
            <w:sz w:val="26"/>
            <w:szCs w:val="26"/>
            <w:u w:val="single"/>
          </w:rPr>
          <w:t>01-4547981</w:t>
        </w:r>
      </w:hyperlink>
      <w:r>
        <w:rPr>
          <w:rStyle w:val="eop"/>
          <w:rFonts w:ascii="Verdana" w:hAnsi="Verdana" w:cs="Segoe UI"/>
          <w:color w:val="454545"/>
          <w:sz w:val="26"/>
          <w:szCs w:val="26"/>
        </w:rPr>
        <w:t> </w:t>
      </w:r>
    </w:p>
    <w:p w14:paraId="05D0598B" w14:textId="77777777" w:rsidR="00A86FAD" w:rsidRDefault="00A86FAD" w:rsidP="00A86FAD">
      <w:pPr>
        <w:pStyle w:val="paragraph"/>
        <w:spacing w:before="0" w:beforeAutospacing="0" w:after="0" w:afterAutospacing="0"/>
        <w:textAlignment w:val="baseline"/>
        <w:rPr>
          <w:rFonts w:ascii="Segoe UI" w:hAnsi="Segoe UI" w:cs="Segoe UI"/>
          <w:color w:val="454545"/>
          <w:sz w:val="18"/>
          <w:szCs w:val="18"/>
        </w:rPr>
      </w:pPr>
      <w:r>
        <w:rPr>
          <w:rStyle w:val="normaltextrun"/>
          <w:rFonts w:ascii="Verdana" w:hAnsi="Verdana" w:cs="Segoe UI"/>
          <w:color w:val="454545"/>
          <w:sz w:val="26"/>
          <w:szCs w:val="26"/>
        </w:rPr>
        <w:t>Email: </w:t>
      </w:r>
      <w:hyperlink r:id="rId20" w:tgtFrame="_blank" w:history="1">
        <w:r>
          <w:rPr>
            <w:rStyle w:val="normaltextrun"/>
            <w:rFonts w:ascii="Verdana" w:hAnsi="Verdana" w:cs="Segoe UI"/>
            <w:color w:val="0000FF"/>
            <w:sz w:val="26"/>
            <w:szCs w:val="26"/>
            <w:u w:val="single"/>
          </w:rPr>
          <w:t>info@disability-federation.ie</w:t>
        </w:r>
      </w:hyperlink>
      <w:r>
        <w:rPr>
          <w:rStyle w:val="normaltextrun"/>
          <w:rFonts w:ascii="Verdana" w:hAnsi="Verdana" w:cs="Segoe UI"/>
          <w:color w:val="454545"/>
          <w:sz w:val="26"/>
          <w:szCs w:val="26"/>
        </w:rPr>
        <w:t> </w:t>
      </w:r>
      <w:r>
        <w:rPr>
          <w:rStyle w:val="eop"/>
          <w:rFonts w:ascii="Verdana" w:hAnsi="Verdana" w:cs="Segoe UI"/>
          <w:color w:val="454545"/>
          <w:sz w:val="26"/>
          <w:szCs w:val="26"/>
        </w:rPr>
        <w:t> </w:t>
      </w:r>
    </w:p>
    <w:p w14:paraId="2507CB71" w14:textId="77777777" w:rsidR="00A86FAD" w:rsidRDefault="00A86FAD" w:rsidP="00A86FAD">
      <w:pPr>
        <w:pStyle w:val="paragraph"/>
        <w:spacing w:before="0" w:beforeAutospacing="0" w:after="0" w:afterAutospacing="0"/>
        <w:textAlignment w:val="baseline"/>
        <w:rPr>
          <w:rFonts w:ascii="Segoe UI" w:hAnsi="Segoe UI" w:cs="Segoe UI"/>
          <w:color w:val="454545"/>
          <w:sz w:val="18"/>
          <w:szCs w:val="18"/>
        </w:rPr>
      </w:pPr>
      <w:r>
        <w:rPr>
          <w:rStyle w:val="normaltextrun"/>
          <w:rFonts w:ascii="Verdana" w:hAnsi="Verdana" w:cs="Segoe UI"/>
          <w:color w:val="454545"/>
          <w:sz w:val="26"/>
          <w:szCs w:val="26"/>
        </w:rPr>
        <w:t>Web: </w:t>
      </w:r>
      <w:hyperlink r:id="rId21" w:tgtFrame="_blank" w:history="1">
        <w:r>
          <w:rPr>
            <w:rStyle w:val="normaltextrun"/>
            <w:rFonts w:ascii="Verdana" w:hAnsi="Verdana" w:cs="Segoe UI"/>
            <w:sz w:val="26"/>
            <w:szCs w:val="26"/>
            <w:u w:val="single"/>
          </w:rPr>
          <w:t>www.disability-federation.ie</w:t>
        </w:r>
      </w:hyperlink>
      <w:r>
        <w:rPr>
          <w:rStyle w:val="normaltextrun"/>
          <w:rFonts w:ascii="Verdana" w:hAnsi="Verdana" w:cs="Segoe UI"/>
          <w:color w:val="454545"/>
          <w:sz w:val="26"/>
          <w:szCs w:val="26"/>
        </w:rPr>
        <w:t> </w:t>
      </w:r>
      <w:r>
        <w:rPr>
          <w:rStyle w:val="eop"/>
          <w:rFonts w:ascii="Verdana" w:hAnsi="Verdana" w:cs="Segoe UI"/>
          <w:color w:val="454545"/>
          <w:sz w:val="26"/>
          <w:szCs w:val="26"/>
        </w:rPr>
        <w:t> </w:t>
      </w:r>
    </w:p>
    <w:p w14:paraId="37146C64" w14:textId="77777777" w:rsidR="00A86FAD" w:rsidRDefault="00A86FAD" w:rsidP="00A86FAD">
      <w:pPr>
        <w:pStyle w:val="paragraph"/>
        <w:spacing w:before="0" w:beforeAutospacing="0" w:after="0" w:afterAutospacing="0"/>
        <w:textAlignment w:val="baseline"/>
        <w:rPr>
          <w:rFonts w:ascii="Segoe UI" w:hAnsi="Segoe UI" w:cs="Segoe UI"/>
          <w:color w:val="454545"/>
          <w:sz w:val="18"/>
          <w:szCs w:val="18"/>
        </w:rPr>
      </w:pPr>
      <w:r>
        <w:rPr>
          <w:rStyle w:val="normaltextrun"/>
          <w:rFonts w:ascii="Verdana" w:hAnsi="Verdana" w:cs="Segoe UI"/>
          <w:color w:val="454545"/>
          <w:sz w:val="26"/>
          <w:szCs w:val="26"/>
        </w:rPr>
        <w:t>Disability Federation of Ireland is a company limited by guarantee not having share capital, registered in Dublin.</w:t>
      </w:r>
      <w:r>
        <w:rPr>
          <w:rStyle w:val="eop"/>
          <w:rFonts w:ascii="Verdana" w:hAnsi="Verdana" w:cs="Segoe UI"/>
          <w:color w:val="454545"/>
          <w:sz w:val="26"/>
          <w:szCs w:val="26"/>
        </w:rPr>
        <w:t> </w:t>
      </w:r>
    </w:p>
    <w:p w14:paraId="258F16F7" w14:textId="77777777" w:rsidR="00A86FAD" w:rsidRDefault="00A86FAD" w:rsidP="00A86FAD">
      <w:pPr>
        <w:pStyle w:val="paragraph"/>
        <w:spacing w:before="0" w:beforeAutospacing="0" w:after="0" w:afterAutospacing="0"/>
        <w:textAlignment w:val="baseline"/>
        <w:rPr>
          <w:rFonts w:ascii="Segoe UI" w:hAnsi="Segoe UI" w:cs="Segoe UI"/>
          <w:color w:val="454545"/>
          <w:sz w:val="18"/>
          <w:szCs w:val="18"/>
        </w:rPr>
      </w:pPr>
      <w:r>
        <w:rPr>
          <w:rStyle w:val="normaltextrun"/>
          <w:rFonts w:ascii="Verdana" w:hAnsi="Verdana" w:cs="Segoe UI"/>
          <w:color w:val="454545"/>
          <w:sz w:val="26"/>
          <w:szCs w:val="26"/>
        </w:rPr>
        <w:t>Registered No 140948, CHY No 6177, CRA No 20010584</w:t>
      </w:r>
      <w:r>
        <w:rPr>
          <w:rStyle w:val="eop"/>
          <w:rFonts w:ascii="Verdana" w:hAnsi="Verdana" w:cs="Segoe UI"/>
          <w:color w:val="454545"/>
          <w:sz w:val="26"/>
          <w:szCs w:val="26"/>
        </w:rPr>
        <w:t> </w:t>
      </w:r>
    </w:p>
    <w:p w14:paraId="7D70C503" w14:textId="77777777" w:rsidR="00A86FAD" w:rsidRDefault="00A86FAD" w:rsidP="00A86FAD">
      <w:pPr>
        <w:pStyle w:val="paragraph"/>
        <w:spacing w:before="0" w:beforeAutospacing="0" w:after="0" w:afterAutospacing="0"/>
        <w:textAlignment w:val="baseline"/>
        <w:rPr>
          <w:rFonts w:ascii="Segoe UI" w:hAnsi="Segoe UI" w:cs="Segoe UI"/>
          <w:color w:val="454545"/>
          <w:sz w:val="18"/>
          <w:szCs w:val="18"/>
        </w:rPr>
      </w:pPr>
      <w:r>
        <w:rPr>
          <w:rStyle w:val="eop"/>
          <w:rFonts w:ascii="Verdana" w:hAnsi="Verdana" w:cs="Segoe UI"/>
          <w:color w:val="454545"/>
          <w:sz w:val="26"/>
          <w:szCs w:val="26"/>
        </w:rPr>
        <w:t> </w:t>
      </w:r>
    </w:p>
    <w:p w14:paraId="6A4308A3" w14:textId="58540262" w:rsidR="00A86FAD" w:rsidRDefault="00A86FAD" w:rsidP="00A86FAD">
      <w:pPr>
        <w:pStyle w:val="paragraph"/>
        <w:spacing w:before="0" w:beforeAutospacing="0" w:after="0" w:afterAutospacing="0"/>
        <w:textAlignment w:val="baseline"/>
        <w:rPr>
          <w:rFonts w:ascii="Segoe UI" w:hAnsi="Segoe UI" w:cs="Segoe UI"/>
          <w:sz w:val="18"/>
          <w:szCs w:val="18"/>
        </w:rPr>
      </w:pPr>
      <w:r>
        <w:rPr>
          <w:rFonts w:ascii="Arial" w:eastAsiaTheme="minorHAnsi" w:hAnsi="Arial" w:cs="Arial"/>
          <w:noProof/>
          <w:lang w:eastAsia="en-US"/>
        </w:rPr>
        <w:drawing>
          <wp:inline distT="0" distB="0" distL="0" distR="0" wp14:anchorId="458DE229" wp14:editId="12621889">
            <wp:extent cx="1123950" cy="1123950"/>
            <wp:effectExtent l="0" t="0" r="0" b="0"/>
            <wp:docPr id="2" name="Picture 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con&#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23950" cy="1123950"/>
                    </a:xfrm>
                    <a:prstGeom prst="rect">
                      <a:avLst/>
                    </a:prstGeom>
                    <a:noFill/>
                    <a:ln>
                      <a:noFill/>
                    </a:ln>
                  </pic:spPr>
                </pic:pic>
              </a:graphicData>
            </a:graphic>
          </wp:inline>
        </w:drawing>
      </w:r>
      <w:r>
        <w:rPr>
          <w:rStyle w:val="eop"/>
          <w:rFonts w:ascii="Verdana" w:hAnsi="Verdana" w:cs="Segoe UI"/>
          <w:color w:val="454545"/>
          <w:sz w:val="26"/>
          <w:szCs w:val="26"/>
        </w:rPr>
        <w:t> </w:t>
      </w:r>
    </w:p>
    <w:p w14:paraId="7EA00A51" w14:textId="77777777" w:rsidR="00506EDF" w:rsidRDefault="00506EDF" w:rsidP="00506EDF">
      <w:pPr>
        <w:rPr>
          <w:rFonts w:ascii="Arial" w:hAnsi="Arial" w:cs="Arial"/>
          <w:sz w:val="24"/>
          <w:szCs w:val="24"/>
        </w:rPr>
      </w:pPr>
    </w:p>
    <w:sectPr w:rsidR="00506EDF" w:rsidSect="0058666A">
      <w:headerReference w:type="even" r:id="rId23"/>
      <w:headerReference w:type="default" r:id="rId24"/>
      <w:footerReference w:type="even" r:id="rId25"/>
      <w:footerReference w:type="default" r:id="rId26"/>
      <w:headerReference w:type="first" r:id="rId27"/>
      <w:footerReference w:type="first" r:id="rId28"/>
      <w:pgSz w:w="11906" w:h="16838"/>
      <w:pgMar w:top="1440" w:right="1440" w:bottom="1440" w:left="1440" w:header="708" w:footer="708" w:gutter="0"/>
      <w:pgNumType w:fmt="numberInDash"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1F2AE4" w14:textId="77777777" w:rsidR="0058666A" w:rsidRDefault="0058666A" w:rsidP="004835F4">
      <w:pPr>
        <w:spacing w:after="0" w:line="240" w:lineRule="auto"/>
      </w:pPr>
      <w:r>
        <w:separator/>
      </w:r>
    </w:p>
  </w:endnote>
  <w:endnote w:type="continuationSeparator" w:id="0">
    <w:p w14:paraId="7E1056FF" w14:textId="77777777" w:rsidR="0058666A" w:rsidRDefault="0058666A" w:rsidP="004835F4">
      <w:pPr>
        <w:spacing w:after="0" w:line="240" w:lineRule="auto"/>
      </w:pPr>
      <w:r>
        <w:continuationSeparator/>
      </w:r>
    </w:p>
  </w:endnote>
  <w:endnote w:type="continuationNotice" w:id="1">
    <w:p w14:paraId="494B82CE" w14:textId="77777777" w:rsidR="0058666A" w:rsidRDefault="0058666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8B91B" w14:textId="77777777" w:rsidR="00701DE4" w:rsidRDefault="00701D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4434752"/>
      <w:docPartObj>
        <w:docPartGallery w:val="Page Numbers (Bottom of Page)"/>
        <w:docPartUnique/>
      </w:docPartObj>
    </w:sdtPr>
    <w:sdtContent>
      <w:p w14:paraId="520BAD1B" w14:textId="192917EC" w:rsidR="00701DE4" w:rsidRDefault="00701DE4">
        <w:pPr>
          <w:pStyle w:val="Footer"/>
          <w:jc w:val="center"/>
        </w:pPr>
        <w:r>
          <w:fldChar w:fldCharType="begin"/>
        </w:r>
        <w:r>
          <w:instrText>PAGE   \* MERGEFORMAT</w:instrText>
        </w:r>
        <w:r>
          <w:fldChar w:fldCharType="separate"/>
        </w:r>
        <w:r>
          <w:rPr>
            <w:lang w:val="en-GB"/>
          </w:rPr>
          <w:t>2</w:t>
        </w:r>
        <w:r>
          <w:fldChar w:fldCharType="end"/>
        </w:r>
      </w:p>
    </w:sdtContent>
  </w:sdt>
  <w:p w14:paraId="3A8A2753" w14:textId="77777777" w:rsidR="00694871" w:rsidRDefault="0069487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23B5A" w14:textId="77777777" w:rsidR="00701DE4" w:rsidRDefault="00701D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E2FEE" w14:textId="77777777" w:rsidR="0058666A" w:rsidRDefault="0058666A" w:rsidP="004835F4">
      <w:pPr>
        <w:spacing w:after="0" w:line="240" w:lineRule="auto"/>
      </w:pPr>
      <w:r>
        <w:separator/>
      </w:r>
    </w:p>
  </w:footnote>
  <w:footnote w:type="continuationSeparator" w:id="0">
    <w:p w14:paraId="5C11C6AE" w14:textId="77777777" w:rsidR="0058666A" w:rsidRDefault="0058666A" w:rsidP="004835F4">
      <w:pPr>
        <w:spacing w:after="0" w:line="240" w:lineRule="auto"/>
      </w:pPr>
      <w:r>
        <w:continuationSeparator/>
      </w:r>
    </w:p>
  </w:footnote>
  <w:footnote w:type="continuationNotice" w:id="1">
    <w:p w14:paraId="64497EF6" w14:textId="77777777" w:rsidR="0058666A" w:rsidRDefault="0058666A">
      <w:pPr>
        <w:spacing w:after="0" w:line="240" w:lineRule="auto"/>
      </w:pPr>
    </w:p>
  </w:footnote>
  <w:footnote w:id="2">
    <w:p w14:paraId="526662FE" w14:textId="77777777" w:rsidR="00290892" w:rsidRPr="000C0BEC" w:rsidRDefault="00290892" w:rsidP="00290892">
      <w:pPr>
        <w:pStyle w:val="FootnoteText"/>
        <w:rPr>
          <w:rFonts w:ascii="Arial" w:hAnsi="Arial" w:cs="Arial"/>
          <w:sz w:val="18"/>
          <w:szCs w:val="18"/>
        </w:rPr>
      </w:pPr>
      <w:r>
        <w:rPr>
          <w:rStyle w:val="FootnoteReference"/>
        </w:rPr>
        <w:footnoteRef/>
      </w:r>
      <w:r>
        <w:t xml:space="preserve"> </w:t>
      </w:r>
      <w:hyperlink r:id="rId1" w:history="1">
        <w:r w:rsidRPr="000C0BEC">
          <w:rPr>
            <w:rStyle w:val="Hyperlink"/>
            <w:rFonts w:ascii="Arial" w:hAnsi="Arial" w:cs="Arial"/>
            <w:sz w:val="18"/>
            <w:szCs w:val="18"/>
          </w:rPr>
          <w:t>https://www.edf-feph.org/content/uploads/2023/05/hr7_2023_press-accessible.pdf</w:t>
        </w:r>
      </w:hyperlink>
      <w:r w:rsidRPr="000C0BEC">
        <w:rPr>
          <w:rFonts w:ascii="Arial" w:hAnsi="Arial" w:cs="Arial"/>
          <w:sz w:val="18"/>
          <w:szCs w:val="18"/>
        </w:rPr>
        <w:t>, p.30.</w:t>
      </w:r>
    </w:p>
  </w:footnote>
  <w:footnote w:id="3">
    <w:p w14:paraId="54FE52C8" w14:textId="77777777" w:rsidR="00290892" w:rsidRPr="000C0BEC" w:rsidRDefault="00290892" w:rsidP="00290892">
      <w:pPr>
        <w:pStyle w:val="FootnoteText"/>
        <w:rPr>
          <w:rFonts w:ascii="Arial" w:hAnsi="Arial" w:cs="Arial"/>
          <w:sz w:val="18"/>
          <w:szCs w:val="18"/>
        </w:rPr>
      </w:pPr>
      <w:r w:rsidRPr="000C0BEC">
        <w:rPr>
          <w:rStyle w:val="FootnoteReference"/>
          <w:rFonts w:ascii="Arial" w:hAnsi="Arial" w:cs="Arial"/>
          <w:sz w:val="18"/>
          <w:szCs w:val="18"/>
        </w:rPr>
        <w:footnoteRef/>
      </w:r>
      <w:r w:rsidRPr="000C0BEC">
        <w:rPr>
          <w:rFonts w:ascii="Arial" w:hAnsi="Arial" w:cs="Arial"/>
          <w:sz w:val="18"/>
          <w:szCs w:val="18"/>
        </w:rPr>
        <w:t xml:space="preserve"> </w:t>
      </w:r>
      <w:hyperlink r:id="rId2" w:history="1">
        <w:r w:rsidRPr="000C0BEC">
          <w:rPr>
            <w:rStyle w:val="Hyperlink"/>
            <w:rFonts w:ascii="Arial" w:hAnsi="Arial" w:cs="Arial"/>
            <w:sz w:val="18"/>
            <w:szCs w:val="18"/>
          </w:rPr>
          <w:t>https://www.edf-feph.org/content/uploads/2023/05/hr7_2023_press-accessible.pdf</w:t>
        </w:r>
      </w:hyperlink>
      <w:r w:rsidRPr="000C0BEC">
        <w:rPr>
          <w:rFonts w:ascii="Arial" w:hAnsi="Arial" w:cs="Arial"/>
          <w:sz w:val="18"/>
          <w:szCs w:val="18"/>
        </w:rPr>
        <w:t>, p. 32, 35.</w:t>
      </w:r>
    </w:p>
  </w:footnote>
  <w:footnote w:id="4">
    <w:p w14:paraId="3D846D1A" w14:textId="7C3C37C9" w:rsidR="001E530E" w:rsidRPr="00B50F50" w:rsidRDefault="001E530E" w:rsidP="001E530E">
      <w:pPr>
        <w:pStyle w:val="FootnoteText"/>
      </w:pPr>
      <w:r w:rsidRPr="00B50F50">
        <w:rPr>
          <w:rStyle w:val="FootnoteReference"/>
        </w:rPr>
        <w:footnoteRef/>
      </w:r>
      <w:r w:rsidR="00B603C5">
        <w:rPr>
          <w:rFonts w:ascii="Arial" w:hAnsi="Arial" w:cs="Arial"/>
          <w:sz w:val="18"/>
          <w:szCs w:val="18"/>
        </w:rPr>
        <w:t xml:space="preserve"> </w:t>
      </w:r>
      <w:hyperlink r:id="rId3" w:history="1">
        <w:r w:rsidR="00B603C5" w:rsidRPr="00B85AD6">
          <w:rPr>
            <w:rStyle w:val="Hyperlink"/>
            <w:rFonts w:ascii="Arial" w:hAnsi="Arial" w:cs="Arial"/>
            <w:sz w:val="18"/>
            <w:szCs w:val="18"/>
          </w:rPr>
          <w:t>https://www.cso.ie/en/releasesandpublications/ep/p-silc/surveyonincomeandlivingconditionssilc2022/poverty/</w:t>
        </w:r>
      </w:hyperlink>
    </w:p>
  </w:footnote>
  <w:footnote w:id="5">
    <w:p w14:paraId="4F0E13E6" w14:textId="4A78B3C8" w:rsidR="00A63AB5" w:rsidRPr="00A63AB5" w:rsidRDefault="00EE33F3" w:rsidP="00EE33F3">
      <w:pPr>
        <w:pStyle w:val="FootnoteText"/>
      </w:pPr>
      <w:r w:rsidRPr="00B603C5">
        <w:rPr>
          <w:rStyle w:val="FootnoteReference"/>
          <w:rFonts w:ascii="Arial" w:hAnsi="Arial" w:cs="Arial"/>
          <w:sz w:val="18"/>
          <w:szCs w:val="18"/>
        </w:rPr>
        <w:footnoteRef/>
      </w:r>
      <w:r w:rsidRPr="00B603C5">
        <w:rPr>
          <w:rFonts w:ascii="Arial" w:hAnsi="Arial" w:cs="Arial"/>
          <w:sz w:val="18"/>
          <w:szCs w:val="18"/>
        </w:rPr>
        <w:t xml:space="preserve"> </w:t>
      </w:r>
      <w:hyperlink r:id="rId4" w:history="1">
        <w:r w:rsidR="00A63AB5" w:rsidRPr="001D25CD">
          <w:rPr>
            <w:rStyle w:val="Hyperlink"/>
          </w:rPr>
          <w:t>https://www.gov.ie/en/publication/ca8bf-roadmap-for-social-inclusion-2020-2025/</w:t>
        </w:r>
      </w:hyperlink>
    </w:p>
  </w:footnote>
  <w:footnote w:id="6">
    <w:p w14:paraId="2644AC16" w14:textId="14DDB02C" w:rsidR="004028C0" w:rsidRPr="00B603C5" w:rsidRDefault="004028C0">
      <w:pPr>
        <w:pStyle w:val="FootnoteText"/>
        <w:rPr>
          <w:rFonts w:ascii="Arial" w:hAnsi="Arial" w:cs="Arial"/>
          <w:sz w:val="18"/>
          <w:szCs w:val="18"/>
        </w:rPr>
      </w:pPr>
      <w:r>
        <w:rPr>
          <w:rStyle w:val="FootnoteReference"/>
        </w:rPr>
        <w:footnoteRef/>
      </w:r>
      <w:r>
        <w:t xml:space="preserve"> </w:t>
      </w:r>
      <w:r w:rsidRPr="00B603C5">
        <w:rPr>
          <w:rFonts w:ascii="Arial" w:hAnsi="Arial" w:cs="Arial"/>
          <w:sz w:val="18"/>
          <w:szCs w:val="18"/>
        </w:rPr>
        <w:t xml:space="preserve">Indecon International Research Consultants (2021). </w:t>
      </w:r>
      <w:r w:rsidR="00B01452" w:rsidRPr="00B603C5">
        <w:rPr>
          <w:rFonts w:ascii="Arial" w:hAnsi="Arial" w:cs="Arial"/>
          <w:i/>
          <w:iCs/>
          <w:sz w:val="18"/>
          <w:szCs w:val="18"/>
        </w:rPr>
        <w:t xml:space="preserve">The Cost of Disability in Ireland. </w:t>
      </w:r>
      <w:hyperlink r:id="rId5" w:history="1">
        <w:r w:rsidR="00892E10" w:rsidRPr="00B603C5">
          <w:rPr>
            <w:rStyle w:val="Hyperlink"/>
            <w:rFonts w:ascii="Arial" w:hAnsi="Arial" w:cs="Arial"/>
            <w:sz w:val="18"/>
            <w:szCs w:val="18"/>
          </w:rPr>
          <w:t>https://www.gov.ie/en/publication/1d84e-the-cost-of-disability-in-ireland-research-report/</w:t>
        </w:r>
      </w:hyperlink>
      <w:r w:rsidR="00892E10">
        <w:rPr>
          <w:rStyle w:val="Hyperlink"/>
          <w:rFonts w:ascii="Arial" w:hAnsi="Arial" w:cs="Arial"/>
          <w:sz w:val="18"/>
          <w:szCs w:val="18"/>
        </w:rPr>
        <w:t xml:space="preserve"> </w:t>
      </w:r>
    </w:p>
  </w:footnote>
  <w:footnote w:id="7">
    <w:p w14:paraId="50066C5F" w14:textId="084D6E54" w:rsidR="00BF6CA6" w:rsidRPr="00B603C5" w:rsidRDefault="00BF6CA6" w:rsidP="00BF6CA6">
      <w:pPr>
        <w:pStyle w:val="FootnoteText"/>
        <w:rPr>
          <w:rFonts w:ascii="Arial" w:hAnsi="Arial" w:cs="Arial"/>
          <w:sz w:val="18"/>
          <w:szCs w:val="18"/>
        </w:rPr>
      </w:pPr>
      <w:r w:rsidRPr="00B603C5">
        <w:rPr>
          <w:rStyle w:val="FootnoteReference"/>
          <w:rFonts w:ascii="Arial" w:hAnsi="Arial" w:cs="Arial"/>
          <w:sz w:val="18"/>
          <w:szCs w:val="18"/>
        </w:rPr>
        <w:footnoteRef/>
      </w:r>
      <w:r w:rsidRPr="00B603C5">
        <w:rPr>
          <w:rFonts w:ascii="Arial" w:hAnsi="Arial" w:cs="Arial"/>
          <w:sz w:val="18"/>
          <w:szCs w:val="18"/>
        </w:rPr>
        <w:t xml:space="preserve"> </w:t>
      </w:r>
      <w:r w:rsidR="00892E10">
        <w:t>Ibid.</w:t>
      </w:r>
    </w:p>
  </w:footnote>
  <w:footnote w:id="8">
    <w:p w14:paraId="3D7BB11C" w14:textId="19599910" w:rsidR="00B90B40" w:rsidRPr="00B603C5" w:rsidRDefault="00B90B40">
      <w:pPr>
        <w:pStyle w:val="FootnoteText"/>
        <w:rPr>
          <w:rFonts w:ascii="Arial" w:hAnsi="Arial" w:cs="Arial"/>
          <w:sz w:val="18"/>
          <w:szCs w:val="18"/>
        </w:rPr>
      </w:pPr>
      <w:r w:rsidRPr="00B603C5">
        <w:rPr>
          <w:rStyle w:val="FootnoteReference"/>
          <w:rFonts w:ascii="Arial" w:hAnsi="Arial" w:cs="Arial"/>
          <w:sz w:val="18"/>
          <w:szCs w:val="18"/>
        </w:rPr>
        <w:footnoteRef/>
      </w:r>
      <w:r w:rsidRPr="00B603C5">
        <w:rPr>
          <w:rFonts w:ascii="Arial" w:hAnsi="Arial" w:cs="Arial"/>
          <w:sz w:val="18"/>
          <w:szCs w:val="18"/>
        </w:rPr>
        <w:t xml:space="preserve"> </w:t>
      </w:r>
      <w:hyperlink r:id="rId6" w:history="1">
        <w:r w:rsidRPr="00B603C5">
          <w:rPr>
            <w:rStyle w:val="Hyperlink"/>
            <w:rFonts w:ascii="Arial" w:hAnsi="Arial" w:cs="Arial"/>
            <w:sz w:val="18"/>
            <w:szCs w:val="18"/>
          </w:rPr>
          <w:t>https://www.budgeting.ie/download/pdf/mesl_impact_briefing_-_budget_2024.pdf</w:t>
        </w:r>
      </w:hyperlink>
    </w:p>
  </w:footnote>
  <w:footnote w:id="9">
    <w:p w14:paraId="0A018DF0" w14:textId="614048F5" w:rsidR="00E7341E" w:rsidRPr="00B603C5" w:rsidRDefault="00E7341E">
      <w:pPr>
        <w:pStyle w:val="FootnoteText"/>
        <w:rPr>
          <w:rFonts w:ascii="Arial" w:hAnsi="Arial" w:cs="Arial"/>
          <w:sz w:val="18"/>
          <w:szCs w:val="18"/>
        </w:rPr>
      </w:pPr>
      <w:r w:rsidRPr="00B603C5">
        <w:rPr>
          <w:rStyle w:val="FootnoteReference"/>
          <w:rFonts w:ascii="Arial" w:hAnsi="Arial" w:cs="Arial"/>
          <w:sz w:val="18"/>
          <w:szCs w:val="18"/>
        </w:rPr>
        <w:footnoteRef/>
      </w:r>
      <w:r w:rsidRPr="00B603C5">
        <w:rPr>
          <w:rFonts w:ascii="Arial" w:hAnsi="Arial" w:cs="Arial"/>
          <w:sz w:val="18"/>
          <w:szCs w:val="18"/>
        </w:rPr>
        <w:t xml:space="preserve"> </w:t>
      </w:r>
      <w:hyperlink r:id="rId7" w:history="1">
        <w:r w:rsidRPr="00B603C5">
          <w:rPr>
            <w:rStyle w:val="Hyperlink"/>
            <w:rFonts w:ascii="Arial" w:hAnsi="Arial" w:cs="Arial"/>
            <w:sz w:val="18"/>
            <w:szCs w:val="18"/>
          </w:rPr>
          <w:t>https://www.socialjustice.ie/system/files/file-uploads/2023-10/SJI%20Poverty%20Focus%20November%202023.pdf</w:t>
        </w:r>
      </w:hyperlink>
    </w:p>
  </w:footnote>
  <w:footnote w:id="10">
    <w:p w14:paraId="1E4796C6" w14:textId="6210F34E" w:rsidR="00617737" w:rsidRPr="00B603C5" w:rsidRDefault="00290892" w:rsidP="00290892">
      <w:pPr>
        <w:pStyle w:val="FootnoteText"/>
        <w:rPr>
          <w:rFonts w:ascii="Arial" w:hAnsi="Arial" w:cs="Arial"/>
          <w:sz w:val="18"/>
          <w:szCs w:val="18"/>
        </w:rPr>
      </w:pPr>
      <w:r w:rsidRPr="00B603C5">
        <w:rPr>
          <w:rStyle w:val="FootnoteReference"/>
          <w:rFonts w:ascii="Arial" w:hAnsi="Arial" w:cs="Arial"/>
          <w:sz w:val="18"/>
          <w:szCs w:val="18"/>
        </w:rPr>
        <w:footnoteRef/>
      </w:r>
      <w:r w:rsidRPr="00B603C5">
        <w:rPr>
          <w:rFonts w:ascii="Arial" w:hAnsi="Arial" w:cs="Arial"/>
          <w:sz w:val="18"/>
          <w:szCs w:val="18"/>
        </w:rPr>
        <w:t xml:space="preserve"> European Disability Forum, Human Rights Report</w:t>
      </w:r>
      <w:r w:rsidR="00CA35D8" w:rsidRPr="00B603C5">
        <w:rPr>
          <w:rFonts w:ascii="Arial" w:hAnsi="Arial" w:cs="Arial"/>
          <w:sz w:val="18"/>
          <w:szCs w:val="18"/>
        </w:rPr>
        <w:t xml:space="preserve"> 2020</w:t>
      </w:r>
      <w:r w:rsidRPr="00B603C5">
        <w:rPr>
          <w:rFonts w:ascii="Arial" w:hAnsi="Arial" w:cs="Arial"/>
          <w:sz w:val="18"/>
          <w:szCs w:val="18"/>
        </w:rPr>
        <w:t xml:space="preserve">, p.26. </w:t>
      </w:r>
      <w:hyperlink r:id="rId8" w:history="1">
        <w:r w:rsidR="00617737" w:rsidRPr="00B603C5">
          <w:rPr>
            <w:rStyle w:val="Hyperlink"/>
            <w:rFonts w:ascii="Arial" w:hAnsi="Arial" w:cs="Arial"/>
            <w:sz w:val="18"/>
            <w:szCs w:val="18"/>
          </w:rPr>
          <w:t>https://www.edf-feph.org/publications/european-human-rights-report/</w:t>
        </w:r>
      </w:hyperlink>
    </w:p>
  </w:footnote>
  <w:footnote w:id="11">
    <w:p w14:paraId="1A733882" w14:textId="77777777" w:rsidR="005643BD" w:rsidRPr="006E620C" w:rsidRDefault="005643BD" w:rsidP="005643BD">
      <w:pPr>
        <w:pStyle w:val="FootnoteText"/>
        <w:rPr>
          <w:rFonts w:ascii="Arial" w:hAnsi="Arial" w:cs="Arial"/>
          <w:color w:val="767171" w:themeColor="background2" w:themeShade="80"/>
          <w:sz w:val="18"/>
          <w:szCs w:val="18"/>
        </w:rPr>
      </w:pPr>
      <w:r w:rsidRPr="00B603C5">
        <w:rPr>
          <w:rStyle w:val="FootnoteReference"/>
          <w:rFonts w:ascii="Arial" w:hAnsi="Arial" w:cs="Arial"/>
          <w:sz w:val="18"/>
          <w:szCs w:val="18"/>
        </w:rPr>
        <w:footnoteRef/>
      </w:r>
      <w:r w:rsidRPr="00B603C5">
        <w:rPr>
          <w:rFonts w:ascii="Arial" w:hAnsi="Arial" w:cs="Arial"/>
          <w:sz w:val="18"/>
          <w:szCs w:val="18"/>
        </w:rPr>
        <w:t xml:space="preserve"> Department of Health (2021). </w:t>
      </w:r>
      <w:r w:rsidRPr="00B603C5">
        <w:rPr>
          <w:rFonts w:ascii="Arial" w:hAnsi="Arial" w:cs="Arial"/>
          <w:i/>
          <w:iCs/>
          <w:sz w:val="18"/>
          <w:szCs w:val="18"/>
        </w:rPr>
        <w:t>Disability Capacity Review to 2032: A Review of Social Care Demand and Capacity Requirements to 2032,</w:t>
      </w:r>
      <w:r w:rsidRPr="00B603C5">
        <w:rPr>
          <w:rFonts w:ascii="Arial" w:hAnsi="Arial" w:cs="Arial"/>
          <w:sz w:val="18"/>
          <w:szCs w:val="18"/>
        </w:rPr>
        <w:t xml:space="preserve"> p. 16.</w:t>
      </w:r>
      <w:r w:rsidRPr="00445FD0">
        <w:rPr>
          <w:rFonts w:ascii="Arial" w:hAnsi="Arial" w:cs="Arial"/>
          <w:sz w:val="18"/>
          <w:szCs w:val="18"/>
        </w:rPr>
        <w:t xml:space="preserve"> </w:t>
      </w:r>
    </w:p>
  </w:footnote>
  <w:footnote w:id="12">
    <w:p w14:paraId="49E5C19B" w14:textId="198CEE39" w:rsidR="00946033" w:rsidRPr="006E620C" w:rsidRDefault="00946033" w:rsidP="00946033">
      <w:pPr>
        <w:pStyle w:val="FootnoteText"/>
        <w:rPr>
          <w:color w:val="767171" w:themeColor="background2" w:themeShade="80"/>
        </w:rPr>
      </w:pPr>
      <w:r w:rsidRPr="002C5D86">
        <w:rPr>
          <w:rStyle w:val="FootnoteReference"/>
          <w:rFonts w:ascii="Arial" w:hAnsi="Arial" w:cs="Arial"/>
          <w:sz w:val="18"/>
          <w:szCs w:val="18"/>
        </w:rPr>
        <w:footnoteRef/>
      </w:r>
      <w:r w:rsidRPr="002C5D86">
        <w:rPr>
          <w:rFonts w:ascii="Arial" w:hAnsi="Arial" w:cs="Arial"/>
          <w:sz w:val="18"/>
          <w:szCs w:val="18"/>
        </w:rPr>
        <w:t xml:space="preserve">  </w:t>
      </w:r>
      <w:r w:rsidR="002C5D86" w:rsidRPr="00B603C5">
        <w:rPr>
          <w:rFonts w:ascii="Arial" w:hAnsi="Arial" w:cs="Arial"/>
          <w:sz w:val="18"/>
          <w:szCs w:val="18"/>
        </w:rPr>
        <w:t xml:space="preserve">Department of Health, Capacity Review, </w:t>
      </w:r>
      <w:r w:rsidRPr="00B603C5">
        <w:rPr>
          <w:rFonts w:ascii="Arial" w:hAnsi="Arial" w:cs="Arial"/>
          <w:sz w:val="18"/>
          <w:szCs w:val="18"/>
        </w:rPr>
        <w:t>p. 28</w:t>
      </w:r>
    </w:p>
  </w:footnote>
  <w:footnote w:id="13">
    <w:p w14:paraId="15649BED" w14:textId="03EEF1D6" w:rsidR="004C6AF2" w:rsidRPr="00B603C5" w:rsidRDefault="004C6AF2">
      <w:pPr>
        <w:pStyle w:val="FootnoteText"/>
        <w:rPr>
          <w:rFonts w:ascii="Arial" w:hAnsi="Arial" w:cs="Arial"/>
          <w:sz w:val="18"/>
          <w:szCs w:val="18"/>
        </w:rPr>
      </w:pPr>
      <w:r w:rsidRPr="00B603C5">
        <w:rPr>
          <w:rStyle w:val="FootnoteReference"/>
          <w:rFonts w:ascii="Arial" w:hAnsi="Arial" w:cs="Arial"/>
          <w:sz w:val="18"/>
          <w:szCs w:val="18"/>
        </w:rPr>
        <w:footnoteRef/>
      </w:r>
      <w:r w:rsidRPr="00B603C5">
        <w:rPr>
          <w:rFonts w:ascii="Arial" w:hAnsi="Arial" w:cs="Arial"/>
          <w:sz w:val="18"/>
          <w:szCs w:val="18"/>
        </w:rPr>
        <w:t xml:space="preserve"> Central Statistics Office. Census 2016. </w:t>
      </w:r>
    </w:p>
  </w:footnote>
  <w:footnote w:id="14">
    <w:p w14:paraId="15FAA89E" w14:textId="3440FF4E" w:rsidR="00776142" w:rsidRPr="00B603C5" w:rsidRDefault="006C7D50" w:rsidP="00BB0E83">
      <w:pPr>
        <w:pStyle w:val="FootnoteText"/>
        <w:rPr>
          <w:rFonts w:ascii="Arial" w:hAnsi="Arial" w:cs="Arial"/>
          <w:sz w:val="18"/>
          <w:szCs w:val="18"/>
          <w:bdr w:val="none" w:sz="0" w:space="0" w:color="auto" w:frame="1"/>
        </w:rPr>
      </w:pPr>
      <w:r w:rsidRPr="003951D2">
        <w:rPr>
          <w:rStyle w:val="FootnoteReference"/>
          <w:rFonts w:ascii="Verdana" w:hAnsi="Verdana"/>
        </w:rPr>
        <w:footnoteRef/>
      </w:r>
      <w:r w:rsidRPr="003951D2">
        <w:rPr>
          <w:rFonts w:ascii="Verdana" w:hAnsi="Verdana"/>
        </w:rPr>
        <w:t xml:space="preserve"> </w:t>
      </w:r>
      <w:r w:rsidR="00BB0E83" w:rsidRPr="00B603C5">
        <w:rPr>
          <w:rFonts w:ascii="Arial" w:hAnsi="Arial" w:cs="Arial"/>
          <w:sz w:val="18"/>
          <w:szCs w:val="18"/>
          <w:bdr w:val="none" w:sz="0" w:space="0" w:color="auto" w:frame="1"/>
        </w:rPr>
        <w:t xml:space="preserve">Analysis of Households with a Disability Basis of Need for Social Housing 2016 – 2020, </w:t>
      </w:r>
      <w:hyperlink r:id="rId9" w:history="1">
        <w:r w:rsidR="00776142" w:rsidRPr="00B603C5">
          <w:rPr>
            <w:rStyle w:val="Hyperlink"/>
            <w:rFonts w:ascii="Arial" w:hAnsi="Arial" w:cs="Arial"/>
            <w:sz w:val="18"/>
            <w:szCs w:val="18"/>
            <w:bdr w:val="none" w:sz="0" w:space="0" w:color="auto" w:frame="1"/>
          </w:rPr>
          <w:t>https://www.gov.ie/en/publication/60d76-national-housing-strategy-for-disabled-people-2022-2027/</w:t>
        </w:r>
      </w:hyperlink>
    </w:p>
  </w:footnote>
  <w:footnote w:id="15">
    <w:p w14:paraId="05ED1177" w14:textId="788E1B65" w:rsidR="00826AB5" w:rsidRPr="00B603C5" w:rsidRDefault="008270F8" w:rsidP="008270F8">
      <w:pPr>
        <w:pStyle w:val="FootnoteText"/>
        <w:rPr>
          <w:rFonts w:ascii="Arial" w:hAnsi="Arial" w:cs="Arial"/>
          <w:sz w:val="18"/>
          <w:szCs w:val="18"/>
        </w:rPr>
      </w:pPr>
      <w:r w:rsidRPr="00B603C5">
        <w:rPr>
          <w:rStyle w:val="FootnoteReference"/>
          <w:rFonts w:ascii="Arial" w:hAnsi="Arial" w:cs="Arial"/>
          <w:sz w:val="18"/>
          <w:szCs w:val="18"/>
        </w:rPr>
        <w:footnoteRef/>
      </w:r>
      <w:r w:rsidRPr="00B603C5">
        <w:rPr>
          <w:rFonts w:ascii="Arial" w:hAnsi="Arial" w:cs="Arial"/>
          <w:sz w:val="18"/>
          <w:szCs w:val="18"/>
        </w:rPr>
        <w:t xml:space="preserve"> HIQA (202</w:t>
      </w:r>
      <w:r w:rsidR="00826AB5" w:rsidRPr="00B603C5">
        <w:rPr>
          <w:rFonts w:ascii="Arial" w:hAnsi="Arial" w:cs="Arial"/>
          <w:sz w:val="18"/>
          <w:szCs w:val="18"/>
        </w:rPr>
        <w:t>2</w:t>
      </w:r>
      <w:r w:rsidRPr="00B603C5">
        <w:rPr>
          <w:rFonts w:ascii="Arial" w:hAnsi="Arial" w:cs="Arial"/>
          <w:sz w:val="18"/>
          <w:szCs w:val="18"/>
        </w:rPr>
        <w:t xml:space="preserve">). </w:t>
      </w:r>
      <w:hyperlink r:id="rId10" w:history="1">
        <w:r w:rsidR="00826AB5" w:rsidRPr="00B603C5">
          <w:rPr>
            <w:rStyle w:val="Hyperlink"/>
            <w:rFonts w:ascii="Arial" w:hAnsi="Arial" w:cs="Arial"/>
            <w:sz w:val="18"/>
            <w:szCs w:val="18"/>
          </w:rPr>
          <w:t>https://www.hiqa.ie/sites/default/files/2023-06/HIQA-Annual-Report-2022.pdf</w:t>
        </w:r>
      </w:hyperlink>
    </w:p>
  </w:footnote>
  <w:footnote w:id="16">
    <w:p w14:paraId="10494E53" w14:textId="0CE9D81D" w:rsidR="00F021E2" w:rsidRPr="00B603C5" w:rsidRDefault="00F021E2" w:rsidP="00F021E2">
      <w:pPr>
        <w:pStyle w:val="FootnoteText"/>
        <w:rPr>
          <w:rFonts w:ascii="Arial" w:hAnsi="Arial" w:cs="Arial"/>
          <w:sz w:val="18"/>
          <w:szCs w:val="18"/>
        </w:rPr>
      </w:pPr>
      <w:r w:rsidRPr="00B603C5">
        <w:rPr>
          <w:rStyle w:val="FootnoteReference"/>
          <w:rFonts w:ascii="Arial" w:hAnsi="Arial" w:cs="Arial"/>
          <w:sz w:val="18"/>
          <w:szCs w:val="18"/>
        </w:rPr>
        <w:footnoteRef/>
      </w:r>
      <w:r w:rsidRPr="00B603C5">
        <w:rPr>
          <w:rFonts w:ascii="Arial" w:hAnsi="Arial" w:cs="Arial"/>
          <w:sz w:val="18"/>
          <w:szCs w:val="18"/>
        </w:rPr>
        <w:t xml:space="preserve"> Ombudsman (2021). </w:t>
      </w:r>
      <w:r w:rsidRPr="00B603C5">
        <w:rPr>
          <w:rFonts w:ascii="Arial" w:hAnsi="Arial" w:cs="Arial"/>
          <w:i/>
          <w:iCs/>
          <w:sz w:val="18"/>
          <w:szCs w:val="18"/>
        </w:rPr>
        <w:t xml:space="preserve">Wasted Lives: Time for a better future for younger people in nursing homes. </w:t>
      </w:r>
      <w:hyperlink r:id="rId11" w:history="1">
        <w:r w:rsidRPr="00B603C5">
          <w:rPr>
            <w:rStyle w:val="Hyperlink"/>
            <w:rFonts w:ascii="Arial" w:hAnsi="Arial" w:cs="Arial"/>
            <w:sz w:val="18"/>
            <w:szCs w:val="18"/>
          </w:rPr>
          <w:t>https://www.ombudsman.ie/publications/reports/wasted-lives/</w:t>
        </w:r>
      </w:hyperlink>
    </w:p>
  </w:footnote>
  <w:footnote w:id="17">
    <w:p w14:paraId="6F8AA360" w14:textId="436C8821" w:rsidR="008270F8" w:rsidRPr="002C5D86" w:rsidRDefault="008270F8" w:rsidP="008270F8">
      <w:pPr>
        <w:pStyle w:val="FootnoteText"/>
        <w:rPr>
          <w:rFonts w:ascii="Arial" w:hAnsi="Arial" w:cs="Arial"/>
          <w:sz w:val="18"/>
          <w:szCs w:val="18"/>
        </w:rPr>
      </w:pPr>
      <w:r w:rsidRPr="00B603C5">
        <w:rPr>
          <w:rStyle w:val="FootnoteReference"/>
          <w:rFonts w:ascii="Arial" w:hAnsi="Arial" w:cs="Arial"/>
          <w:sz w:val="18"/>
          <w:szCs w:val="18"/>
        </w:rPr>
        <w:footnoteRef/>
      </w:r>
      <w:r w:rsidRPr="00B603C5">
        <w:rPr>
          <w:rFonts w:ascii="Arial" w:hAnsi="Arial" w:cs="Arial"/>
          <w:sz w:val="18"/>
          <w:szCs w:val="18"/>
        </w:rPr>
        <w:t xml:space="preserve"> </w:t>
      </w:r>
      <w:hyperlink r:id="rId12" w:history="1">
        <w:r w:rsidR="008C6913" w:rsidRPr="00B603C5">
          <w:rPr>
            <w:rStyle w:val="Hyperlink"/>
            <w:rFonts w:ascii="Arial" w:hAnsi="Arial" w:cs="Arial"/>
            <w:sz w:val="18"/>
            <w:szCs w:val="18"/>
          </w:rPr>
          <w:t>https://www.rte.ie/news/2023/0515/1383629-nursing-homes-under-65/</w:t>
        </w:r>
      </w:hyperlink>
      <w:r w:rsidR="008C6913" w:rsidRPr="00B603C5">
        <w:rPr>
          <w:rFonts w:ascii="Arial" w:hAnsi="Arial" w:cs="Arial"/>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348EF" w14:textId="77777777" w:rsidR="00701DE4" w:rsidRDefault="00701D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B5F85" w14:textId="77777777" w:rsidR="00701DE4" w:rsidRDefault="00701D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471AF" w14:textId="77777777" w:rsidR="00701DE4" w:rsidRDefault="00701D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14FC0"/>
    <w:multiLevelType w:val="hybridMultilevel"/>
    <w:tmpl w:val="9976C562"/>
    <w:lvl w:ilvl="0" w:tplc="FB1016EC">
      <w:numFmt w:val="bullet"/>
      <w:lvlText w:val="-"/>
      <w:lvlJc w:val="left"/>
      <w:pPr>
        <w:ind w:left="720" w:hanging="360"/>
      </w:pPr>
      <w:rPr>
        <w:rFonts w:ascii="Arial" w:eastAsia="Times New Roman" w:hAnsi="Arial" w:cs="Aria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1F9E28BC"/>
    <w:multiLevelType w:val="hybridMultilevel"/>
    <w:tmpl w:val="F91E838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629068B9"/>
    <w:multiLevelType w:val="hybridMultilevel"/>
    <w:tmpl w:val="7D40851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68A9737E"/>
    <w:multiLevelType w:val="hybridMultilevel"/>
    <w:tmpl w:val="88FA723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703D370E"/>
    <w:multiLevelType w:val="hybridMultilevel"/>
    <w:tmpl w:val="788884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4201BF"/>
    <w:multiLevelType w:val="hybridMultilevel"/>
    <w:tmpl w:val="6A76976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16cid:durableId="235941277">
    <w:abstractNumId w:val="0"/>
  </w:num>
  <w:num w:numId="2" w16cid:durableId="1944266796">
    <w:abstractNumId w:val="2"/>
  </w:num>
  <w:num w:numId="3" w16cid:durableId="1348286306">
    <w:abstractNumId w:val="4"/>
  </w:num>
  <w:num w:numId="4" w16cid:durableId="138885630">
    <w:abstractNumId w:val="5"/>
  </w:num>
  <w:num w:numId="5" w16cid:durableId="255790211">
    <w:abstractNumId w:val="3"/>
  </w:num>
  <w:num w:numId="6" w16cid:durableId="7073353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55D"/>
    <w:rsid w:val="0000080F"/>
    <w:rsid w:val="00006B9D"/>
    <w:rsid w:val="00011EE2"/>
    <w:rsid w:val="000159E2"/>
    <w:rsid w:val="00016C62"/>
    <w:rsid w:val="000232EF"/>
    <w:rsid w:val="00024A42"/>
    <w:rsid w:val="00035F95"/>
    <w:rsid w:val="000374B3"/>
    <w:rsid w:val="0004347C"/>
    <w:rsid w:val="0005175D"/>
    <w:rsid w:val="00065300"/>
    <w:rsid w:val="00065554"/>
    <w:rsid w:val="00065ED1"/>
    <w:rsid w:val="00070AC0"/>
    <w:rsid w:val="00081D37"/>
    <w:rsid w:val="0009338E"/>
    <w:rsid w:val="000A3286"/>
    <w:rsid w:val="000C0BEC"/>
    <w:rsid w:val="000C7028"/>
    <w:rsid w:val="000E2516"/>
    <w:rsid w:val="000E592D"/>
    <w:rsid w:val="000E6E49"/>
    <w:rsid w:val="00101B17"/>
    <w:rsid w:val="001127AB"/>
    <w:rsid w:val="001127B3"/>
    <w:rsid w:val="00114320"/>
    <w:rsid w:val="0011513C"/>
    <w:rsid w:val="00117FB2"/>
    <w:rsid w:val="00126B9E"/>
    <w:rsid w:val="00132A81"/>
    <w:rsid w:val="00132D19"/>
    <w:rsid w:val="00136E11"/>
    <w:rsid w:val="00141A05"/>
    <w:rsid w:val="00146760"/>
    <w:rsid w:val="0016063F"/>
    <w:rsid w:val="00167977"/>
    <w:rsid w:val="00172F1C"/>
    <w:rsid w:val="00175C0B"/>
    <w:rsid w:val="001811F5"/>
    <w:rsid w:val="0018199D"/>
    <w:rsid w:val="001846F6"/>
    <w:rsid w:val="00193ABF"/>
    <w:rsid w:val="00196B48"/>
    <w:rsid w:val="001A2FE6"/>
    <w:rsid w:val="001A5982"/>
    <w:rsid w:val="001B30F1"/>
    <w:rsid w:val="001B311C"/>
    <w:rsid w:val="001D0616"/>
    <w:rsid w:val="001D2FCB"/>
    <w:rsid w:val="001D3D24"/>
    <w:rsid w:val="001E04A6"/>
    <w:rsid w:val="001E530E"/>
    <w:rsid w:val="001E604F"/>
    <w:rsid w:val="001F2A49"/>
    <w:rsid w:val="002043E1"/>
    <w:rsid w:val="00207B9B"/>
    <w:rsid w:val="00213FCF"/>
    <w:rsid w:val="00215787"/>
    <w:rsid w:val="00216B9B"/>
    <w:rsid w:val="0022427A"/>
    <w:rsid w:val="0023185C"/>
    <w:rsid w:val="002408B9"/>
    <w:rsid w:val="00266479"/>
    <w:rsid w:val="00267CF1"/>
    <w:rsid w:val="002709C1"/>
    <w:rsid w:val="00277D07"/>
    <w:rsid w:val="002801B4"/>
    <w:rsid w:val="002812EE"/>
    <w:rsid w:val="00286AC7"/>
    <w:rsid w:val="00290892"/>
    <w:rsid w:val="00293C68"/>
    <w:rsid w:val="00297171"/>
    <w:rsid w:val="00297EBF"/>
    <w:rsid w:val="002A1320"/>
    <w:rsid w:val="002A76FC"/>
    <w:rsid w:val="002A7BF2"/>
    <w:rsid w:val="002B4148"/>
    <w:rsid w:val="002C1DB6"/>
    <w:rsid w:val="002C5D86"/>
    <w:rsid w:val="002C66B8"/>
    <w:rsid w:val="002D013A"/>
    <w:rsid w:val="002D16ED"/>
    <w:rsid w:val="002D1F05"/>
    <w:rsid w:val="002D3B48"/>
    <w:rsid w:val="002D51EB"/>
    <w:rsid w:val="002D6711"/>
    <w:rsid w:val="002E2219"/>
    <w:rsid w:val="002E5516"/>
    <w:rsid w:val="00307420"/>
    <w:rsid w:val="003075D1"/>
    <w:rsid w:val="0031113D"/>
    <w:rsid w:val="00312E0C"/>
    <w:rsid w:val="00314D3F"/>
    <w:rsid w:val="00317384"/>
    <w:rsid w:val="003514F8"/>
    <w:rsid w:val="00353632"/>
    <w:rsid w:val="00371870"/>
    <w:rsid w:val="00373F29"/>
    <w:rsid w:val="00374B63"/>
    <w:rsid w:val="0038222C"/>
    <w:rsid w:val="00395A34"/>
    <w:rsid w:val="003A2B86"/>
    <w:rsid w:val="003A3703"/>
    <w:rsid w:val="003C0654"/>
    <w:rsid w:val="003C10A0"/>
    <w:rsid w:val="003C181D"/>
    <w:rsid w:val="003C1863"/>
    <w:rsid w:val="003C3145"/>
    <w:rsid w:val="003E2D15"/>
    <w:rsid w:val="003E41E3"/>
    <w:rsid w:val="003E4949"/>
    <w:rsid w:val="003E755D"/>
    <w:rsid w:val="004003CE"/>
    <w:rsid w:val="004028C0"/>
    <w:rsid w:val="00406928"/>
    <w:rsid w:val="004125B8"/>
    <w:rsid w:val="00413E7F"/>
    <w:rsid w:val="0041549A"/>
    <w:rsid w:val="0043157F"/>
    <w:rsid w:val="00433863"/>
    <w:rsid w:val="004431E4"/>
    <w:rsid w:val="00445FD0"/>
    <w:rsid w:val="00454186"/>
    <w:rsid w:val="00455C9B"/>
    <w:rsid w:val="00460CB8"/>
    <w:rsid w:val="0046343D"/>
    <w:rsid w:val="004835F4"/>
    <w:rsid w:val="00495AF5"/>
    <w:rsid w:val="00497FD1"/>
    <w:rsid w:val="004A546F"/>
    <w:rsid w:val="004B7A4F"/>
    <w:rsid w:val="004C1403"/>
    <w:rsid w:val="004C6AF2"/>
    <w:rsid w:val="004C7E4F"/>
    <w:rsid w:val="004D43CC"/>
    <w:rsid w:val="004E4461"/>
    <w:rsid w:val="004E6311"/>
    <w:rsid w:val="004F7F1B"/>
    <w:rsid w:val="005037A6"/>
    <w:rsid w:val="00506EDF"/>
    <w:rsid w:val="00507F72"/>
    <w:rsid w:val="0051039A"/>
    <w:rsid w:val="00512DD8"/>
    <w:rsid w:val="0051370B"/>
    <w:rsid w:val="00515C79"/>
    <w:rsid w:val="00517D3A"/>
    <w:rsid w:val="00517ED4"/>
    <w:rsid w:val="0052467B"/>
    <w:rsid w:val="00527975"/>
    <w:rsid w:val="005306CC"/>
    <w:rsid w:val="00532F6E"/>
    <w:rsid w:val="005355E5"/>
    <w:rsid w:val="005370A8"/>
    <w:rsid w:val="00541F88"/>
    <w:rsid w:val="005509EE"/>
    <w:rsid w:val="00551BDB"/>
    <w:rsid w:val="0055275E"/>
    <w:rsid w:val="00552C12"/>
    <w:rsid w:val="0055320C"/>
    <w:rsid w:val="00560D7F"/>
    <w:rsid w:val="005643BD"/>
    <w:rsid w:val="005656E6"/>
    <w:rsid w:val="00570384"/>
    <w:rsid w:val="00571442"/>
    <w:rsid w:val="00577DD8"/>
    <w:rsid w:val="00580405"/>
    <w:rsid w:val="00580D9B"/>
    <w:rsid w:val="00584326"/>
    <w:rsid w:val="00584EAD"/>
    <w:rsid w:val="005865F3"/>
    <w:rsid w:val="0058666A"/>
    <w:rsid w:val="00597B0B"/>
    <w:rsid w:val="005A329D"/>
    <w:rsid w:val="005B060E"/>
    <w:rsid w:val="005B4A51"/>
    <w:rsid w:val="005D36C2"/>
    <w:rsid w:val="005D6CB6"/>
    <w:rsid w:val="005E09B9"/>
    <w:rsid w:val="005F6F53"/>
    <w:rsid w:val="005F7E5F"/>
    <w:rsid w:val="00607288"/>
    <w:rsid w:val="006111E0"/>
    <w:rsid w:val="00611E7F"/>
    <w:rsid w:val="00616908"/>
    <w:rsid w:val="00617737"/>
    <w:rsid w:val="00623975"/>
    <w:rsid w:val="006261D8"/>
    <w:rsid w:val="006266FD"/>
    <w:rsid w:val="006326B5"/>
    <w:rsid w:val="00637850"/>
    <w:rsid w:val="00641F35"/>
    <w:rsid w:val="006428FE"/>
    <w:rsid w:val="00643A74"/>
    <w:rsid w:val="00644B72"/>
    <w:rsid w:val="00650474"/>
    <w:rsid w:val="0065206E"/>
    <w:rsid w:val="006571C2"/>
    <w:rsid w:val="006715D8"/>
    <w:rsid w:val="00673905"/>
    <w:rsid w:val="00673A5B"/>
    <w:rsid w:val="00682AC0"/>
    <w:rsid w:val="00686D54"/>
    <w:rsid w:val="00694871"/>
    <w:rsid w:val="006A21FA"/>
    <w:rsid w:val="006A2ADA"/>
    <w:rsid w:val="006A3ED0"/>
    <w:rsid w:val="006B08E1"/>
    <w:rsid w:val="006B474F"/>
    <w:rsid w:val="006C10B3"/>
    <w:rsid w:val="006C52BD"/>
    <w:rsid w:val="006C7D50"/>
    <w:rsid w:val="006C7F6C"/>
    <w:rsid w:val="006D1A64"/>
    <w:rsid w:val="006D5D6B"/>
    <w:rsid w:val="006E32A1"/>
    <w:rsid w:val="006E5378"/>
    <w:rsid w:val="006E6145"/>
    <w:rsid w:val="006E7A30"/>
    <w:rsid w:val="006F00DC"/>
    <w:rsid w:val="006F10C0"/>
    <w:rsid w:val="006F1DCA"/>
    <w:rsid w:val="00701DE4"/>
    <w:rsid w:val="0070200D"/>
    <w:rsid w:val="007024EC"/>
    <w:rsid w:val="0070264E"/>
    <w:rsid w:val="00703354"/>
    <w:rsid w:val="00704A8F"/>
    <w:rsid w:val="00710BDF"/>
    <w:rsid w:val="00711A01"/>
    <w:rsid w:val="00712B86"/>
    <w:rsid w:val="00715200"/>
    <w:rsid w:val="007165F5"/>
    <w:rsid w:val="00723D62"/>
    <w:rsid w:val="0073735A"/>
    <w:rsid w:val="00743148"/>
    <w:rsid w:val="00744B7A"/>
    <w:rsid w:val="00744C50"/>
    <w:rsid w:val="00744E46"/>
    <w:rsid w:val="00750D45"/>
    <w:rsid w:val="00763007"/>
    <w:rsid w:val="007642B5"/>
    <w:rsid w:val="0076717A"/>
    <w:rsid w:val="007737E3"/>
    <w:rsid w:val="0077553D"/>
    <w:rsid w:val="00776142"/>
    <w:rsid w:val="007762E5"/>
    <w:rsid w:val="007824B9"/>
    <w:rsid w:val="00784082"/>
    <w:rsid w:val="00786F2D"/>
    <w:rsid w:val="00794155"/>
    <w:rsid w:val="007B2901"/>
    <w:rsid w:val="007B60AE"/>
    <w:rsid w:val="007B7595"/>
    <w:rsid w:val="007D0C3C"/>
    <w:rsid w:val="007D3493"/>
    <w:rsid w:val="007E473D"/>
    <w:rsid w:val="007E5302"/>
    <w:rsid w:val="007F23F4"/>
    <w:rsid w:val="007F5390"/>
    <w:rsid w:val="0080267D"/>
    <w:rsid w:val="008066DB"/>
    <w:rsid w:val="0081520C"/>
    <w:rsid w:val="008161B9"/>
    <w:rsid w:val="00823382"/>
    <w:rsid w:val="00826AB5"/>
    <w:rsid w:val="008270F8"/>
    <w:rsid w:val="0083419E"/>
    <w:rsid w:val="00837076"/>
    <w:rsid w:val="008433E9"/>
    <w:rsid w:val="00844EA7"/>
    <w:rsid w:val="008452E8"/>
    <w:rsid w:val="00850D92"/>
    <w:rsid w:val="00852F37"/>
    <w:rsid w:val="00853D04"/>
    <w:rsid w:val="008543FB"/>
    <w:rsid w:val="00873433"/>
    <w:rsid w:val="00874573"/>
    <w:rsid w:val="0087475E"/>
    <w:rsid w:val="0087776C"/>
    <w:rsid w:val="0088796B"/>
    <w:rsid w:val="00892E10"/>
    <w:rsid w:val="00896FBA"/>
    <w:rsid w:val="008970A0"/>
    <w:rsid w:val="008975AB"/>
    <w:rsid w:val="008A0391"/>
    <w:rsid w:val="008A050E"/>
    <w:rsid w:val="008A482E"/>
    <w:rsid w:val="008B3D53"/>
    <w:rsid w:val="008B448F"/>
    <w:rsid w:val="008C0A79"/>
    <w:rsid w:val="008C3E35"/>
    <w:rsid w:val="008C4376"/>
    <w:rsid w:val="008C4705"/>
    <w:rsid w:val="008C6913"/>
    <w:rsid w:val="008D0171"/>
    <w:rsid w:val="008D375C"/>
    <w:rsid w:val="008D3CAB"/>
    <w:rsid w:val="008D41EB"/>
    <w:rsid w:val="008D7272"/>
    <w:rsid w:val="008D76AC"/>
    <w:rsid w:val="008E54EF"/>
    <w:rsid w:val="008F055C"/>
    <w:rsid w:val="008F2757"/>
    <w:rsid w:val="00900102"/>
    <w:rsid w:val="00900118"/>
    <w:rsid w:val="00900834"/>
    <w:rsid w:val="009018F0"/>
    <w:rsid w:val="0090723F"/>
    <w:rsid w:val="00925611"/>
    <w:rsid w:val="009266A3"/>
    <w:rsid w:val="00931678"/>
    <w:rsid w:val="009361D6"/>
    <w:rsid w:val="00946033"/>
    <w:rsid w:val="009476E5"/>
    <w:rsid w:val="00952FFC"/>
    <w:rsid w:val="00957E60"/>
    <w:rsid w:val="00962FDC"/>
    <w:rsid w:val="00963E28"/>
    <w:rsid w:val="009734F4"/>
    <w:rsid w:val="009A5364"/>
    <w:rsid w:val="009A68DC"/>
    <w:rsid w:val="009B4898"/>
    <w:rsid w:val="009C0FE0"/>
    <w:rsid w:val="009C2754"/>
    <w:rsid w:val="009C3CA0"/>
    <w:rsid w:val="009D22E1"/>
    <w:rsid w:val="009D69CB"/>
    <w:rsid w:val="009D7301"/>
    <w:rsid w:val="009E7A0C"/>
    <w:rsid w:val="009F69EF"/>
    <w:rsid w:val="00A066C6"/>
    <w:rsid w:val="00A150E1"/>
    <w:rsid w:val="00A16128"/>
    <w:rsid w:val="00A166DA"/>
    <w:rsid w:val="00A1718F"/>
    <w:rsid w:val="00A175D4"/>
    <w:rsid w:val="00A214B7"/>
    <w:rsid w:val="00A21639"/>
    <w:rsid w:val="00A2183B"/>
    <w:rsid w:val="00A247E8"/>
    <w:rsid w:val="00A25C42"/>
    <w:rsid w:val="00A262BD"/>
    <w:rsid w:val="00A35745"/>
    <w:rsid w:val="00A4190C"/>
    <w:rsid w:val="00A431EB"/>
    <w:rsid w:val="00A52A2A"/>
    <w:rsid w:val="00A530EC"/>
    <w:rsid w:val="00A60F8F"/>
    <w:rsid w:val="00A63AB5"/>
    <w:rsid w:val="00A63DEA"/>
    <w:rsid w:val="00A63EC3"/>
    <w:rsid w:val="00A67B1E"/>
    <w:rsid w:val="00A71FE8"/>
    <w:rsid w:val="00A73BE8"/>
    <w:rsid w:val="00A761D9"/>
    <w:rsid w:val="00A807A6"/>
    <w:rsid w:val="00A813EF"/>
    <w:rsid w:val="00A81BCB"/>
    <w:rsid w:val="00A826DA"/>
    <w:rsid w:val="00A86FAD"/>
    <w:rsid w:val="00A930ED"/>
    <w:rsid w:val="00AB2939"/>
    <w:rsid w:val="00AB7A6B"/>
    <w:rsid w:val="00AD1FBD"/>
    <w:rsid w:val="00AE09B2"/>
    <w:rsid w:val="00AF4C3E"/>
    <w:rsid w:val="00B01452"/>
    <w:rsid w:val="00B0347B"/>
    <w:rsid w:val="00B0485B"/>
    <w:rsid w:val="00B257EA"/>
    <w:rsid w:val="00B350C3"/>
    <w:rsid w:val="00B36AA1"/>
    <w:rsid w:val="00B4161D"/>
    <w:rsid w:val="00B5009F"/>
    <w:rsid w:val="00B53164"/>
    <w:rsid w:val="00B532BB"/>
    <w:rsid w:val="00B603C5"/>
    <w:rsid w:val="00B65379"/>
    <w:rsid w:val="00B67CD4"/>
    <w:rsid w:val="00B67D76"/>
    <w:rsid w:val="00B70866"/>
    <w:rsid w:val="00B709FB"/>
    <w:rsid w:val="00B767E0"/>
    <w:rsid w:val="00B90B40"/>
    <w:rsid w:val="00BA6F25"/>
    <w:rsid w:val="00BB0E83"/>
    <w:rsid w:val="00BB31B4"/>
    <w:rsid w:val="00BB48E0"/>
    <w:rsid w:val="00BB4F81"/>
    <w:rsid w:val="00BB51EC"/>
    <w:rsid w:val="00BC7C4F"/>
    <w:rsid w:val="00BD4949"/>
    <w:rsid w:val="00BD5893"/>
    <w:rsid w:val="00BE4D73"/>
    <w:rsid w:val="00BE7296"/>
    <w:rsid w:val="00BF64CB"/>
    <w:rsid w:val="00BF6CA6"/>
    <w:rsid w:val="00BF7701"/>
    <w:rsid w:val="00C00B9C"/>
    <w:rsid w:val="00C00FE1"/>
    <w:rsid w:val="00C0103F"/>
    <w:rsid w:val="00C05A42"/>
    <w:rsid w:val="00C0633A"/>
    <w:rsid w:val="00C0745B"/>
    <w:rsid w:val="00C07C94"/>
    <w:rsid w:val="00C10B00"/>
    <w:rsid w:val="00C12DDE"/>
    <w:rsid w:val="00C254B9"/>
    <w:rsid w:val="00C26055"/>
    <w:rsid w:val="00C33C91"/>
    <w:rsid w:val="00C34461"/>
    <w:rsid w:val="00C36E57"/>
    <w:rsid w:val="00C37462"/>
    <w:rsid w:val="00C40AA1"/>
    <w:rsid w:val="00C40EA9"/>
    <w:rsid w:val="00C44983"/>
    <w:rsid w:val="00C4741C"/>
    <w:rsid w:val="00C53A05"/>
    <w:rsid w:val="00C54E75"/>
    <w:rsid w:val="00C664C2"/>
    <w:rsid w:val="00C722CD"/>
    <w:rsid w:val="00C74F2D"/>
    <w:rsid w:val="00C827BD"/>
    <w:rsid w:val="00C84B28"/>
    <w:rsid w:val="00C8543B"/>
    <w:rsid w:val="00C87941"/>
    <w:rsid w:val="00C9002E"/>
    <w:rsid w:val="00C9653B"/>
    <w:rsid w:val="00C97A89"/>
    <w:rsid w:val="00CA32EA"/>
    <w:rsid w:val="00CA35D8"/>
    <w:rsid w:val="00CA429C"/>
    <w:rsid w:val="00CB365C"/>
    <w:rsid w:val="00CB46D3"/>
    <w:rsid w:val="00CB4916"/>
    <w:rsid w:val="00CB7112"/>
    <w:rsid w:val="00CC1AD6"/>
    <w:rsid w:val="00CC5167"/>
    <w:rsid w:val="00CD6E10"/>
    <w:rsid w:val="00CE2EA2"/>
    <w:rsid w:val="00CE3277"/>
    <w:rsid w:val="00CE5D12"/>
    <w:rsid w:val="00CE6332"/>
    <w:rsid w:val="00CF0885"/>
    <w:rsid w:val="00CF09D1"/>
    <w:rsid w:val="00CF54D2"/>
    <w:rsid w:val="00CF6974"/>
    <w:rsid w:val="00D0502B"/>
    <w:rsid w:val="00D05CF7"/>
    <w:rsid w:val="00D074C2"/>
    <w:rsid w:val="00D110DD"/>
    <w:rsid w:val="00D22C82"/>
    <w:rsid w:val="00D2682D"/>
    <w:rsid w:val="00D31C21"/>
    <w:rsid w:val="00D329D5"/>
    <w:rsid w:val="00D32B39"/>
    <w:rsid w:val="00D34E9F"/>
    <w:rsid w:val="00D36288"/>
    <w:rsid w:val="00D40CD8"/>
    <w:rsid w:val="00D440E5"/>
    <w:rsid w:val="00D45651"/>
    <w:rsid w:val="00D46008"/>
    <w:rsid w:val="00D50810"/>
    <w:rsid w:val="00D50DC8"/>
    <w:rsid w:val="00D535D1"/>
    <w:rsid w:val="00D550AC"/>
    <w:rsid w:val="00D57B43"/>
    <w:rsid w:val="00D57C53"/>
    <w:rsid w:val="00D8061B"/>
    <w:rsid w:val="00D877AE"/>
    <w:rsid w:val="00D920C9"/>
    <w:rsid w:val="00D946CC"/>
    <w:rsid w:val="00DB0909"/>
    <w:rsid w:val="00DB27C5"/>
    <w:rsid w:val="00DC4EFA"/>
    <w:rsid w:val="00DC5DFF"/>
    <w:rsid w:val="00DD1888"/>
    <w:rsid w:val="00DD3430"/>
    <w:rsid w:val="00DD509C"/>
    <w:rsid w:val="00DE240B"/>
    <w:rsid w:val="00DE32D8"/>
    <w:rsid w:val="00DE3B4C"/>
    <w:rsid w:val="00DF34BC"/>
    <w:rsid w:val="00E0347E"/>
    <w:rsid w:val="00E155FF"/>
    <w:rsid w:val="00E1737E"/>
    <w:rsid w:val="00E2036C"/>
    <w:rsid w:val="00E2100C"/>
    <w:rsid w:val="00E30DE4"/>
    <w:rsid w:val="00E40DD3"/>
    <w:rsid w:val="00E42D9F"/>
    <w:rsid w:val="00E50732"/>
    <w:rsid w:val="00E563BF"/>
    <w:rsid w:val="00E702B5"/>
    <w:rsid w:val="00E714A9"/>
    <w:rsid w:val="00E7341E"/>
    <w:rsid w:val="00E92471"/>
    <w:rsid w:val="00E9342C"/>
    <w:rsid w:val="00E95B08"/>
    <w:rsid w:val="00E95EA6"/>
    <w:rsid w:val="00E97581"/>
    <w:rsid w:val="00EA5010"/>
    <w:rsid w:val="00EA503E"/>
    <w:rsid w:val="00EA5094"/>
    <w:rsid w:val="00EB5715"/>
    <w:rsid w:val="00EB5E09"/>
    <w:rsid w:val="00EC1340"/>
    <w:rsid w:val="00EC7B0B"/>
    <w:rsid w:val="00ED1AC1"/>
    <w:rsid w:val="00EE134B"/>
    <w:rsid w:val="00EE33F3"/>
    <w:rsid w:val="00EE53EA"/>
    <w:rsid w:val="00EE59F2"/>
    <w:rsid w:val="00EE6DF0"/>
    <w:rsid w:val="00EF4B9C"/>
    <w:rsid w:val="00EF4E17"/>
    <w:rsid w:val="00F021E2"/>
    <w:rsid w:val="00F03038"/>
    <w:rsid w:val="00F07E58"/>
    <w:rsid w:val="00F16439"/>
    <w:rsid w:val="00F21511"/>
    <w:rsid w:val="00F274F6"/>
    <w:rsid w:val="00F326D0"/>
    <w:rsid w:val="00F4025A"/>
    <w:rsid w:val="00F47734"/>
    <w:rsid w:val="00F54A50"/>
    <w:rsid w:val="00F56EFF"/>
    <w:rsid w:val="00F61DFE"/>
    <w:rsid w:val="00F63384"/>
    <w:rsid w:val="00F75CE8"/>
    <w:rsid w:val="00F84FAF"/>
    <w:rsid w:val="00F9284A"/>
    <w:rsid w:val="00F97954"/>
    <w:rsid w:val="00FA24DF"/>
    <w:rsid w:val="00FB1293"/>
    <w:rsid w:val="00FB1567"/>
    <w:rsid w:val="00FB1A17"/>
    <w:rsid w:val="00FB2FD9"/>
    <w:rsid w:val="00FC0218"/>
    <w:rsid w:val="00FC2A1E"/>
    <w:rsid w:val="00FC7FFE"/>
    <w:rsid w:val="00FD2B37"/>
    <w:rsid w:val="00FD6A4D"/>
    <w:rsid w:val="00FD7282"/>
    <w:rsid w:val="00FF15FC"/>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2FA8D"/>
  <w15:chartTrackingRefBased/>
  <w15:docId w15:val="{3431F35D-93EF-49FA-AEC2-B75748C01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55E5"/>
  </w:style>
  <w:style w:type="paragraph" w:styleId="Heading2">
    <w:name w:val="heading 2"/>
    <w:basedOn w:val="Normal"/>
    <w:next w:val="Normal"/>
    <w:link w:val="Heading2Char"/>
    <w:uiPriority w:val="9"/>
    <w:unhideWhenUsed/>
    <w:qFormat/>
    <w:rsid w:val="006A2ADA"/>
    <w:pPr>
      <w:keepNext/>
      <w:keepLines/>
      <w:spacing w:before="40" w:after="0"/>
      <w:outlineLvl w:val="1"/>
    </w:pPr>
    <w:rPr>
      <w:rFonts w:ascii="Verdana" w:eastAsiaTheme="majorEastAsia" w:hAnsi="Verdana" w:cs="Arial"/>
      <w:color w:val="2F5496" w:themeColor="accent1" w:themeShade="BF"/>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A2ADA"/>
    <w:rPr>
      <w:rFonts w:ascii="Verdana" w:eastAsiaTheme="majorEastAsia" w:hAnsi="Verdana" w:cs="Arial"/>
      <w:color w:val="2F5496" w:themeColor="accent1" w:themeShade="BF"/>
      <w:sz w:val="26"/>
      <w:szCs w:val="26"/>
      <w:lang w:val="en-US"/>
    </w:rPr>
  </w:style>
  <w:style w:type="character" w:customStyle="1" w:styleId="normaltextrun">
    <w:name w:val="normaltextrun"/>
    <w:basedOn w:val="DefaultParagraphFont"/>
    <w:rsid w:val="004835F4"/>
  </w:style>
  <w:style w:type="paragraph" w:styleId="FootnoteText">
    <w:name w:val="footnote text"/>
    <w:aliases w:val="Footnote Text Char2 Char1,Footnote Text Char Char1 Char1,Footnote Text Char1 Char Char Char,Footnote Text Char Char Char Char Char,Footnote Text Char1 Char1 Char,Footnote Text Char Char Char1 Char,Char,Char Char Char,F1,Footnotes,FA Fu,o,f"/>
    <w:basedOn w:val="Normal"/>
    <w:link w:val="FootnoteTextChar"/>
    <w:uiPriority w:val="99"/>
    <w:unhideWhenUsed/>
    <w:qFormat/>
    <w:rsid w:val="004835F4"/>
    <w:pPr>
      <w:spacing w:after="0" w:line="240" w:lineRule="auto"/>
    </w:pPr>
    <w:rPr>
      <w:sz w:val="20"/>
      <w:szCs w:val="20"/>
    </w:rPr>
  </w:style>
  <w:style w:type="character" w:customStyle="1" w:styleId="FootnoteTextChar">
    <w:name w:val="Footnote Text Char"/>
    <w:aliases w:val="Footnote Text Char2 Char1 Char,Footnote Text Char Char1 Char1 Char,Footnote Text Char1 Char Char Char Char,Footnote Text Char Char Char Char Char Char,Footnote Text Char1 Char1 Char Char,Footnote Text Char Char Char1 Char Char,F1 Char"/>
    <w:basedOn w:val="DefaultParagraphFont"/>
    <w:link w:val="FootnoteText"/>
    <w:uiPriority w:val="99"/>
    <w:qFormat/>
    <w:rsid w:val="004835F4"/>
    <w:rPr>
      <w:sz w:val="20"/>
      <w:szCs w:val="20"/>
    </w:rPr>
  </w:style>
  <w:style w:type="character" w:styleId="FootnoteReference">
    <w:name w:val="footnote reference"/>
    <w:aliases w:val="4_G,Footnote Reference Number,ftref,Footnote symbol,Footnote Refernece,4_G Char Char Char Char Char Char Char,Footnotes refss Char Char Char Char Char Char Char,ftref Char Char Char Char Char Char Char,Fußnotenzeichen_Raxen,Ref,4_G Ch"/>
    <w:basedOn w:val="DefaultParagraphFont"/>
    <w:link w:val="4GCharCharCharCharCharChar"/>
    <w:uiPriority w:val="99"/>
    <w:unhideWhenUsed/>
    <w:qFormat/>
    <w:rsid w:val="004835F4"/>
    <w:rPr>
      <w:vertAlign w:val="superscript"/>
    </w:rPr>
  </w:style>
  <w:style w:type="paragraph" w:customStyle="1" w:styleId="paragraph">
    <w:name w:val="paragraph"/>
    <w:basedOn w:val="Normal"/>
    <w:rsid w:val="0022427A"/>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styleId="ListParagraph">
    <w:name w:val="List Paragraph"/>
    <w:basedOn w:val="Normal"/>
    <w:link w:val="ListParagraphChar"/>
    <w:uiPriority w:val="34"/>
    <w:qFormat/>
    <w:rsid w:val="006266FD"/>
    <w:pPr>
      <w:ind w:left="720"/>
      <w:contextualSpacing/>
    </w:pPr>
  </w:style>
  <w:style w:type="character" w:customStyle="1" w:styleId="superscript">
    <w:name w:val="superscript"/>
    <w:basedOn w:val="DefaultParagraphFont"/>
    <w:rsid w:val="00AF4C3E"/>
  </w:style>
  <w:style w:type="character" w:styleId="Hyperlink">
    <w:name w:val="Hyperlink"/>
    <w:basedOn w:val="DefaultParagraphFont"/>
    <w:uiPriority w:val="99"/>
    <w:unhideWhenUsed/>
    <w:rsid w:val="008270F8"/>
    <w:rPr>
      <w:color w:val="0563C1" w:themeColor="hyperlink"/>
      <w:u w:val="single"/>
    </w:rPr>
  </w:style>
  <w:style w:type="character" w:styleId="UnresolvedMention">
    <w:name w:val="Unresolved Mention"/>
    <w:basedOn w:val="DefaultParagraphFont"/>
    <w:uiPriority w:val="99"/>
    <w:semiHidden/>
    <w:unhideWhenUsed/>
    <w:rsid w:val="006B08E1"/>
    <w:rPr>
      <w:color w:val="605E5C"/>
      <w:shd w:val="clear" w:color="auto" w:fill="E1DFDD"/>
    </w:rPr>
  </w:style>
  <w:style w:type="character" w:styleId="FollowedHyperlink">
    <w:name w:val="FollowedHyperlink"/>
    <w:basedOn w:val="DefaultParagraphFont"/>
    <w:uiPriority w:val="99"/>
    <w:semiHidden/>
    <w:unhideWhenUsed/>
    <w:rsid w:val="002C5D86"/>
    <w:rPr>
      <w:color w:val="954F72" w:themeColor="followedHyperlink"/>
      <w:u w:val="single"/>
    </w:rPr>
  </w:style>
  <w:style w:type="character" w:customStyle="1" w:styleId="eop">
    <w:name w:val="eop"/>
    <w:basedOn w:val="DefaultParagraphFont"/>
    <w:rsid w:val="00A86FAD"/>
  </w:style>
  <w:style w:type="paragraph" w:styleId="Header">
    <w:name w:val="header"/>
    <w:basedOn w:val="Normal"/>
    <w:link w:val="HeaderChar"/>
    <w:uiPriority w:val="99"/>
    <w:unhideWhenUsed/>
    <w:rsid w:val="00A218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183B"/>
  </w:style>
  <w:style w:type="paragraph" w:styleId="Footer">
    <w:name w:val="footer"/>
    <w:basedOn w:val="Normal"/>
    <w:link w:val="FooterChar"/>
    <w:uiPriority w:val="99"/>
    <w:unhideWhenUsed/>
    <w:rsid w:val="00A218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183B"/>
  </w:style>
  <w:style w:type="paragraph" w:customStyle="1" w:styleId="4GCharCharCharCharCharChar">
    <w:name w:val="4_G Char Char Char Char Char Char"/>
    <w:aliases w:val="Footnotes refss Char Char Char Char Char Char,ftref Char Char Char Char Char Char,BVI fnr Char Char Char Char Char Char,BVI fnr Car Car Char Char Char Char Char Char"/>
    <w:basedOn w:val="Normal"/>
    <w:link w:val="FootnoteReference"/>
    <w:uiPriority w:val="99"/>
    <w:rsid w:val="00290892"/>
    <w:pPr>
      <w:spacing w:line="240" w:lineRule="exact"/>
      <w:jc w:val="both"/>
    </w:pPr>
    <w:rPr>
      <w:vertAlign w:val="superscript"/>
    </w:rPr>
  </w:style>
  <w:style w:type="character" w:customStyle="1" w:styleId="ListParagraphChar">
    <w:name w:val="List Paragraph Char"/>
    <w:basedOn w:val="DefaultParagraphFont"/>
    <w:link w:val="ListParagraph"/>
    <w:uiPriority w:val="34"/>
    <w:rsid w:val="001E530E"/>
  </w:style>
  <w:style w:type="paragraph" w:styleId="NormalWeb">
    <w:name w:val="Normal (Web)"/>
    <w:basedOn w:val="Normal"/>
    <w:uiPriority w:val="99"/>
    <w:unhideWhenUsed/>
    <w:rsid w:val="001E530E"/>
    <w:pPr>
      <w:spacing w:before="100" w:beforeAutospacing="1" w:after="100" w:afterAutospacing="1" w:line="240" w:lineRule="auto"/>
    </w:pPr>
    <w:rPr>
      <w:rFonts w:ascii="Times New Roman" w:eastAsia="Times New Roman" w:hAnsi="Times New Roman" w:cs="Times New Roman"/>
      <w:sz w:val="24"/>
      <w:szCs w:val="24"/>
      <w:lang w:eastAsia="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138410">
      <w:bodyDiv w:val="1"/>
      <w:marLeft w:val="0"/>
      <w:marRight w:val="0"/>
      <w:marTop w:val="0"/>
      <w:marBottom w:val="0"/>
      <w:divBdr>
        <w:top w:val="none" w:sz="0" w:space="0" w:color="auto"/>
        <w:left w:val="none" w:sz="0" w:space="0" w:color="auto"/>
        <w:bottom w:val="none" w:sz="0" w:space="0" w:color="auto"/>
        <w:right w:val="none" w:sz="0" w:space="0" w:color="auto"/>
      </w:divBdr>
      <w:divsChild>
        <w:div w:id="569850081">
          <w:marLeft w:val="0"/>
          <w:marRight w:val="0"/>
          <w:marTop w:val="0"/>
          <w:marBottom w:val="0"/>
          <w:divBdr>
            <w:top w:val="none" w:sz="0" w:space="0" w:color="auto"/>
            <w:left w:val="none" w:sz="0" w:space="0" w:color="auto"/>
            <w:bottom w:val="none" w:sz="0" w:space="0" w:color="auto"/>
            <w:right w:val="none" w:sz="0" w:space="0" w:color="auto"/>
          </w:divBdr>
        </w:div>
        <w:div w:id="453133696">
          <w:marLeft w:val="0"/>
          <w:marRight w:val="0"/>
          <w:marTop w:val="0"/>
          <w:marBottom w:val="0"/>
          <w:divBdr>
            <w:top w:val="none" w:sz="0" w:space="0" w:color="auto"/>
            <w:left w:val="none" w:sz="0" w:space="0" w:color="auto"/>
            <w:bottom w:val="none" w:sz="0" w:space="0" w:color="auto"/>
            <w:right w:val="none" w:sz="0" w:space="0" w:color="auto"/>
          </w:divBdr>
        </w:div>
        <w:div w:id="1259557115">
          <w:marLeft w:val="0"/>
          <w:marRight w:val="0"/>
          <w:marTop w:val="0"/>
          <w:marBottom w:val="0"/>
          <w:divBdr>
            <w:top w:val="none" w:sz="0" w:space="0" w:color="auto"/>
            <w:left w:val="none" w:sz="0" w:space="0" w:color="auto"/>
            <w:bottom w:val="none" w:sz="0" w:space="0" w:color="auto"/>
            <w:right w:val="none" w:sz="0" w:space="0" w:color="auto"/>
          </w:divBdr>
        </w:div>
        <w:div w:id="1231386095">
          <w:marLeft w:val="0"/>
          <w:marRight w:val="0"/>
          <w:marTop w:val="0"/>
          <w:marBottom w:val="0"/>
          <w:divBdr>
            <w:top w:val="none" w:sz="0" w:space="0" w:color="auto"/>
            <w:left w:val="none" w:sz="0" w:space="0" w:color="auto"/>
            <w:bottom w:val="none" w:sz="0" w:space="0" w:color="auto"/>
            <w:right w:val="none" w:sz="0" w:space="0" w:color="auto"/>
          </w:divBdr>
        </w:div>
        <w:div w:id="203057048">
          <w:marLeft w:val="0"/>
          <w:marRight w:val="0"/>
          <w:marTop w:val="0"/>
          <w:marBottom w:val="0"/>
          <w:divBdr>
            <w:top w:val="none" w:sz="0" w:space="0" w:color="auto"/>
            <w:left w:val="none" w:sz="0" w:space="0" w:color="auto"/>
            <w:bottom w:val="none" w:sz="0" w:space="0" w:color="auto"/>
            <w:right w:val="none" w:sz="0" w:space="0" w:color="auto"/>
          </w:divBdr>
        </w:div>
        <w:div w:id="1542133547">
          <w:marLeft w:val="0"/>
          <w:marRight w:val="0"/>
          <w:marTop w:val="0"/>
          <w:marBottom w:val="0"/>
          <w:divBdr>
            <w:top w:val="none" w:sz="0" w:space="0" w:color="auto"/>
            <w:left w:val="none" w:sz="0" w:space="0" w:color="auto"/>
            <w:bottom w:val="none" w:sz="0" w:space="0" w:color="auto"/>
            <w:right w:val="none" w:sz="0" w:space="0" w:color="auto"/>
          </w:divBdr>
        </w:div>
        <w:div w:id="1312834370">
          <w:marLeft w:val="0"/>
          <w:marRight w:val="0"/>
          <w:marTop w:val="0"/>
          <w:marBottom w:val="0"/>
          <w:divBdr>
            <w:top w:val="none" w:sz="0" w:space="0" w:color="auto"/>
            <w:left w:val="none" w:sz="0" w:space="0" w:color="auto"/>
            <w:bottom w:val="none" w:sz="0" w:space="0" w:color="auto"/>
            <w:right w:val="none" w:sz="0" w:space="0" w:color="auto"/>
          </w:divBdr>
        </w:div>
        <w:div w:id="1515848236">
          <w:marLeft w:val="0"/>
          <w:marRight w:val="0"/>
          <w:marTop w:val="0"/>
          <w:marBottom w:val="0"/>
          <w:divBdr>
            <w:top w:val="none" w:sz="0" w:space="0" w:color="auto"/>
            <w:left w:val="none" w:sz="0" w:space="0" w:color="auto"/>
            <w:bottom w:val="none" w:sz="0" w:space="0" w:color="auto"/>
            <w:right w:val="none" w:sz="0" w:space="0" w:color="auto"/>
          </w:divBdr>
        </w:div>
        <w:div w:id="1521898444">
          <w:marLeft w:val="0"/>
          <w:marRight w:val="0"/>
          <w:marTop w:val="0"/>
          <w:marBottom w:val="0"/>
          <w:divBdr>
            <w:top w:val="none" w:sz="0" w:space="0" w:color="auto"/>
            <w:left w:val="none" w:sz="0" w:space="0" w:color="auto"/>
            <w:bottom w:val="none" w:sz="0" w:space="0" w:color="auto"/>
            <w:right w:val="none" w:sz="0" w:space="0" w:color="auto"/>
          </w:divBdr>
        </w:div>
        <w:div w:id="1556165959">
          <w:marLeft w:val="0"/>
          <w:marRight w:val="0"/>
          <w:marTop w:val="0"/>
          <w:marBottom w:val="0"/>
          <w:divBdr>
            <w:top w:val="none" w:sz="0" w:space="0" w:color="auto"/>
            <w:left w:val="none" w:sz="0" w:space="0" w:color="auto"/>
            <w:bottom w:val="none" w:sz="0" w:space="0" w:color="auto"/>
            <w:right w:val="none" w:sz="0" w:space="0" w:color="auto"/>
          </w:divBdr>
        </w:div>
        <w:div w:id="1950893101">
          <w:marLeft w:val="0"/>
          <w:marRight w:val="0"/>
          <w:marTop w:val="0"/>
          <w:marBottom w:val="0"/>
          <w:divBdr>
            <w:top w:val="none" w:sz="0" w:space="0" w:color="auto"/>
            <w:left w:val="none" w:sz="0" w:space="0" w:color="auto"/>
            <w:bottom w:val="none" w:sz="0" w:space="0" w:color="auto"/>
            <w:right w:val="none" w:sz="0" w:space="0" w:color="auto"/>
          </w:divBdr>
        </w:div>
        <w:div w:id="164250415">
          <w:marLeft w:val="0"/>
          <w:marRight w:val="0"/>
          <w:marTop w:val="0"/>
          <w:marBottom w:val="0"/>
          <w:divBdr>
            <w:top w:val="none" w:sz="0" w:space="0" w:color="auto"/>
            <w:left w:val="none" w:sz="0" w:space="0" w:color="auto"/>
            <w:bottom w:val="none" w:sz="0" w:space="0" w:color="auto"/>
            <w:right w:val="none" w:sz="0" w:space="0" w:color="auto"/>
          </w:divBdr>
        </w:div>
        <w:div w:id="1837958538">
          <w:marLeft w:val="0"/>
          <w:marRight w:val="0"/>
          <w:marTop w:val="0"/>
          <w:marBottom w:val="0"/>
          <w:divBdr>
            <w:top w:val="none" w:sz="0" w:space="0" w:color="auto"/>
            <w:left w:val="none" w:sz="0" w:space="0" w:color="auto"/>
            <w:bottom w:val="none" w:sz="0" w:space="0" w:color="auto"/>
            <w:right w:val="none" w:sz="0" w:space="0" w:color="auto"/>
          </w:divBdr>
        </w:div>
        <w:div w:id="2094234575">
          <w:marLeft w:val="0"/>
          <w:marRight w:val="0"/>
          <w:marTop w:val="0"/>
          <w:marBottom w:val="0"/>
          <w:divBdr>
            <w:top w:val="none" w:sz="0" w:space="0" w:color="auto"/>
            <w:left w:val="none" w:sz="0" w:space="0" w:color="auto"/>
            <w:bottom w:val="none" w:sz="0" w:space="0" w:color="auto"/>
            <w:right w:val="none" w:sz="0" w:space="0" w:color="auto"/>
          </w:divBdr>
        </w:div>
        <w:div w:id="1818257072">
          <w:marLeft w:val="0"/>
          <w:marRight w:val="0"/>
          <w:marTop w:val="0"/>
          <w:marBottom w:val="0"/>
          <w:divBdr>
            <w:top w:val="none" w:sz="0" w:space="0" w:color="auto"/>
            <w:left w:val="none" w:sz="0" w:space="0" w:color="auto"/>
            <w:bottom w:val="none" w:sz="0" w:space="0" w:color="auto"/>
            <w:right w:val="none" w:sz="0" w:space="0" w:color="auto"/>
          </w:divBdr>
        </w:div>
        <w:div w:id="201133923">
          <w:marLeft w:val="0"/>
          <w:marRight w:val="0"/>
          <w:marTop w:val="0"/>
          <w:marBottom w:val="0"/>
          <w:divBdr>
            <w:top w:val="none" w:sz="0" w:space="0" w:color="auto"/>
            <w:left w:val="none" w:sz="0" w:space="0" w:color="auto"/>
            <w:bottom w:val="none" w:sz="0" w:space="0" w:color="auto"/>
            <w:right w:val="none" w:sz="0" w:space="0" w:color="auto"/>
          </w:divBdr>
        </w:div>
        <w:div w:id="1700082879">
          <w:marLeft w:val="0"/>
          <w:marRight w:val="0"/>
          <w:marTop w:val="0"/>
          <w:marBottom w:val="0"/>
          <w:divBdr>
            <w:top w:val="none" w:sz="0" w:space="0" w:color="auto"/>
            <w:left w:val="none" w:sz="0" w:space="0" w:color="auto"/>
            <w:bottom w:val="none" w:sz="0" w:space="0" w:color="auto"/>
            <w:right w:val="none" w:sz="0" w:space="0" w:color="auto"/>
          </w:divBdr>
        </w:div>
        <w:div w:id="659384070">
          <w:marLeft w:val="0"/>
          <w:marRight w:val="0"/>
          <w:marTop w:val="0"/>
          <w:marBottom w:val="0"/>
          <w:divBdr>
            <w:top w:val="none" w:sz="0" w:space="0" w:color="auto"/>
            <w:left w:val="none" w:sz="0" w:space="0" w:color="auto"/>
            <w:bottom w:val="none" w:sz="0" w:space="0" w:color="auto"/>
            <w:right w:val="none" w:sz="0" w:space="0" w:color="auto"/>
          </w:divBdr>
        </w:div>
        <w:div w:id="2005426294">
          <w:marLeft w:val="0"/>
          <w:marRight w:val="0"/>
          <w:marTop w:val="0"/>
          <w:marBottom w:val="0"/>
          <w:divBdr>
            <w:top w:val="none" w:sz="0" w:space="0" w:color="auto"/>
            <w:left w:val="none" w:sz="0" w:space="0" w:color="auto"/>
            <w:bottom w:val="none" w:sz="0" w:space="0" w:color="auto"/>
            <w:right w:val="none" w:sz="0" w:space="0" w:color="auto"/>
          </w:divBdr>
        </w:div>
        <w:div w:id="840701874">
          <w:marLeft w:val="0"/>
          <w:marRight w:val="0"/>
          <w:marTop w:val="0"/>
          <w:marBottom w:val="0"/>
          <w:divBdr>
            <w:top w:val="none" w:sz="0" w:space="0" w:color="auto"/>
            <w:left w:val="none" w:sz="0" w:space="0" w:color="auto"/>
            <w:bottom w:val="none" w:sz="0" w:space="0" w:color="auto"/>
            <w:right w:val="none" w:sz="0" w:space="0" w:color="auto"/>
          </w:divBdr>
        </w:div>
      </w:divsChild>
    </w:div>
    <w:div w:id="534079627">
      <w:bodyDiv w:val="1"/>
      <w:marLeft w:val="0"/>
      <w:marRight w:val="0"/>
      <w:marTop w:val="0"/>
      <w:marBottom w:val="0"/>
      <w:divBdr>
        <w:top w:val="none" w:sz="0" w:space="0" w:color="auto"/>
        <w:left w:val="none" w:sz="0" w:space="0" w:color="auto"/>
        <w:bottom w:val="none" w:sz="0" w:space="0" w:color="auto"/>
        <w:right w:val="none" w:sz="0" w:space="0" w:color="auto"/>
      </w:divBdr>
      <w:divsChild>
        <w:div w:id="391273198">
          <w:marLeft w:val="0"/>
          <w:marRight w:val="0"/>
          <w:marTop w:val="0"/>
          <w:marBottom w:val="0"/>
          <w:divBdr>
            <w:top w:val="none" w:sz="0" w:space="0" w:color="auto"/>
            <w:left w:val="none" w:sz="0" w:space="0" w:color="auto"/>
            <w:bottom w:val="none" w:sz="0" w:space="0" w:color="auto"/>
            <w:right w:val="none" w:sz="0" w:space="0" w:color="auto"/>
          </w:divBdr>
        </w:div>
        <w:div w:id="250042835">
          <w:marLeft w:val="0"/>
          <w:marRight w:val="0"/>
          <w:marTop w:val="0"/>
          <w:marBottom w:val="0"/>
          <w:divBdr>
            <w:top w:val="none" w:sz="0" w:space="0" w:color="auto"/>
            <w:left w:val="none" w:sz="0" w:space="0" w:color="auto"/>
            <w:bottom w:val="none" w:sz="0" w:space="0" w:color="auto"/>
            <w:right w:val="none" w:sz="0" w:space="0" w:color="auto"/>
          </w:divBdr>
        </w:div>
        <w:div w:id="239945745">
          <w:marLeft w:val="0"/>
          <w:marRight w:val="0"/>
          <w:marTop w:val="0"/>
          <w:marBottom w:val="0"/>
          <w:divBdr>
            <w:top w:val="none" w:sz="0" w:space="0" w:color="auto"/>
            <w:left w:val="none" w:sz="0" w:space="0" w:color="auto"/>
            <w:bottom w:val="none" w:sz="0" w:space="0" w:color="auto"/>
            <w:right w:val="none" w:sz="0" w:space="0" w:color="auto"/>
          </w:divBdr>
        </w:div>
        <w:div w:id="1122307907">
          <w:marLeft w:val="0"/>
          <w:marRight w:val="0"/>
          <w:marTop w:val="0"/>
          <w:marBottom w:val="0"/>
          <w:divBdr>
            <w:top w:val="none" w:sz="0" w:space="0" w:color="auto"/>
            <w:left w:val="none" w:sz="0" w:space="0" w:color="auto"/>
            <w:bottom w:val="none" w:sz="0" w:space="0" w:color="auto"/>
            <w:right w:val="none" w:sz="0" w:space="0" w:color="auto"/>
          </w:divBdr>
        </w:div>
        <w:div w:id="2144500494">
          <w:marLeft w:val="0"/>
          <w:marRight w:val="0"/>
          <w:marTop w:val="0"/>
          <w:marBottom w:val="0"/>
          <w:divBdr>
            <w:top w:val="none" w:sz="0" w:space="0" w:color="auto"/>
            <w:left w:val="none" w:sz="0" w:space="0" w:color="auto"/>
            <w:bottom w:val="none" w:sz="0" w:space="0" w:color="auto"/>
            <w:right w:val="none" w:sz="0" w:space="0" w:color="auto"/>
          </w:divBdr>
        </w:div>
        <w:div w:id="1924992633">
          <w:marLeft w:val="0"/>
          <w:marRight w:val="0"/>
          <w:marTop w:val="0"/>
          <w:marBottom w:val="0"/>
          <w:divBdr>
            <w:top w:val="none" w:sz="0" w:space="0" w:color="auto"/>
            <w:left w:val="none" w:sz="0" w:space="0" w:color="auto"/>
            <w:bottom w:val="none" w:sz="0" w:space="0" w:color="auto"/>
            <w:right w:val="none" w:sz="0" w:space="0" w:color="auto"/>
          </w:divBdr>
        </w:div>
        <w:div w:id="1086344978">
          <w:marLeft w:val="0"/>
          <w:marRight w:val="0"/>
          <w:marTop w:val="0"/>
          <w:marBottom w:val="0"/>
          <w:divBdr>
            <w:top w:val="none" w:sz="0" w:space="0" w:color="auto"/>
            <w:left w:val="none" w:sz="0" w:space="0" w:color="auto"/>
            <w:bottom w:val="none" w:sz="0" w:space="0" w:color="auto"/>
            <w:right w:val="none" w:sz="0" w:space="0" w:color="auto"/>
          </w:divBdr>
        </w:div>
        <w:div w:id="2050060153">
          <w:marLeft w:val="0"/>
          <w:marRight w:val="0"/>
          <w:marTop w:val="0"/>
          <w:marBottom w:val="0"/>
          <w:divBdr>
            <w:top w:val="none" w:sz="0" w:space="0" w:color="auto"/>
            <w:left w:val="none" w:sz="0" w:space="0" w:color="auto"/>
            <w:bottom w:val="none" w:sz="0" w:space="0" w:color="auto"/>
            <w:right w:val="none" w:sz="0" w:space="0" w:color="auto"/>
          </w:divBdr>
        </w:div>
        <w:div w:id="671178600">
          <w:marLeft w:val="0"/>
          <w:marRight w:val="0"/>
          <w:marTop w:val="0"/>
          <w:marBottom w:val="0"/>
          <w:divBdr>
            <w:top w:val="none" w:sz="0" w:space="0" w:color="auto"/>
            <w:left w:val="none" w:sz="0" w:space="0" w:color="auto"/>
            <w:bottom w:val="none" w:sz="0" w:space="0" w:color="auto"/>
            <w:right w:val="none" w:sz="0" w:space="0" w:color="auto"/>
          </w:divBdr>
        </w:div>
        <w:div w:id="1084835996">
          <w:marLeft w:val="0"/>
          <w:marRight w:val="0"/>
          <w:marTop w:val="0"/>
          <w:marBottom w:val="0"/>
          <w:divBdr>
            <w:top w:val="none" w:sz="0" w:space="0" w:color="auto"/>
            <w:left w:val="none" w:sz="0" w:space="0" w:color="auto"/>
            <w:bottom w:val="none" w:sz="0" w:space="0" w:color="auto"/>
            <w:right w:val="none" w:sz="0" w:space="0" w:color="auto"/>
          </w:divBdr>
        </w:div>
        <w:div w:id="529879581">
          <w:marLeft w:val="0"/>
          <w:marRight w:val="0"/>
          <w:marTop w:val="0"/>
          <w:marBottom w:val="0"/>
          <w:divBdr>
            <w:top w:val="none" w:sz="0" w:space="0" w:color="auto"/>
            <w:left w:val="none" w:sz="0" w:space="0" w:color="auto"/>
            <w:bottom w:val="none" w:sz="0" w:space="0" w:color="auto"/>
            <w:right w:val="none" w:sz="0" w:space="0" w:color="auto"/>
          </w:divBdr>
        </w:div>
        <w:div w:id="1101531212">
          <w:marLeft w:val="0"/>
          <w:marRight w:val="0"/>
          <w:marTop w:val="0"/>
          <w:marBottom w:val="0"/>
          <w:divBdr>
            <w:top w:val="none" w:sz="0" w:space="0" w:color="auto"/>
            <w:left w:val="none" w:sz="0" w:space="0" w:color="auto"/>
            <w:bottom w:val="none" w:sz="0" w:space="0" w:color="auto"/>
            <w:right w:val="none" w:sz="0" w:space="0" w:color="auto"/>
          </w:divBdr>
        </w:div>
        <w:div w:id="1507599616">
          <w:marLeft w:val="0"/>
          <w:marRight w:val="0"/>
          <w:marTop w:val="0"/>
          <w:marBottom w:val="0"/>
          <w:divBdr>
            <w:top w:val="none" w:sz="0" w:space="0" w:color="auto"/>
            <w:left w:val="none" w:sz="0" w:space="0" w:color="auto"/>
            <w:bottom w:val="none" w:sz="0" w:space="0" w:color="auto"/>
            <w:right w:val="none" w:sz="0" w:space="0" w:color="auto"/>
          </w:divBdr>
        </w:div>
        <w:div w:id="92019537">
          <w:marLeft w:val="0"/>
          <w:marRight w:val="0"/>
          <w:marTop w:val="0"/>
          <w:marBottom w:val="0"/>
          <w:divBdr>
            <w:top w:val="none" w:sz="0" w:space="0" w:color="auto"/>
            <w:left w:val="none" w:sz="0" w:space="0" w:color="auto"/>
            <w:bottom w:val="none" w:sz="0" w:space="0" w:color="auto"/>
            <w:right w:val="none" w:sz="0" w:space="0" w:color="auto"/>
          </w:divBdr>
        </w:div>
        <w:div w:id="2023701838">
          <w:marLeft w:val="0"/>
          <w:marRight w:val="0"/>
          <w:marTop w:val="0"/>
          <w:marBottom w:val="0"/>
          <w:divBdr>
            <w:top w:val="none" w:sz="0" w:space="0" w:color="auto"/>
            <w:left w:val="none" w:sz="0" w:space="0" w:color="auto"/>
            <w:bottom w:val="none" w:sz="0" w:space="0" w:color="auto"/>
            <w:right w:val="none" w:sz="0" w:space="0" w:color="auto"/>
          </w:divBdr>
        </w:div>
        <w:div w:id="1711415538">
          <w:marLeft w:val="0"/>
          <w:marRight w:val="0"/>
          <w:marTop w:val="0"/>
          <w:marBottom w:val="0"/>
          <w:divBdr>
            <w:top w:val="none" w:sz="0" w:space="0" w:color="auto"/>
            <w:left w:val="none" w:sz="0" w:space="0" w:color="auto"/>
            <w:bottom w:val="none" w:sz="0" w:space="0" w:color="auto"/>
            <w:right w:val="none" w:sz="0" w:space="0" w:color="auto"/>
          </w:divBdr>
        </w:div>
        <w:div w:id="20934429">
          <w:marLeft w:val="0"/>
          <w:marRight w:val="0"/>
          <w:marTop w:val="0"/>
          <w:marBottom w:val="0"/>
          <w:divBdr>
            <w:top w:val="none" w:sz="0" w:space="0" w:color="auto"/>
            <w:left w:val="none" w:sz="0" w:space="0" w:color="auto"/>
            <w:bottom w:val="none" w:sz="0" w:space="0" w:color="auto"/>
            <w:right w:val="none" w:sz="0" w:space="0" w:color="auto"/>
          </w:divBdr>
        </w:div>
        <w:div w:id="1250965534">
          <w:marLeft w:val="0"/>
          <w:marRight w:val="0"/>
          <w:marTop w:val="0"/>
          <w:marBottom w:val="0"/>
          <w:divBdr>
            <w:top w:val="none" w:sz="0" w:space="0" w:color="auto"/>
            <w:left w:val="none" w:sz="0" w:space="0" w:color="auto"/>
            <w:bottom w:val="none" w:sz="0" w:space="0" w:color="auto"/>
            <w:right w:val="none" w:sz="0" w:space="0" w:color="auto"/>
          </w:divBdr>
        </w:div>
        <w:div w:id="2137866247">
          <w:marLeft w:val="0"/>
          <w:marRight w:val="0"/>
          <w:marTop w:val="0"/>
          <w:marBottom w:val="0"/>
          <w:divBdr>
            <w:top w:val="none" w:sz="0" w:space="0" w:color="auto"/>
            <w:left w:val="none" w:sz="0" w:space="0" w:color="auto"/>
            <w:bottom w:val="none" w:sz="0" w:space="0" w:color="auto"/>
            <w:right w:val="none" w:sz="0" w:space="0" w:color="auto"/>
          </w:divBdr>
        </w:div>
        <w:div w:id="1935746752">
          <w:marLeft w:val="0"/>
          <w:marRight w:val="0"/>
          <w:marTop w:val="0"/>
          <w:marBottom w:val="0"/>
          <w:divBdr>
            <w:top w:val="none" w:sz="0" w:space="0" w:color="auto"/>
            <w:left w:val="none" w:sz="0" w:space="0" w:color="auto"/>
            <w:bottom w:val="none" w:sz="0" w:space="0" w:color="auto"/>
            <w:right w:val="none" w:sz="0" w:space="0" w:color="auto"/>
          </w:divBdr>
        </w:div>
      </w:divsChild>
    </w:div>
    <w:div w:id="1233661411">
      <w:bodyDiv w:val="1"/>
      <w:marLeft w:val="0"/>
      <w:marRight w:val="0"/>
      <w:marTop w:val="0"/>
      <w:marBottom w:val="0"/>
      <w:divBdr>
        <w:top w:val="none" w:sz="0" w:space="0" w:color="auto"/>
        <w:left w:val="none" w:sz="0" w:space="0" w:color="auto"/>
        <w:bottom w:val="none" w:sz="0" w:space="0" w:color="auto"/>
        <w:right w:val="none" w:sz="0" w:space="0" w:color="auto"/>
      </w:divBdr>
      <w:divsChild>
        <w:div w:id="1971010182">
          <w:marLeft w:val="0"/>
          <w:marRight w:val="0"/>
          <w:marTop w:val="0"/>
          <w:marBottom w:val="0"/>
          <w:divBdr>
            <w:top w:val="none" w:sz="0" w:space="0" w:color="auto"/>
            <w:left w:val="none" w:sz="0" w:space="0" w:color="auto"/>
            <w:bottom w:val="none" w:sz="0" w:space="0" w:color="auto"/>
            <w:right w:val="none" w:sz="0" w:space="0" w:color="auto"/>
          </w:divBdr>
        </w:div>
        <w:div w:id="765922199">
          <w:marLeft w:val="0"/>
          <w:marRight w:val="0"/>
          <w:marTop w:val="0"/>
          <w:marBottom w:val="0"/>
          <w:divBdr>
            <w:top w:val="none" w:sz="0" w:space="0" w:color="auto"/>
            <w:left w:val="none" w:sz="0" w:space="0" w:color="auto"/>
            <w:bottom w:val="none" w:sz="0" w:space="0" w:color="auto"/>
            <w:right w:val="none" w:sz="0" w:space="0" w:color="auto"/>
          </w:divBdr>
        </w:div>
        <w:div w:id="807934167">
          <w:marLeft w:val="0"/>
          <w:marRight w:val="0"/>
          <w:marTop w:val="0"/>
          <w:marBottom w:val="0"/>
          <w:divBdr>
            <w:top w:val="none" w:sz="0" w:space="0" w:color="auto"/>
            <w:left w:val="none" w:sz="0" w:space="0" w:color="auto"/>
            <w:bottom w:val="none" w:sz="0" w:space="0" w:color="auto"/>
            <w:right w:val="none" w:sz="0" w:space="0" w:color="auto"/>
          </w:divBdr>
        </w:div>
        <w:div w:id="100613831">
          <w:marLeft w:val="0"/>
          <w:marRight w:val="0"/>
          <w:marTop w:val="0"/>
          <w:marBottom w:val="0"/>
          <w:divBdr>
            <w:top w:val="none" w:sz="0" w:space="0" w:color="auto"/>
            <w:left w:val="none" w:sz="0" w:space="0" w:color="auto"/>
            <w:bottom w:val="none" w:sz="0" w:space="0" w:color="auto"/>
            <w:right w:val="none" w:sz="0" w:space="0" w:color="auto"/>
          </w:divBdr>
        </w:div>
        <w:div w:id="2024504826">
          <w:marLeft w:val="0"/>
          <w:marRight w:val="0"/>
          <w:marTop w:val="0"/>
          <w:marBottom w:val="0"/>
          <w:divBdr>
            <w:top w:val="none" w:sz="0" w:space="0" w:color="auto"/>
            <w:left w:val="none" w:sz="0" w:space="0" w:color="auto"/>
            <w:bottom w:val="none" w:sz="0" w:space="0" w:color="auto"/>
            <w:right w:val="none" w:sz="0" w:space="0" w:color="auto"/>
          </w:divBdr>
        </w:div>
        <w:div w:id="335697900">
          <w:marLeft w:val="0"/>
          <w:marRight w:val="0"/>
          <w:marTop w:val="0"/>
          <w:marBottom w:val="0"/>
          <w:divBdr>
            <w:top w:val="none" w:sz="0" w:space="0" w:color="auto"/>
            <w:left w:val="none" w:sz="0" w:space="0" w:color="auto"/>
            <w:bottom w:val="none" w:sz="0" w:space="0" w:color="auto"/>
            <w:right w:val="none" w:sz="0" w:space="0" w:color="auto"/>
          </w:divBdr>
        </w:div>
        <w:div w:id="233591922">
          <w:marLeft w:val="0"/>
          <w:marRight w:val="0"/>
          <w:marTop w:val="0"/>
          <w:marBottom w:val="0"/>
          <w:divBdr>
            <w:top w:val="none" w:sz="0" w:space="0" w:color="auto"/>
            <w:left w:val="none" w:sz="0" w:space="0" w:color="auto"/>
            <w:bottom w:val="none" w:sz="0" w:space="0" w:color="auto"/>
            <w:right w:val="none" w:sz="0" w:space="0" w:color="auto"/>
          </w:divBdr>
        </w:div>
        <w:div w:id="814184276">
          <w:marLeft w:val="0"/>
          <w:marRight w:val="0"/>
          <w:marTop w:val="0"/>
          <w:marBottom w:val="0"/>
          <w:divBdr>
            <w:top w:val="none" w:sz="0" w:space="0" w:color="auto"/>
            <w:left w:val="none" w:sz="0" w:space="0" w:color="auto"/>
            <w:bottom w:val="none" w:sz="0" w:space="0" w:color="auto"/>
            <w:right w:val="none" w:sz="0" w:space="0" w:color="auto"/>
          </w:divBdr>
        </w:div>
        <w:div w:id="1870333057">
          <w:marLeft w:val="0"/>
          <w:marRight w:val="0"/>
          <w:marTop w:val="0"/>
          <w:marBottom w:val="0"/>
          <w:divBdr>
            <w:top w:val="none" w:sz="0" w:space="0" w:color="auto"/>
            <w:left w:val="none" w:sz="0" w:space="0" w:color="auto"/>
            <w:bottom w:val="none" w:sz="0" w:space="0" w:color="auto"/>
            <w:right w:val="none" w:sz="0" w:space="0" w:color="auto"/>
          </w:divBdr>
        </w:div>
        <w:div w:id="1584024065">
          <w:marLeft w:val="0"/>
          <w:marRight w:val="0"/>
          <w:marTop w:val="0"/>
          <w:marBottom w:val="0"/>
          <w:divBdr>
            <w:top w:val="none" w:sz="0" w:space="0" w:color="auto"/>
            <w:left w:val="none" w:sz="0" w:space="0" w:color="auto"/>
            <w:bottom w:val="none" w:sz="0" w:space="0" w:color="auto"/>
            <w:right w:val="none" w:sz="0" w:space="0" w:color="auto"/>
          </w:divBdr>
        </w:div>
        <w:div w:id="648558217">
          <w:marLeft w:val="0"/>
          <w:marRight w:val="0"/>
          <w:marTop w:val="0"/>
          <w:marBottom w:val="0"/>
          <w:divBdr>
            <w:top w:val="none" w:sz="0" w:space="0" w:color="auto"/>
            <w:left w:val="none" w:sz="0" w:space="0" w:color="auto"/>
            <w:bottom w:val="none" w:sz="0" w:space="0" w:color="auto"/>
            <w:right w:val="none" w:sz="0" w:space="0" w:color="auto"/>
          </w:divBdr>
        </w:div>
        <w:div w:id="1297681200">
          <w:marLeft w:val="0"/>
          <w:marRight w:val="0"/>
          <w:marTop w:val="0"/>
          <w:marBottom w:val="0"/>
          <w:divBdr>
            <w:top w:val="none" w:sz="0" w:space="0" w:color="auto"/>
            <w:left w:val="none" w:sz="0" w:space="0" w:color="auto"/>
            <w:bottom w:val="none" w:sz="0" w:space="0" w:color="auto"/>
            <w:right w:val="none" w:sz="0" w:space="0" w:color="auto"/>
          </w:divBdr>
        </w:div>
        <w:div w:id="861015807">
          <w:marLeft w:val="0"/>
          <w:marRight w:val="0"/>
          <w:marTop w:val="0"/>
          <w:marBottom w:val="0"/>
          <w:divBdr>
            <w:top w:val="none" w:sz="0" w:space="0" w:color="auto"/>
            <w:left w:val="none" w:sz="0" w:space="0" w:color="auto"/>
            <w:bottom w:val="none" w:sz="0" w:space="0" w:color="auto"/>
            <w:right w:val="none" w:sz="0" w:space="0" w:color="auto"/>
          </w:divBdr>
        </w:div>
        <w:div w:id="1748651489">
          <w:marLeft w:val="0"/>
          <w:marRight w:val="0"/>
          <w:marTop w:val="0"/>
          <w:marBottom w:val="0"/>
          <w:divBdr>
            <w:top w:val="none" w:sz="0" w:space="0" w:color="auto"/>
            <w:left w:val="none" w:sz="0" w:space="0" w:color="auto"/>
            <w:bottom w:val="none" w:sz="0" w:space="0" w:color="auto"/>
            <w:right w:val="none" w:sz="0" w:space="0" w:color="auto"/>
          </w:divBdr>
        </w:div>
        <w:div w:id="1160119055">
          <w:marLeft w:val="0"/>
          <w:marRight w:val="0"/>
          <w:marTop w:val="0"/>
          <w:marBottom w:val="0"/>
          <w:divBdr>
            <w:top w:val="none" w:sz="0" w:space="0" w:color="auto"/>
            <w:left w:val="none" w:sz="0" w:space="0" w:color="auto"/>
            <w:bottom w:val="none" w:sz="0" w:space="0" w:color="auto"/>
            <w:right w:val="none" w:sz="0" w:space="0" w:color="auto"/>
          </w:divBdr>
        </w:div>
        <w:div w:id="1827630451">
          <w:marLeft w:val="0"/>
          <w:marRight w:val="0"/>
          <w:marTop w:val="0"/>
          <w:marBottom w:val="0"/>
          <w:divBdr>
            <w:top w:val="none" w:sz="0" w:space="0" w:color="auto"/>
            <w:left w:val="none" w:sz="0" w:space="0" w:color="auto"/>
            <w:bottom w:val="none" w:sz="0" w:space="0" w:color="auto"/>
            <w:right w:val="none" w:sz="0" w:space="0" w:color="auto"/>
          </w:divBdr>
        </w:div>
        <w:div w:id="160589361">
          <w:marLeft w:val="0"/>
          <w:marRight w:val="0"/>
          <w:marTop w:val="0"/>
          <w:marBottom w:val="0"/>
          <w:divBdr>
            <w:top w:val="none" w:sz="0" w:space="0" w:color="auto"/>
            <w:left w:val="none" w:sz="0" w:space="0" w:color="auto"/>
            <w:bottom w:val="none" w:sz="0" w:space="0" w:color="auto"/>
            <w:right w:val="none" w:sz="0" w:space="0" w:color="auto"/>
          </w:divBdr>
        </w:div>
        <w:div w:id="261884262">
          <w:marLeft w:val="0"/>
          <w:marRight w:val="0"/>
          <w:marTop w:val="0"/>
          <w:marBottom w:val="0"/>
          <w:divBdr>
            <w:top w:val="none" w:sz="0" w:space="0" w:color="auto"/>
            <w:left w:val="none" w:sz="0" w:space="0" w:color="auto"/>
            <w:bottom w:val="none" w:sz="0" w:space="0" w:color="auto"/>
            <w:right w:val="none" w:sz="0" w:space="0" w:color="auto"/>
          </w:divBdr>
        </w:div>
        <w:div w:id="353310227">
          <w:marLeft w:val="0"/>
          <w:marRight w:val="0"/>
          <w:marTop w:val="0"/>
          <w:marBottom w:val="0"/>
          <w:divBdr>
            <w:top w:val="none" w:sz="0" w:space="0" w:color="auto"/>
            <w:left w:val="none" w:sz="0" w:space="0" w:color="auto"/>
            <w:bottom w:val="none" w:sz="0" w:space="0" w:color="auto"/>
            <w:right w:val="none" w:sz="0" w:space="0" w:color="auto"/>
          </w:divBdr>
        </w:div>
        <w:div w:id="1815372340">
          <w:marLeft w:val="0"/>
          <w:marRight w:val="0"/>
          <w:marTop w:val="0"/>
          <w:marBottom w:val="0"/>
          <w:divBdr>
            <w:top w:val="none" w:sz="0" w:space="0" w:color="auto"/>
            <w:left w:val="none" w:sz="0" w:space="0" w:color="auto"/>
            <w:bottom w:val="none" w:sz="0" w:space="0" w:color="auto"/>
            <w:right w:val="none" w:sz="0" w:space="0" w:color="auto"/>
          </w:divBdr>
        </w:div>
        <w:div w:id="489249329">
          <w:marLeft w:val="0"/>
          <w:marRight w:val="0"/>
          <w:marTop w:val="0"/>
          <w:marBottom w:val="0"/>
          <w:divBdr>
            <w:top w:val="none" w:sz="0" w:space="0" w:color="auto"/>
            <w:left w:val="none" w:sz="0" w:space="0" w:color="auto"/>
            <w:bottom w:val="none" w:sz="0" w:space="0" w:color="auto"/>
            <w:right w:val="none" w:sz="0" w:space="0" w:color="auto"/>
          </w:divBdr>
        </w:div>
        <w:div w:id="870461881">
          <w:marLeft w:val="0"/>
          <w:marRight w:val="0"/>
          <w:marTop w:val="0"/>
          <w:marBottom w:val="0"/>
          <w:divBdr>
            <w:top w:val="none" w:sz="0" w:space="0" w:color="auto"/>
            <w:left w:val="none" w:sz="0" w:space="0" w:color="auto"/>
            <w:bottom w:val="none" w:sz="0" w:space="0" w:color="auto"/>
            <w:right w:val="none" w:sz="0" w:space="0" w:color="auto"/>
          </w:divBdr>
        </w:div>
        <w:div w:id="237910733">
          <w:marLeft w:val="0"/>
          <w:marRight w:val="0"/>
          <w:marTop w:val="0"/>
          <w:marBottom w:val="0"/>
          <w:divBdr>
            <w:top w:val="none" w:sz="0" w:space="0" w:color="auto"/>
            <w:left w:val="none" w:sz="0" w:space="0" w:color="auto"/>
            <w:bottom w:val="none" w:sz="0" w:space="0" w:color="auto"/>
            <w:right w:val="none" w:sz="0" w:space="0" w:color="auto"/>
          </w:divBdr>
        </w:div>
        <w:div w:id="1836801017">
          <w:marLeft w:val="0"/>
          <w:marRight w:val="0"/>
          <w:marTop w:val="0"/>
          <w:marBottom w:val="0"/>
          <w:divBdr>
            <w:top w:val="none" w:sz="0" w:space="0" w:color="auto"/>
            <w:left w:val="none" w:sz="0" w:space="0" w:color="auto"/>
            <w:bottom w:val="none" w:sz="0" w:space="0" w:color="auto"/>
            <w:right w:val="none" w:sz="0" w:space="0" w:color="auto"/>
          </w:divBdr>
        </w:div>
        <w:div w:id="187914876">
          <w:marLeft w:val="0"/>
          <w:marRight w:val="0"/>
          <w:marTop w:val="0"/>
          <w:marBottom w:val="0"/>
          <w:divBdr>
            <w:top w:val="none" w:sz="0" w:space="0" w:color="auto"/>
            <w:left w:val="none" w:sz="0" w:space="0" w:color="auto"/>
            <w:bottom w:val="none" w:sz="0" w:space="0" w:color="auto"/>
            <w:right w:val="none" w:sz="0" w:space="0" w:color="auto"/>
          </w:divBdr>
        </w:div>
        <w:div w:id="1761176038">
          <w:marLeft w:val="0"/>
          <w:marRight w:val="0"/>
          <w:marTop w:val="0"/>
          <w:marBottom w:val="0"/>
          <w:divBdr>
            <w:top w:val="none" w:sz="0" w:space="0" w:color="auto"/>
            <w:left w:val="none" w:sz="0" w:space="0" w:color="auto"/>
            <w:bottom w:val="none" w:sz="0" w:space="0" w:color="auto"/>
            <w:right w:val="none" w:sz="0" w:space="0" w:color="auto"/>
          </w:divBdr>
        </w:div>
        <w:div w:id="1038432649">
          <w:marLeft w:val="0"/>
          <w:marRight w:val="0"/>
          <w:marTop w:val="0"/>
          <w:marBottom w:val="0"/>
          <w:divBdr>
            <w:top w:val="none" w:sz="0" w:space="0" w:color="auto"/>
            <w:left w:val="none" w:sz="0" w:space="0" w:color="auto"/>
            <w:bottom w:val="none" w:sz="0" w:space="0" w:color="auto"/>
            <w:right w:val="none" w:sz="0" w:space="0" w:color="auto"/>
          </w:divBdr>
        </w:div>
      </w:divsChild>
    </w:div>
    <w:div w:id="1609696345">
      <w:bodyDiv w:val="1"/>
      <w:marLeft w:val="0"/>
      <w:marRight w:val="0"/>
      <w:marTop w:val="0"/>
      <w:marBottom w:val="0"/>
      <w:divBdr>
        <w:top w:val="none" w:sz="0" w:space="0" w:color="auto"/>
        <w:left w:val="none" w:sz="0" w:space="0" w:color="auto"/>
        <w:bottom w:val="none" w:sz="0" w:space="0" w:color="auto"/>
        <w:right w:val="none" w:sz="0" w:space="0" w:color="auto"/>
      </w:divBdr>
      <w:divsChild>
        <w:div w:id="20309141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5693538">
      <w:bodyDiv w:val="1"/>
      <w:marLeft w:val="0"/>
      <w:marRight w:val="0"/>
      <w:marTop w:val="0"/>
      <w:marBottom w:val="0"/>
      <w:divBdr>
        <w:top w:val="none" w:sz="0" w:space="0" w:color="auto"/>
        <w:left w:val="none" w:sz="0" w:space="0" w:color="auto"/>
        <w:bottom w:val="none" w:sz="0" w:space="0" w:color="auto"/>
        <w:right w:val="none" w:sz="0" w:space="0" w:color="auto"/>
      </w:divBdr>
      <w:divsChild>
        <w:div w:id="16911035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sri.ie/sites/default/files/media/file-uploads/2023-10/SLIDES_Post%20Budget%20Briefing%202023_Doorley.pdf" TargetMode="External"/><Relationship Id="rId18" Type="http://schemas.openxmlformats.org/officeDocument/2006/relationships/hyperlink" Target="tel:01-4547978"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www.disability-federation.ie/" TargetMode="External"/><Relationship Id="rId7" Type="http://schemas.openxmlformats.org/officeDocument/2006/relationships/settings" Target="settings.xml"/><Relationship Id="rId12" Type="http://schemas.openxmlformats.org/officeDocument/2006/relationships/hyperlink" Target="https://www.edf-feph.org/content/uploads/2023/05/hr7_2023_press-accessible.pdf," TargetMode="External"/><Relationship Id="rId17" Type="http://schemas.openxmlformats.org/officeDocument/2006/relationships/image" Target="media/image2.jpe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ombudsman.ie/publications/reports/wasted-lives/" TargetMode="External"/><Relationship Id="rId20" Type="http://schemas.openxmlformats.org/officeDocument/2006/relationships/hyperlink" Target="mailto:info@disability-federation.i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www.disability-federation.ie/publications/the-right-home-the-housing-needs-of-people-with-di/"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tel:01-454798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udgeting.ie/download/pdf/mesl_impact_briefing_-_budget_2024.pdf" TargetMode="External"/><Relationship Id="rId22" Type="http://schemas.openxmlformats.org/officeDocument/2006/relationships/image" Target="media/image3.jpeg"/><Relationship Id="rId27" Type="http://schemas.openxmlformats.org/officeDocument/2006/relationships/header" Target="header3.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edf-feph.org/publications/european-human-rights-report/" TargetMode="External"/><Relationship Id="rId3" Type="http://schemas.openxmlformats.org/officeDocument/2006/relationships/hyperlink" Target="https://www.cso.ie/en/releasesandpublications/ep/p-silc/surveyonincomeandlivingconditionssilc2022/poverty/" TargetMode="External"/><Relationship Id="rId7" Type="http://schemas.openxmlformats.org/officeDocument/2006/relationships/hyperlink" Target="https://www.socialjustice.ie/system/files/file-uploads/2023-10/SJI%20Poverty%20Focus%20November%202023.pdf" TargetMode="External"/><Relationship Id="rId12" Type="http://schemas.openxmlformats.org/officeDocument/2006/relationships/hyperlink" Target="https://www.rte.ie/news/2023/0515/1383629-nursing-homes-under-65/" TargetMode="External"/><Relationship Id="rId2" Type="http://schemas.openxmlformats.org/officeDocument/2006/relationships/hyperlink" Target="https://www.edf-feph.org/content/uploads/2023/05/hr7_2023_press-accessible.pdf" TargetMode="External"/><Relationship Id="rId1" Type="http://schemas.openxmlformats.org/officeDocument/2006/relationships/hyperlink" Target="https://www.edf-feph.org/content/uploads/2023/05/hr7_2023_press-accessible.pdf" TargetMode="External"/><Relationship Id="rId6" Type="http://schemas.openxmlformats.org/officeDocument/2006/relationships/hyperlink" Target="https://www.budgeting.ie/download/pdf/mesl_impact_briefing_-_budget_2024.pdf" TargetMode="External"/><Relationship Id="rId11" Type="http://schemas.openxmlformats.org/officeDocument/2006/relationships/hyperlink" Target="https://www.ombudsman.ie/publications/reports/wasted-lives/" TargetMode="External"/><Relationship Id="rId5" Type="http://schemas.openxmlformats.org/officeDocument/2006/relationships/hyperlink" Target="https://www.gov.ie/en/publication/1d84e-the-cost-of-disability-in-ireland-research-report/" TargetMode="External"/><Relationship Id="rId10" Type="http://schemas.openxmlformats.org/officeDocument/2006/relationships/hyperlink" Target="https://www.hiqa.ie/sites/default/files/2023-06/HIQA-Annual-Report-2022.pdf" TargetMode="External"/><Relationship Id="rId4" Type="http://schemas.openxmlformats.org/officeDocument/2006/relationships/hyperlink" Target="https://www.gov.ie/en/publication/ca8bf-roadmap-for-social-inclusion-2020-2025/" TargetMode="External"/><Relationship Id="rId9" Type="http://schemas.openxmlformats.org/officeDocument/2006/relationships/hyperlink" Target="https://www.gov.ie/en/publication/60d76-national-housing-strategy-for-disabled-people-2022-20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40e25fb-e272-425b-adc5-9a2ce2e7ea7f">
      <Terms xmlns="http://schemas.microsoft.com/office/infopath/2007/PartnerControls"/>
    </lcf76f155ced4ddcb4097134ff3c332f>
    <TaxCatchAll xmlns="44ed1dcb-e838-4891-b37f-f3e1d2990902"/>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E221E4E010DBC488DD19889F55B4E56" ma:contentTypeVersion="17" ma:contentTypeDescription="Create a new document." ma:contentTypeScope="" ma:versionID="0ae7e738486fc3c13f4a9fb8b8e4c41d">
  <xsd:schema xmlns:xsd="http://www.w3.org/2001/XMLSchema" xmlns:xs="http://www.w3.org/2001/XMLSchema" xmlns:p="http://schemas.microsoft.com/office/2006/metadata/properties" xmlns:ns2="c40e25fb-e272-425b-adc5-9a2ce2e7ea7f" xmlns:ns3="44ed1dcb-e838-4891-b37f-f3e1d2990902" targetNamespace="http://schemas.microsoft.com/office/2006/metadata/properties" ma:root="true" ma:fieldsID="ffc0f9090d85313d535bceb05228e174" ns2:_="" ns3:_="">
    <xsd:import namespace="c40e25fb-e272-425b-adc5-9a2ce2e7ea7f"/>
    <xsd:import namespace="44ed1dcb-e838-4891-b37f-f3e1d299090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0e25fb-e272-425b-adc5-9a2ce2e7ea7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609e6ef-7082-4406-b711-1de19b370e6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4ed1dcb-e838-4891-b37f-f3e1d299090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b0af1b1-28cf-40db-8b14-8d8c93c063f7}" ma:internalName="TaxCatchAll" ma:showField="CatchAllData" ma:web="44ed1dcb-e838-4891-b37f-f3e1d299090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F0306F-F0A9-493B-B2B4-CC9194952CEF}">
  <ds:schemaRefs>
    <ds:schemaRef ds:uri="http://schemas.openxmlformats.org/officeDocument/2006/bibliography"/>
  </ds:schemaRefs>
</ds:datastoreItem>
</file>

<file path=customXml/itemProps2.xml><?xml version="1.0" encoding="utf-8"?>
<ds:datastoreItem xmlns:ds="http://schemas.openxmlformats.org/officeDocument/2006/customXml" ds:itemID="{E76FDC53-0007-437E-B37D-E16152B590A7}">
  <ds:schemaRefs>
    <ds:schemaRef ds:uri="http://schemas.microsoft.com/office/2006/metadata/properties"/>
    <ds:schemaRef ds:uri="http://schemas.microsoft.com/office/infopath/2007/PartnerControls"/>
    <ds:schemaRef ds:uri="c40e25fb-e272-425b-adc5-9a2ce2e7ea7f"/>
    <ds:schemaRef ds:uri="44ed1dcb-e838-4891-b37f-f3e1d2990902"/>
  </ds:schemaRefs>
</ds:datastoreItem>
</file>

<file path=customXml/itemProps3.xml><?xml version="1.0" encoding="utf-8"?>
<ds:datastoreItem xmlns:ds="http://schemas.openxmlformats.org/officeDocument/2006/customXml" ds:itemID="{B3738332-E295-448C-9BF5-C17621C0BDBC}">
  <ds:schemaRefs>
    <ds:schemaRef ds:uri="http://schemas.microsoft.com/sharepoint/v3/contenttype/forms"/>
  </ds:schemaRefs>
</ds:datastoreItem>
</file>

<file path=customXml/itemProps4.xml><?xml version="1.0" encoding="utf-8"?>
<ds:datastoreItem xmlns:ds="http://schemas.openxmlformats.org/officeDocument/2006/customXml" ds:itemID="{AD5F8ACE-5296-4F39-82F2-FA63F2AEF0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0e25fb-e272-425b-adc5-9a2ce2e7ea7f"/>
    <ds:schemaRef ds:uri="44ed1dcb-e838-4891-b37f-f3e1d29909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3967</Words>
  <Characters>22617</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Ríona Morris</dc:creator>
  <cp:keywords/>
  <dc:description/>
  <cp:lastModifiedBy>Fleachta Phelan</cp:lastModifiedBy>
  <cp:revision>5</cp:revision>
  <dcterms:created xsi:type="dcterms:W3CDTF">2024-01-12T20:46:00Z</dcterms:created>
  <dcterms:modified xsi:type="dcterms:W3CDTF">2024-01-12T20:54:00Z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0x0101001E221E4E010DBC488DD19889F55B4E56</vt:lpwstr>
  </property>
  <property fmtid="{D5CDD505-2E9C-101B-9397-08002B2CF9AE}" pid="3" name="MediaServiceImageTags">
    <vt:lpwstr/>
  </property>
</Properties>
</file>