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66594" w14:textId="58680746" w:rsidR="00950954" w:rsidRPr="00A428DA" w:rsidRDefault="00950954" w:rsidP="00A428DA">
      <w:pPr>
        <w:jc w:val="center"/>
        <w:rPr>
          <w:rFonts w:ascii="Times New Roman" w:hAnsi="Times New Roman" w:cs="Times New Roman"/>
          <w:b/>
          <w:sz w:val="26"/>
          <w:szCs w:val="26"/>
          <w:lang w:val="en-US"/>
        </w:rPr>
      </w:pPr>
      <w:bookmarkStart w:id="0" w:name="_GoBack"/>
      <w:bookmarkEnd w:id="0"/>
      <w:r w:rsidRPr="00A428DA">
        <w:rPr>
          <w:rFonts w:ascii="Times New Roman" w:hAnsi="Times New Roman" w:cs="Times New Roman"/>
          <w:b/>
          <w:sz w:val="26"/>
          <w:szCs w:val="26"/>
          <w:lang w:val="en-US"/>
        </w:rPr>
        <w:t>CEDAW - GLOBAL ANTI-RACISM PROTESTS MUST HERALD A NEW ERA IN HUMAN RIGHTS, SOCIAL AND GENDER JUSTICE</w:t>
      </w:r>
    </w:p>
    <w:p w14:paraId="657645D6" w14:textId="77777777" w:rsidR="00A428DA" w:rsidRPr="0088472B" w:rsidRDefault="00A428DA" w:rsidP="00A428DA">
      <w:pPr>
        <w:jc w:val="center"/>
        <w:rPr>
          <w:rFonts w:ascii="Times New Roman" w:hAnsi="Times New Roman" w:cs="Times New Roman"/>
          <w:b/>
          <w:sz w:val="24"/>
          <w:szCs w:val="24"/>
          <w:lang w:val="en-US"/>
        </w:rPr>
      </w:pPr>
      <w:r>
        <w:rPr>
          <w:rFonts w:ascii="Times New Roman" w:hAnsi="Times New Roman" w:cs="Times New Roman"/>
          <w:b/>
          <w:sz w:val="24"/>
          <w:szCs w:val="24"/>
          <w:lang w:val="en-US"/>
        </w:rPr>
        <w:t>Statement adopted on 9 July</w:t>
      </w:r>
      <w:r w:rsidRPr="0088472B">
        <w:rPr>
          <w:rFonts w:ascii="Times New Roman" w:hAnsi="Times New Roman" w:cs="Times New Roman"/>
          <w:b/>
          <w:sz w:val="24"/>
          <w:szCs w:val="24"/>
          <w:lang w:val="en-US"/>
        </w:rPr>
        <w:t xml:space="preserve"> 2020</w:t>
      </w:r>
    </w:p>
    <w:p w14:paraId="1FB75449" w14:textId="4C8DFBDC" w:rsidR="00897277" w:rsidRPr="00897277" w:rsidRDefault="00897277">
      <w:pPr>
        <w:rPr>
          <w:rFonts w:ascii="Cambria" w:hAnsi="Cambria"/>
          <w:lang w:val="en-US"/>
        </w:rPr>
      </w:pPr>
    </w:p>
    <w:p w14:paraId="102B371F" w14:textId="02CEA524" w:rsidR="006F7B7B" w:rsidRPr="00A428DA" w:rsidRDefault="002710FA" w:rsidP="00A428DA">
      <w:pPr>
        <w:jc w:val="both"/>
        <w:rPr>
          <w:rFonts w:ascii="Times New Roman" w:hAnsi="Times New Roman" w:cs="Times New Roman"/>
          <w:color w:val="222222"/>
          <w:sz w:val="24"/>
          <w:szCs w:val="24"/>
        </w:rPr>
      </w:pPr>
      <w:r w:rsidRPr="00A428DA">
        <w:rPr>
          <w:rFonts w:ascii="Times New Roman" w:hAnsi="Times New Roman" w:cs="Times New Roman"/>
          <w:sz w:val="24"/>
          <w:szCs w:val="24"/>
          <w:lang w:val="en-US"/>
        </w:rPr>
        <w:t>CEDAW</w:t>
      </w:r>
      <w:r w:rsidR="006F7B7B" w:rsidRPr="00A428DA">
        <w:rPr>
          <w:rFonts w:ascii="Times New Roman" w:hAnsi="Times New Roman" w:cs="Times New Roman"/>
          <w:sz w:val="24"/>
          <w:szCs w:val="24"/>
          <w:lang w:val="en-US"/>
        </w:rPr>
        <w:t xml:space="preserve"> </w:t>
      </w:r>
      <w:r w:rsidR="006F7B7B" w:rsidRPr="00A428DA">
        <w:rPr>
          <w:rFonts w:ascii="Times New Roman" w:hAnsi="Times New Roman" w:cs="Times New Roman"/>
          <w:color w:val="222222"/>
          <w:sz w:val="24"/>
          <w:szCs w:val="24"/>
        </w:rPr>
        <w:t>stand</w:t>
      </w:r>
      <w:r w:rsidR="001A347C" w:rsidRPr="00A428DA">
        <w:rPr>
          <w:rFonts w:ascii="Times New Roman" w:hAnsi="Times New Roman" w:cs="Times New Roman"/>
          <w:color w:val="222222"/>
          <w:sz w:val="24"/>
          <w:szCs w:val="24"/>
        </w:rPr>
        <w:t>s</w:t>
      </w:r>
      <w:r w:rsidR="006F7B7B" w:rsidRPr="00A428DA">
        <w:rPr>
          <w:rFonts w:ascii="Times New Roman" w:hAnsi="Times New Roman" w:cs="Times New Roman"/>
          <w:color w:val="222222"/>
          <w:sz w:val="24"/>
          <w:szCs w:val="24"/>
        </w:rPr>
        <w:t xml:space="preserve"> in solidarity with the millions of women around the world, especially young women, who join the protests demanding justice after the tragic death of George Floyd and insisting that their voices to call for an end of racism and a new era of human rights </w:t>
      </w:r>
      <w:proofErr w:type="gramStart"/>
      <w:r w:rsidR="006F7B7B" w:rsidRPr="00A428DA">
        <w:rPr>
          <w:rFonts w:ascii="Times New Roman" w:hAnsi="Times New Roman" w:cs="Times New Roman"/>
          <w:color w:val="222222"/>
          <w:sz w:val="24"/>
          <w:szCs w:val="24"/>
        </w:rPr>
        <w:t>be heard</w:t>
      </w:r>
      <w:proofErr w:type="gramEnd"/>
      <w:r w:rsidR="006F7B7B" w:rsidRPr="00A428DA">
        <w:rPr>
          <w:rFonts w:ascii="Times New Roman" w:hAnsi="Times New Roman" w:cs="Times New Roman"/>
          <w:color w:val="222222"/>
          <w:sz w:val="24"/>
          <w:szCs w:val="24"/>
        </w:rPr>
        <w:t xml:space="preserve">.  </w:t>
      </w:r>
    </w:p>
    <w:p w14:paraId="350E7074" w14:textId="45209F06" w:rsidR="006F7B7B" w:rsidRPr="00A428DA" w:rsidRDefault="006F7B7B" w:rsidP="00A428DA">
      <w:pPr>
        <w:jc w:val="both"/>
        <w:rPr>
          <w:rFonts w:ascii="Times New Roman" w:hAnsi="Times New Roman" w:cs="Times New Roman"/>
          <w:sz w:val="24"/>
          <w:szCs w:val="24"/>
          <w:lang w:val="en-US"/>
        </w:rPr>
      </w:pPr>
      <w:r w:rsidRPr="00A428DA">
        <w:rPr>
          <w:rFonts w:ascii="Times New Roman" w:hAnsi="Times New Roman" w:cs="Times New Roman"/>
          <w:sz w:val="24"/>
          <w:szCs w:val="24"/>
          <w:lang w:val="en-US"/>
        </w:rPr>
        <w:t xml:space="preserve">The violence inflicted on George Floyd, an African American man, by four police officers in Minneapolis, USA on May 25, 2020, shared online globally and viewed by millions, has generated anti-racist protests and solidarity movements throughout the world. At the most vulnerable moment, Mr. Floyd called for his mother, as have other victims before him, reminding us of the great loss, pain and economic dislocation that women experience in losing their children, spouses and partners, siblings and other family members in this unrelenting cycle of racist violence. </w:t>
      </w:r>
    </w:p>
    <w:p w14:paraId="70DE5A2D" w14:textId="2943A2F4" w:rsidR="006F7B7B" w:rsidRPr="00A428DA" w:rsidRDefault="006F7B7B" w:rsidP="00A428DA">
      <w:pPr>
        <w:jc w:val="both"/>
        <w:rPr>
          <w:rFonts w:ascii="Times New Roman" w:hAnsi="Times New Roman" w:cs="Times New Roman"/>
          <w:sz w:val="24"/>
          <w:szCs w:val="24"/>
          <w:lang w:val="en-US"/>
        </w:rPr>
      </w:pPr>
      <w:r w:rsidRPr="00A428DA">
        <w:rPr>
          <w:rFonts w:ascii="Times New Roman" w:hAnsi="Times New Roman" w:cs="Times New Roman"/>
          <w:sz w:val="24"/>
          <w:szCs w:val="24"/>
          <w:lang w:val="en-US"/>
        </w:rPr>
        <w:t xml:space="preserve">Racial violence </w:t>
      </w:r>
      <w:proofErr w:type="gramStart"/>
      <w:r w:rsidRPr="00A428DA">
        <w:rPr>
          <w:rFonts w:ascii="Times New Roman" w:hAnsi="Times New Roman" w:cs="Times New Roman"/>
          <w:sz w:val="24"/>
          <w:szCs w:val="24"/>
          <w:lang w:val="en-US"/>
        </w:rPr>
        <w:t>is predicated</w:t>
      </w:r>
      <w:proofErr w:type="gramEnd"/>
      <w:r w:rsidRPr="00A428DA">
        <w:rPr>
          <w:rFonts w:ascii="Times New Roman" w:hAnsi="Times New Roman" w:cs="Times New Roman"/>
          <w:sz w:val="24"/>
          <w:szCs w:val="24"/>
          <w:lang w:val="en-US"/>
        </w:rPr>
        <w:t xml:space="preserve"> on the intersectionality of ‘race’, class and gender. While the majority of killings have been of African American men, African American women, for example, Yvonne Smallwood, Aiyana Jones, Sandra Bland, Breonna Taylor and others, have also been victims of police killing and brutality. Ms. Taylor was a 25-year-old emergency medical technician who </w:t>
      </w:r>
      <w:proofErr w:type="gramStart"/>
      <w:r w:rsidRPr="00A428DA">
        <w:rPr>
          <w:rFonts w:ascii="Times New Roman" w:hAnsi="Times New Roman" w:cs="Times New Roman"/>
          <w:sz w:val="24"/>
          <w:szCs w:val="24"/>
          <w:lang w:val="en-US"/>
        </w:rPr>
        <w:t>was shot</w:t>
      </w:r>
      <w:proofErr w:type="gramEnd"/>
      <w:r w:rsidRPr="00A428DA">
        <w:rPr>
          <w:rFonts w:ascii="Times New Roman" w:hAnsi="Times New Roman" w:cs="Times New Roman"/>
          <w:sz w:val="24"/>
          <w:szCs w:val="24"/>
          <w:lang w:val="en-US"/>
        </w:rPr>
        <w:t xml:space="preserve"> in her bed when police raided the wrong house in March 2020.</w:t>
      </w:r>
    </w:p>
    <w:p w14:paraId="06A7AA48" w14:textId="2D13FDFD" w:rsidR="006F7B7B" w:rsidRPr="00A428DA" w:rsidRDefault="006F7B7B" w:rsidP="00A428DA">
      <w:pPr>
        <w:jc w:val="both"/>
        <w:rPr>
          <w:rFonts w:ascii="Times New Roman" w:eastAsia="Times New Roman" w:hAnsi="Times New Roman" w:cs="Times New Roman"/>
          <w:color w:val="222222"/>
          <w:sz w:val="24"/>
          <w:szCs w:val="24"/>
        </w:rPr>
      </w:pPr>
      <w:r w:rsidRPr="00A428DA">
        <w:rPr>
          <w:rFonts w:ascii="Times New Roman" w:hAnsi="Times New Roman" w:cs="Times New Roman"/>
          <w:sz w:val="24"/>
          <w:szCs w:val="24"/>
          <w:lang w:val="en-US"/>
        </w:rPr>
        <w:t>The Committee, in several of our General Recommendations</w:t>
      </w:r>
      <w:r w:rsidR="00256599" w:rsidRPr="00A428DA">
        <w:rPr>
          <w:rFonts w:ascii="Times New Roman" w:hAnsi="Times New Roman" w:cs="Times New Roman"/>
          <w:sz w:val="24"/>
          <w:szCs w:val="24"/>
          <w:lang w:val="en-US"/>
        </w:rPr>
        <w:t xml:space="preserve"> (GR 28, 35 and 36),</w:t>
      </w:r>
      <w:r w:rsidRPr="00A428DA">
        <w:rPr>
          <w:rFonts w:ascii="Times New Roman" w:hAnsi="Times New Roman" w:cs="Times New Roman"/>
          <w:sz w:val="24"/>
          <w:szCs w:val="24"/>
          <w:lang w:val="en-US"/>
        </w:rPr>
        <w:t xml:space="preserve"> Concluding Observations</w:t>
      </w:r>
      <w:r w:rsidR="001A347C" w:rsidRPr="00A428DA">
        <w:rPr>
          <w:rFonts w:ascii="Times New Roman" w:hAnsi="Times New Roman" w:cs="Times New Roman"/>
          <w:sz w:val="24"/>
          <w:szCs w:val="24"/>
          <w:lang w:val="en-US"/>
        </w:rPr>
        <w:t xml:space="preserve"> </w:t>
      </w:r>
      <w:r w:rsidRPr="00A428DA">
        <w:rPr>
          <w:rFonts w:ascii="Times New Roman" w:hAnsi="Times New Roman" w:cs="Times New Roman"/>
          <w:sz w:val="24"/>
          <w:szCs w:val="24"/>
          <w:lang w:val="en-US"/>
        </w:rPr>
        <w:t xml:space="preserve">and through its </w:t>
      </w:r>
      <w:r w:rsidR="001A347C" w:rsidRPr="00A428DA">
        <w:rPr>
          <w:rFonts w:ascii="Times New Roman" w:hAnsi="Times New Roman" w:cs="Times New Roman"/>
          <w:sz w:val="24"/>
          <w:szCs w:val="24"/>
          <w:lang w:val="en-US"/>
        </w:rPr>
        <w:t>O</w:t>
      </w:r>
      <w:r w:rsidRPr="00A428DA">
        <w:rPr>
          <w:rFonts w:ascii="Times New Roman" w:hAnsi="Times New Roman" w:cs="Times New Roman"/>
          <w:sz w:val="24"/>
          <w:szCs w:val="24"/>
          <w:lang w:val="en-US"/>
        </w:rPr>
        <w:t xml:space="preserve">ptional </w:t>
      </w:r>
      <w:r w:rsidR="001A347C" w:rsidRPr="00A428DA">
        <w:rPr>
          <w:rFonts w:ascii="Times New Roman" w:hAnsi="Times New Roman" w:cs="Times New Roman"/>
          <w:sz w:val="24"/>
          <w:szCs w:val="24"/>
          <w:lang w:val="en-US"/>
        </w:rPr>
        <w:t>P</w:t>
      </w:r>
      <w:r w:rsidRPr="00A428DA">
        <w:rPr>
          <w:rFonts w:ascii="Times New Roman" w:hAnsi="Times New Roman" w:cs="Times New Roman"/>
          <w:sz w:val="24"/>
          <w:szCs w:val="24"/>
          <w:lang w:val="en-US"/>
        </w:rPr>
        <w:t xml:space="preserve">rotocol mechanisms, affirms its understanding that </w:t>
      </w:r>
      <w:r w:rsidRPr="00A428DA">
        <w:rPr>
          <w:rFonts w:ascii="Times New Roman" w:eastAsia="Times New Roman" w:hAnsi="Times New Roman" w:cs="Times New Roman"/>
          <w:color w:val="222222"/>
          <w:sz w:val="24"/>
          <w:szCs w:val="24"/>
        </w:rPr>
        <w:t xml:space="preserve">women and girls are also victims of racism and are directly and indirectly affected by racial injustice and discrimination. </w:t>
      </w:r>
      <w:r w:rsidR="001A347C" w:rsidRPr="00A428DA">
        <w:rPr>
          <w:rFonts w:ascii="Times New Roman" w:eastAsia="Times New Roman" w:hAnsi="Times New Roman" w:cs="Times New Roman"/>
          <w:color w:val="222222"/>
          <w:sz w:val="24"/>
          <w:szCs w:val="24"/>
        </w:rPr>
        <w:t>While African descendants are especially affected, the Committee is also concerned about systemic racism and discrimination against indigenous/aboriginal and Roma women and girls throughout the world.</w:t>
      </w:r>
    </w:p>
    <w:p w14:paraId="26DBC66F" w14:textId="40F1AE5A" w:rsidR="001A347C" w:rsidRPr="00A428DA" w:rsidRDefault="006F7B7B" w:rsidP="00A428DA">
      <w:pPr>
        <w:jc w:val="both"/>
        <w:rPr>
          <w:rFonts w:ascii="Times New Roman" w:hAnsi="Times New Roman" w:cs="Times New Roman"/>
          <w:sz w:val="24"/>
          <w:szCs w:val="24"/>
          <w:lang w:val="en-US"/>
        </w:rPr>
      </w:pPr>
      <w:r w:rsidRPr="00A428DA">
        <w:rPr>
          <w:rFonts w:ascii="Times New Roman" w:hAnsi="Times New Roman" w:cs="Times New Roman"/>
          <w:sz w:val="24"/>
          <w:szCs w:val="24"/>
          <w:lang w:val="en-US"/>
        </w:rPr>
        <w:t xml:space="preserve">Many regions of the world share a history of African enslavement and forced transportation for labour on plantations, mines and other locations, and the coercive and unpaid labour exploitation of women, men and children of African descent.  We acknowledge the numerous descendants of the enslaved in Africa, the Americas, Asia and Europe and the legacy of racism and racial discrimination that persists.  The Committee recognizes this legacy and the imperative to add our voices to those calling for justice and human rights for all.  </w:t>
      </w:r>
    </w:p>
    <w:p w14:paraId="57293BED" w14:textId="3F7D46D8" w:rsidR="00DA7C0B" w:rsidRPr="00A428DA" w:rsidRDefault="006F7B7B" w:rsidP="00A428DA">
      <w:pPr>
        <w:jc w:val="both"/>
        <w:rPr>
          <w:rFonts w:ascii="Times New Roman" w:hAnsi="Times New Roman" w:cs="Times New Roman"/>
          <w:sz w:val="24"/>
          <w:szCs w:val="24"/>
          <w:lang w:val="en-US"/>
        </w:rPr>
      </w:pPr>
      <w:proofErr w:type="gramStart"/>
      <w:r w:rsidRPr="00A428DA">
        <w:rPr>
          <w:rFonts w:ascii="Times New Roman" w:hAnsi="Times New Roman" w:cs="Times New Roman"/>
          <w:sz w:val="24"/>
          <w:szCs w:val="24"/>
          <w:lang w:val="en-US"/>
        </w:rPr>
        <w:t>We</w:t>
      </w:r>
      <w:r w:rsidR="002710FA" w:rsidRPr="00A428DA">
        <w:rPr>
          <w:rFonts w:ascii="Times New Roman" w:hAnsi="Times New Roman" w:cs="Times New Roman"/>
          <w:sz w:val="24"/>
          <w:szCs w:val="24"/>
          <w:lang w:val="en-US"/>
        </w:rPr>
        <w:t xml:space="preserve"> </w:t>
      </w:r>
      <w:r w:rsidR="00897277" w:rsidRPr="00A428DA">
        <w:rPr>
          <w:rFonts w:ascii="Times New Roman" w:hAnsi="Times New Roman" w:cs="Times New Roman"/>
          <w:sz w:val="24"/>
          <w:szCs w:val="24"/>
          <w:lang w:val="en-US"/>
        </w:rPr>
        <w:t xml:space="preserve">join with United Nations Secretary-General </w:t>
      </w:r>
      <w:r w:rsidR="00950954" w:rsidRPr="00A428DA">
        <w:rPr>
          <w:rFonts w:ascii="Times New Roman" w:hAnsi="Times New Roman" w:cs="Times New Roman"/>
          <w:color w:val="333333"/>
          <w:sz w:val="24"/>
          <w:szCs w:val="24"/>
          <w:shd w:val="clear" w:color="auto" w:fill="FFFFFF"/>
        </w:rPr>
        <w:t>Antonio Guterr</w:t>
      </w:r>
      <w:r w:rsidR="004D53FB" w:rsidRPr="00A428DA">
        <w:rPr>
          <w:rFonts w:ascii="Times New Roman" w:hAnsi="Times New Roman" w:cs="Times New Roman"/>
          <w:color w:val="333333"/>
          <w:sz w:val="24"/>
          <w:szCs w:val="24"/>
          <w:shd w:val="clear" w:color="auto" w:fill="FFFFFF"/>
        </w:rPr>
        <w:t>es,</w:t>
      </w:r>
      <w:r w:rsidR="00897277" w:rsidRPr="00A428DA">
        <w:rPr>
          <w:rFonts w:ascii="Times New Roman" w:hAnsi="Times New Roman" w:cs="Times New Roman"/>
          <w:color w:val="333333"/>
          <w:sz w:val="24"/>
          <w:szCs w:val="24"/>
          <w:shd w:val="clear" w:color="auto" w:fill="FFFFFF"/>
        </w:rPr>
        <w:t xml:space="preserve"> </w:t>
      </w:r>
      <w:r w:rsidR="003B61DD" w:rsidRPr="00A428DA">
        <w:rPr>
          <w:rFonts w:ascii="Times New Roman" w:hAnsi="Times New Roman" w:cs="Times New Roman"/>
          <w:color w:val="333333"/>
          <w:sz w:val="24"/>
          <w:szCs w:val="24"/>
          <w:shd w:val="clear" w:color="auto" w:fill="FFFFFF"/>
        </w:rPr>
        <w:t>t</w:t>
      </w:r>
      <w:r w:rsidR="00950954" w:rsidRPr="00A428DA">
        <w:rPr>
          <w:rFonts w:ascii="Times New Roman" w:hAnsi="Times New Roman" w:cs="Times New Roman"/>
          <w:color w:val="333333"/>
          <w:sz w:val="24"/>
          <w:szCs w:val="24"/>
          <w:shd w:val="clear" w:color="auto" w:fill="FFFFFF"/>
        </w:rPr>
        <w:t>he High Commissioner for Human Rights</w:t>
      </w:r>
      <w:r w:rsidR="00C44B23" w:rsidRPr="00A428DA">
        <w:rPr>
          <w:rFonts w:ascii="Times New Roman" w:hAnsi="Times New Roman" w:cs="Times New Roman"/>
          <w:color w:val="333333"/>
          <w:sz w:val="24"/>
          <w:szCs w:val="24"/>
          <w:shd w:val="clear" w:color="auto" w:fill="FFFFFF"/>
        </w:rPr>
        <w:t xml:space="preserve"> Michelle Bach</w:t>
      </w:r>
      <w:r w:rsidRPr="00A428DA">
        <w:rPr>
          <w:rFonts w:ascii="Times New Roman" w:hAnsi="Times New Roman" w:cs="Times New Roman"/>
          <w:color w:val="333333"/>
          <w:sz w:val="24"/>
          <w:szCs w:val="24"/>
          <w:shd w:val="clear" w:color="auto" w:fill="FFFFFF"/>
        </w:rPr>
        <w:t>elet</w:t>
      </w:r>
      <w:r w:rsidR="00950954" w:rsidRPr="00A428DA">
        <w:rPr>
          <w:rFonts w:ascii="Times New Roman" w:hAnsi="Times New Roman" w:cs="Times New Roman"/>
          <w:color w:val="333333"/>
          <w:sz w:val="24"/>
          <w:szCs w:val="24"/>
          <w:shd w:val="clear" w:color="auto" w:fill="FFFFFF"/>
        </w:rPr>
        <w:t xml:space="preserve">, </w:t>
      </w:r>
      <w:r w:rsidR="00D32D01" w:rsidRPr="00A428DA">
        <w:rPr>
          <w:rFonts w:ascii="Times New Roman" w:hAnsi="Times New Roman" w:cs="Times New Roman"/>
          <w:sz w:val="24"/>
          <w:szCs w:val="24"/>
          <w:lang w:val="en-US"/>
        </w:rPr>
        <w:t>-</w:t>
      </w:r>
      <w:r w:rsidR="00897277" w:rsidRPr="00A428DA">
        <w:rPr>
          <w:rFonts w:ascii="Times New Roman" w:hAnsi="Times New Roman" w:cs="Times New Roman"/>
          <w:sz w:val="24"/>
          <w:szCs w:val="24"/>
          <w:lang w:val="en-US"/>
        </w:rPr>
        <w:t xml:space="preserve"> the UN Committee for the Elimination of Racial Discrimination (CERD)</w:t>
      </w:r>
      <w:r w:rsidR="002710FA" w:rsidRPr="00A428DA">
        <w:rPr>
          <w:rFonts w:ascii="Times New Roman" w:hAnsi="Times New Roman" w:cs="Times New Roman"/>
          <w:sz w:val="24"/>
          <w:szCs w:val="24"/>
          <w:lang w:val="en-US"/>
        </w:rPr>
        <w:t>,</w:t>
      </w:r>
      <w:r w:rsidR="00897277" w:rsidRPr="00A428DA">
        <w:rPr>
          <w:rFonts w:ascii="Times New Roman" w:hAnsi="Times New Roman" w:cs="Times New Roman"/>
          <w:sz w:val="24"/>
          <w:szCs w:val="24"/>
          <w:lang w:val="en-US"/>
        </w:rPr>
        <w:t xml:space="preserve"> the group of senior African leaders in the United Nations</w:t>
      </w:r>
      <w:r w:rsidR="00885232" w:rsidRPr="00A428DA">
        <w:rPr>
          <w:rFonts w:ascii="Times New Roman" w:hAnsi="Times New Roman" w:cs="Times New Roman"/>
          <w:sz w:val="24"/>
          <w:szCs w:val="24"/>
          <w:lang w:val="en-US"/>
        </w:rPr>
        <w:t>,</w:t>
      </w:r>
      <w:r w:rsidR="00897277" w:rsidRPr="00A428DA">
        <w:rPr>
          <w:rFonts w:ascii="Times New Roman" w:hAnsi="Times New Roman" w:cs="Times New Roman"/>
          <w:sz w:val="24"/>
          <w:szCs w:val="24"/>
          <w:lang w:val="en-US"/>
        </w:rPr>
        <w:t xml:space="preserve"> and </w:t>
      </w:r>
      <w:r w:rsidR="0066491C" w:rsidRPr="00A428DA">
        <w:rPr>
          <w:rFonts w:ascii="Times New Roman" w:hAnsi="Times New Roman" w:cs="Times New Roman"/>
          <w:sz w:val="24"/>
          <w:szCs w:val="24"/>
          <w:lang w:val="en-US"/>
        </w:rPr>
        <w:t>t</w:t>
      </w:r>
      <w:r w:rsidR="002710FA" w:rsidRPr="00A428DA">
        <w:rPr>
          <w:rFonts w:ascii="Times New Roman" w:hAnsi="Times New Roman" w:cs="Times New Roman"/>
          <w:sz w:val="24"/>
          <w:szCs w:val="24"/>
          <w:lang w:val="en-US"/>
        </w:rPr>
        <w:t xml:space="preserve">he world community </w:t>
      </w:r>
      <w:r w:rsidR="008A3E6D" w:rsidRPr="00A428DA">
        <w:rPr>
          <w:rFonts w:ascii="Times New Roman" w:hAnsi="Times New Roman" w:cs="Times New Roman"/>
          <w:sz w:val="24"/>
          <w:szCs w:val="24"/>
          <w:lang w:val="en-US"/>
        </w:rPr>
        <w:t>in calling for the condemnation</w:t>
      </w:r>
      <w:r w:rsidR="00601AD7" w:rsidRPr="00A428DA">
        <w:rPr>
          <w:rFonts w:ascii="Times New Roman" w:hAnsi="Times New Roman" w:cs="Times New Roman"/>
          <w:sz w:val="24"/>
          <w:szCs w:val="24"/>
          <w:lang w:val="en-US"/>
        </w:rPr>
        <w:t xml:space="preserve"> of human rights violations based on systemic racism and structural reform</w:t>
      </w:r>
      <w:r w:rsidR="00CB53DE" w:rsidRPr="00A428DA">
        <w:rPr>
          <w:rFonts w:ascii="Times New Roman" w:hAnsi="Times New Roman" w:cs="Times New Roman"/>
          <w:sz w:val="24"/>
          <w:szCs w:val="24"/>
          <w:lang w:val="en-US"/>
        </w:rPr>
        <w:t>s</w:t>
      </w:r>
      <w:r w:rsidR="00601AD7" w:rsidRPr="00A428DA">
        <w:rPr>
          <w:rFonts w:ascii="Times New Roman" w:hAnsi="Times New Roman" w:cs="Times New Roman"/>
          <w:sz w:val="24"/>
          <w:szCs w:val="24"/>
          <w:lang w:val="en-US"/>
        </w:rPr>
        <w:t xml:space="preserve"> to end racism </w:t>
      </w:r>
      <w:r w:rsidR="008A3E6D" w:rsidRPr="00A428DA">
        <w:rPr>
          <w:rFonts w:ascii="Times New Roman" w:hAnsi="Times New Roman" w:cs="Times New Roman"/>
          <w:sz w:val="24"/>
          <w:szCs w:val="24"/>
          <w:lang w:val="en-US"/>
        </w:rPr>
        <w:t>against people of African descent and other minority groups</w:t>
      </w:r>
      <w:r w:rsidR="00C44B23" w:rsidRPr="00A428DA">
        <w:rPr>
          <w:rFonts w:ascii="Times New Roman" w:hAnsi="Times New Roman" w:cs="Times New Roman"/>
          <w:sz w:val="24"/>
          <w:szCs w:val="24"/>
          <w:lang w:val="en-US"/>
        </w:rPr>
        <w:t>.</w:t>
      </w:r>
      <w:proofErr w:type="gramEnd"/>
      <w:r w:rsidR="008A3E6D" w:rsidRPr="00A428DA">
        <w:rPr>
          <w:rFonts w:ascii="Times New Roman" w:hAnsi="Times New Roman" w:cs="Times New Roman"/>
          <w:sz w:val="24"/>
          <w:szCs w:val="24"/>
          <w:lang w:val="en-US"/>
        </w:rPr>
        <w:t xml:space="preserve"> </w:t>
      </w:r>
    </w:p>
    <w:p w14:paraId="38F7AB8E" w14:textId="7D2F847B" w:rsidR="001418BD" w:rsidRPr="00A428DA" w:rsidRDefault="00C44B23" w:rsidP="00A428DA">
      <w:pPr>
        <w:jc w:val="both"/>
        <w:rPr>
          <w:rFonts w:ascii="Times New Roman" w:hAnsi="Times New Roman" w:cs="Times New Roman"/>
          <w:color w:val="222222"/>
          <w:sz w:val="24"/>
          <w:szCs w:val="24"/>
          <w:lang w:val="en-US"/>
        </w:rPr>
      </w:pPr>
      <w:r w:rsidRPr="00A428DA">
        <w:rPr>
          <w:rFonts w:ascii="Times New Roman" w:hAnsi="Times New Roman" w:cs="Times New Roman"/>
          <w:sz w:val="24"/>
          <w:szCs w:val="24"/>
          <w:lang w:val="en-US"/>
        </w:rPr>
        <w:t xml:space="preserve">The death of George </w:t>
      </w:r>
      <w:r w:rsidR="001A347C" w:rsidRPr="00A428DA">
        <w:rPr>
          <w:rFonts w:ascii="Times New Roman" w:hAnsi="Times New Roman" w:cs="Times New Roman"/>
          <w:sz w:val="24"/>
          <w:szCs w:val="24"/>
          <w:lang w:val="en-US"/>
        </w:rPr>
        <w:t>Floyd</w:t>
      </w:r>
      <w:r w:rsidR="00534751" w:rsidRPr="00A428DA">
        <w:rPr>
          <w:rFonts w:ascii="Times New Roman" w:hAnsi="Times New Roman" w:cs="Times New Roman"/>
          <w:sz w:val="24"/>
          <w:szCs w:val="24"/>
          <w:lang w:val="en-US"/>
        </w:rPr>
        <w:t xml:space="preserve"> </w:t>
      </w:r>
      <w:r w:rsidR="00DA5769" w:rsidRPr="00A428DA">
        <w:rPr>
          <w:rFonts w:ascii="Times New Roman" w:hAnsi="Times New Roman" w:cs="Times New Roman"/>
          <w:sz w:val="24"/>
          <w:szCs w:val="24"/>
          <w:lang w:val="en-US"/>
        </w:rPr>
        <w:t xml:space="preserve">has generated anti-racist protests and solidarity </w:t>
      </w:r>
      <w:r w:rsidR="00B35C26" w:rsidRPr="00A428DA">
        <w:rPr>
          <w:rFonts w:ascii="Times New Roman" w:hAnsi="Times New Roman" w:cs="Times New Roman"/>
          <w:sz w:val="24"/>
          <w:szCs w:val="24"/>
          <w:lang w:val="en-US"/>
        </w:rPr>
        <w:t>movements</w:t>
      </w:r>
      <w:r w:rsidR="00DA5769" w:rsidRPr="00A428DA">
        <w:rPr>
          <w:rFonts w:ascii="Times New Roman" w:hAnsi="Times New Roman" w:cs="Times New Roman"/>
          <w:sz w:val="24"/>
          <w:szCs w:val="24"/>
          <w:lang w:val="en-US"/>
        </w:rPr>
        <w:t xml:space="preserve"> throughout the world</w:t>
      </w:r>
      <w:r w:rsidR="00534751" w:rsidRPr="00A428DA">
        <w:rPr>
          <w:rFonts w:ascii="Times New Roman" w:hAnsi="Times New Roman" w:cs="Times New Roman"/>
          <w:sz w:val="24"/>
          <w:szCs w:val="24"/>
          <w:lang w:val="en-US"/>
        </w:rPr>
        <w:t>. This is</w:t>
      </w:r>
      <w:r w:rsidR="00DA5769" w:rsidRPr="00A428DA">
        <w:rPr>
          <w:rFonts w:ascii="Times New Roman" w:hAnsi="Times New Roman" w:cs="Times New Roman"/>
          <w:sz w:val="24"/>
          <w:szCs w:val="24"/>
          <w:lang w:val="en-US"/>
        </w:rPr>
        <w:t xml:space="preserve"> evidence of the increased </w:t>
      </w:r>
      <w:r w:rsidR="00534751" w:rsidRPr="00A428DA">
        <w:rPr>
          <w:rFonts w:ascii="Times New Roman" w:hAnsi="Times New Roman" w:cs="Times New Roman"/>
          <w:sz w:val="24"/>
          <w:szCs w:val="24"/>
          <w:lang w:val="en-US"/>
        </w:rPr>
        <w:t>inter-</w:t>
      </w:r>
      <w:r w:rsidR="00DA5769" w:rsidRPr="00A428DA">
        <w:rPr>
          <w:rFonts w:ascii="Times New Roman" w:hAnsi="Times New Roman" w:cs="Times New Roman"/>
          <w:sz w:val="24"/>
          <w:szCs w:val="24"/>
          <w:lang w:val="en-US"/>
        </w:rPr>
        <w:t>connectedness of the world as well as the common thread of racial discrimination and inequality in</w:t>
      </w:r>
      <w:r w:rsidR="00B35C26" w:rsidRPr="00A428DA">
        <w:rPr>
          <w:rFonts w:ascii="Times New Roman" w:hAnsi="Times New Roman" w:cs="Times New Roman"/>
          <w:sz w:val="24"/>
          <w:szCs w:val="24"/>
          <w:lang w:val="en-US"/>
        </w:rPr>
        <w:t xml:space="preserve"> </w:t>
      </w:r>
      <w:r w:rsidR="00DA5769" w:rsidRPr="00A428DA">
        <w:rPr>
          <w:rFonts w:ascii="Times New Roman" w:hAnsi="Times New Roman" w:cs="Times New Roman"/>
          <w:sz w:val="24"/>
          <w:szCs w:val="24"/>
          <w:lang w:val="en-US"/>
        </w:rPr>
        <w:t>Africa, Asia, Australasia</w:t>
      </w:r>
      <w:r w:rsidR="00B35C26" w:rsidRPr="00A428DA">
        <w:rPr>
          <w:rFonts w:ascii="Times New Roman" w:hAnsi="Times New Roman" w:cs="Times New Roman"/>
          <w:sz w:val="24"/>
          <w:szCs w:val="24"/>
          <w:lang w:val="en-US"/>
        </w:rPr>
        <w:t>,</w:t>
      </w:r>
      <w:r w:rsidR="00E42DF0" w:rsidRPr="00A428DA">
        <w:rPr>
          <w:rFonts w:ascii="Times New Roman" w:hAnsi="Times New Roman" w:cs="Times New Roman"/>
          <w:sz w:val="24"/>
          <w:szCs w:val="24"/>
          <w:lang w:val="en-US"/>
        </w:rPr>
        <w:t xml:space="preserve"> </w:t>
      </w:r>
      <w:r w:rsidR="00DA5769" w:rsidRPr="00A428DA">
        <w:rPr>
          <w:rFonts w:ascii="Times New Roman" w:hAnsi="Times New Roman" w:cs="Times New Roman"/>
          <w:sz w:val="24"/>
          <w:szCs w:val="24"/>
          <w:lang w:val="en-US"/>
        </w:rPr>
        <w:t>the Americas</w:t>
      </w:r>
      <w:r w:rsidR="00B35C26" w:rsidRPr="00A428DA">
        <w:rPr>
          <w:rFonts w:ascii="Times New Roman" w:hAnsi="Times New Roman" w:cs="Times New Roman"/>
          <w:sz w:val="24"/>
          <w:szCs w:val="24"/>
          <w:lang w:val="en-US"/>
        </w:rPr>
        <w:t xml:space="preserve"> </w:t>
      </w:r>
      <w:r w:rsidR="00B35C26" w:rsidRPr="00A428DA">
        <w:rPr>
          <w:rFonts w:ascii="Times New Roman" w:hAnsi="Times New Roman" w:cs="Times New Roman"/>
          <w:sz w:val="24"/>
          <w:szCs w:val="24"/>
          <w:lang w:val="en-US"/>
        </w:rPr>
        <w:lastRenderedPageBreak/>
        <w:t>and Europe</w:t>
      </w:r>
      <w:r w:rsidR="00DA5769" w:rsidRPr="00A428DA">
        <w:rPr>
          <w:rFonts w:ascii="Times New Roman" w:hAnsi="Times New Roman" w:cs="Times New Roman"/>
          <w:sz w:val="24"/>
          <w:szCs w:val="24"/>
          <w:lang w:val="en-US"/>
        </w:rPr>
        <w:t>.</w:t>
      </w:r>
      <w:r w:rsidR="00001031" w:rsidRPr="00A428DA">
        <w:rPr>
          <w:rFonts w:ascii="Times New Roman" w:hAnsi="Times New Roman" w:cs="Times New Roman"/>
          <w:sz w:val="24"/>
          <w:szCs w:val="24"/>
          <w:lang w:val="en-US"/>
        </w:rPr>
        <w:t xml:space="preserve"> </w:t>
      </w:r>
      <w:r w:rsidR="001418BD" w:rsidRPr="00A428DA">
        <w:rPr>
          <w:rFonts w:ascii="Times New Roman" w:hAnsi="Times New Roman" w:cs="Times New Roman"/>
          <w:sz w:val="24"/>
          <w:szCs w:val="24"/>
          <w:lang w:val="en-US"/>
        </w:rPr>
        <w:t xml:space="preserve">Its </w:t>
      </w:r>
      <w:r w:rsidR="001418BD" w:rsidRPr="00A428DA">
        <w:rPr>
          <w:rFonts w:ascii="Times New Roman" w:hAnsi="Times New Roman" w:cs="Times New Roman"/>
          <w:color w:val="222222"/>
          <w:sz w:val="24"/>
          <w:szCs w:val="24"/>
        </w:rPr>
        <w:t>global significance was evident in the groundswell of support and by the momentous results and changes that we are already witnessing</w:t>
      </w:r>
      <w:r w:rsidRPr="00A428DA">
        <w:rPr>
          <w:rFonts w:ascii="Times New Roman" w:hAnsi="Times New Roman" w:cs="Times New Roman"/>
          <w:color w:val="222222"/>
          <w:sz w:val="24"/>
          <w:szCs w:val="24"/>
        </w:rPr>
        <w:t>.</w:t>
      </w:r>
      <w:r w:rsidRPr="00A428DA">
        <w:rPr>
          <w:rFonts w:ascii="Times New Roman" w:hAnsi="Times New Roman" w:cs="Times New Roman"/>
          <w:sz w:val="24"/>
          <w:szCs w:val="24"/>
        </w:rPr>
        <w:t xml:space="preserve"> </w:t>
      </w:r>
    </w:p>
    <w:p w14:paraId="577C3011" w14:textId="22FA55DA" w:rsidR="001418BD" w:rsidRPr="00A428DA" w:rsidRDefault="001418BD" w:rsidP="00A428DA">
      <w:pPr>
        <w:pStyle w:val="NormalWeb"/>
        <w:shd w:val="clear" w:color="auto" w:fill="FFFFFF"/>
        <w:spacing w:before="0" w:beforeAutospacing="0" w:after="0" w:afterAutospacing="0"/>
        <w:jc w:val="both"/>
      </w:pPr>
      <w:r w:rsidRPr="00A428DA">
        <w:t xml:space="preserve">In this International Decade for People of African Descent, 2015–2024, declared by the United Nations in 2013, we stand in solidarity with the family, friends and community of all victims of </w:t>
      </w:r>
      <w:r w:rsidR="00757C54" w:rsidRPr="00A428DA">
        <w:t xml:space="preserve">systemic </w:t>
      </w:r>
      <w:r w:rsidRPr="00A428DA">
        <w:t>racis</w:t>
      </w:r>
      <w:r w:rsidR="00B35C26" w:rsidRPr="00A428DA">
        <w:t>m</w:t>
      </w:r>
      <w:r w:rsidRPr="00A428DA">
        <w:t xml:space="preserve"> and </w:t>
      </w:r>
      <w:r w:rsidR="00B35C26" w:rsidRPr="00A428DA">
        <w:t xml:space="preserve">racist </w:t>
      </w:r>
      <w:r w:rsidRPr="00A428DA">
        <w:t>violence globally, and all who have risen in justifiable indignation. As members of the Committee on the Elimination of Discrimination against Women (CEDAW)</w:t>
      </w:r>
      <w:r w:rsidR="001B0FC2" w:rsidRPr="00A428DA">
        <w:t>,</w:t>
      </w:r>
      <w:r w:rsidRPr="00A428DA">
        <w:t xml:space="preserve"> a UN Human Rights Treaty Body, we </w:t>
      </w:r>
      <w:proofErr w:type="gramStart"/>
      <w:r w:rsidRPr="00A428DA">
        <w:t>are reminded</w:t>
      </w:r>
      <w:proofErr w:type="gramEnd"/>
      <w:r w:rsidRPr="00A428DA">
        <w:t xml:space="preserve"> of the enormity of the task that we have accepted and recommit to work towards a just world where all women, men and children are treated with dignity and enjoy all fundamental human rights.   </w:t>
      </w:r>
    </w:p>
    <w:sectPr w:rsidR="001418BD" w:rsidRPr="00A428DA" w:rsidSect="004D7B72">
      <w:foot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1B59D" w14:textId="77777777" w:rsidR="0081032D" w:rsidRDefault="0081032D" w:rsidP="00A00919">
      <w:pPr>
        <w:spacing w:after="0" w:line="240" w:lineRule="auto"/>
      </w:pPr>
      <w:r>
        <w:separator/>
      </w:r>
    </w:p>
  </w:endnote>
  <w:endnote w:type="continuationSeparator" w:id="0">
    <w:p w14:paraId="2AEC8866" w14:textId="77777777" w:rsidR="0081032D" w:rsidRDefault="0081032D" w:rsidP="00A00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Yu Gothic Light">
    <w:panose1 w:val="020B0300000000000000"/>
    <w:charset w:val="80"/>
    <w:family w:val="swiss"/>
    <w:pitch w:val="variable"/>
    <w:sig w:usb0="00000287" w:usb1="08070000" w:usb2="00000010"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MS Gothic"/>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8098498"/>
      <w:docPartObj>
        <w:docPartGallery w:val="Page Numbers (Bottom of Page)"/>
        <w:docPartUnique/>
      </w:docPartObj>
    </w:sdtPr>
    <w:sdtEndPr>
      <w:rPr>
        <w:noProof/>
      </w:rPr>
    </w:sdtEndPr>
    <w:sdtContent>
      <w:p w14:paraId="0075F48E" w14:textId="1C9F57E9" w:rsidR="006F7B7B" w:rsidRDefault="006F7B7B">
        <w:pPr>
          <w:pStyle w:val="Footer"/>
          <w:jc w:val="right"/>
        </w:pPr>
        <w:r>
          <w:fldChar w:fldCharType="begin"/>
        </w:r>
        <w:r>
          <w:instrText xml:space="preserve"> PAGE   \* MERGEFORMAT </w:instrText>
        </w:r>
        <w:r>
          <w:fldChar w:fldCharType="separate"/>
        </w:r>
        <w:r w:rsidR="0092480A">
          <w:rPr>
            <w:noProof/>
          </w:rPr>
          <w:t>2</w:t>
        </w:r>
        <w:r>
          <w:rPr>
            <w:noProof/>
          </w:rPr>
          <w:fldChar w:fldCharType="end"/>
        </w:r>
      </w:p>
    </w:sdtContent>
  </w:sdt>
  <w:p w14:paraId="677CE64F" w14:textId="77777777" w:rsidR="006F7B7B" w:rsidRDefault="006F7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4378F" w14:textId="77777777" w:rsidR="0081032D" w:rsidRDefault="0081032D" w:rsidP="00A00919">
      <w:pPr>
        <w:spacing w:after="0" w:line="240" w:lineRule="auto"/>
      </w:pPr>
      <w:r>
        <w:separator/>
      </w:r>
    </w:p>
  </w:footnote>
  <w:footnote w:type="continuationSeparator" w:id="0">
    <w:p w14:paraId="4145C35A" w14:textId="77777777" w:rsidR="0081032D" w:rsidRDefault="0081032D" w:rsidP="00A00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0D68A" w14:textId="77777777" w:rsidR="00A428DA" w:rsidRPr="0088472B" w:rsidRDefault="00A428DA" w:rsidP="00A428DA">
    <w:pPr>
      <w:tabs>
        <w:tab w:val="center" w:pos="4513"/>
        <w:tab w:val="right" w:pos="9026"/>
      </w:tabs>
      <w:spacing w:after="0" w:line="240" w:lineRule="auto"/>
      <w:rPr>
        <w:rFonts w:ascii="Times New Roman" w:eastAsia="MS Mincho" w:hAnsi="Times New Roman" w:cs="Times New Roman"/>
        <w:sz w:val="24"/>
        <w:szCs w:val="24"/>
        <w:lang w:val="bg-BG" w:eastAsia="ja-JP"/>
      </w:rPr>
    </w:pPr>
    <w:r w:rsidRPr="0088472B">
      <w:rPr>
        <w:rFonts w:ascii="Times New Roman" w:eastAsia="MS Mincho" w:hAnsi="Times New Roman" w:cs="Times New Roman"/>
        <w:sz w:val="24"/>
        <w:szCs w:val="24"/>
        <w:lang w:val="en-US" w:eastAsia="ja-JP"/>
      </w:rPr>
      <w:t>Committee on the Elimination of Discrimination against Women</w:t>
    </w:r>
  </w:p>
  <w:p w14:paraId="3B90C0B9" w14:textId="77777777" w:rsidR="00A428DA" w:rsidRPr="00A428DA" w:rsidRDefault="00A428DA">
    <w:pPr>
      <w:pStyle w:val="Header"/>
      <w:rPr>
        <w:lang w:val="bg-BG"/>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277"/>
    <w:rsid w:val="00001031"/>
    <w:rsid w:val="00006D05"/>
    <w:rsid w:val="00010413"/>
    <w:rsid w:val="00010C27"/>
    <w:rsid w:val="00060FB9"/>
    <w:rsid w:val="00061C92"/>
    <w:rsid w:val="00066A66"/>
    <w:rsid w:val="00073638"/>
    <w:rsid w:val="000930A1"/>
    <w:rsid w:val="000963E9"/>
    <w:rsid w:val="001418BD"/>
    <w:rsid w:val="00156DD7"/>
    <w:rsid w:val="00175244"/>
    <w:rsid w:val="00177231"/>
    <w:rsid w:val="00191A07"/>
    <w:rsid w:val="0019300F"/>
    <w:rsid w:val="001A347C"/>
    <w:rsid w:val="001B0FC2"/>
    <w:rsid w:val="001C52C0"/>
    <w:rsid w:val="001F637B"/>
    <w:rsid w:val="002060C0"/>
    <w:rsid w:val="00243393"/>
    <w:rsid w:val="00256599"/>
    <w:rsid w:val="002710FA"/>
    <w:rsid w:val="002B12EF"/>
    <w:rsid w:val="003566C5"/>
    <w:rsid w:val="00361522"/>
    <w:rsid w:val="00371C77"/>
    <w:rsid w:val="003735A5"/>
    <w:rsid w:val="003A5F97"/>
    <w:rsid w:val="003B61DD"/>
    <w:rsid w:val="004253CD"/>
    <w:rsid w:val="00445E72"/>
    <w:rsid w:val="004706C3"/>
    <w:rsid w:val="004D53FB"/>
    <w:rsid w:val="004D7B72"/>
    <w:rsid w:val="004E1144"/>
    <w:rsid w:val="0050225F"/>
    <w:rsid w:val="00523CB4"/>
    <w:rsid w:val="00534751"/>
    <w:rsid w:val="005C452D"/>
    <w:rsid w:val="005E09EC"/>
    <w:rsid w:val="00601AD7"/>
    <w:rsid w:val="0061484A"/>
    <w:rsid w:val="00640D4A"/>
    <w:rsid w:val="006553BF"/>
    <w:rsid w:val="0066491C"/>
    <w:rsid w:val="006752CF"/>
    <w:rsid w:val="006B7A01"/>
    <w:rsid w:val="006C31DB"/>
    <w:rsid w:val="006F7B7B"/>
    <w:rsid w:val="00711A54"/>
    <w:rsid w:val="00733432"/>
    <w:rsid w:val="00757C54"/>
    <w:rsid w:val="007724C9"/>
    <w:rsid w:val="007D447A"/>
    <w:rsid w:val="0081032D"/>
    <w:rsid w:val="00823062"/>
    <w:rsid w:val="008534C5"/>
    <w:rsid w:val="00885232"/>
    <w:rsid w:val="00897277"/>
    <w:rsid w:val="008A3E6D"/>
    <w:rsid w:val="0092480A"/>
    <w:rsid w:val="00943836"/>
    <w:rsid w:val="00950954"/>
    <w:rsid w:val="00985E27"/>
    <w:rsid w:val="009D36DE"/>
    <w:rsid w:val="00A00919"/>
    <w:rsid w:val="00A428DA"/>
    <w:rsid w:val="00AB746C"/>
    <w:rsid w:val="00AC7B1E"/>
    <w:rsid w:val="00AD20CF"/>
    <w:rsid w:val="00AE24FD"/>
    <w:rsid w:val="00B35C26"/>
    <w:rsid w:val="00B35DF1"/>
    <w:rsid w:val="00B75A84"/>
    <w:rsid w:val="00BF7D41"/>
    <w:rsid w:val="00C3146A"/>
    <w:rsid w:val="00C44B23"/>
    <w:rsid w:val="00C80190"/>
    <w:rsid w:val="00CB53DE"/>
    <w:rsid w:val="00D32D01"/>
    <w:rsid w:val="00D61FB1"/>
    <w:rsid w:val="00D727DE"/>
    <w:rsid w:val="00D8128F"/>
    <w:rsid w:val="00D8464A"/>
    <w:rsid w:val="00DA5769"/>
    <w:rsid w:val="00DA7C0B"/>
    <w:rsid w:val="00E42DF0"/>
    <w:rsid w:val="00E83839"/>
    <w:rsid w:val="00F17A21"/>
    <w:rsid w:val="00F71EF6"/>
    <w:rsid w:val="00F81A58"/>
    <w:rsid w:val="00F83BB9"/>
    <w:rsid w:val="00F928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71D3F3"/>
  <w15:docId w15:val="{5C08AE67-7A03-496C-A78D-754E9DA57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52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52C0"/>
    <w:rPr>
      <w:rFonts w:ascii="Segoe UI" w:hAnsi="Segoe UI" w:cs="Segoe UI"/>
      <w:sz w:val="18"/>
      <w:szCs w:val="18"/>
      <w:lang w:val="en-GB"/>
    </w:rPr>
  </w:style>
  <w:style w:type="paragraph" w:styleId="NormalWeb">
    <w:name w:val="Normal (Web)"/>
    <w:basedOn w:val="Normal"/>
    <w:uiPriority w:val="99"/>
    <w:unhideWhenUsed/>
    <w:rsid w:val="001418B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A009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0919"/>
    <w:rPr>
      <w:lang w:val="en-GB"/>
    </w:rPr>
  </w:style>
  <w:style w:type="paragraph" w:styleId="Footer">
    <w:name w:val="footer"/>
    <w:basedOn w:val="Normal"/>
    <w:link w:val="FooterChar"/>
    <w:uiPriority w:val="99"/>
    <w:unhideWhenUsed/>
    <w:rsid w:val="00A009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919"/>
    <w:rPr>
      <w:lang w:val="en-GB"/>
    </w:rPr>
  </w:style>
  <w:style w:type="character" w:styleId="CommentReference">
    <w:name w:val="annotation reference"/>
    <w:basedOn w:val="DefaultParagraphFont"/>
    <w:uiPriority w:val="99"/>
    <w:semiHidden/>
    <w:unhideWhenUsed/>
    <w:rsid w:val="004D7B72"/>
    <w:rPr>
      <w:sz w:val="16"/>
      <w:szCs w:val="16"/>
    </w:rPr>
  </w:style>
  <w:style w:type="paragraph" w:styleId="CommentText">
    <w:name w:val="annotation text"/>
    <w:basedOn w:val="Normal"/>
    <w:link w:val="CommentTextChar"/>
    <w:uiPriority w:val="99"/>
    <w:semiHidden/>
    <w:unhideWhenUsed/>
    <w:rsid w:val="004D7B72"/>
    <w:pPr>
      <w:spacing w:line="240" w:lineRule="auto"/>
    </w:pPr>
    <w:rPr>
      <w:sz w:val="20"/>
      <w:szCs w:val="20"/>
    </w:rPr>
  </w:style>
  <w:style w:type="character" w:customStyle="1" w:styleId="CommentTextChar">
    <w:name w:val="Comment Text Char"/>
    <w:basedOn w:val="DefaultParagraphFont"/>
    <w:link w:val="CommentText"/>
    <w:uiPriority w:val="99"/>
    <w:semiHidden/>
    <w:rsid w:val="004D7B72"/>
    <w:rPr>
      <w:sz w:val="20"/>
      <w:szCs w:val="20"/>
      <w:lang w:val="en-GB"/>
    </w:rPr>
  </w:style>
  <w:style w:type="paragraph" w:styleId="CommentSubject">
    <w:name w:val="annotation subject"/>
    <w:basedOn w:val="CommentText"/>
    <w:next w:val="CommentText"/>
    <w:link w:val="CommentSubjectChar"/>
    <w:uiPriority w:val="99"/>
    <w:semiHidden/>
    <w:unhideWhenUsed/>
    <w:rsid w:val="004D7B72"/>
    <w:rPr>
      <w:b/>
      <w:bCs/>
    </w:rPr>
  </w:style>
  <w:style w:type="character" w:customStyle="1" w:styleId="CommentSubjectChar">
    <w:name w:val="Comment Subject Char"/>
    <w:basedOn w:val="CommentTextChar"/>
    <w:link w:val="CommentSubject"/>
    <w:uiPriority w:val="99"/>
    <w:semiHidden/>
    <w:rsid w:val="004D7B72"/>
    <w:rPr>
      <w:b/>
      <w:bCs/>
      <w:sz w:val="20"/>
      <w:szCs w:val="20"/>
      <w:lang w:val="en-GB"/>
    </w:rPr>
  </w:style>
  <w:style w:type="paragraph" w:styleId="Revision">
    <w:name w:val="Revision"/>
    <w:hidden/>
    <w:uiPriority w:val="99"/>
    <w:semiHidden/>
    <w:rsid w:val="004D7B72"/>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92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DB303C-B241-4DD2-95B6-25FF989C1BF5}"/>
</file>

<file path=customXml/itemProps2.xml><?xml version="1.0" encoding="utf-8"?>
<ds:datastoreItem xmlns:ds="http://schemas.openxmlformats.org/officeDocument/2006/customXml" ds:itemID="{61068537-129B-4FC7-A030-E960283D4BBB}"/>
</file>

<file path=customXml/itemProps3.xml><?xml version="1.0" encoding="utf-8"?>
<ds:datastoreItem xmlns:ds="http://schemas.openxmlformats.org/officeDocument/2006/customXml" ds:itemID="{78FEDA82-B884-4F63-8908-3AEB06E1FFD6}"/>
</file>

<file path=docProps/app.xml><?xml version="1.0" encoding="utf-8"?>
<Properties xmlns="http://schemas.openxmlformats.org/officeDocument/2006/extended-properties" xmlns:vt="http://schemas.openxmlformats.org/officeDocument/2006/docPropsVTypes">
  <Template>Normal.dotm</Template>
  <TotalTime>1</TotalTime>
  <Pages>2</Pages>
  <Words>594</Words>
  <Characters>3388</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Rhoda Reddock</dc:creator>
  <cp:keywords/>
  <dc:description/>
  <cp:lastModifiedBy>SERIDJ Youcef</cp:lastModifiedBy>
  <cp:revision>2</cp:revision>
  <dcterms:created xsi:type="dcterms:W3CDTF">2020-07-10T11:13:00Z</dcterms:created>
  <dcterms:modified xsi:type="dcterms:W3CDTF">2020-07-10T11:13:00Z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